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6A6D2B61" w14:textId="77777777" w:rsidR="0084222D" w:rsidRPr="00830973" w:rsidRDefault="0084222D" w:rsidP="0084222D">
          <w:pPr>
            <w:rPr>
              <w:rFonts w:ascii="Myriad Pro" w:hAnsi="Myriad Pro"/>
              <w:i/>
              <w:color w:val="4F6228" w:themeColor="accent3" w:themeShade="80"/>
            </w:rPr>
          </w:pPr>
          <w:r w:rsidRPr="00830973">
            <w:rPr>
              <w:rFonts w:ascii="Myriad Pro" w:hAnsi="Myriad Pro"/>
              <w:i/>
              <w:noProof/>
              <w:color w:val="4F6228" w:themeColor="accent3" w:themeShade="80"/>
              <w:lang w:eastAsia="ru-RU"/>
            </w:rPr>
            <mc:AlternateContent>
              <mc:Choice Requires="wpg">
                <w:drawing>
                  <wp:anchor distT="0" distB="0" distL="114300" distR="114300" simplePos="0" relativeHeight="251665408" behindDoc="0" locked="0" layoutInCell="1" allowOverlap="1" wp14:anchorId="44B9ED74" wp14:editId="2BD741CD">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34E6C1" w14:textId="77777777" w:rsidR="00B40E56" w:rsidRDefault="00B40E56" w:rsidP="0084222D">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08572E6" w14:textId="77777777" w:rsidR="00B40E56" w:rsidRPr="00DC2CC1" w:rsidRDefault="00B40E56" w:rsidP="0084222D">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A95B3E7" w14:textId="77777777" w:rsidR="00B40E56" w:rsidRDefault="00B40E56" w:rsidP="0084222D">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4B9ED74"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7834E6C1" w14:textId="77777777" w:rsidR="00B40E56" w:rsidRDefault="00B40E56" w:rsidP="0084222D">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08572E6" w14:textId="77777777" w:rsidR="00B40E56" w:rsidRPr="00DC2CC1" w:rsidRDefault="00B40E56" w:rsidP="0084222D">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A95B3E7" w14:textId="77777777" w:rsidR="00B40E56" w:rsidRDefault="00B40E56" w:rsidP="0084222D">
                            <w:pPr>
                              <w:pStyle w:val="af2"/>
                              <w:spacing w:line="360" w:lineRule="auto"/>
                              <w:rPr>
                                <w:color w:val="FFFFFF" w:themeColor="background1"/>
                              </w:rPr>
                            </w:pPr>
                          </w:p>
                        </w:txbxContent>
                      </v:textbox>
                    </v:rect>
                    <w10:wrap anchorx="page" anchory="page"/>
                  </v:group>
                </w:pict>
              </mc:Fallback>
            </mc:AlternateContent>
          </w:r>
          <w:r w:rsidRPr="00830973">
            <w:rPr>
              <w:rFonts w:ascii="Myriad Pro" w:hAnsi="Myriad Pro"/>
              <w:i/>
              <w:noProof/>
              <w:color w:val="4F6228" w:themeColor="accent3" w:themeShade="80"/>
              <w:lang w:eastAsia="ru-RU"/>
            </w:rPr>
            <w:drawing>
              <wp:inline distT="0" distB="0" distL="0" distR="0" wp14:anchorId="7C0413F6" wp14:editId="437EB0F0">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9261328" w14:textId="77777777" w:rsidR="0084222D" w:rsidRPr="00830973" w:rsidRDefault="0084222D" w:rsidP="0084222D">
          <w:pPr>
            <w:rPr>
              <w:rFonts w:ascii="Myriad Pro" w:hAnsi="Myriad Pro"/>
              <w:i/>
              <w:color w:val="4F6228" w:themeColor="accent3" w:themeShade="80"/>
            </w:rPr>
          </w:pPr>
          <w:r w:rsidRPr="00830973">
            <w:rPr>
              <w:rFonts w:ascii="Myriad Pro" w:hAnsi="Myriad Pro"/>
              <w:i/>
              <w:noProof/>
              <w:color w:val="4F6228" w:themeColor="accent3" w:themeShade="80"/>
              <w:lang w:eastAsia="ru-RU"/>
            </w:rPr>
            <mc:AlternateContent>
              <mc:Choice Requires="wps">
                <w:drawing>
                  <wp:anchor distT="0" distB="0" distL="114300" distR="114300" simplePos="0" relativeHeight="251666432" behindDoc="0" locked="0" layoutInCell="0" allowOverlap="1" wp14:anchorId="6E56C8AB" wp14:editId="4020B536">
                    <wp:simplePos x="0" y="0"/>
                    <wp:positionH relativeFrom="page">
                      <wp:align>left</wp:align>
                    </wp:positionH>
                    <wp:positionV relativeFrom="page">
                      <wp:posOffset>2705100</wp:posOffset>
                    </wp:positionV>
                    <wp:extent cx="687705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1C23704C" w14:textId="77777777" w:rsidR="00B40E56" w:rsidRDefault="00B40E56" w:rsidP="0081424B">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697E31C" w14:textId="77777777" w:rsidR="00B40E56" w:rsidRPr="00830973" w:rsidRDefault="00B40E56"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4E25CF">
                                  <w:rPr>
                                    <w:rFonts w:ascii="Myriad Pro" w:hAnsi="Myriad Pro" w:cs="Times New Roman"/>
                                    <w:b/>
                                    <w:sz w:val="36"/>
                                    <w:szCs w:val="36"/>
                                    <w:shd w:val="clear" w:color="auto" w:fill="C4BC96" w:themeFill="background2" w:themeFillShade="BF"/>
                                  </w:rPr>
                                  <w:t xml:space="preserve">в отношении </w:t>
                                </w:r>
                                <w:r w:rsidRPr="00830973">
                                  <w:rPr>
                                    <w:rFonts w:ascii="Myriad Pro" w:hAnsi="Myriad Pro" w:cs="Times New Roman"/>
                                    <w:b/>
                                    <w:sz w:val="36"/>
                                    <w:szCs w:val="36"/>
                                    <w:shd w:val="clear" w:color="auto" w:fill="C4BC96" w:themeFill="background2" w:themeFillShade="BF"/>
                                  </w:rPr>
                                  <w:t xml:space="preserve">филиала ПАО «МРСК Сибири»-«Омскэнерго» </w:t>
                                </w:r>
                              </w:p>
                              <w:p w14:paraId="3343CE42" w14:textId="7F59E8E5" w:rsidR="00B40E56" w:rsidRPr="00914080" w:rsidRDefault="00B40E56" w:rsidP="0081424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30973">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830973">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830973">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830973">
                                  <w:rPr>
                                    <w:rFonts w:ascii="Myriad Pro" w:hAnsi="Myriad Pro" w:cs="Times New Roman"/>
                                    <w:b/>
                                    <w:sz w:val="28"/>
                                    <w:szCs w:val="28"/>
                                    <w:shd w:val="clear" w:color="auto" w:fill="C4BC96" w:themeFill="background2" w:themeFillShade="BF"/>
                                  </w:rPr>
                                  <w:t>за период 2017-2019гг.,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830973">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830973">
                                  <w:rPr>
                                    <w:rFonts w:ascii="Myriad Pro" w:hAnsi="Myriad Pro" w:cs="Times New Roman"/>
                                    <w:b/>
                                    <w:sz w:val="28"/>
                                    <w:szCs w:val="28"/>
                                    <w:shd w:val="clear" w:color="auto" w:fill="C4BC96" w:themeFill="background2" w:themeFillShade="BF"/>
                                  </w:rPr>
                                  <w:t xml:space="preserve"> от 29.01.2020 года</w:t>
                                </w:r>
                              </w:p>
                              <w:p w14:paraId="4B4C7ADD" w14:textId="77777777" w:rsidR="00B40E56" w:rsidRPr="0050171A" w:rsidRDefault="00B40E56"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56C8AB" id="Прямоугольник 16" o:spid="_x0000_s1031" style="position:absolute;margin-left:0;margin-top:213pt;width:541.5pt;height:344.7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" o:allowincell="f" fillcolor="#c4bc96 [2414]" strokecolor="black [3213]" strokeweight="1.5pt">
                    <v:textbox inset="14.4pt,,14.4pt">
                      <w:txbxContent>
                        <w:p w14:paraId="1C23704C" w14:textId="77777777" w:rsidR="00B40E56" w:rsidRDefault="00B40E56" w:rsidP="0081424B">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697E31C" w14:textId="77777777" w:rsidR="00B40E56" w:rsidRPr="00830973" w:rsidRDefault="00B40E56"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4E25CF">
                            <w:rPr>
                              <w:rFonts w:ascii="Myriad Pro" w:hAnsi="Myriad Pro" w:cs="Times New Roman"/>
                              <w:b/>
                              <w:sz w:val="36"/>
                              <w:szCs w:val="36"/>
                              <w:shd w:val="clear" w:color="auto" w:fill="C4BC96" w:themeFill="background2" w:themeFillShade="BF"/>
                            </w:rPr>
                            <w:t xml:space="preserve">в отношении </w:t>
                          </w:r>
                          <w:r w:rsidRPr="00830973">
                            <w:rPr>
                              <w:rFonts w:ascii="Myriad Pro" w:hAnsi="Myriad Pro" w:cs="Times New Roman"/>
                              <w:b/>
                              <w:sz w:val="36"/>
                              <w:szCs w:val="36"/>
                              <w:shd w:val="clear" w:color="auto" w:fill="C4BC96" w:themeFill="background2" w:themeFillShade="BF"/>
                            </w:rPr>
                            <w:t xml:space="preserve">филиала ПАО «МРСК Сибири»-«Омскэнерго» </w:t>
                          </w:r>
                        </w:p>
                        <w:p w14:paraId="3343CE42" w14:textId="7F59E8E5" w:rsidR="00B40E56" w:rsidRPr="00914080" w:rsidRDefault="00B40E56" w:rsidP="0081424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30973">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830973">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830973">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830973">
                            <w:rPr>
                              <w:rFonts w:ascii="Myriad Pro" w:hAnsi="Myriad Pro" w:cs="Times New Roman"/>
                              <w:b/>
                              <w:sz w:val="28"/>
                              <w:szCs w:val="28"/>
                              <w:shd w:val="clear" w:color="auto" w:fill="C4BC96" w:themeFill="background2" w:themeFillShade="BF"/>
                            </w:rPr>
                            <w:t>за период 2017-2019гг.,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830973">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830973">
                            <w:rPr>
                              <w:rFonts w:ascii="Myriad Pro" w:hAnsi="Myriad Pro" w:cs="Times New Roman"/>
                              <w:b/>
                              <w:sz w:val="28"/>
                              <w:szCs w:val="28"/>
                              <w:shd w:val="clear" w:color="auto" w:fill="C4BC96" w:themeFill="background2" w:themeFillShade="BF"/>
                            </w:rPr>
                            <w:t xml:space="preserve"> от 29.01.2020 года</w:t>
                          </w:r>
                        </w:p>
                        <w:p w14:paraId="4B4C7ADD" w14:textId="77777777" w:rsidR="00B40E56" w:rsidRPr="0050171A" w:rsidRDefault="00B40E56"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Pr="00830973">
            <w:rPr>
              <w:rFonts w:ascii="Myriad Pro" w:hAnsi="Myriad Pro"/>
              <w:i/>
              <w:color w:val="4F6228" w:themeColor="accent3" w:themeShade="80"/>
            </w:rPr>
            <w:br w:type="page"/>
          </w:r>
        </w:p>
      </w:sdtContent>
    </w:sdt>
    <w:p w14:paraId="4EB5D773" w14:textId="77777777" w:rsidR="0084222D" w:rsidRPr="00830973" w:rsidRDefault="0084222D" w:rsidP="0084222D">
      <w:pPr>
        <w:pStyle w:val="3"/>
        <w:tabs>
          <w:tab w:val="left" w:pos="567"/>
        </w:tabs>
        <w:spacing w:line="360" w:lineRule="auto"/>
        <w:rPr>
          <w:rFonts w:ascii="Myriad Pro" w:hAnsi="Myriad Pro"/>
          <w:b/>
          <w:color w:val="4F6228" w:themeColor="accent3" w:themeShade="80"/>
          <w:sz w:val="28"/>
          <w:szCs w:val="28"/>
        </w:rPr>
        <w:sectPr w:rsidR="0084222D" w:rsidRPr="00830973" w:rsidSect="00870219">
          <w:headerReference w:type="default" r:id="rId11"/>
          <w:footerReference w:type="even" r:id="rId12"/>
          <w:footerReference w:type="default" r:id="rId13"/>
          <w:footerReference w:type="first" r:id="rId14"/>
          <w:pgSz w:w="11906" w:h="16838"/>
          <w:pgMar w:top="1134" w:right="851" w:bottom="1134" w:left="1701" w:header="709" w:footer="708" w:gutter="0"/>
          <w:cols w:space="708"/>
          <w:titlePg/>
          <w:docGrid w:linePitch="360"/>
        </w:sectPr>
      </w:pPr>
    </w:p>
    <w:sdt>
      <w:sdtPr>
        <w:rPr>
          <w:rFonts w:ascii="Myriad Pro" w:eastAsiaTheme="minorHAnsi" w:hAnsi="Myriad Pro" w:cstheme="minorBidi"/>
          <w:b/>
          <w:bCs/>
          <w:i/>
          <w:color w:val="4F6228" w:themeColor="accent3" w:themeShade="80"/>
          <w:sz w:val="24"/>
          <w:szCs w:val="24"/>
          <w:lang w:eastAsia="en-US"/>
        </w:rPr>
        <w:id w:val="163989845"/>
        <w:docPartObj>
          <w:docPartGallery w:val="Table of Contents"/>
          <w:docPartUnique/>
        </w:docPartObj>
      </w:sdtPr>
      <w:sdtEndPr>
        <w:rPr>
          <w:rFonts w:eastAsia="Times New Roman" w:cs="Times New Roman"/>
          <w:b w:val="0"/>
          <w:bCs w:val="0"/>
          <w:sz w:val="22"/>
          <w:szCs w:val="22"/>
          <w:lang w:eastAsia="zh-CN"/>
        </w:rPr>
      </w:sdtEndPr>
      <w:sdtContent>
        <w:p w14:paraId="1A7FADFC" w14:textId="77777777" w:rsidR="0084222D" w:rsidRPr="001E0C89" w:rsidRDefault="0084222D" w:rsidP="001E0C89">
          <w:pPr>
            <w:pStyle w:val="ad"/>
            <w:spacing w:line="259" w:lineRule="auto"/>
            <w:rPr>
              <w:rFonts w:ascii="Myriad Pro" w:eastAsiaTheme="minorHAnsi" w:hAnsi="Myriad Pro" w:cstheme="minorBidi"/>
              <w:b/>
              <w:bCs/>
              <w:i/>
              <w:color w:val="4F6228" w:themeColor="accent3" w:themeShade="80"/>
              <w:sz w:val="24"/>
              <w:szCs w:val="24"/>
              <w:lang w:eastAsia="en-US"/>
            </w:rPr>
          </w:pPr>
          <w:r w:rsidRPr="001E0C89">
            <w:rPr>
              <w:rFonts w:ascii="Myriad Pro" w:hAnsi="Myriad Pro"/>
              <w:b/>
              <w:bCs/>
              <w:i/>
              <w:color w:val="4F6228" w:themeColor="accent3" w:themeShade="80"/>
              <w:sz w:val="24"/>
              <w:szCs w:val="24"/>
            </w:rPr>
            <w:t>Оглавление</w:t>
          </w:r>
        </w:p>
        <w:p w14:paraId="2515F12F" w14:textId="6A5F5A72" w:rsidR="001E0C89" w:rsidRPr="001E0C89" w:rsidRDefault="0084222D" w:rsidP="001E0C89">
          <w:pPr>
            <w:pStyle w:val="32"/>
            <w:tabs>
              <w:tab w:val="left" w:pos="880"/>
              <w:tab w:val="right" w:leader="dot" w:pos="9344"/>
            </w:tabs>
            <w:spacing w:after="0" w:line="259" w:lineRule="auto"/>
            <w:jc w:val="both"/>
            <w:rPr>
              <w:rFonts w:ascii="Myriad Pro" w:eastAsiaTheme="minorEastAsia" w:hAnsi="Myriad Pro" w:cstheme="minorBidi"/>
              <w:b/>
              <w:bCs/>
              <w:noProof/>
              <w:sz w:val="22"/>
              <w:szCs w:val="22"/>
              <w:lang w:eastAsia="ru-RU"/>
            </w:rPr>
          </w:pPr>
          <w:r w:rsidRPr="001E0C89">
            <w:rPr>
              <w:rFonts w:ascii="Myriad Pro" w:hAnsi="Myriad Pro"/>
              <w:b/>
              <w:bCs/>
              <w:i/>
              <w:color w:val="4F6228" w:themeColor="accent3" w:themeShade="80"/>
              <w:sz w:val="22"/>
              <w:szCs w:val="22"/>
            </w:rPr>
            <w:fldChar w:fldCharType="begin"/>
          </w:r>
          <w:r w:rsidRPr="001E0C89">
            <w:rPr>
              <w:rFonts w:ascii="Myriad Pro" w:hAnsi="Myriad Pro"/>
              <w:b/>
              <w:bCs/>
              <w:i/>
              <w:color w:val="4F6228" w:themeColor="accent3" w:themeShade="80"/>
              <w:sz w:val="22"/>
              <w:szCs w:val="22"/>
            </w:rPr>
            <w:instrText xml:space="preserve"> TOC \o "1-3" \h \z \u </w:instrText>
          </w:r>
          <w:r w:rsidRPr="001E0C89">
            <w:rPr>
              <w:rFonts w:ascii="Myriad Pro" w:hAnsi="Myriad Pro"/>
              <w:b/>
              <w:bCs/>
              <w:i/>
              <w:color w:val="4F6228" w:themeColor="accent3" w:themeShade="80"/>
              <w:sz w:val="22"/>
              <w:szCs w:val="22"/>
            </w:rPr>
            <w:fldChar w:fldCharType="separate"/>
          </w:r>
          <w:hyperlink w:anchor="_Toc41335031" w:history="1">
            <w:r w:rsidR="001E0C89" w:rsidRPr="001E0C89">
              <w:rPr>
                <w:rStyle w:val="ab"/>
                <w:rFonts w:ascii="Myriad Pro" w:hAnsi="Myriad Pro"/>
                <w:b/>
                <w:bCs/>
                <w:noProof/>
                <w:sz w:val="22"/>
                <w:szCs w:val="22"/>
              </w:rPr>
              <w:t>1.</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Вводная часть</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_Toc41335031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sidR="00EC6CFB">
              <w:rPr>
                <w:rFonts w:ascii="Myriad Pro" w:hAnsi="Myriad Pro"/>
                <w:b/>
                <w:bCs/>
                <w:noProof/>
                <w:webHidden/>
                <w:sz w:val="22"/>
                <w:szCs w:val="22"/>
              </w:rPr>
              <w:t>5</w:t>
            </w:r>
            <w:r w:rsidR="001E0C89" w:rsidRPr="001E0C89">
              <w:rPr>
                <w:rFonts w:ascii="Myriad Pro" w:hAnsi="Myriad Pro"/>
                <w:b/>
                <w:bCs/>
                <w:noProof/>
                <w:webHidden/>
                <w:sz w:val="22"/>
                <w:szCs w:val="22"/>
              </w:rPr>
              <w:fldChar w:fldCharType="end"/>
            </w:r>
          </w:hyperlink>
        </w:p>
        <w:p w14:paraId="55D26B78" w14:textId="47EA90C0"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32" w:history="1">
            <w:r w:rsidR="001E0C89" w:rsidRPr="001E0C89">
              <w:rPr>
                <w:rStyle w:val="ab"/>
                <w:rFonts w:ascii="Myriad Pro" w:hAnsi="Myriad Pro"/>
                <w:b/>
                <w:bCs/>
                <w:noProof/>
                <w:sz w:val="22"/>
                <w:szCs w:val="22"/>
              </w:rPr>
              <w:t>1.1.</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Сведения о Заказчике</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_Toc41335032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5</w:t>
            </w:r>
            <w:r w:rsidR="001E0C89" w:rsidRPr="001E0C89">
              <w:rPr>
                <w:rFonts w:ascii="Myriad Pro" w:hAnsi="Myriad Pro"/>
                <w:b/>
                <w:bCs/>
                <w:noProof/>
                <w:webHidden/>
                <w:sz w:val="22"/>
                <w:szCs w:val="22"/>
              </w:rPr>
              <w:fldChar w:fldCharType="end"/>
            </w:r>
          </w:hyperlink>
        </w:p>
        <w:p w14:paraId="0471BACE" w14:textId="3CA48B04"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33" w:history="1">
            <w:r w:rsidR="001E0C89" w:rsidRPr="001E0C89">
              <w:rPr>
                <w:rStyle w:val="ab"/>
                <w:rFonts w:ascii="Myriad Pro" w:hAnsi="Myriad Pro"/>
                <w:b/>
                <w:bCs/>
                <w:noProof/>
                <w:sz w:val="22"/>
                <w:szCs w:val="22"/>
              </w:rPr>
              <w:t>1.2.</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Сведения об Исполнителе</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_Toc41335033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5</w:t>
            </w:r>
            <w:r w:rsidR="001E0C89" w:rsidRPr="001E0C89">
              <w:rPr>
                <w:rFonts w:ascii="Myriad Pro" w:hAnsi="Myriad Pro"/>
                <w:b/>
                <w:bCs/>
                <w:noProof/>
                <w:webHidden/>
                <w:sz w:val="22"/>
                <w:szCs w:val="22"/>
              </w:rPr>
              <w:fldChar w:fldCharType="end"/>
            </w:r>
          </w:hyperlink>
        </w:p>
        <w:p w14:paraId="1A182D02" w14:textId="3AAC1B1E"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34" w:history="1">
            <w:r w:rsidR="001E0C89" w:rsidRPr="001E0C89">
              <w:rPr>
                <w:rStyle w:val="ab"/>
                <w:rFonts w:ascii="Myriad Pro" w:hAnsi="Myriad Pro"/>
                <w:b/>
                <w:bCs/>
                <w:noProof/>
                <w:sz w:val="22"/>
                <w:szCs w:val="22"/>
              </w:rPr>
              <w:t>1.3.</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Основание для оказания услуг</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_Toc41335034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6</w:t>
            </w:r>
            <w:r w:rsidR="001E0C89" w:rsidRPr="001E0C89">
              <w:rPr>
                <w:rFonts w:ascii="Myriad Pro" w:hAnsi="Myriad Pro"/>
                <w:b/>
                <w:bCs/>
                <w:noProof/>
                <w:webHidden/>
                <w:sz w:val="22"/>
                <w:szCs w:val="22"/>
              </w:rPr>
              <w:fldChar w:fldCharType="end"/>
            </w:r>
          </w:hyperlink>
        </w:p>
        <w:p w14:paraId="2C8353BC" w14:textId="48853B9E"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35" w:history="1">
            <w:r w:rsidR="001E0C89" w:rsidRPr="001E0C89">
              <w:rPr>
                <w:rStyle w:val="ab"/>
                <w:rFonts w:ascii="Myriad Pro" w:hAnsi="Myriad Pro"/>
                <w:b/>
                <w:bCs/>
                <w:noProof/>
                <w:sz w:val="22"/>
                <w:szCs w:val="22"/>
              </w:rPr>
              <w:t>1.4.</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Цель оказания услуг</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_Toc41335035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6</w:t>
            </w:r>
            <w:r w:rsidR="001E0C89" w:rsidRPr="001E0C89">
              <w:rPr>
                <w:rFonts w:ascii="Myriad Pro" w:hAnsi="Myriad Pro"/>
                <w:b/>
                <w:bCs/>
                <w:noProof/>
                <w:webHidden/>
                <w:sz w:val="22"/>
                <w:szCs w:val="22"/>
              </w:rPr>
              <w:fldChar w:fldCharType="end"/>
            </w:r>
          </w:hyperlink>
        </w:p>
        <w:p w14:paraId="45301B01" w14:textId="36AEC6E6"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36" w:history="1">
            <w:r w:rsidR="001E0C89" w:rsidRPr="001E0C89">
              <w:rPr>
                <w:rStyle w:val="ab"/>
                <w:rFonts w:ascii="Myriad Pro" w:hAnsi="Myriad Pro"/>
                <w:b/>
                <w:bCs/>
                <w:noProof/>
                <w:sz w:val="22"/>
                <w:szCs w:val="22"/>
              </w:rPr>
              <w:t>1.5.</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Нормативно-правовая база</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_Toc41335036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8</w:t>
            </w:r>
            <w:r w:rsidR="001E0C89" w:rsidRPr="001E0C89">
              <w:rPr>
                <w:rFonts w:ascii="Myriad Pro" w:hAnsi="Myriad Pro"/>
                <w:b/>
                <w:bCs/>
                <w:noProof/>
                <w:webHidden/>
                <w:sz w:val="22"/>
                <w:szCs w:val="22"/>
              </w:rPr>
              <w:fldChar w:fldCharType="end"/>
            </w:r>
          </w:hyperlink>
        </w:p>
        <w:p w14:paraId="6188C8AF" w14:textId="34240712"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37" w:history="1">
            <w:r w:rsidR="001E0C89" w:rsidRPr="001E0C89">
              <w:rPr>
                <w:rStyle w:val="ab"/>
                <w:rFonts w:ascii="Myriad Pro" w:hAnsi="Myriad Pro"/>
                <w:b/>
                <w:bCs/>
                <w:noProof/>
                <w:sz w:val="22"/>
                <w:szCs w:val="22"/>
              </w:rPr>
              <w:t>1.6.</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Общая информация об организации</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_Toc41335037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11</w:t>
            </w:r>
            <w:r w:rsidR="001E0C89" w:rsidRPr="001E0C89">
              <w:rPr>
                <w:rFonts w:ascii="Myriad Pro" w:hAnsi="Myriad Pro"/>
                <w:b/>
                <w:bCs/>
                <w:noProof/>
                <w:webHidden/>
                <w:sz w:val="22"/>
                <w:szCs w:val="22"/>
              </w:rPr>
              <w:fldChar w:fldCharType="end"/>
            </w:r>
          </w:hyperlink>
        </w:p>
        <w:p w14:paraId="5787BAD0" w14:textId="7DD8DA1E" w:rsidR="001E0C89" w:rsidRPr="001E0C89" w:rsidRDefault="00EC6CFB" w:rsidP="001E0C89">
          <w:pPr>
            <w:pStyle w:val="32"/>
            <w:tabs>
              <w:tab w:val="left" w:pos="88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38" w:history="1">
            <w:r w:rsidR="001E0C89" w:rsidRPr="001E0C89">
              <w:rPr>
                <w:rStyle w:val="ab"/>
                <w:rFonts w:ascii="Myriad Pro" w:hAnsi="Myriad Pro"/>
                <w:b/>
                <w:bCs/>
                <w:noProof/>
                <w:sz w:val="22"/>
                <w:szCs w:val="22"/>
              </w:rPr>
              <w:t>2.</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Анализ документов, предоставленных филиалом ПАО «МРСК Сибири» - «Омскэнерго» в РЭК Омской области в рамках рассмотрения дел об установлении тарифов, на основании которых РЭК Омской области были приняты соответствующие тарифно-балансовые решения на 2019 год.</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_Toc41335038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14</w:t>
            </w:r>
            <w:r w:rsidR="001E0C89" w:rsidRPr="001E0C89">
              <w:rPr>
                <w:rFonts w:ascii="Myriad Pro" w:hAnsi="Myriad Pro"/>
                <w:b/>
                <w:bCs/>
                <w:noProof/>
                <w:webHidden/>
                <w:sz w:val="22"/>
                <w:szCs w:val="22"/>
              </w:rPr>
              <w:fldChar w:fldCharType="end"/>
            </w:r>
          </w:hyperlink>
        </w:p>
        <w:p w14:paraId="0D16A438" w14:textId="17DCBFCC"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39" w:history="1">
            <w:r w:rsidR="001E0C89" w:rsidRPr="001E0C89">
              <w:rPr>
                <w:rStyle w:val="ab"/>
                <w:rFonts w:ascii="Myriad Pro" w:hAnsi="Myriad Pro"/>
                <w:b/>
                <w:bCs/>
                <w:noProof/>
                <w:sz w:val="22"/>
                <w:szCs w:val="22"/>
              </w:rPr>
              <w:t>2.1.</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Анализ тарифно-балансовых решений РЭК Омской области.</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_Toc41335039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14</w:t>
            </w:r>
            <w:r w:rsidR="001E0C89" w:rsidRPr="001E0C89">
              <w:rPr>
                <w:rFonts w:ascii="Myriad Pro" w:hAnsi="Myriad Pro"/>
                <w:b/>
                <w:bCs/>
                <w:noProof/>
                <w:webHidden/>
                <w:sz w:val="22"/>
                <w:szCs w:val="22"/>
              </w:rPr>
              <w:fldChar w:fldCharType="end"/>
            </w:r>
          </w:hyperlink>
        </w:p>
        <w:p w14:paraId="38A6A5FA" w14:textId="1F6828E6"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40" w:history="1">
            <w:r w:rsidR="001E0C89" w:rsidRPr="001E0C89">
              <w:rPr>
                <w:rStyle w:val="ab"/>
                <w:rFonts w:ascii="Myriad Pro" w:hAnsi="Myriad Pro"/>
                <w:b/>
                <w:bCs/>
                <w:noProof/>
                <w:sz w:val="22"/>
                <w:szCs w:val="22"/>
              </w:rPr>
              <w:t>2.2.</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Анализ документов, предоставленных филиалом ПАО «МРСК Сибири» - «Омскэнерго» в РЭК Омской области в рамках рассмотрения дела об установлении тарифов на 2019 год.</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_Toc41335040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17</w:t>
            </w:r>
            <w:r w:rsidR="001E0C89" w:rsidRPr="001E0C89">
              <w:rPr>
                <w:rFonts w:ascii="Myriad Pro" w:hAnsi="Myriad Pro"/>
                <w:b/>
                <w:bCs/>
                <w:noProof/>
                <w:webHidden/>
                <w:sz w:val="22"/>
                <w:szCs w:val="22"/>
              </w:rPr>
              <w:fldChar w:fldCharType="end"/>
            </w:r>
          </w:hyperlink>
        </w:p>
        <w:p w14:paraId="6C3A330C" w14:textId="6385B8B2" w:rsidR="001E0C89" w:rsidRPr="001E0C89" w:rsidRDefault="00EC6CFB" w:rsidP="001E0C89">
          <w:pPr>
            <w:pStyle w:val="32"/>
            <w:tabs>
              <w:tab w:val="left" w:pos="88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41" w:history="1">
            <w:r w:rsidR="001E0C89" w:rsidRPr="001E0C89">
              <w:rPr>
                <w:rStyle w:val="ab"/>
                <w:rFonts w:ascii="Myriad Pro" w:hAnsi="Myriad Pro"/>
                <w:b/>
                <w:bCs/>
                <w:noProof/>
                <w:sz w:val="22"/>
                <w:szCs w:val="22"/>
              </w:rPr>
              <w:t>3.</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Экспертиза обоснованности принятых РЭК Омской области в расчет тарифов на 2019 год балансов электрической энергии (мощности) по уровням напряжения в разрезе групп потре</w:t>
            </w:r>
            <w:bookmarkStart w:id="0" w:name="_GoBack"/>
            <w:bookmarkEnd w:id="0"/>
            <w:r w:rsidR="001E0C89" w:rsidRPr="001E0C89">
              <w:rPr>
                <w:rStyle w:val="ab"/>
                <w:rFonts w:ascii="Myriad Pro" w:hAnsi="Myriad Pro"/>
                <w:b/>
                <w:bCs/>
                <w:noProof/>
                <w:sz w:val="22"/>
                <w:szCs w:val="22"/>
              </w:rPr>
              <w:t>бителей, в том числе уровня потерь электрической энергии при ее передаче по электрическим сетям.</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_Toc41335041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23</w:t>
            </w:r>
            <w:r w:rsidR="001E0C89" w:rsidRPr="001E0C89">
              <w:rPr>
                <w:rFonts w:ascii="Myriad Pro" w:hAnsi="Myriad Pro"/>
                <w:b/>
                <w:bCs/>
                <w:noProof/>
                <w:webHidden/>
                <w:sz w:val="22"/>
                <w:szCs w:val="22"/>
              </w:rPr>
              <w:fldChar w:fldCharType="end"/>
            </w:r>
          </w:hyperlink>
        </w:p>
        <w:p w14:paraId="0FC53B4A" w14:textId="7CF5B85B" w:rsidR="001E0C89" w:rsidRPr="001E0C89" w:rsidRDefault="00EC6CFB" w:rsidP="001E0C89">
          <w:pPr>
            <w:pStyle w:val="32"/>
            <w:tabs>
              <w:tab w:val="left" w:pos="88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42" w:history="1">
            <w:r w:rsidR="001E0C89" w:rsidRPr="001E0C89">
              <w:rPr>
                <w:rStyle w:val="ab"/>
                <w:rFonts w:ascii="Myriad Pro" w:hAnsi="Myriad Pro"/>
                <w:b/>
                <w:bCs/>
                <w:noProof/>
                <w:sz w:val="22"/>
                <w:szCs w:val="22"/>
              </w:rPr>
              <w:t>4.</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Экспертиза расчета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_Toc41335042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68</w:t>
            </w:r>
            <w:r w:rsidR="001E0C89" w:rsidRPr="001E0C89">
              <w:rPr>
                <w:rFonts w:ascii="Myriad Pro" w:hAnsi="Myriad Pro"/>
                <w:b/>
                <w:bCs/>
                <w:noProof/>
                <w:webHidden/>
                <w:sz w:val="22"/>
                <w:szCs w:val="22"/>
              </w:rPr>
              <w:fldChar w:fldCharType="end"/>
            </w:r>
          </w:hyperlink>
        </w:p>
        <w:p w14:paraId="1C8036F7" w14:textId="370EBBD4"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43" w:history="1">
            <w:r w:rsidR="001E0C89" w:rsidRPr="001E0C89">
              <w:rPr>
                <w:rStyle w:val="ab"/>
                <w:rFonts w:ascii="Myriad Pro" w:hAnsi="Myriad Pro"/>
                <w:b/>
                <w:bCs/>
                <w:noProof/>
                <w:sz w:val="22"/>
                <w:szCs w:val="22"/>
              </w:rPr>
              <w:t>4.1.</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Постатейный анализ подконтрольных расходов, принятых в расчет базового уровня подконтрольных расходов.</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_Toc41335043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77</w:t>
            </w:r>
            <w:r w:rsidR="001E0C89" w:rsidRPr="001E0C89">
              <w:rPr>
                <w:rFonts w:ascii="Myriad Pro" w:hAnsi="Myriad Pro"/>
                <w:b/>
                <w:bCs/>
                <w:noProof/>
                <w:webHidden/>
                <w:sz w:val="22"/>
                <w:szCs w:val="22"/>
              </w:rPr>
              <w:fldChar w:fldCharType="end"/>
            </w:r>
          </w:hyperlink>
        </w:p>
        <w:p w14:paraId="7DC9543B" w14:textId="36913D99"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44" w:history="1">
            <w:r w:rsidR="001E0C89" w:rsidRPr="001E0C89">
              <w:rPr>
                <w:rStyle w:val="ab"/>
                <w:rFonts w:ascii="Myriad Pro" w:hAnsi="Myriad Pro"/>
                <w:b/>
                <w:bCs/>
                <w:noProof/>
                <w:sz w:val="22"/>
                <w:szCs w:val="22"/>
              </w:rPr>
              <w:t>4.2.</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Экспертиза расчета подконтрольных расходов, определенных РЭК Омской области на 2019 год с учетом долгосрочных параметров регулирования</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_Toc41335044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123</w:t>
            </w:r>
            <w:r w:rsidR="001E0C89" w:rsidRPr="001E0C89">
              <w:rPr>
                <w:rFonts w:ascii="Myriad Pro" w:hAnsi="Myriad Pro"/>
                <w:b/>
                <w:bCs/>
                <w:noProof/>
                <w:webHidden/>
                <w:sz w:val="22"/>
                <w:szCs w:val="22"/>
              </w:rPr>
              <w:fldChar w:fldCharType="end"/>
            </w:r>
          </w:hyperlink>
        </w:p>
        <w:p w14:paraId="2FB1459C" w14:textId="5A034490" w:rsidR="001E0C89" w:rsidRPr="001E0C89" w:rsidRDefault="00EC6CFB" w:rsidP="001E0C89">
          <w:pPr>
            <w:pStyle w:val="32"/>
            <w:tabs>
              <w:tab w:val="left" w:pos="88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45" w:history="1">
            <w:r w:rsidR="001E0C89" w:rsidRPr="001E0C89">
              <w:rPr>
                <w:rStyle w:val="ab"/>
                <w:rFonts w:ascii="Myriad Pro" w:hAnsi="Myriad Pro"/>
                <w:b/>
                <w:bCs/>
                <w:noProof/>
                <w:sz w:val="22"/>
                <w:szCs w:val="22"/>
              </w:rPr>
              <w:t>5.</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Анализ обоснованности принятых РЭК Омской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_Toc41335045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129</w:t>
            </w:r>
            <w:r w:rsidR="001E0C89" w:rsidRPr="001E0C89">
              <w:rPr>
                <w:rFonts w:ascii="Myriad Pro" w:hAnsi="Myriad Pro"/>
                <w:b/>
                <w:bCs/>
                <w:noProof/>
                <w:webHidden/>
                <w:sz w:val="22"/>
                <w:szCs w:val="22"/>
              </w:rPr>
              <w:fldChar w:fldCharType="end"/>
            </w:r>
          </w:hyperlink>
        </w:p>
        <w:p w14:paraId="3EC833FC" w14:textId="66846EA1"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46" w:history="1">
            <w:r w:rsidR="001E0C89" w:rsidRPr="001E0C89">
              <w:rPr>
                <w:rStyle w:val="ab"/>
                <w:rFonts w:ascii="Myriad Pro" w:hAnsi="Myriad Pro"/>
                <w:b/>
                <w:bCs/>
                <w:noProof/>
                <w:sz w:val="22"/>
                <w:szCs w:val="22"/>
              </w:rPr>
              <w:t>5.1.</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Индекс эффективности подконтрольных расходов</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_Toc41335046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131</w:t>
            </w:r>
            <w:r w:rsidR="001E0C89" w:rsidRPr="001E0C89">
              <w:rPr>
                <w:rFonts w:ascii="Myriad Pro" w:hAnsi="Myriad Pro"/>
                <w:b/>
                <w:bCs/>
                <w:noProof/>
                <w:webHidden/>
                <w:sz w:val="22"/>
                <w:szCs w:val="22"/>
              </w:rPr>
              <w:fldChar w:fldCharType="end"/>
            </w:r>
          </w:hyperlink>
        </w:p>
        <w:p w14:paraId="217F1ADF" w14:textId="4BF6BF9D"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47" w:history="1">
            <w:r w:rsidR="001E0C89" w:rsidRPr="001E0C89">
              <w:rPr>
                <w:rStyle w:val="ab"/>
                <w:rFonts w:ascii="Myriad Pro" w:hAnsi="Myriad Pro"/>
                <w:b/>
                <w:bCs/>
                <w:noProof/>
                <w:sz w:val="22"/>
                <w:szCs w:val="22"/>
              </w:rPr>
              <w:t>5.2.</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Показатели уровня надежности и качества услуг</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_Toc41335047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142</w:t>
            </w:r>
            <w:r w:rsidR="001E0C89" w:rsidRPr="001E0C89">
              <w:rPr>
                <w:rFonts w:ascii="Myriad Pro" w:hAnsi="Myriad Pro"/>
                <w:b/>
                <w:bCs/>
                <w:noProof/>
                <w:webHidden/>
                <w:sz w:val="22"/>
                <w:szCs w:val="22"/>
              </w:rPr>
              <w:fldChar w:fldCharType="end"/>
            </w:r>
          </w:hyperlink>
        </w:p>
        <w:p w14:paraId="2436AC10" w14:textId="31B71F3B" w:rsidR="001E0C89" w:rsidRPr="001E0C89" w:rsidRDefault="00EC6CFB" w:rsidP="001E0C89">
          <w:pPr>
            <w:pStyle w:val="32"/>
            <w:tabs>
              <w:tab w:val="left" w:pos="88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48" w:history="1">
            <w:r w:rsidR="001E0C89" w:rsidRPr="001E0C89">
              <w:rPr>
                <w:rStyle w:val="ab"/>
                <w:rFonts w:ascii="Myriad Pro" w:hAnsi="Myriad Pro"/>
                <w:b/>
                <w:bCs/>
                <w:noProof/>
                <w:sz w:val="22"/>
                <w:szCs w:val="22"/>
              </w:rPr>
              <w:t>6.</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Экспертиза обоснованности расчетов регулирующего органа по статьям неподконтрольных расходов на 2019 год.</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_Toc41335048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150</w:t>
            </w:r>
            <w:r w:rsidR="001E0C89" w:rsidRPr="001E0C89">
              <w:rPr>
                <w:rFonts w:ascii="Myriad Pro" w:hAnsi="Myriad Pro"/>
                <w:b/>
                <w:bCs/>
                <w:noProof/>
                <w:webHidden/>
                <w:sz w:val="22"/>
                <w:szCs w:val="22"/>
              </w:rPr>
              <w:fldChar w:fldCharType="end"/>
            </w:r>
          </w:hyperlink>
        </w:p>
        <w:p w14:paraId="6073AD7D" w14:textId="05CF1445"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49" w:history="1">
            <w:r w:rsidR="001E0C89" w:rsidRPr="001E0C89">
              <w:rPr>
                <w:rStyle w:val="ab"/>
                <w:rFonts w:ascii="Myriad Pro" w:hAnsi="Myriad Pro"/>
                <w:b/>
                <w:bCs/>
                <w:noProof/>
                <w:sz w:val="22"/>
                <w:szCs w:val="22"/>
              </w:rPr>
              <w:t>6.1.</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Оплата услуг ПАО «ФСК ЕЭС»</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_Toc41335049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152</w:t>
            </w:r>
            <w:r w:rsidR="001E0C89" w:rsidRPr="001E0C89">
              <w:rPr>
                <w:rFonts w:ascii="Myriad Pro" w:hAnsi="Myriad Pro"/>
                <w:b/>
                <w:bCs/>
                <w:noProof/>
                <w:webHidden/>
                <w:sz w:val="22"/>
                <w:szCs w:val="22"/>
              </w:rPr>
              <w:fldChar w:fldCharType="end"/>
            </w:r>
          </w:hyperlink>
        </w:p>
        <w:p w14:paraId="50D37FC8" w14:textId="3B14DF25"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50" w:history="1">
            <w:r w:rsidR="001E0C89" w:rsidRPr="001E0C89">
              <w:rPr>
                <w:rStyle w:val="ab"/>
                <w:rFonts w:ascii="Myriad Pro" w:hAnsi="Myriad Pro"/>
                <w:b/>
                <w:bCs/>
                <w:noProof/>
                <w:sz w:val="22"/>
                <w:szCs w:val="22"/>
              </w:rPr>
              <w:t>6.2.</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Тепловая энергия на хозяйственные нужды</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_Toc41335050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157</w:t>
            </w:r>
            <w:r w:rsidR="001E0C89" w:rsidRPr="001E0C89">
              <w:rPr>
                <w:rFonts w:ascii="Myriad Pro" w:hAnsi="Myriad Pro"/>
                <w:b/>
                <w:bCs/>
                <w:noProof/>
                <w:webHidden/>
                <w:sz w:val="22"/>
                <w:szCs w:val="22"/>
              </w:rPr>
              <w:fldChar w:fldCharType="end"/>
            </w:r>
          </w:hyperlink>
        </w:p>
        <w:p w14:paraId="5CDA00A8" w14:textId="55B10785"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51" w:history="1">
            <w:r w:rsidR="001E0C89" w:rsidRPr="001E0C89">
              <w:rPr>
                <w:rStyle w:val="ab"/>
                <w:rFonts w:ascii="Myriad Pro" w:hAnsi="Myriad Pro"/>
                <w:b/>
                <w:bCs/>
                <w:noProof/>
                <w:sz w:val="22"/>
                <w:szCs w:val="22"/>
              </w:rPr>
              <w:t>6.3.</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Плата за аренду имущества и лизинг</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_Toc41335051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160</w:t>
            </w:r>
            <w:r w:rsidR="001E0C89" w:rsidRPr="001E0C89">
              <w:rPr>
                <w:rFonts w:ascii="Myriad Pro" w:hAnsi="Myriad Pro"/>
                <w:b/>
                <w:bCs/>
                <w:noProof/>
                <w:webHidden/>
                <w:sz w:val="22"/>
                <w:szCs w:val="22"/>
              </w:rPr>
              <w:fldChar w:fldCharType="end"/>
            </w:r>
          </w:hyperlink>
        </w:p>
        <w:p w14:paraId="3258278A" w14:textId="0A7E0D0C"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52" w:history="1">
            <w:r w:rsidR="001E0C89" w:rsidRPr="001E0C89">
              <w:rPr>
                <w:rStyle w:val="ab"/>
                <w:rFonts w:ascii="Myriad Pro" w:hAnsi="Myriad Pro"/>
                <w:b/>
                <w:bCs/>
                <w:noProof/>
                <w:sz w:val="22"/>
                <w:szCs w:val="22"/>
              </w:rPr>
              <w:t>6.4.</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Налоги</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_Toc41335052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164</w:t>
            </w:r>
            <w:r w:rsidR="001E0C89" w:rsidRPr="001E0C89">
              <w:rPr>
                <w:rFonts w:ascii="Myriad Pro" w:hAnsi="Myriad Pro"/>
                <w:b/>
                <w:bCs/>
                <w:noProof/>
                <w:webHidden/>
                <w:sz w:val="22"/>
                <w:szCs w:val="22"/>
              </w:rPr>
              <w:fldChar w:fldCharType="end"/>
            </w:r>
          </w:hyperlink>
        </w:p>
        <w:p w14:paraId="7AF1B24B" w14:textId="15AE3D7C"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53" w:history="1">
            <w:r w:rsidR="001E0C89" w:rsidRPr="001E0C89">
              <w:rPr>
                <w:rStyle w:val="ab"/>
                <w:rFonts w:ascii="Myriad Pro" w:hAnsi="Myriad Pro"/>
                <w:b/>
                <w:bCs/>
                <w:noProof/>
                <w:sz w:val="22"/>
                <w:szCs w:val="22"/>
              </w:rPr>
              <w:t>6.5.</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Отчисления на социальные нужды (страховые взносы)</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_Toc41335053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168</w:t>
            </w:r>
            <w:r w:rsidR="001E0C89" w:rsidRPr="001E0C89">
              <w:rPr>
                <w:rFonts w:ascii="Myriad Pro" w:hAnsi="Myriad Pro"/>
                <w:b/>
                <w:bCs/>
                <w:noProof/>
                <w:webHidden/>
                <w:sz w:val="22"/>
                <w:szCs w:val="22"/>
              </w:rPr>
              <w:fldChar w:fldCharType="end"/>
            </w:r>
          </w:hyperlink>
        </w:p>
        <w:p w14:paraId="2551ED4B" w14:textId="4A158489"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54" w:history="1">
            <w:r w:rsidR="001E0C89" w:rsidRPr="001E0C89">
              <w:rPr>
                <w:rStyle w:val="ab"/>
                <w:rFonts w:ascii="Myriad Pro" w:hAnsi="Myriad Pro"/>
                <w:b/>
                <w:bCs/>
                <w:noProof/>
                <w:sz w:val="22"/>
                <w:szCs w:val="22"/>
              </w:rPr>
              <w:t>6.6.</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Прочие неподконтрольные расходы</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_Toc41335054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173</w:t>
            </w:r>
            <w:r w:rsidR="001E0C89" w:rsidRPr="001E0C89">
              <w:rPr>
                <w:rFonts w:ascii="Myriad Pro" w:hAnsi="Myriad Pro"/>
                <w:b/>
                <w:bCs/>
                <w:noProof/>
                <w:webHidden/>
                <w:sz w:val="22"/>
                <w:szCs w:val="22"/>
              </w:rPr>
              <w:fldChar w:fldCharType="end"/>
            </w:r>
          </w:hyperlink>
        </w:p>
        <w:p w14:paraId="53092E70" w14:textId="74988C9E"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55" w:history="1">
            <w:r w:rsidR="001E0C89" w:rsidRPr="001E0C89">
              <w:rPr>
                <w:rStyle w:val="ab"/>
                <w:rFonts w:ascii="Myriad Pro" w:hAnsi="Myriad Pro"/>
                <w:b/>
                <w:bCs/>
                <w:noProof/>
                <w:sz w:val="22"/>
                <w:szCs w:val="22"/>
              </w:rPr>
              <w:t>6.7.</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Налог на прибыль</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_Toc41335055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190</w:t>
            </w:r>
            <w:r w:rsidR="001E0C89" w:rsidRPr="001E0C89">
              <w:rPr>
                <w:rFonts w:ascii="Myriad Pro" w:hAnsi="Myriad Pro"/>
                <w:b/>
                <w:bCs/>
                <w:noProof/>
                <w:webHidden/>
                <w:sz w:val="22"/>
                <w:szCs w:val="22"/>
              </w:rPr>
              <w:fldChar w:fldCharType="end"/>
            </w:r>
          </w:hyperlink>
        </w:p>
        <w:p w14:paraId="22475083" w14:textId="04D71245"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56" w:history="1">
            <w:r w:rsidR="001E0C89" w:rsidRPr="001E0C89">
              <w:rPr>
                <w:rStyle w:val="ab"/>
                <w:rFonts w:ascii="Myriad Pro" w:hAnsi="Myriad Pro"/>
                <w:b/>
                <w:bCs/>
                <w:noProof/>
                <w:sz w:val="22"/>
                <w:szCs w:val="22"/>
              </w:rPr>
              <w:t>6.8.</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Амортизация</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_Toc41335056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196</w:t>
            </w:r>
            <w:r w:rsidR="001E0C89" w:rsidRPr="001E0C89">
              <w:rPr>
                <w:rFonts w:ascii="Myriad Pro" w:hAnsi="Myriad Pro"/>
                <w:b/>
                <w:bCs/>
                <w:noProof/>
                <w:webHidden/>
                <w:sz w:val="22"/>
                <w:szCs w:val="22"/>
              </w:rPr>
              <w:fldChar w:fldCharType="end"/>
            </w:r>
          </w:hyperlink>
        </w:p>
        <w:p w14:paraId="24E8728E" w14:textId="615FC773" w:rsidR="001E0C89" w:rsidRPr="001E0C89" w:rsidRDefault="00EC6CFB" w:rsidP="001E0C89">
          <w:pPr>
            <w:pStyle w:val="32"/>
            <w:tabs>
              <w:tab w:val="left" w:pos="110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57" w:history="1">
            <w:r w:rsidR="001E0C89" w:rsidRPr="001E0C89">
              <w:rPr>
                <w:rStyle w:val="ab"/>
                <w:rFonts w:ascii="Myriad Pro" w:hAnsi="Myriad Pro"/>
                <w:b/>
                <w:bCs/>
                <w:noProof/>
                <w:sz w:val="22"/>
                <w:szCs w:val="22"/>
              </w:rPr>
              <w:t>6.9.</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Выпадающие доходы от льготного ТП (п. 87 Основ ценообразования)</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_Toc41335057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203</w:t>
            </w:r>
            <w:r w:rsidR="001E0C89" w:rsidRPr="001E0C89">
              <w:rPr>
                <w:rFonts w:ascii="Myriad Pro" w:hAnsi="Myriad Pro"/>
                <w:b/>
                <w:bCs/>
                <w:noProof/>
                <w:webHidden/>
                <w:sz w:val="22"/>
                <w:szCs w:val="22"/>
              </w:rPr>
              <w:fldChar w:fldCharType="end"/>
            </w:r>
          </w:hyperlink>
        </w:p>
        <w:p w14:paraId="047F7793" w14:textId="13844E93" w:rsidR="001E0C89" w:rsidRPr="001E0C89" w:rsidRDefault="00EC6CFB" w:rsidP="001E0C89">
          <w:pPr>
            <w:pStyle w:val="32"/>
            <w:tabs>
              <w:tab w:val="left" w:pos="132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58" w:history="1">
            <w:r w:rsidR="001E0C89" w:rsidRPr="001E0C89">
              <w:rPr>
                <w:rStyle w:val="ab"/>
                <w:rFonts w:ascii="Myriad Pro" w:hAnsi="Myriad Pro"/>
                <w:b/>
                <w:bCs/>
                <w:noProof/>
                <w:sz w:val="22"/>
                <w:szCs w:val="22"/>
              </w:rPr>
              <w:t>6.10.</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Прибыль на развитие</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_Toc41335058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217</w:t>
            </w:r>
            <w:r w:rsidR="001E0C89" w:rsidRPr="001E0C89">
              <w:rPr>
                <w:rFonts w:ascii="Myriad Pro" w:hAnsi="Myriad Pro"/>
                <w:b/>
                <w:bCs/>
                <w:noProof/>
                <w:webHidden/>
                <w:sz w:val="22"/>
                <w:szCs w:val="22"/>
              </w:rPr>
              <w:fldChar w:fldCharType="end"/>
            </w:r>
          </w:hyperlink>
        </w:p>
        <w:p w14:paraId="291AE88B" w14:textId="54ED0AB9" w:rsidR="001E0C89" w:rsidRPr="001E0C89" w:rsidRDefault="00EC6CFB" w:rsidP="001E0C89">
          <w:pPr>
            <w:pStyle w:val="32"/>
            <w:tabs>
              <w:tab w:val="left" w:pos="880"/>
              <w:tab w:val="right" w:leader="dot" w:pos="9344"/>
            </w:tabs>
            <w:spacing w:after="0" w:line="259" w:lineRule="auto"/>
            <w:jc w:val="both"/>
            <w:rPr>
              <w:rFonts w:ascii="Myriad Pro" w:eastAsiaTheme="minorEastAsia" w:hAnsi="Myriad Pro" w:cstheme="minorBidi"/>
              <w:b/>
              <w:bCs/>
              <w:noProof/>
              <w:sz w:val="22"/>
              <w:szCs w:val="22"/>
              <w:lang w:eastAsia="ru-RU"/>
            </w:rPr>
          </w:pPr>
          <w:hyperlink w:anchor="_Toc41335059" w:history="1">
            <w:r w:rsidR="001E0C89" w:rsidRPr="001E0C89">
              <w:rPr>
                <w:rStyle w:val="ab"/>
                <w:rFonts w:ascii="Myriad Pro" w:hAnsi="Myriad Pro"/>
                <w:b/>
                <w:bCs/>
                <w:noProof/>
                <w:sz w:val="22"/>
                <w:szCs w:val="22"/>
              </w:rPr>
              <w:t>7.</w:t>
            </w:r>
            <w:r w:rsidR="001E0C89" w:rsidRPr="001E0C89">
              <w:rPr>
                <w:rFonts w:ascii="Myriad Pro" w:eastAsiaTheme="minorEastAsia" w:hAnsi="Myriad Pro" w:cstheme="minorBidi"/>
                <w:b/>
                <w:bCs/>
                <w:noProof/>
                <w:sz w:val="22"/>
                <w:szCs w:val="22"/>
                <w:lang w:eastAsia="ru-RU"/>
              </w:rPr>
              <w:tab/>
            </w:r>
            <w:r w:rsidR="001E0C89" w:rsidRPr="001E0C89">
              <w:rPr>
                <w:rStyle w:val="ab"/>
                <w:rFonts w:ascii="Myriad Pro" w:hAnsi="Myriad Pro"/>
                <w:b/>
                <w:bCs/>
                <w:noProof/>
                <w:sz w:val="22"/>
                <w:szCs w:val="22"/>
              </w:rPr>
              <w:t>Экспертиза обоснованности расходов на компенсацию потерь, учтенных регулирующим органом в необходимой валовой выручке на 2019 год.</w:t>
            </w:r>
            <w:r w:rsidR="001E0C89" w:rsidRPr="001E0C89">
              <w:rPr>
                <w:rFonts w:ascii="Myriad Pro" w:hAnsi="Myriad Pro"/>
                <w:b/>
                <w:bCs/>
                <w:noProof/>
                <w:webHidden/>
                <w:sz w:val="22"/>
                <w:szCs w:val="22"/>
              </w:rPr>
              <w:tab/>
            </w:r>
            <w:r w:rsidR="001E0C89" w:rsidRPr="001E0C89">
              <w:rPr>
                <w:rFonts w:ascii="Myriad Pro" w:hAnsi="Myriad Pro"/>
                <w:b/>
                <w:bCs/>
                <w:noProof/>
                <w:webHidden/>
                <w:sz w:val="22"/>
                <w:szCs w:val="22"/>
              </w:rPr>
              <w:fldChar w:fldCharType="begin"/>
            </w:r>
            <w:r w:rsidR="001E0C89" w:rsidRPr="001E0C89">
              <w:rPr>
                <w:rFonts w:ascii="Myriad Pro" w:hAnsi="Myriad Pro"/>
                <w:b/>
                <w:bCs/>
                <w:noProof/>
                <w:webHidden/>
                <w:sz w:val="22"/>
                <w:szCs w:val="22"/>
              </w:rPr>
              <w:instrText xml:space="preserve"> PAGEREF _Toc41335059 \h </w:instrText>
            </w:r>
            <w:r w:rsidR="001E0C89" w:rsidRPr="001E0C89">
              <w:rPr>
                <w:rFonts w:ascii="Myriad Pro" w:hAnsi="Myriad Pro"/>
                <w:b/>
                <w:bCs/>
                <w:noProof/>
                <w:webHidden/>
                <w:sz w:val="22"/>
                <w:szCs w:val="22"/>
              </w:rPr>
            </w:r>
            <w:r w:rsidR="001E0C89" w:rsidRPr="001E0C89">
              <w:rPr>
                <w:rFonts w:ascii="Myriad Pro" w:hAnsi="Myriad Pro"/>
                <w:b/>
                <w:bCs/>
                <w:noProof/>
                <w:webHidden/>
                <w:sz w:val="22"/>
                <w:szCs w:val="22"/>
              </w:rPr>
              <w:fldChar w:fldCharType="separate"/>
            </w:r>
            <w:r>
              <w:rPr>
                <w:rFonts w:ascii="Myriad Pro" w:hAnsi="Myriad Pro"/>
                <w:b/>
                <w:bCs/>
                <w:noProof/>
                <w:webHidden/>
                <w:sz w:val="22"/>
                <w:szCs w:val="22"/>
              </w:rPr>
              <w:t>223</w:t>
            </w:r>
            <w:r w:rsidR="001E0C89" w:rsidRPr="001E0C89">
              <w:rPr>
                <w:rFonts w:ascii="Myriad Pro" w:hAnsi="Myriad Pro"/>
                <w:b/>
                <w:bCs/>
                <w:noProof/>
                <w:webHidden/>
                <w:sz w:val="22"/>
                <w:szCs w:val="22"/>
              </w:rPr>
              <w:fldChar w:fldCharType="end"/>
            </w:r>
          </w:hyperlink>
        </w:p>
        <w:p w14:paraId="45BAF21D" w14:textId="0857E16F" w:rsidR="0084222D" w:rsidRPr="00830973" w:rsidRDefault="0084222D" w:rsidP="001E0C89">
          <w:pPr>
            <w:pStyle w:val="32"/>
            <w:tabs>
              <w:tab w:val="left" w:pos="1100"/>
              <w:tab w:val="right" w:leader="dot" w:pos="9338"/>
            </w:tabs>
            <w:spacing w:after="0" w:line="259" w:lineRule="auto"/>
            <w:ind w:left="0"/>
            <w:jc w:val="both"/>
            <w:rPr>
              <w:rFonts w:ascii="Myriad Pro" w:hAnsi="Myriad Pro"/>
              <w:sz w:val="22"/>
              <w:szCs w:val="22"/>
            </w:rPr>
          </w:pPr>
          <w:r w:rsidRPr="001E0C89">
            <w:rPr>
              <w:rFonts w:ascii="Myriad Pro" w:hAnsi="Myriad Pro"/>
              <w:b/>
              <w:bCs/>
              <w:i/>
              <w:color w:val="4F6228" w:themeColor="accent3" w:themeShade="80"/>
              <w:sz w:val="22"/>
              <w:szCs w:val="22"/>
            </w:rPr>
            <w:fldChar w:fldCharType="end"/>
          </w:r>
        </w:p>
      </w:sdtContent>
    </w:sdt>
    <w:p w14:paraId="72000EA9" w14:textId="77777777" w:rsidR="001E0C89" w:rsidRDefault="001E0C89" w:rsidP="0084222D">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br w:type="page"/>
      </w:r>
    </w:p>
    <w:p w14:paraId="37B21B95" w14:textId="3E4CAAFB" w:rsidR="0084222D" w:rsidRPr="00830973" w:rsidRDefault="0084222D" w:rsidP="0084222D">
      <w:pPr>
        <w:shd w:val="clear" w:color="auto" w:fill="FFFFFF"/>
        <w:spacing w:line="360" w:lineRule="auto"/>
        <w:ind w:firstLine="567"/>
        <w:contextualSpacing/>
        <w:jc w:val="both"/>
        <w:rPr>
          <w:rFonts w:ascii="Myriad Pro" w:hAnsi="Myriad Pro"/>
          <w:sz w:val="26"/>
          <w:szCs w:val="26"/>
        </w:rPr>
      </w:pPr>
      <w:r w:rsidRPr="00830973">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«МРСК Сибири» - «Омскэнерго» (далее – регулируемая организация, филиал «Омскэнерго») при установлении регулируемых тарифов на услуги по передаче электрической энергии</w:t>
      </w:r>
      <w:r w:rsidR="001E0C89">
        <w:rPr>
          <w:rFonts w:ascii="Myriad Pro" w:hAnsi="Myriad Pro"/>
          <w:sz w:val="26"/>
          <w:szCs w:val="26"/>
        </w:rPr>
        <w:t xml:space="preserve"> с применением</w:t>
      </w:r>
      <w:r w:rsidRPr="00830973">
        <w:rPr>
          <w:rFonts w:ascii="Myriad Pro" w:hAnsi="Myriad Pro"/>
          <w:sz w:val="26"/>
          <w:szCs w:val="26"/>
        </w:rPr>
        <w:t xml:space="preserve"> метод</w:t>
      </w:r>
      <w:r w:rsidR="001E0C89">
        <w:rPr>
          <w:rFonts w:ascii="Myriad Pro" w:hAnsi="Myriad Pro"/>
          <w:sz w:val="26"/>
          <w:szCs w:val="26"/>
        </w:rPr>
        <w:t>а</w:t>
      </w:r>
      <w:r w:rsidRPr="00830973">
        <w:rPr>
          <w:rFonts w:ascii="Myriad Pro" w:hAnsi="Myriad Pro"/>
          <w:sz w:val="26"/>
          <w:szCs w:val="26"/>
        </w:rPr>
        <w:t xml:space="preserve"> долгосрочной индексации необходимой валовой выручки на 2019 год на территории Омской области, экспертизы обосновывающих материалов, предоставленных филиалом ПАО «МРСК Сибири»-«Омскэнерго» в регулирующий орган – Региональную энергетическую комиссию Омской области</w:t>
      </w:r>
      <w:r w:rsidR="001E0C89">
        <w:rPr>
          <w:rFonts w:ascii="Myriad Pro" w:hAnsi="Myriad Pro"/>
          <w:sz w:val="26"/>
          <w:szCs w:val="26"/>
        </w:rPr>
        <w:t xml:space="preserve"> (далее – регулирующий орган, РЭК Омской области) </w:t>
      </w:r>
      <w:r w:rsidRPr="00830973">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«МРСК Сибири» - «Омскэнерго» при установлении тарифов на услуги по передаче электрической энергии, а именно:</w:t>
      </w:r>
    </w:p>
    <w:p w14:paraId="46D8F939" w14:textId="77777777" w:rsidR="0084222D" w:rsidRPr="00830973" w:rsidRDefault="0084222D" w:rsidP="0084222D">
      <w:pPr>
        <w:pStyle w:val="a4"/>
        <w:numPr>
          <w:ilvl w:val="1"/>
          <w:numId w:val="60"/>
        </w:numPr>
        <w:shd w:val="clear" w:color="auto" w:fill="FFFFFF"/>
        <w:spacing w:line="360" w:lineRule="auto"/>
        <w:ind w:left="0" w:firstLine="567"/>
        <w:jc w:val="both"/>
        <w:rPr>
          <w:rFonts w:ascii="Myriad Pro" w:hAnsi="Myriad Pro"/>
          <w:sz w:val="26"/>
          <w:szCs w:val="26"/>
        </w:rPr>
      </w:pPr>
      <w:r w:rsidRPr="00830973">
        <w:rPr>
          <w:rFonts w:ascii="Myriad Pro" w:hAnsi="Myriad Pro"/>
          <w:sz w:val="26"/>
          <w:szCs w:val="26"/>
        </w:rPr>
        <w:t>Анализа документов, предоставленных филиалом ПАО «МРСК Сибири»-«Омскэнерго» в  Региональную энергетическую комиссию Омской области в рамках рассмотрения дела об установлении тарифов, на основании которых Региональной энергетической комиссией Омской области были приняты соответствующие тарифно-балансовые решения на 2019 год.</w:t>
      </w:r>
    </w:p>
    <w:p w14:paraId="0CDDCE3C" w14:textId="77777777" w:rsidR="0084222D" w:rsidRPr="00830973" w:rsidRDefault="0084222D" w:rsidP="0084222D">
      <w:pPr>
        <w:pStyle w:val="a4"/>
        <w:numPr>
          <w:ilvl w:val="1"/>
          <w:numId w:val="60"/>
        </w:numPr>
        <w:shd w:val="clear" w:color="auto" w:fill="FFFFFF"/>
        <w:spacing w:line="360" w:lineRule="auto"/>
        <w:ind w:left="0" w:firstLine="567"/>
        <w:jc w:val="both"/>
        <w:rPr>
          <w:rFonts w:ascii="Myriad Pro" w:hAnsi="Myriad Pro"/>
          <w:sz w:val="26"/>
          <w:szCs w:val="26"/>
        </w:rPr>
      </w:pPr>
      <w:r w:rsidRPr="00830973">
        <w:rPr>
          <w:rFonts w:ascii="Myriad Pro" w:hAnsi="Myriad Pro"/>
          <w:sz w:val="26"/>
          <w:szCs w:val="26"/>
        </w:rPr>
        <w:t>Экспертизы обоснованности принятых Региональной энергетической комиссией Омской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98C424E" w14:textId="77777777" w:rsidR="0084222D" w:rsidRPr="00830973" w:rsidRDefault="0084222D" w:rsidP="0084222D">
      <w:pPr>
        <w:pStyle w:val="a4"/>
        <w:numPr>
          <w:ilvl w:val="1"/>
          <w:numId w:val="60"/>
        </w:numPr>
        <w:shd w:val="clear" w:color="auto" w:fill="FFFFFF"/>
        <w:spacing w:line="360" w:lineRule="auto"/>
        <w:ind w:left="0" w:firstLine="567"/>
        <w:jc w:val="both"/>
        <w:rPr>
          <w:rFonts w:ascii="Myriad Pro" w:hAnsi="Myriad Pro"/>
          <w:sz w:val="26"/>
          <w:szCs w:val="26"/>
        </w:rPr>
      </w:pPr>
      <w:r w:rsidRPr="00830973">
        <w:rPr>
          <w:rFonts w:ascii="Myriad Pro" w:hAnsi="Myriad Pro"/>
          <w:sz w:val="26"/>
          <w:szCs w:val="26"/>
        </w:rPr>
        <w:t>Экспертизы расчетов подконтрольных расходов, учтенных Региональной энергетической комиссией Омской области в необходимой валовой выручке при установлении тарифов на 2019 год, не являющийся первым годом долгосрочного периода регулирования.</w:t>
      </w:r>
    </w:p>
    <w:p w14:paraId="54D88CB7" w14:textId="77777777" w:rsidR="0084222D" w:rsidRPr="00830973" w:rsidRDefault="0084222D" w:rsidP="0084222D">
      <w:pPr>
        <w:pStyle w:val="a4"/>
        <w:numPr>
          <w:ilvl w:val="1"/>
          <w:numId w:val="60"/>
        </w:numPr>
        <w:shd w:val="clear" w:color="auto" w:fill="FFFFFF"/>
        <w:spacing w:line="360" w:lineRule="auto"/>
        <w:ind w:left="0" w:firstLine="567"/>
        <w:jc w:val="both"/>
        <w:rPr>
          <w:rFonts w:ascii="Myriad Pro" w:hAnsi="Myriad Pro"/>
          <w:sz w:val="26"/>
          <w:szCs w:val="26"/>
        </w:rPr>
      </w:pPr>
      <w:r w:rsidRPr="00830973">
        <w:rPr>
          <w:rFonts w:ascii="Myriad Pro" w:hAnsi="Myriad Pro"/>
          <w:sz w:val="26"/>
          <w:szCs w:val="26"/>
        </w:rPr>
        <w:lastRenderedPageBreak/>
        <w:t>Анализа обоснованности принятых Региональной энергетической комиссией Омской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129B3548" w14:textId="77777777" w:rsidR="0084222D" w:rsidRPr="00830973" w:rsidRDefault="0084222D" w:rsidP="0084222D">
      <w:pPr>
        <w:pStyle w:val="a4"/>
        <w:numPr>
          <w:ilvl w:val="1"/>
          <w:numId w:val="60"/>
        </w:numPr>
        <w:shd w:val="clear" w:color="auto" w:fill="FFFFFF"/>
        <w:spacing w:line="360" w:lineRule="auto"/>
        <w:ind w:left="0" w:firstLine="567"/>
        <w:jc w:val="both"/>
        <w:rPr>
          <w:rFonts w:ascii="Myriad Pro" w:hAnsi="Myriad Pro"/>
          <w:sz w:val="26"/>
          <w:szCs w:val="26"/>
        </w:rPr>
      </w:pPr>
      <w:r w:rsidRPr="00830973">
        <w:rPr>
          <w:rFonts w:ascii="Myriad Pro" w:hAnsi="Myriad Pro"/>
          <w:sz w:val="26"/>
          <w:szCs w:val="26"/>
        </w:rPr>
        <w:t>Экспертизы обоснованности расчетов Региональной энергетической комиссии Омской области по статьям неподконтрольных расходов на 2019 год.</w:t>
      </w:r>
    </w:p>
    <w:p w14:paraId="6757B4BD" w14:textId="77777777" w:rsidR="0084222D" w:rsidRPr="00830973" w:rsidRDefault="0084222D" w:rsidP="0084222D">
      <w:pPr>
        <w:pStyle w:val="a4"/>
        <w:numPr>
          <w:ilvl w:val="1"/>
          <w:numId w:val="60"/>
        </w:numPr>
        <w:shd w:val="clear" w:color="auto" w:fill="FFFFFF"/>
        <w:spacing w:line="360" w:lineRule="auto"/>
        <w:ind w:left="0" w:firstLine="567"/>
        <w:jc w:val="both"/>
        <w:rPr>
          <w:rFonts w:ascii="Myriad Pro" w:hAnsi="Myriad Pro"/>
          <w:sz w:val="26"/>
          <w:szCs w:val="26"/>
        </w:rPr>
      </w:pPr>
      <w:r w:rsidRPr="00830973">
        <w:rPr>
          <w:rFonts w:ascii="Myriad Pro" w:hAnsi="Myriad Pro"/>
          <w:sz w:val="26"/>
          <w:szCs w:val="26"/>
        </w:rPr>
        <w:t>Экспертизы обоснованности расходов на компенсацию потерь, учтенных Региональной энергетической комиссией Омской области в необходимой валовой выручке на 2019 год.</w:t>
      </w:r>
    </w:p>
    <w:p w14:paraId="2ABDAF99" w14:textId="77777777" w:rsidR="0084222D" w:rsidRPr="00830973" w:rsidRDefault="0084222D" w:rsidP="0084222D">
      <w:pPr>
        <w:shd w:val="clear" w:color="auto" w:fill="FFFFFF"/>
        <w:spacing w:line="360" w:lineRule="auto"/>
        <w:ind w:firstLine="567"/>
        <w:jc w:val="both"/>
        <w:rPr>
          <w:rFonts w:ascii="Myriad Pro" w:hAnsi="Myriad Pro"/>
          <w:sz w:val="26"/>
          <w:szCs w:val="26"/>
        </w:rPr>
      </w:pPr>
      <w:r w:rsidRPr="00830973">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Омской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A063A80" w14:textId="77777777" w:rsidR="0084222D" w:rsidRPr="00830973" w:rsidRDefault="0084222D" w:rsidP="0084222D">
      <w:pPr>
        <w:shd w:val="clear" w:color="auto" w:fill="FFFFFF"/>
        <w:spacing w:before="100" w:beforeAutospacing="1" w:after="100" w:afterAutospacing="1" w:line="360" w:lineRule="auto"/>
        <w:jc w:val="both"/>
        <w:rPr>
          <w:rFonts w:ascii="Myriad Pro" w:hAnsi="Myriad Pro"/>
          <w:sz w:val="26"/>
          <w:szCs w:val="26"/>
        </w:rPr>
      </w:pPr>
    </w:p>
    <w:p w14:paraId="6BFF29FF" w14:textId="77777777" w:rsidR="0084222D" w:rsidRPr="00830973" w:rsidRDefault="0084222D" w:rsidP="0084222D">
      <w:pPr>
        <w:shd w:val="clear" w:color="auto" w:fill="FFFFFF"/>
        <w:spacing w:before="100" w:beforeAutospacing="1" w:after="100" w:afterAutospacing="1" w:line="360" w:lineRule="auto"/>
        <w:jc w:val="center"/>
        <w:rPr>
          <w:rFonts w:ascii="Myriad Pro" w:hAnsi="Myriad Pro"/>
          <w:sz w:val="26"/>
          <w:szCs w:val="26"/>
        </w:rPr>
      </w:pPr>
      <w:r w:rsidRPr="00830973">
        <w:rPr>
          <w:rFonts w:ascii="Myriad Pro" w:hAnsi="Myriad Pro"/>
          <w:sz w:val="26"/>
          <w:szCs w:val="26"/>
        </w:rPr>
        <w:t>Генеральный директор ООО «ЭК ЭПАР»</w:t>
      </w:r>
      <w:r w:rsidRPr="00830973">
        <w:rPr>
          <w:rFonts w:ascii="Myriad Pro" w:hAnsi="Myriad Pro"/>
          <w:sz w:val="26"/>
          <w:szCs w:val="26"/>
        </w:rPr>
        <w:tab/>
        <w:t>_______________В. Н. Логинов</w:t>
      </w:r>
    </w:p>
    <w:p w14:paraId="36FB1240" w14:textId="77777777" w:rsidR="0084222D" w:rsidRPr="00830973" w:rsidRDefault="0084222D" w:rsidP="0084222D">
      <w:pPr>
        <w:shd w:val="clear" w:color="auto" w:fill="FFFFFF"/>
        <w:spacing w:before="100" w:beforeAutospacing="1" w:after="100" w:afterAutospacing="1" w:line="360" w:lineRule="auto"/>
        <w:jc w:val="both"/>
        <w:rPr>
          <w:rFonts w:ascii="Myriad Pro" w:hAnsi="Myriad Pro"/>
          <w:sz w:val="25"/>
          <w:szCs w:val="25"/>
        </w:rPr>
      </w:pPr>
      <w:r w:rsidRPr="00830973">
        <w:rPr>
          <w:rFonts w:ascii="Myriad Pro" w:hAnsi="Myriad Pro"/>
          <w:sz w:val="25"/>
          <w:szCs w:val="25"/>
        </w:rPr>
        <w:br w:type="page"/>
      </w:r>
    </w:p>
    <w:p w14:paraId="58F7E968" w14:textId="77777777" w:rsidR="0084222D" w:rsidRPr="00830973" w:rsidRDefault="0084222D" w:rsidP="0084222D">
      <w:pPr>
        <w:pStyle w:val="3"/>
        <w:numPr>
          <w:ilvl w:val="0"/>
          <w:numId w:val="59"/>
        </w:numPr>
        <w:spacing w:line="360" w:lineRule="auto"/>
        <w:rPr>
          <w:rFonts w:ascii="Myriad Pro" w:hAnsi="Myriad Pro"/>
          <w:b/>
          <w:color w:val="4F6228" w:themeColor="accent3" w:themeShade="80"/>
          <w:sz w:val="28"/>
          <w:szCs w:val="28"/>
        </w:rPr>
      </w:pPr>
      <w:bookmarkStart w:id="1" w:name="_Toc33287983"/>
      <w:bookmarkStart w:id="2" w:name="_Toc41335031"/>
      <w:r w:rsidRPr="00830973">
        <w:rPr>
          <w:rFonts w:ascii="Myriad Pro" w:hAnsi="Myriad Pro"/>
          <w:b/>
          <w:color w:val="4F6228" w:themeColor="accent3" w:themeShade="80"/>
          <w:sz w:val="28"/>
          <w:szCs w:val="28"/>
        </w:rPr>
        <w:lastRenderedPageBreak/>
        <w:t>Вводная часть</w:t>
      </w:r>
      <w:bookmarkEnd w:id="1"/>
      <w:bookmarkEnd w:id="2"/>
    </w:p>
    <w:p w14:paraId="39C2118D" w14:textId="77777777" w:rsidR="0084222D" w:rsidRPr="00830973" w:rsidRDefault="0084222D" w:rsidP="0084222D">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41335032"/>
      <w:r w:rsidRPr="00830973">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6"/>
        <w:tblW w:w="9242" w:type="dxa"/>
        <w:tblInd w:w="-10" w:type="dxa"/>
        <w:tblLayout w:type="fixed"/>
        <w:tblLook w:val="01E0" w:firstRow="1" w:lastRow="1" w:firstColumn="1" w:lastColumn="1" w:noHBand="0" w:noVBand="0"/>
      </w:tblPr>
      <w:tblGrid>
        <w:gridCol w:w="3402"/>
        <w:gridCol w:w="5840"/>
      </w:tblGrid>
      <w:tr w:rsidR="0084222D" w:rsidRPr="00830973" w14:paraId="02E80265" w14:textId="77777777" w:rsidTr="0084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5280EBC" w14:textId="77777777" w:rsidR="0084222D" w:rsidRPr="00830973" w:rsidRDefault="0084222D" w:rsidP="0084222D">
            <w:pPr>
              <w:pStyle w:val="a9"/>
              <w:spacing w:line="360" w:lineRule="auto"/>
              <w:rPr>
                <w:rFonts w:ascii="Myriad Pro" w:hAnsi="Myriad Pro"/>
                <w:b w:val="0"/>
                <w:i w:val="0"/>
                <w:sz w:val="26"/>
                <w:szCs w:val="26"/>
              </w:rPr>
            </w:pPr>
            <w:r w:rsidRPr="00830973">
              <w:rPr>
                <w:rFonts w:ascii="Myriad Pro" w:hAnsi="Myriad Pro"/>
                <w:b w:val="0"/>
                <w:i w:val="0"/>
                <w:sz w:val="26"/>
                <w:szCs w:val="26"/>
              </w:rPr>
              <w:t>Наименование</w:t>
            </w:r>
          </w:p>
        </w:tc>
        <w:tc>
          <w:tcPr>
            <w:tcW w:w="5840" w:type="dxa"/>
          </w:tcPr>
          <w:p w14:paraId="4CCA2B32" w14:textId="77777777" w:rsidR="0084222D" w:rsidRPr="00830973" w:rsidRDefault="0084222D" w:rsidP="0084222D">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830973">
              <w:rPr>
                <w:rFonts w:ascii="Myriad Pro" w:hAnsi="Myriad Pro"/>
                <w:b w:val="0"/>
                <w:i w:val="0"/>
                <w:sz w:val="26"/>
                <w:szCs w:val="26"/>
              </w:rPr>
              <w:t>Информация</w:t>
            </w:r>
          </w:p>
        </w:tc>
      </w:tr>
      <w:tr w:rsidR="0084222D" w:rsidRPr="00830973" w14:paraId="34D08C72"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19B09F61"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Организационно-правовая форма и полное наименование Заказчика</w:t>
            </w:r>
          </w:p>
        </w:tc>
        <w:tc>
          <w:tcPr>
            <w:tcW w:w="5840" w:type="dxa"/>
          </w:tcPr>
          <w:p w14:paraId="27DF190B"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84222D" w:rsidRPr="00830973" w14:paraId="15863D13"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3FA8B5E6"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Краткое наименование Заказчика</w:t>
            </w:r>
          </w:p>
        </w:tc>
        <w:tc>
          <w:tcPr>
            <w:tcW w:w="5840" w:type="dxa"/>
          </w:tcPr>
          <w:p w14:paraId="46571325"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ПАО «МРСК Сибири»</w:t>
            </w:r>
          </w:p>
        </w:tc>
      </w:tr>
      <w:tr w:rsidR="0084222D" w:rsidRPr="00830973" w14:paraId="4F395FD8"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59E1B214"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ОГРН</w:t>
            </w:r>
          </w:p>
        </w:tc>
        <w:tc>
          <w:tcPr>
            <w:tcW w:w="5840" w:type="dxa"/>
          </w:tcPr>
          <w:p w14:paraId="4279A19A"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830973">
              <w:rPr>
                <w:rFonts w:ascii="Myriad Pro" w:hAnsi="Myriad Pro"/>
                <w:i w:val="0"/>
                <w:sz w:val="26"/>
                <w:szCs w:val="26"/>
                <w:lang w:eastAsia="en-US"/>
              </w:rPr>
              <w:t>1052460054327</w:t>
            </w:r>
          </w:p>
        </w:tc>
      </w:tr>
      <w:tr w:rsidR="0084222D" w:rsidRPr="00830973" w14:paraId="4BDE9BEC"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671EC592"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ИНН / КПП</w:t>
            </w:r>
          </w:p>
        </w:tc>
        <w:tc>
          <w:tcPr>
            <w:tcW w:w="5840" w:type="dxa"/>
          </w:tcPr>
          <w:p w14:paraId="228E65A8"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lang w:eastAsia="en-US"/>
              </w:rPr>
              <w:t>2460069527/997650001</w:t>
            </w:r>
          </w:p>
        </w:tc>
      </w:tr>
      <w:tr w:rsidR="0084222D" w:rsidRPr="00830973" w14:paraId="03C92F54"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361087EC"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Юридический адрес Заказчика</w:t>
            </w:r>
          </w:p>
        </w:tc>
        <w:tc>
          <w:tcPr>
            <w:tcW w:w="5840" w:type="dxa"/>
          </w:tcPr>
          <w:p w14:paraId="333B44BF"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lang w:eastAsia="en-US"/>
              </w:rPr>
              <w:t>660 021, г. Красноярск, ул. Бограда, 144а</w:t>
            </w:r>
          </w:p>
        </w:tc>
      </w:tr>
      <w:tr w:rsidR="0084222D" w:rsidRPr="00830973" w14:paraId="6F973368"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5829581F"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Место нахождения Заказчика</w:t>
            </w:r>
          </w:p>
        </w:tc>
        <w:tc>
          <w:tcPr>
            <w:tcW w:w="5840" w:type="dxa"/>
          </w:tcPr>
          <w:p w14:paraId="4526765A"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lang w:eastAsia="en-US"/>
              </w:rPr>
              <w:t>660 021, г. Красноярск, ул. Бограда, 144а</w:t>
            </w:r>
          </w:p>
        </w:tc>
      </w:tr>
      <w:tr w:rsidR="0084222D" w:rsidRPr="00830973" w14:paraId="1069E276"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169C1F62"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Реквизиты Заказчика</w:t>
            </w:r>
          </w:p>
        </w:tc>
        <w:tc>
          <w:tcPr>
            <w:tcW w:w="5840" w:type="dxa"/>
          </w:tcPr>
          <w:p w14:paraId="7E6CBD27" w14:textId="77777777" w:rsidR="0084222D" w:rsidRPr="00830973" w:rsidRDefault="0084222D" w:rsidP="00830973">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р/с № 40702810031020004498</w:t>
            </w:r>
          </w:p>
          <w:p w14:paraId="2CA1771B" w14:textId="77777777" w:rsidR="0084222D" w:rsidRPr="00830973" w:rsidRDefault="0084222D" w:rsidP="00830973">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Красноярское отделение № 8646 ПАО Сбербанк г. Красноярск</w:t>
            </w:r>
          </w:p>
          <w:p w14:paraId="49631D0D" w14:textId="77777777" w:rsidR="0084222D" w:rsidRPr="00830973" w:rsidRDefault="0084222D" w:rsidP="00830973">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БИК 040407627</w:t>
            </w:r>
          </w:p>
          <w:p w14:paraId="7A5E582E" w14:textId="77777777" w:rsidR="0084222D" w:rsidRPr="00830973" w:rsidRDefault="0084222D" w:rsidP="00830973">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к/с№30101810800000000627</w:t>
            </w:r>
          </w:p>
        </w:tc>
      </w:tr>
      <w:tr w:rsidR="0084222D" w:rsidRPr="00830973" w14:paraId="4C08F511"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4921852F"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 xml:space="preserve">Получатель услуги </w:t>
            </w:r>
          </w:p>
        </w:tc>
        <w:tc>
          <w:tcPr>
            <w:tcW w:w="5840" w:type="dxa"/>
          </w:tcPr>
          <w:p w14:paraId="25FF3E62" w14:textId="77777777" w:rsidR="0084222D" w:rsidRPr="00830973" w:rsidRDefault="0084222D" w:rsidP="00830973">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Филиал ПАО «МРСК Сибири»-«Омскэнерго»</w:t>
            </w:r>
          </w:p>
        </w:tc>
      </w:tr>
      <w:tr w:rsidR="0084222D" w:rsidRPr="00830973" w14:paraId="639F896E"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0EAE6140"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Юридический и почтовый адрес</w:t>
            </w:r>
          </w:p>
        </w:tc>
        <w:tc>
          <w:tcPr>
            <w:tcW w:w="5840" w:type="dxa"/>
          </w:tcPr>
          <w:p w14:paraId="52D58015" w14:textId="77777777" w:rsidR="0084222D" w:rsidRPr="00830973" w:rsidRDefault="0084222D" w:rsidP="00830973">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644 037, Омская область, г. Омск, ул. П. Некрасова, 1</w:t>
            </w:r>
          </w:p>
        </w:tc>
      </w:tr>
    </w:tbl>
    <w:p w14:paraId="7A683F10" w14:textId="77777777" w:rsidR="0084222D" w:rsidRPr="00830973" w:rsidRDefault="0084222D" w:rsidP="0084222D">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3287985"/>
      <w:bookmarkStart w:id="15" w:name="_Toc41335033"/>
      <w:r w:rsidRPr="00830973">
        <w:rPr>
          <w:rFonts w:ascii="Myriad Pro" w:hAnsi="Myriad Pro"/>
          <w:b/>
          <w:color w:val="4F6228" w:themeColor="accent3" w:themeShade="80"/>
          <w:sz w:val="28"/>
          <w:szCs w:val="28"/>
        </w:rPr>
        <w:t>Сведения об Исполнителе</w:t>
      </w:r>
      <w:bookmarkEnd w:id="13"/>
      <w:bookmarkEnd w:id="14"/>
      <w:bookmarkEnd w:id="15"/>
    </w:p>
    <w:tbl>
      <w:tblPr>
        <w:tblStyle w:val="16"/>
        <w:tblW w:w="9242" w:type="dxa"/>
        <w:tblInd w:w="-5" w:type="dxa"/>
        <w:tblLayout w:type="fixed"/>
        <w:tblLook w:val="01E0" w:firstRow="1" w:lastRow="1" w:firstColumn="1" w:lastColumn="1" w:noHBand="0" w:noVBand="0"/>
      </w:tblPr>
      <w:tblGrid>
        <w:gridCol w:w="3402"/>
        <w:gridCol w:w="5840"/>
      </w:tblGrid>
      <w:tr w:rsidR="0084222D" w:rsidRPr="00830973" w14:paraId="7E6A4B7B" w14:textId="77777777" w:rsidTr="0084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C483D8E" w14:textId="77777777" w:rsidR="0084222D" w:rsidRPr="00830973" w:rsidRDefault="0084222D" w:rsidP="0084222D">
            <w:pPr>
              <w:pStyle w:val="a9"/>
              <w:spacing w:line="360" w:lineRule="auto"/>
              <w:rPr>
                <w:rFonts w:ascii="Myriad Pro" w:hAnsi="Myriad Pro"/>
                <w:b w:val="0"/>
                <w:i w:val="0"/>
                <w:sz w:val="26"/>
                <w:szCs w:val="26"/>
              </w:rPr>
            </w:pPr>
            <w:r w:rsidRPr="00830973">
              <w:rPr>
                <w:rFonts w:ascii="Myriad Pro" w:hAnsi="Myriad Pro"/>
                <w:b w:val="0"/>
                <w:i w:val="0"/>
                <w:sz w:val="26"/>
                <w:szCs w:val="26"/>
              </w:rPr>
              <w:t>Наименование</w:t>
            </w:r>
          </w:p>
        </w:tc>
        <w:tc>
          <w:tcPr>
            <w:tcW w:w="5840" w:type="dxa"/>
          </w:tcPr>
          <w:p w14:paraId="4A6E2410" w14:textId="77777777" w:rsidR="0084222D" w:rsidRPr="00830973" w:rsidRDefault="0084222D" w:rsidP="0084222D">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830973">
              <w:rPr>
                <w:rFonts w:ascii="Myriad Pro" w:hAnsi="Myriad Pro"/>
                <w:b w:val="0"/>
                <w:i w:val="0"/>
                <w:sz w:val="26"/>
                <w:szCs w:val="26"/>
              </w:rPr>
              <w:t>Информация</w:t>
            </w:r>
          </w:p>
        </w:tc>
      </w:tr>
      <w:tr w:rsidR="0084222D" w:rsidRPr="00830973" w14:paraId="3EC50FA2"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4EDEAD70"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Организационно-правовая форма и полное наименование Исполнителя</w:t>
            </w:r>
          </w:p>
        </w:tc>
        <w:tc>
          <w:tcPr>
            <w:tcW w:w="5840" w:type="dxa"/>
          </w:tcPr>
          <w:p w14:paraId="4FB06FFD"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 xml:space="preserve">Общество с ограниченной ответственностью «Экспертная компания ЭПАР» </w:t>
            </w:r>
          </w:p>
        </w:tc>
      </w:tr>
      <w:tr w:rsidR="0084222D" w:rsidRPr="00830973" w14:paraId="10BAEA17" w14:textId="77777777" w:rsidTr="0084222D">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28F581B6"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Краткое наименование Исполнителя</w:t>
            </w:r>
          </w:p>
        </w:tc>
        <w:tc>
          <w:tcPr>
            <w:tcW w:w="5840" w:type="dxa"/>
          </w:tcPr>
          <w:p w14:paraId="6D7DDE02"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ООО «ЭК ЭПАР»</w:t>
            </w:r>
          </w:p>
        </w:tc>
      </w:tr>
      <w:tr w:rsidR="0084222D" w:rsidRPr="00830973" w14:paraId="02E15C38"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6DB33577"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ОГРН</w:t>
            </w:r>
          </w:p>
        </w:tc>
        <w:tc>
          <w:tcPr>
            <w:tcW w:w="5840" w:type="dxa"/>
          </w:tcPr>
          <w:p w14:paraId="0F171084"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1027700164304</w:t>
            </w:r>
          </w:p>
        </w:tc>
      </w:tr>
      <w:tr w:rsidR="0084222D" w:rsidRPr="00830973" w14:paraId="1DF1E92C"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1A9B6FAB"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ИНН / КПП</w:t>
            </w:r>
          </w:p>
        </w:tc>
        <w:tc>
          <w:tcPr>
            <w:tcW w:w="5840" w:type="dxa"/>
          </w:tcPr>
          <w:p w14:paraId="5817A3C0"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7722184448 / 770401001</w:t>
            </w:r>
          </w:p>
        </w:tc>
      </w:tr>
      <w:tr w:rsidR="0084222D" w:rsidRPr="00830973" w14:paraId="7FEF16D5"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648B1074"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Юридический адрес Исполнителя</w:t>
            </w:r>
          </w:p>
        </w:tc>
        <w:tc>
          <w:tcPr>
            <w:tcW w:w="5840" w:type="dxa"/>
          </w:tcPr>
          <w:p w14:paraId="46031951"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830973">
              <w:rPr>
                <w:rFonts w:ascii="Myriad Pro" w:hAnsi="Myriad Pro" w:cs="Arial"/>
                <w:i w:val="0"/>
                <w:color w:val="000000"/>
                <w:sz w:val="26"/>
                <w:szCs w:val="26"/>
                <w:shd w:val="clear" w:color="auto" w:fill="FFFFFF"/>
                <w:lang w:val="en-US" w:eastAsia="ar-SA"/>
              </w:rPr>
              <w:t>I</w:t>
            </w:r>
            <w:r w:rsidRPr="00830973">
              <w:rPr>
                <w:rFonts w:ascii="Myriad Pro" w:hAnsi="Myriad Pro" w:cs="Arial"/>
                <w:i w:val="0"/>
                <w:color w:val="000000"/>
                <w:sz w:val="26"/>
                <w:szCs w:val="26"/>
                <w:shd w:val="clear" w:color="auto" w:fill="FFFFFF"/>
                <w:lang w:eastAsia="ar-SA"/>
              </w:rPr>
              <w:t>, этаж – П, комната 8</w:t>
            </w:r>
          </w:p>
        </w:tc>
      </w:tr>
      <w:tr w:rsidR="0084222D" w:rsidRPr="00830973" w14:paraId="235BB32B"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124BE47D"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Место нахождения Исполнителя</w:t>
            </w:r>
          </w:p>
        </w:tc>
        <w:tc>
          <w:tcPr>
            <w:tcW w:w="5840" w:type="dxa"/>
          </w:tcPr>
          <w:p w14:paraId="048953AC"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123 557, г. Москва, Средний Тишинский переулок, д. 28</w:t>
            </w:r>
          </w:p>
        </w:tc>
      </w:tr>
      <w:tr w:rsidR="0084222D" w:rsidRPr="00830973" w14:paraId="50522033" w14:textId="77777777" w:rsidTr="0084222D">
        <w:tc>
          <w:tcPr>
            <w:cnfStyle w:val="001000000000" w:firstRow="0" w:lastRow="0" w:firstColumn="1" w:lastColumn="0" w:oddVBand="0" w:evenVBand="0" w:oddHBand="0" w:evenHBand="0" w:firstRowFirstColumn="0" w:firstRowLastColumn="0" w:lastRowFirstColumn="0" w:lastRowLastColumn="0"/>
            <w:tcW w:w="3402" w:type="dxa"/>
          </w:tcPr>
          <w:p w14:paraId="0FF54F9E" w14:textId="77777777" w:rsidR="0084222D" w:rsidRPr="00830973" w:rsidRDefault="0084222D" w:rsidP="0084222D">
            <w:pPr>
              <w:pStyle w:val="a9"/>
              <w:spacing w:before="0" w:after="0"/>
              <w:contextualSpacing/>
              <w:rPr>
                <w:rFonts w:ascii="Myriad Pro" w:hAnsi="Myriad Pro"/>
                <w:i w:val="0"/>
                <w:sz w:val="26"/>
                <w:szCs w:val="26"/>
              </w:rPr>
            </w:pPr>
            <w:r w:rsidRPr="00830973">
              <w:rPr>
                <w:rFonts w:ascii="Myriad Pro" w:hAnsi="Myriad Pro"/>
                <w:i w:val="0"/>
                <w:sz w:val="26"/>
                <w:szCs w:val="26"/>
              </w:rPr>
              <w:t>Реквизиты</w:t>
            </w:r>
          </w:p>
        </w:tc>
        <w:tc>
          <w:tcPr>
            <w:tcW w:w="5840" w:type="dxa"/>
          </w:tcPr>
          <w:p w14:paraId="50FC0F74"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 xml:space="preserve">р/с </w:t>
            </w:r>
            <w:r w:rsidRPr="00830973">
              <w:rPr>
                <w:rFonts w:ascii="Myriad Pro" w:hAnsi="Myriad Pro" w:cs="Arial"/>
                <w:i w:val="0"/>
                <w:color w:val="000000"/>
                <w:sz w:val="26"/>
                <w:szCs w:val="26"/>
                <w:shd w:val="clear" w:color="auto" w:fill="FFFFFF"/>
              </w:rPr>
              <w:t>40702810287060000071</w:t>
            </w:r>
            <w:r w:rsidRPr="00830973">
              <w:rPr>
                <w:rFonts w:ascii="Myriad Pro" w:hAnsi="Myriad Pro"/>
                <w:i w:val="0"/>
                <w:sz w:val="26"/>
                <w:szCs w:val="26"/>
              </w:rPr>
              <w:br/>
              <w:t>ПАО РОСБАНК</w:t>
            </w:r>
            <w:r w:rsidRPr="00830973">
              <w:rPr>
                <w:rFonts w:ascii="Myriad Pro" w:hAnsi="Myriad Pro"/>
                <w:i w:val="0"/>
                <w:sz w:val="26"/>
                <w:szCs w:val="26"/>
              </w:rPr>
              <w:br/>
              <w:t>к/с 30101810000000000256</w:t>
            </w:r>
          </w:p>
          <w:p w14:paraId="70E9B1AD" w14:textId="77777777" w:rsidR="0084222D" w:rsidRPr="00830973" w:rsidRDefault="0084222D" w:rsidP="0084222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БИК 044525256</w:t>
            </w:r>
          </w:p>
        </w:tc>
      </w:tr>
    </w:tbl>
    <w:p w14:paraId="79AA2329" w14:textId="77777777" w:rsidR="0084222D" w:rsidRPr="00830973" w:rsidRDefault="0084222D" w:rsidP="0084222D">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84222D" w:rsidRPr="00830973" w:rsidSect="00870219">
          <w:headerReference w:type="default" r:id="rId15"/>
          <w:footerReference w:type="default" r:id="rId16"/>
          <w:pgSz w:w="11906" w:h="16838"/>
          <w:pgMar w:top="1134" w:right="851" w:bottom="1134" w:left="1701" w:header="708" w:footer="708" w:gutter="0"/>
          <w:cols w:space="708"/>
          <w:titlePg/>
          <w:docGrid w:linePitch="360"/>
        </w:sectPr>
      </w:pPr>
      <w:bookmarkStart w:id="16" w:name="_Toc437621358"/>
    </w:p>
    <w:p w14:paraId="0F13C58C" w14:textId="77777777" w:rsidR="0084222D" w:rsidRPr="00830973" w:rsidRDefault="0084222D" w:rsidP="0084222D">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3287986"/>
      <w:bookmarkStart w:id="18" w:name="_Toc41335034"/>
      <w:r w:rsidRPr="00830973">
        <w:rPr>
          <w:rFonts w:ascii="Myriad Pro" w:hAnsi="Myriad Pro"/>
          <w:b/>
          <w:color w:val="4F6228" w:themeColor="accent3" w:themeShade="80"/>
          <w:sz w:val="28"/>
          <w:szCs w:val="28"/>
        </w:rPr>
        <w:lastRenderedPageBreak/>
        <w:t xml:space="preserve">Основание для </w:t>
      </w:r>
      <w:bookmarkEnd w:id="16"/>
      <w:r w:rsidRPr="00830973">
        <w:rPr>
          <w:rFonts w:ascii="Myriad Pro" w:hAnsi="Myriad Pro"/>
          <w:b/>
          <w:color w:val="4F6228" w:themeColor="accent3" w:themeShade="80"/>
          <w:sz w:val="28"/>
          <w:szCs w:val="28"/>
        </w:rPr>
        <w:t>оказания услуг</w:t>
      </w:r>
      <w:bookmarkEnd w:id="17"/>
      <w:bookmarkEnd w:id="18"/>
    </w:p>
    <w:p w14:paraId="60CD1027" w14:textId="2E54EAFC" w:rsidR="0084222D" w:rsidRDefault="0084222D" w:rsidP="00830973">
      <w:pPr>
        <w:keepNext/>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Основанием для оказания услуг является договор № </w:t>
      </w:r>
      <w:r w:rsidR="00703280">
        <w:rPr>
          <w:rFonts w:ascii="Myriad Pro" w:hAnsi="Myriad Pro"/>
          <w:color w:val="000000" w:themeColor="text1"/>
          <w:sz w:val="26"/>
          <w:szCs w:val="26"/>
        </w:rPr>
        <w:t xml:space="preserve">18.4000.34.20 </w:t>
      </w:r>
      <w:r w:rsidRPr="00830973">
        <w:rPr>
          <w:rFonts w:ascii="Myriad Pro" w:hAnsi="Myriad Pro"/>
          <w:color w:val="000000" w:themeColor="text1"/>
          <w:sz w:val="26"/>
          <w:szCs w:val="26"/>
        </w:rPr>
        <w:t>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413C68CF" w14:textId="77777777" w:rsidR="001E0C89" w:rsidRPr="00830973" w:rsidRDefault="001E0C89" w:rsidP="00830973">
      <w:pPr>
        <w:keepNext/>
        <w:spacing w:line="360" w:lineRule="auto"/>
        <w:ind w:firstLine="567"/>
        <w:jc w:val="both"/>
        <w:rPr>
          <w:rFonts w:ascii="Myriad Pro" w:hAnsi="Myriad Pro"/>
          <w:color w:val="000000" w:themeColor="text1"/>
          <w:sz w:val="26"/>
          <w:szCs w:val="26"/>
        </w:rPr>
      </w:pPr>
    </w:p>
    <w:p w14:paraId="35F196D7" w14:textId="77777777" w:rsidR="0084222D" w:rsidRPr="00830973" w:rsidRDefault="0084222D" w:rsidP="0084222D">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3287987"/>
      <w:bookmarkStart w:id="20" w:name="_Toc41335035"/>
      <w:r w:rsidRPr="00830973">
        <w:rPr>
          <w:rFonts w:ascii="Myriad Pro" w:hAnsi="Myriad Pro"/>
          <w:b/>
          <w:color w:val="4F6228" w:themeColor="accent3" w:themeShade="80"/>
          <w:sz w:val="28"/>
          <w:szCs w:val="28"/>
        </w:rPr>
        <w:t>Цель оказания услуг</w:t>
      </w:r>
      <w:bookmarkEnd w:id="19"/>
      <w:bookmarkEnd w:id="20"/>
    </w:p>
    <w:p w14:paraId="4764180C" w14:textId="64233543" w:rsidR="0084222D" w:rsidRPr="00830973" w:rsidRDefault="0084222D" w:rsidP="0084222D">
      <w:pPr>
        <w:spacing w:line="360" w:lineRule="auto"/>
        <w:ind w:firstLine="567"/>
        <w:contextualSpacing/>
        <w:jc w:val="both"/>
        <w:rPr>
          <w:rFonts w:ascii="Myriad Pro" w:hAnsi="Myriad Pro"/>
          <w:sz w:val="26"/>
          <w:szCs w:val="26"/>
        </w:rPr>
      </w:pPr>
      <w:bookmarkStart w:id="21" w:name="_Hlk37762639"/>
      <w:r w:rsidRPr="00830973">
        <w:rPr>
          <w:rFonts w:ascii="Myriad Pro" w:hAnsi="Myriad Pro"/>
          <w:sz w:val="26"/>
          <w:szCs w:val="26"/>
        </w:rPr>
        <w:t>Экспертиза тарифно-балансовых решений, принятых Региональной энергетической комиссией Омской области в отношении филиала ПАО «МРСК Сибири»-«Омскэнерго» при установлении регулируемых тарифов</w:t>
      </w:r>
      <w:r w:rsidR="001E0C89">
        <w:rPr>
          <w:rFonts w:ascii="Myriad Pro" w:hAnsi="Myriad Pro"/>
          <w:sz w:val="26"/>
          <w:szCs w:val="26"/>
        </w:rPr>
        <w:t>.</w:t>
      </w:r>
    </w:p>
    <w:p w14:paraId="65FB6E02" w14:textId="0526D7AA" w:rsidR="0084222D" w:rsidRPr="00830973" w:rsidRDefault="0084222D" w:rsidP="0084222D">
      <w:pPr>
        <w:spacing w:line="360" w:lineRule="auto"/>
        <w:ind w:firstLine="567"/>
        <w:contextualSpacing/>
        <w:jc w:val="both"/>
        <w:rPr>
          <w:rFonts w:ascii="Myriad Pro" w:hAnsi="Myriad Pro"/>
          <w:sz w:val="26"/>
          <w:szCs w:val="26"/>
        </w:rPr>
      </w:pPr>
      <w:r w:rsidRPr="00830973">
        <w:rPr>
          <w:rFonts w:ascii="Myriad Pro" w:hAnsi="Myriad Pro"/>
          <w:sz w:val="26"/>
          <w:szCs w:val="26"/>
        </w:rPr>
        <w:t>Экспертиза обосновывающих материалов, предоставляемых филиалом ПАО «МРСК Сибири»-«Омскэнерго» в Региональную энергетическую комиссию Омской области в рамках рассмотрения дел об установлении тарифов</w:t>
      </w:r>
      <w:r w:rsidR="001E0C89">
        <w:rPr>
          <w:rFonts w:ascii="Myriad Pro" w:hAnsi="Myriad Pro"/>
          <w:sz w:val="26"/>
          <w:szCs w:val="26"/>
        </w:rPr>
        <w:t>.</w:t>
      </w:r>
    </w:p>
    <w:p w14:paraId="79B820E9" w14:textId="45DE8052" w:rsidR="0084222D" w:rsidRPr="00830973" w:rsidRDefault="0084222D" w:rsidP="0084222D">
      <w:pPr>
        <w:spacing w:line="360" w:lineRule="auto"/>
        <w:ind w:firstLine="567"/>
        <w:contextualSpacing/>
        <w:jc w:val="both"/>
        <w:rPr>
          <w:rFonts w:ascii="Myriad Pro" w:hAnsi="Myriad Pro"/>
          <w:sz w:val="26"/>
          <w:szCs w:val="26"/>
        </w:rPr>
      </w:pPr>
      <w:r w:rsidRPr="00830973">
        <w:rPr>
          <w:rFonts w:ascii="Myriad Pro" w:hAnsi="Myriad Pro"/>
          <w:sz w:val="26"/>
          <w:szCs w:val="26"/>
        </w:rPr>
        <w:t>Экспертиза обоснованности решений, принятых Региональной энергетической комиссией Омской области при определении необходимой валовой выручки филиала ПАО «МРСК Сибири»-«Омскэнерго» при установлении тарифов</w:t>
      </w:r>
      <w:r w:rsidR="001E0C89">
        <w:rPr>
          <w:rFonts w:ascii="Myriad Pro" w:hAnsi="Myriad Pro"/>
          <w:sz w:val="26"/>
          <w:szCs w:val="26"/>
        </w:rPr>
        <w:t>.</w:t>
      </w:r>
    </w:p>
    <w:p w14:paraId="759D0561" w14:textId="03ED9A6A" w:rsidR="0084222D" w:rsidRDefault="0084222D" w:rsidP="00830973">
      <w:pPr>
        <w:spacing w:line="360" w:lineRule="auto"/>
        <w:ind w:firstLine="567"/>
        <w:contextualSpacing/>
        <w:jc w:val="both"/>
        <w:rPr>
          <w:rFonts w:ascii="Myriad Pro" w:hAnsi="Myriad Pro"/>
          <w:sz w:val="26"/>
          <w:szCs w:val="26"/>
        </w:rPr>
      </w:pPr>
      <w:r w:rsidRPr="00830973">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Омской области.</w:t>
      </w:r>
      <w:bookmarkEnd w:id="21"/>
    </w:p>
    <w:p w14:paraId="4D499911" w14:textId="77777777" w:rsidR="001E0C89" w:rsidRPr="00830973" w:rsidRDefault="001E0C89" w:rsidP="00830973">
      <w:pPr>
        <w:spacing w:line="360" w:lineRule="auto"/>
        <w:ind w:firstLine="567"/>
        <w:contextualSpacing/>
        <w:jc w:val="both"/>
        <w:rPr>
          <w:rFonts w:ascii="Myriad Pro" w:hAnsi="Myriad Pro"/>
          <w:sz w:val="26"/>
          <w:szCs w:val="26"/>
        </w:rPr>
      </w:pPr>
    </w:p>
    <w:p w14:paraId="23E43E32" w14:textId="77777777" w:rsidR="0084222D" w:rsidRPr="00830973" w:rsidRDefault="0084222D" w:rsidP="0084222D">
      <w:pPr>
        <w:tabs>
          <w:tab w:val="left" w:pos="993"/>
        </w:tabs>
        <w:spacing w:line="360" w:lineRule="auto"/>
        <w:jc w:val="both"/>
        <w:rPr>
          <w:rFonts w:ascii="Myriad Pro" w:eastAsia="Calibri" w:hAnsi="Myriad Pro"/>
          <w:b/>
          <w:sz w:val="26"/>
          <w:szCs w:val="26"/>
          <w:u w:val="single"/>
        </w:rPr>
      </w:pPr>
      <w:r w:rsidRPr="00830973">
        <w:rPr>
          <w:rFonts w:ascii="Myriad Pro" w:eastAsia="Calibri" w:hAnsi="Myriad Pro"/>
          <w:b/>
          <w:sz w:val="26"/>
          <w:szCs w:val="26"/>
          <w:u w:val="single"/>
        </w:rPr>
        <w:t xml:space="preserve">Этап № 1.1.1. </w:t>
      </w:r>
    </w:p>
    <w:p w14:paraId="0632C3A2" w14:textId="77777777" w:rsidR="0084222D" w:rsidRPr="00830973" w:rsidRDefault="0084222D" w:rsidP="001E0C89">
      <w:pPr>
        <w:tabs>
          <w:tab w:val="left" w:pos="993"/>
        </w:tabs>
        <w:spacing w:line="360" w:lineRule="auto"/>
        <w:ind w:firstLine="567"/>
        <w:jc w:val="both"/>
        <w:rPr>
          <w:rFonts w:ascii="Myriad Pro" w:eastAsia="Calibri" w:hAnsi="Myriad Pro"/>
          <w:sz w:val="26"/>
          <w:szCs w:val="26"/>
        </w:rPr>
      </w:pPr>
      <w:r w:rsidRPr="00830973">
        <w:rPr>
          <w:rFonts w:ascii="Myriad Pro" w:eastAsia="Calibri" w:hAnsi="Myriad Pro"/>
          <w:sz w:val="26"/>
          <w:szCs w:val="26"/>
        </w:rPr>
        <w:t>1.1.1.</w:t>
      </w:r>
      <w:r w:rsidRPr="00830973">
        <w:rPr>
          <w:rFonts w:ascii="Myriad Pro" w:eastAsia="Calibri" w:hAnsi="Myriad Pro"/>
          <w:sz w:val="26"/>
          <w:szCs w:val="26"/>
        </w:rPr>
        <w:tab/>
        <w:t xml:space="preserve">Анализ документов, предоставленных филиалом ПАО «МРСК Сибири»- «Омскэнерго» в </w:t>
      </w:r>
      <w:r w:rsidRPr="00830973">
        <w:rPr>
          <w:rFonts w:ascii="Myriad Pro" w:hAnsi="Myriad Pro"/>
          <w:sz w:val="26"/>
          <w:szCs w:val="26"/>
        </w:rPr>
        <w:t xml:space="preserve">Региональную энергетическую комиссию Омской области </w:t>
      </w:r>
      <w:r w:rsidRPr="00830973">
        <w:rPr>
          <w:rFonts w:ascii="Myriad Pro" w:eastAsia="Calibri" w:hAnsi="Myriad Pro"/>
          <w:sz w:val="26"/>
          <w:szCs w:val="26"/>
        </w:rPr>
        <w:t xml:space="preserve">в рамках рассмотрения дела об установлении тарифов, на основании </w:t>
      </w:r>
      <w:r w:rsidRPr="00830973">
        <w:rPr>
          <w:rFonts w:ascii="Myriad Pro" w:eastAsia="Calibri" w:hAnsi="Myriad Pro"/>
          <w:sz w:val="26"/>
          <w:szCs w:val="26"/>
        </w:rPr>
        <w:lastRenderedPageBreak/>
        <w:t xml:space="preserve">которых </w:t>
      </w:r>
      <w:r w:rsidRPr="00830973">
        <w:rPr>
          <w:rFonts w:ascii="Myriad Pro" w:hAnsi="Myriad Pro"/>
          <w:sz w:val="26"/>
          <w:szCs w:val="26"/>
        </w:rPr>
        <w:t xml:space="preserve">Региональной энергетической комиссией Омской области </w:t>
      </w:r>
      <w:r w:rsidRPr="00830973">
        <w:rPr>
          <w:rFonts w:ascii="Myriad Pro" w:eastAsia="Calibri" w:hAnsi="Myriad Pro"/>
          <w:sz w:val="26"/>
          <w:szCs w:val="26"/>
        </w:rPr>
        <w:t>были приняты соответствующие тарифно-балансовые решения на 2019 год.</w:t>
      </w:r>
    </w:p>
    <w:p w14:paraId="4898FF25" w14:textId="24DCC739" w:rsidR="0084222D" w:rsidRPr="00830973" w:rsidRDefault="0084222D" w:rsidP="001E0C89">
      <w:pPr>
        <w:tabs>
          <w:tab w:val="left" w:pos="993"/>
        </w:tabs>
        <w:spacing w:line="360" w:lineRule="auto"/>
        <w:ind w:firstLine="567"/>
        <w:jc w:val="both"/>
        <w:rPr>
          <w:rFonts w:ascii="Myriad Pro" w:eastAsia="Calibri" w:hAnsi="Myriad Pro"/>
          <w:sz w:val="26"/>
          <w:szCs w:val="26"/>
        </w:rPr>
      </w:pPr>
      <w:r w:rsidRPr="00830973">
        <w:rPr>
          <w:rFonts w:ascii="Myriad Pro" w:eastAsia="Calibri" w:hAnsi="Myriad Pro"/>
          <w:sz w:val="26"/>
          <w:szCs w:val="26"/>
        </w:rPr>
        <w:t>1.1.2.</w:t>
      </w:r>
      <w:r w:rsidRPr="00830973">
        <w:rPr>
          <w:rFonts w:ascii="Myriad Pro" w:eastAsia="Calibri" w:hAnsi="Myriad Pro"/>
          <w:sz w:val="26"/>
          <w:szCs w:val="26"/>
        </w:rPr>
        <w:tab/>
        <w:t xml:space="preserve">Экспертиза обоснованности принятых </w:t>
      </w:r>
      <w:r w:rsidRPr="00830973">
        <w:rPr>
          <w:rFonts w:ascii="Myriad Pro" w:hAnsi="Myriad Pro"/>
          <w:sz w:val="26"/>
          <w:szCs w:val="26"/>
        </w:rPr>
        <w:t>Региональной энергетической комиссией Омской области</w:t>
      </w:r>
      <w:r w:rsidRPr="00830973">
        <w:rPr>
          <w:rFonts w:ascii="Myriad Pro" w:eastAsia="Calibri" w:hAnsi="Myriad Pro"/>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081123F" w14:textId="77777777" w:rsidR="0084222D" w:rsidRPr="00830973" w:rsidRDefault="0084222D" w:rsidP="001E0C89">
      <w:pPr>
        <w:tabs>
          <w:tab w:val="left" w:pos="993"/>
        </w:tabs>
        <w:spacing w:line="360" w:lineRule="auto"/>
        <w:ind w:firstLine="567"/>
        <w:jc w:val="both"/>
        <w:rPr>
          <w:rFonts w:ascii="Myriad Pro" w:eastAsia="Calibri" w:hAnsi="Myriad Pro"/>
          <w:sz w:val="26"/>
          <w:szCs w:val="26"/>
        </w:rPr>
      </w:pPr>
      <w:r w:rsidRPr="00830973">
        <w:rPr>
          <w:rFonts w:ascii="Myriad Pro" w:eastAsia="Calibri" w:hAnsi="Myriad Pro"/>
          <w:sz w:val="26"/>
          <w:szCs w:val="26"/>
        </w:rPr>
        <w:t>1.1.4.</w:t>
      </w:r>
      <w:r w:rsidRPr="00830973">
        <w:rPr>
          <w:rFonts w:ascii="Myriad Pro" w:eastAsia="Calibri" w:hAnsi="Myriad Pro"/>
          <w:sz w:val="26"/>
          <w:szCs w:val="26"/>
        </w:rPr>
        <w:tab/>
        <w:t xml:space="preserve">Экспертиза расчетов подконтрольных расходов, учтенных </w:t>
      </w:r>
      <w:r w:rsidRPr="00830973">
        <w:rPr>
          <w:rFonts w:ascii="Myriad Pro" w:hAnsi="Myriad Pro"/>
          <w:sz w:val="26"/>
          <w:szCs w:val="26"/>
        </w:rPr>
        <w:t xml:space="preserve">Региональной энергетической комиссией Омской области </w:t>
      </w:r>
      <w:r w:rsidRPr="00830973">
        <w:rPr>
          <w:rFonts w:ascii="Myriad Pro" w:eastAsia="Calibri" w:hAnsi="Myriad Pro"/>
          <w:sz w:val="26"/>
          <w:szCs w:val="26"/>
        </w:rPr>
        <w:t>в необходимой валовой выручке при установлении тарифов на 2019 год, не являющийся первым годом долгосрочного периода регулирования.</w:t>
      </w:r>
    </w:p>
    <w:p w14:paraId="62A5D2A0" w14:textId="77777777" w:rsidR="0084222D" w:rsidRPr="00830973" w:rsidRDefault="0084222D" w:rsidP="001E0C89">
      <w:pPr>
        <w:tabs>
          <w:tab w:val="left" w:pos="993"/>
        </w:tabs>
        <w:spacing w:line="360" w:lineRule="auto"/>
        <w:ind w:firstLine="567"/>
        <w:jc w:val="both"/>
        <w:rPr>
          <w:rFonts w:ascii="Myriad Pro" w:eastAsia="Calibri" w:hAnsi="Myriad Pro"/>
          <w:sz w:val="26"/>
          <w:szCs w:val="26"/>
        </w:rPr>
      </w:pPr>
      <w:r w:rsidRPr="00830973">
        <w:rPr>
          <w:rFonts w:ascii="Myriad Pro" w:eastAsia="Calibri" w:hAnsi="Myriad Pro"/>
          <w:sz w:val="26"/>
          <w:szCs w:val="26"/>
        </w:rPr>
        <w:t>1.1.5.</w:t>
      </w:r>
      <w:r w:rsidRPr="00830973">
        <w:rPr>
          <w:rFonts w:ascii="Myriad Pro" w:eastAsia="Calibri" w:hAnsi="Myriad Pro"/>
          <w:sz w:val="26"/>
          <w:szCs w:val="26"/>
        </w:rPr>
        <w:tab/>
        <w:t xml:space="preserve">Анализ обоснованности принятых </w:t>
      </w:r>
      <w:r w:rsidRPr="00830973">
        <w:rPr>
          <w:rFonts w:ascii="Myriad Pro" w:hAnsi="Myriad Pro"/>
          <w:sz w:val="26"/>
          <w:szCs w:val="26"/>
        </w:rPr>
        <w:t>Региональной энергетической комиссией Омской области</w:t>
      </w:r>
      <w:r w:rsidRPr="00830973">
        <w:rPr>
          <w:rFonts w:ascii="Myriad Pro" w:eastAsia="Calibri" w:hAnsi="Myriad Pro"/>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0E8E38DE" w14:textId="77777777" w:rsidR="0084222D" w:rsidRPr="00830973" w:rsidRDefault="0084222D" w:rsidP="001E0C89">
      <w:pPr>
        <w:tabs>
          <w:tab w:val="left" w:pos="993"/>
        </w:tabs>
        <w:spacing w:line="360" w:lineRule="auto"/>
        <w:ind w:firstLine="567"/>
        <w:jc w:val="both"/>
        <w:rPr>
          <w:rFonts w:ascii="Myriad Pro" w:eastAsia="Calibri" w:hAnsi="Myriad Pro"/>
          <w:sz w:val="26"/>
          <w:szCs w:val="26"/>
        </w:rPr>
      </w:pPr>
      <w:r w:rsidRPr="00830973">
        <w:rPr>
          <w:rFonts w:ascii="Myriad Pro" w:eastAsia="Calibri" w:hAnsi="Myriad Pro"/>
          <w:sz w:val="26"/>
          <w:szCs w:val="26"/>
        </w:rPr>
        <w:t>1.1.6.</w:t>
      </w:r>
      <w:r w:rsidRPr="00830973">
        <w:rPr>
          <w:rFonts w:ascii="Myriad Pro" w:eastAsia="Calibri" w:hAnsi="Myriad Pro"/>
          <w:sz w:val="26"/>
          <w:szCs w:val="26"/>
        </w:rPr>
        <w:tab/>
        <w:t xml:space="preserve">Экспертиза обоснованности расчетов </w:t>
      </w:r>
      <w:r w:rsidRPr="00830973">
        <w:rPr>
          <w:rFonts w:ascii="Myriad Pro" w:hAnsi="Myriad Pro"/>
          <w:sz w:val="26"/>
          <w:szCs w:val="26"/>
        </w:rPr>
        <w:t>Региональной энергетической комиссии Омской области</w:t>
      </w:r>
      <w:r w:rsidRPr="00830973">
        <w:rPr>
          <w:rFonts w:ascii="Myriad Pro" w:eastAsia="Calibri" w:hAnsi="Myriad Pro"/>
          <w:sz w:val="26"/>
          <w:szCs w:val="26"/>
        </w:rPr>
        <w:t xml:space="preserve"> по статьям неподконтрольных расходов на 2019 год.</w:t>
      </w:r>
    </w:p>
    <w:p w14:paraId="01284FFA" w14:textId="069BDF7B" w:rsidR="001E0C89" w:rsidRDefault="0084222D" w:rsidP="001E0C89">
      <w:pPr>
        <w:tabs>
          <w:tab w:val="left" w:pos="993"/>
        </w:tabs>
        <w:spacing w:line="360" w:lineRule="auto"/>
        <w:ind w:firstLine="567"/>
        <w:jc w:val="both"/>
        <w:rPr>
          <w:rFonts w:ascii="Myriad Pro" w:eastAsia="Calibri" w:hAnsi="Myriad Pro"/>
          <w:sz w:val="26"/>
          <w:szCs w:val="26"/>
        </w:rPr>
      </w:pPr>
      <w:r w:rsidRPr="00830973">
        <w:rPr>
          <w:rFonts w:ascii="Myriad Pro" w:eastAsia="Calibri" w:hAnsi="Myriad Pro"/>
          <w:sz w:val="26"/>
          <w:szCs w:val="26"/>
        </w:rPr>
        <w:t>1.1.7.</w:t>
      </w:r>
      <w:r w:rsidRPr="00830973">
        <w:rPr>
          <w:rFonts w:ascii="Myriad Pro" w:eastAsia="Calibri" w:hAnsi="Myriad Pro"/>
          <w:sz w:val="26"/>
          <w:szCs w:val="26"/>
        </w:rPr>
        <w:tab/>
        <w:t xml:space="preserve">Экспертиза обоснованности расходов на компенсацию потерь, учтенных </w:t>
      </w:r>
      <w:r w:rsidRPr="00830973">
        <w:rPr>
          <w:rFonts w:ascii="Myriad Pro" w:hAnsi="Myriad Pro"/>
          <w:sz w:val="26"/>
          <w:szCs w:val="26"/>
        </w:rPr>
        <w:t xml:space="preserve">Региональной энергетической комиссией Омской области </w:t>
      </w:r>
      <w:r w:rsidRPr="00830973">
        <w:rPr>
          <w:rFonts w:ascii="Myriad Pro" w:eastAsia="Calibri" w:hAnsi="Myriad Pro"/>
          <w:sz w:val="26"/>
          <w:szCs w:val="26"/>
        </w:rPr>
        <w:t>в необходимой валовой выручке на 2019 год.</w:t>
      </w:r>
      <w:r w:rsidR="001E0C89">
        <w:rPr>
          <w:rFonts w:ascii="Myriad Pro" w:eastAsia="Calibri" w:hAnsi="Myriad Pro"/>
          <w:sz w:val="26"/>
          <w:szCs w:val="26"/>
        </w:rPr>
        <w:br w:type="page"/>
      </w:r>
    </w:p>
    <w:p w14:paraId="52F20F3D" w14:textId="411A8B70" w:rsidR="0084222D" w:rsidRPr="00830973" w:rsidRDefault="0084222D" w:rsidP="0084222D">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3287988"/>
      <w:bookmarkStart w:id="23" w:name="_Toc41335036"/>
      <w:r w:rsidRPr="00830973">
        <w:rPr>
          <w:rFonts w:ascii="Myriad Pro" w:hAnsi="Myriad Pro"/>
          <w:b/>
          <w:color w:val="4F6228" w:themeColor="accent3" w:themeShade="80"/>
          <w:sz w:val="28"/>
          <w:szCs w:val="28"/>
        </w:rPr>
        <w:lastRenderedPageBreak/>
        <w:t>Нормативно-правовая база</w:t>
      </w:r>
      <w:bookmarkEnd w:id="22"/>
      <w:bookmarkEnd w:id="23"/>
    </w:p>
    <w:p w14:paraId="2B3F7EB6" w14:textId="77777777" w:rsidR="0084222D" w:rsidRPr="00830973" w:rsidRDefault="0084222D" w:rsidP="0084222D">
      <w:pPr>
        <w:spacing w:line="360" w:lineRule="auto"/>
        <w:ind w:firstLine="567"/>
        <w:contextualSpacing/>
        <w:jc w:val="both"/>
        <w:rPr>
          <w:rFonts w:ascii="Myriad Pro" w:hAnsi="Myriad Pro"/>
          <w:sz w:val="26"/>
          <w:szCs w:val="26"/>
        </w:rPr>
      </w:pPr>
      <w:r w:rsidRPr="00830973">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830973">
        <w:rPr>
          <w:rFonts w:ascii="Myriad Pro" w:hAnsi="Myriad Pro"/>
          <w:sz w:val="26"/>
          <w:szCs w:val="26"/>
        </w:rPr>
        <w:t xml:space="preserve"> </w:t>
      </w:r>
    </w:p>
    <w:p w14:paraId="3DECE701"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Налоговый кодекс Российской Федерации;</w:t>
      </w:r>
    </w:p>
    <w:p w14:paraId="4466F7DE"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Федеральный закон Российской Федерации от 26.03.2003 № 35-ФЗ «Об электроэнергетике»;</w:t>
      </w:r>
    </w:p>
    <w:p w14:paraId="3D3FC5B5"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0D2D65E3"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21AA6D83"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22380F56"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5BB11A6D"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w:t>
      </w:r>
      <w:r w:rsidRPr="00830973">
        <w:rPr>
          <w:rFonts w:ascii="Myriad Pro" w:hAnsi="Myriad Pro"/>
          <w:sz w:val="26"/>
          <w:szCs w:val="26"/>
        </w:rPr>
        <w:lastRenderedPageBreak/>
        <w:t>метода доходности инвестированного капитала» (далее – Методические указания № 228-э);</w:t>
      </w:r>
    </w:p>
    <w:p w14:paraId="344FACAD"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FA043F5"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Приказ ФСТ России от 11.09.2014 № 215-э/1</w:t>
      </w:r>
      <w:r w:rsidRPr="00830973">
        <w:t xml:space="preserve"> </w:t>
      </w:r>
      <w:r w:rsidRPr="00830973">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725C0968"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4FE1E147"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278C3C6F"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830973">
        <w:rPr>
          <w:rFonts w:ascii="Myriad Pro" w:hAnsi="Myriad Pro"/>
          <w:sz w:val="26"/>
          <w:szCs w:val="26"/>
        </w:rPr>
        <w:lastRenderedPageBreak/>
        <w:t>прогнозного объема мощности, определенного в отношении указанных категорий потребителей» (далее – Порядок № 53-э/1);</w:t>
      </w:r>
    </w:p>
    <w:p w14:paraId="49F7276B"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29B01D72" w14:textId="77777777" w:rsidR="0084222D" w:rsidRPr="00830973"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Приказ Министерства энергетики Российской Федерации от 25.04.2018 № 320</w:t>
      </w:r>
      <w:r w:rsidRPr="00830973">
        <w:t xml:space="preserve"> </w:t>
      </w:r>
      <w:r w:rsidRPr="00830973">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646675A1" w14:textId="45B8B4F0" w:rsidR="0084222D" w:rsidRPr="00830973" w:rsidRDefault="001E0C89" w:rsidP="0084222D">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0084222D" w:rsidRPr="00830973">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9BB8BD0" w14:textId="212CC85E" w:rsidR="001E0C89" w:rsidRDefault="0084222D" w:rsidP="0084222D">
      <w:pPr>
        <w:pStyle w:val="a4"/>
        <w:numPr>
          <w:ilvl w:val="0"/>
          <w:numId w:val="4"/>
        </w:numPr>
        <w:spacing w:line="360" w:lineRule="auto"/>
        <w:jc w:val="both"/>
        <w:rPr>
          <w:rFonts w:ascii="Myriad Pro" w:hAnsi="Myriad Pro"/>
          <w:sz w:val="26"/>
          <w:szCs w:val="26"/>
        </w:rPr>
      </w:pPr>
      <w:r w:rsidRPr="00830973">
        <w:rPr>
          <w:rFonts w:ascii="Myriad Pro" w:hAnsi="Myriad Pro"/>
          <w:sz w:val="26"/>
          <w:szCs w:val="26"/>
        </w:rPr>
        <w:t>иные нормативно-правовые акты Российской Федерации, необходимые для анализа.</w:t>
      </w:r>
      <w:r w:rsidR="001E0C89">
        <w:rPr>
          <w:rFonts w:ascii="Myriad Pro" w:hAnsi="Myriad Pro"/>
          <w:sz w:val="26"/>
          <w:szCs w:val="26"/>
        </w:rPr>
        <w:br w:type="page"/>
      </w:r>
    </w:p>
    <w:p w14:paraId="52BD917F" w14:textId="64A85E9E" w:rsidR="00D14AC4" w:rsidRPr="00830973" w:rsidRDefault="003A68ED" w:rsidP="008F3E74">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24" w:name="_Toc41335037"/>
      <w:r w:rsidRPr="00830973">
        <w:rPr>
          <w:rFonts w:ascii="Myriad Pro" w:hAnsi="Myriad Pro"/>
          <w:b/>
          <w:color w:val="4F6228" w:themeColor="accent3" w:themeShade="80"/>
          <w:sz w:val="28"/>
          <w:szCs w:val="28"/>
        </w:rPr>
        <w:lastRenderedPageBreak/>
        <w:t>Общая информация о</w:t>
      </w:r>
      <w:r w:rsidR="00D3777C" w:rsidRPr="00830973">
        <w:rPr>
          <w:rFonts w:ascii="Myriad Pro" w:hAnsi="Myriad Pro"/>
          <w:b/>
          <w:color w:val="4F6228" w:themeColor="accent3" w:themeShade="80"/>
          <w:sz w:val="28"/>
          <w:szCs w:val="28"/>
        </w:rPr>
        <w:t>б организации</w:t>
      </w:r>
      <w:bookmarkEnd w:id="24"/>
    </w:p>
    <w:p w14:paraId="757130B7" w14:textId="240615EC" w:rsidR="0024300F" w:rsidRPr="00830973" w:rsidRDefault="0024300F" w:rsidP="009303C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Филиал Публичного акционерного общества «Межрегиональная распределительная сетевая компания Сибири» - «Омскэнерго» осуществляет передачу и распределение электроэнергии на территории Омской области и города Омска. Территория обслуживания филиала составляет 141,1 тыс. кв. км.</w:t>
      </w:r>
    </w:p>
    <w:p w14:paraId="1266D0FF" w14:textId="6B53F54E" w:rsidR="0024300F" w:rsidRPr="00830973" w:rsidRDefault="009303CE" w:rsidP="0024300F">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Филиал </w:t>
      </w:r>
      <w:r w:rsidR="0024300F" w:rsidRPr="00830973">
        <w:rPr>
          <w:rFonts w:ascii="Myriad Pro" w:eastAsia="Calibri" w:hAnsi="Myriad Pro"/>
          <w:color w:val="000000" w:themeColor="text1"/>
          <w:sz w:val="26"/>
          <w:szCs w:val="26"/>
        </w:rPr>
        <w:t xml:space="preserve">ПАО «МРСК Сибири» - «Омскэнерго» обслуживает потребителей в 32 районах Омской области: Азовском, Горьковском, Калачинском, </w:t>
      </w:r>
      <w:proofErr w:type="spellStart"/>
      <w:r w:rsidR="0024300F" w:rsidRPr="00830973">
        <w:rPr>
          <w:rFonts w:ascii="Myriad Pro" w:eastAsia="Calibri" w:hAnsi="Myriad Pro"/>
          <w:color w:val="000000" w:themeColor="text1"/>
          <w:sz w:val="26"/>
          <w:szCs w:val="26"/>
        </w:rPr>
        <w:t>Кормиловском</w:t>
      </w:r>
      <w:proofErr w:type="spellEnd"/>
      <w:r w:rsidR="0024300F" w:rsidRPr="00830973">
        <w:rPr>
          <w:rFonts w:ascii="Myriad Pro" w:eastAsia="Calibri" w:hAnsi="Myriad Pro"/>
          <w:color w:val="000000" w:themeColor="text1"/>
          <w:sz w:val="26"/>
          <w:szCs w:val="26"/>
        </w:rPr>
        <w:t xml:space="preserve">, </w:t>
      </w:r>
      <w:proofErr w:type="spellStart"/>
      <w:r w:rsidR="0024300F" w:rsidRPr="00830973">
        <w:rPr>
          <w:rFonts w:ascii="Myriad Pro" w:eastAsia="Calibri" w:hAnsi="Myriad Pro"/>
          <w:color w:val="000000" w:themeColor="text1"/>
          <w:sz w:val="26"/>
          <w:szCs w:val="26"/>
        </w:rPr>
        <w:t>Нижнеомском</w:t>
      </w:r>
      <w:proofErr w:type="spellEnd"/>
      <w:r w:rsidR="0024300F" w:rsidRPr="00830973">
        <w:rPr>
          <w:rFonts w:ascii="Myriad Pro" w:eastAsia="Calibri" w:hAnsi="Myriad Pro"/>
          <w:color w:val="000000" w:themeColor="text1"/>
          <w:sz w:val="26"/>
          <w:szCs w:val="26"/>
        </w:rPr>
        <w:t xml:space="preserve">, </w:t>
      </w:r>
      <w:proofErr w:type="spellStart"/>
      <w:r w:rsidR="0024300F" w:rsidRPr="00830973">
        <w:rPr>
          <w:rFonts w:ascii="Myriad Pro" w:eastAsia="Calibri" w:hAnsi="Myriad Pro"/>
          <w:color w:val="000000" w:themeColor="text1"/>
          <w:sz w:val="26"/>
          <w:szCs w:val="26"/>
        </w:rPr>
        <w:t>Нововаршавском</w:t>
      </w:r>
      <w:proofErr w:type="spellEnd"/>
      <w:r w:rsidR="0024300F" w:rsidRPr="00830973">
        <w:rPr>
          <w:rFonts w:ascii="Myriad Pro" w:eastAsia="Calibri" w:hAnsi="Myriad Pro"/>
          <w:color w:val="000000" w:themeColor="text1"/>
          <w:sz w:val="26"/>
          <w:szCs w:val="26"/>
        </w:rPr>
        <w:t xml:space="preserve">, Одесском, </w:t>
      </w:r>
      <w:proofErr w:type="spellStart"/>
      <w:r w:rsidR="0024300F" w:rsidRPr="00830973">
        <w:rPr>
          <w:rFonts w:ascii="Myriad Pro" w:eastAsia="Calibri" w:hAnsi="Myriad Pro"/>
          <w:color w:val="000000" w:themeColor="text1"/>
          <w:sz w:val="26"/>
          <w:szCs w:val="26"/>
        </w:rPr>
        <w:t>Оконешниковском</w:t>
      </w:r>
      <w:proofErr w:type="spellEnd"/>
      <w:r w:rsidR="0024300F" w:rsidRPr="00830973">
        <w:rPr>
          <w:rFonts w:ascii="Myriad Pro" w:eastAsia="Calibri" w:hAnsi="Myriad Pro"/>
          <w:color w:val="000000" w:themeColor="text1"/>
          <w:sz w:val="26"/>
          <w:szCs w:val="26"/>
        </w:rPr>
        <w:t xml:space="preserve">, Павлоградском, Русско-Полянском, Таврическом, Черлакском, </w:t>
      </w:r>
      <w:proofErr w:type="spellStart"/>
      <w:r w:rsidR="0024300F" w:rsidRPr="00830973">
        <w:rPr>
          <w:rFonts w:ascii="Myriad Pro" w:eastAsia="Calibri" w:hAnsi="Myriad Pro"/>
          <w:color w:val="000000" w:themeColor="text1"/>
          <w:sz w:val="26"/>
          <w:szCs w:val="26"/>
        </w:rPr>
        <w:t>Исилькульском</w:t>
      </w:r>
      <w:proofErr w:type="spellEnd"/>
      <w:r w:rsidR="0024300F" w:rsidRPr="00830973">
        <w:rPr>
          <w:rFonts w:ascii="Myriad Pro" w:eastAsia="Calibri" w:hAnsi="Myriad Pro"/>
          <w:color w:val="000000" w:themeColor="text1"/>
          <w:sz w:val="26"/>
          <w:szCs w:val="26"/>
        </w:rPr>
        <w:t xml:space="preserve">, </w:t>
      </w:r>
      <w:proofErr w:type="spellStart"/>
      <w:r w:rsidR="0024300F" w:rsidRPr="00830973">
        <w:rPr>
          <w:rFonts w:ascii="Myriad Pro" w:eastAsia="Calibri" w:hAnsi="Myriad Pro"/>
          <w:color w:val="000000" w:themeColor="text1"/>
          <w:sz w:val="26"/>
          <w:szCs w:val="26"/>
        </w:rPr>
        <w:t>Крутинском</w:t>
      </w:r>
      <w:proofErr w:type="spellEnd"/>
      <w:r w:rsidR="0024300F" w:rsidRPr="00830973">
        <w:rPr>
          <w:rFonts w:ascii="Myriad Pro" w:eastAsia="Calibri" w:hAnsi="Myriad Pro"/>
          <w:color w:val="000000" w:themeColor="text1"/>
          <w:sz w:val="26"/>
          <w:szCs w:val="26"/>
        </w:rPr>
        <w:t xml:space="preserve">, </w:t>
      </w:r>
      <w:proofErr w:type="spellStart"/>
      <w:r w:rsidR="0024300F" w:rsidRPr="00830973">
        <w:rPr>
          <w:rFonts w:ascii="Myriad Pro" w:eastAsia="Calibri" w:hAnsi="Myriad Pro"/>
          <w:color w:val="000000" w:themeColor="text1"/>
          <w:sz w:val="26"/>
          <w:szCs w:val="26"/>
        </w:rPr>
        <w:t>Любинском</w:t>
      </w:r>
      <w:proofErr w:type="spellEnd"/>
      <w:r w:rsidR="0024300F" w:rsidRPr="00830973">
        <w:rPr>
          <w:rFonts w:ascii="Myriad Pro" w:eastAsia="Calibri" w:hAnsi="Myriad Pro"/>
          <w:color w:val="000000" w:themeColor="text1"/>
          <w:sz w:val="26"/>
          <w:szCs w:val="26"/>
        </w:rPr>
        <w:t xml:space="preserve">, </w:t>
      </w:r>
      <w:proofErr w:type="spellStart"/>
      <w:r w:rsidR="0024300F" w:rsidRPr="00830973">
        <w:rPr>
          <w:rFonts w:ascii="Myriad Pro" w:eastAsia="Calibri" w:hAnsi="Myriad Pro"/>
          <w:color w:val="000000" w:themeColor="text1"/>
          <w:sz w:val="26"/>
          <w:szCs w:val="26"/>
        </w:rPr>
        <w:t>Марьяновском</w:t>
      </w:r>
      <w:proofErr w:type="spellEnd"/>
      <w:r w:rsidR="0024300F" w:rsidRPr="00830973">
        <w:rPr>
          <w:rFonts w:ascii="Myriad Pro" w:eastAsia="Calibri" w:hAnsi="Myriad Pro"/>
          <w:color w:val="000000" w:themeColor="text1"/>
          <w:sz w:val="26"/>
          <w:szCs w:val="26"/>
        </w:rPr>
        <w:t xml:space="preserve">, </w:t>
      </w:r>
      <w:proofErr w:type="spellStart"/>
      <w:r w:rsidR="0024300F" w:rsidRPr="00830973">
        <w:rPr>
          <w:rFonts w:ascii="Myriad Pro" w:eastAsia="Calibri" w:hAnsi="Myriad Pro"/>
          <w:color w:val="000000" w:themeColor="text1"/>
          <w:sz w:val="26"/>
          <w:szCs w:val="26"/>
        </w:rPr>
        <w:t>Москаленском</w:t>
      </w:r>
      <w:proofErr w:type="spellEnd"/>
      <w:r w:rsidR="0024300F" w:rsidRPr="00830973">
        <w:rPr>
          <w:rFonts w:ascii="Myriad Pro" w:eastAsia="Calibri" w:hAnsi="Myriad Pro"/>
          <w:color w:val="000000" w:themeColor="text1"/>
          <w:sz w:val="26"/>
          <w:szCs w:val="26"/>
        </w:rPr>
        <w:t xml:space="preserve">, Называевском, Полтавском, Саргатском, Тюкалинском, </w:t>
      </w:r>
      <w:proofErr w:type="spellStart"/>
      <w:r w:rsidR="0024300F" w:rsidRPr="00830973">
        <w:rPr>
          <w:rFonts w:ascii="Myriad Pro" w:eastAsia="Calibri" w:hAnsi="Myriad Pro"/>
          <w:color w:val="000000" w:themeColor="text1"/>
          <w:sz w:val="26"/>
          <w:szCs w:val="26"/>
        </w:rPr>
        <w:t>Шербакульском</w:t>
      </w:r>
      <w:proofErr w:type="spellEnd"/>
      <w:r w:rsidR="0024300F" w:rsidRPr="00830973">
        <w:rPr>
          <w:rFonts w:ascii="Myriad Pro" w:eastAsia="Calibri" w:hAnsi="Myriad Pro"/>
          <w:color w:val="000000" w:themeColor="text1"/>
          <w:sz w:val="26"/>
          <w:szCs w:val="26"/>
        </w:rPr>
        <w:t xml:space="preserve">, Омском, </w:t>
      </w:r>
      <w:proofErr w:type="spellStart"/>
      <w:r w:rsidR="0024300F" w:rsidRPr="00830973">
        <w:rPr>
          <w:rFonts w:ascii="Myriad Pro" w:eastAsia="Calibri" w:hAnsi="Myriad Pro"/>
          <w:color w:val="000000" w:themeColor="text1"/>
          <w:sz w:val="26"/>
          <w:szCs w:val="26"/>
        </w:rPr>
        <w:t>Большереченском</w:t>
      </w:r>
      <w:proofErr w:type="spellEnd"/>
      <w:r w:rsidR="0024300F" w:rsidRPr="00830973">
        <w:rPr>
          <w:rFonts w:ascii="Myriad Pro" w:eastAsia="Calibri" w:hAnsi="Myriad Pro"/>
          <w:color w:val="000000" w:themeColor="text1"/>
          <w:sz w:val="26"/>
          <w:szCs w:val="26"/>
        </w:rPr>
        <w:t xml:space="preserve">, </w:t>
      </w:r>
      <w:proofErr w:type="spellStart"/>
      <w:r w:rsidR="0024300F" w:rsidRPr="00830973">
        <w:rPr>
          <w:rFonts w:ascii="Myriad Pro" w:eastAsia="Calibri" w:hAnsi="Myriad Pro"/>
          <w:color w:val="000000" w:themeColor="text1"/>
          <w:sz w:val="26"/>
          <w:szCs w:val="26"/>
        </w:rPr>
        <w:t>Большеуковском</w:t>
      </w:r>
      <w:proofErr w:type="spellEnd"/>
      <w:r w:rsidR="0024300F" w:rsidRPr="00830973">
        <w:rPr>
          <w:rFonts w:ascii="Myriad Pro" w:eastAsia="Calibri" w:hAnsi="Myriad Pro"/>
          <w:color w:val="000000" w:themeColor="text1"/>
          <w:sz w:val="26"/>
          <w:szCs w:val="26"/>
        </w:rPr>
        <w:t xml:space="preserve">, </w:t>
      </w:r>
      <w:proofErr w:type="spellStart"/>
      <w:r w:rsidR="0024300F" w:rsidRPr="00830973">
        <w:rPr>
          <w:rFonts w:ascii="Myriad Pro" w:eastAsia="Calibri" w:hAnsi="Myriad Pro"/>
          <w:color w:val="000000" w:themeColor="text1"/>
          <w:sz w:val="26"/>
          <w:szCs w:val="26"/>
        </w:rPr>
        <w:t>Седельниковском</w:t>
      </w:r>
      <w:proofErr w:type="spellEnd"/>
      <w:r w:rsidR="0024300F" w:rsidRPr="00830973">
        <w:rPr>
          <w:rFonts w:ascii="Myriad Pro" w:eastAsia="Calibri" w:hAnsi="Myriad Pro"/>
          <w:color w:val="000000" w:themeColor="text1"/>
          <w:sz w:val="26"/>
          <w:szCs w:val="26"/>
        </w:rPr>
        <w:t xml:space="preserve">, Знаменском, </w:t>
      </w:r>
      <w:proofErr w:type="spellStart"/>
      <w:r w:rsidR="0024300F" w:rsidRPr="00830973">
        <w:rPr>
          <w:rFonts w:ascii="Myriad Pro" w:eastAsia="Calibri" w:hAnsi="Myriad Pro"/>
          <w:color w:val="000000" w:themeColor="text1"/>
          <w:sz w:val="26"/>
          <w:szCs w:val="26"/>
        </w:rPr>
        <w:t>Колосовском</w:t>
      </w:r>
      <w:proofErr w:type="spellEnd"/>
      <w:r w:rsidR="0024300F" w:rsidRPr="00830973">
        <w:rPr>
          <w:rFonts w:ascii="Myriad Pro" w:eastAsia="Calibri" w:hAnsi="Myriad Pro"/>
          <w:color w:val="000000" w:themeColor="text1"/>
          <w:sz w:val="26"/>
          <w:szCs w:val="26"/>
        </w:rPr>
        <w:t xml:space="preserve">, </w:t>
      </w:r>
      <w:proofErr w:type="spellStart"/>
      <w:r w:rsidR="0024300F" w:rsidRPr="00830973">
        <w:rPr>
          <w:rFonts w:ascii="Myriad Pro" w:eastAsia="Calibri" w:hAnsi="Myriad Pro"/>
          <w:color w:val="000000" w:themeColor="text1"/>
          <w:sz w:val="26"/>
          <w:szCs w:val="26"/>
        </w:rPr>
        <w:t>Муромцевском</w:t>
      </w:r>
      <w:proofErr w:type="spellEnd"/>
      <w:r w:rsidR="0024300F" w:rsidRPr="00830973">
        <w:rPr>
          <w:rFonts w:ascii="Myriad Pro" w:eastAsia="Calibri" w:hAnsi="Myriad Pro"/>
          <w:color w:val="000000" w:themeColor="text1"/>
          <w:sz w:val="26"/>
          <w:szCs w:val="26"/>
        </w:rPr>
        <w:t xml:space="preserve">, Тарском, </w:t>
      </w:r>
      <w:proofErr w:type="spellStart"/>
      <w:r w:rsidR="0024300F" w:rsidRPr="00830973">
        <w:rPr>
          <w:rFonts w:ascii="Myriad Pro" w:eastAsia="Calibri" w:hAnsi="Myriad Pro"/>
          <w:color w:val="000000" w:themeColor="text1"/>
          <w:sz w:val="26"/>
          <w:szCs w:val="26"/>
        </w:rPr>
        <w:t>Тевризском</w:t>
      </w:r>
      <w:proofErr w:type="spellEnd"/>
      <w:r w:rsidR="0024300F" w:rsidRPr="00830973">
        <w:rPr>
          <w:rFonts w:ascii="Myriad Pro" w:eastAsia="Calibri" w:hAnsi="Myriad Pro"/>
          <w:color w:val="000000" w:themeColor="text1"/>
          <w:sz w:val="26"/>
          <w:szCs w:val="26"/>
        </w:rPr>
        <w:t xml:space="preserve">, </w:t>
      </w:r>
      <w:proofErr w:type="spellStart"/>
      <w:r w:rsidR="0024300F" w:rsidRPr="00830973">
        <w:rPr>
          <w:rFonts w:ascii="Myriad Pro" w:eastAsia="Calibri" w:hAnsi="Myriad Pro"/>
          <w:color w:val="000000" w:themeColor="text1"/>
          <w:sz w:val="26"/>
          <w:szCs w:val="26"/>
        </w:rPr>
        <w:t>Усть-Ишимском</w:t>
      </w:r>
      <w:proofErr w:type="spellEnd"/>
      <w:r w:rsidR="0024300F" w:rsidRPr="00830973">
        <w:rPr>
          <w:rFonts w:ascii="Myriad Pro" w:eastAsia="Calibri" w:hAnsi="Myriad Pro"/>
          <w:color w:val="000000" w:themeColor="text1"/>
          <w:sz w:val="26"/>
          <w:szCs w:val="26"/>
        </w:rPr>
        <w:t>.</w:t>
      </w:r>
    </w:p>
    <w:p w14:paraId="18305E35" w14:textId="1C17E170" w:rsidR="0024300F" w:rsidRPr="00830973" w:rsidRDefault="0024300F" w:rsidP="0024300F">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Объем обслуживания оборудования в филиале составляет:</w:t>
      </w:r>
    </w:p>
    <w:p w14:paraId="46E8D8FB" w14:textId="5B303963" w:rsidR="0024300F" w:rsidRPr="00830973" w:rsidRDefault="0024300F" w:rsidP="0024300F">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- 41 553,08 км воздушных и кабельных линий электропередачи, в том числе 144,36 км линий электропередачи, находящихся в аренде или обслуживаемых по договорам;</w:t>
      </w:r>
    </w:p>
    <w:p w14:paraId="2739DB05" w14:textId="6416718A" w:rsidR="0024300F" w:rsidRPr="00830973" w:rsidRDefault="0024300F" w:rsidP="0024300F">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- 10 186 трансформаторных подстанций напряжением 6-35/0,4 </w:t>
      </w:r>
      <w:proofErr w:type="spellStart"/>
      <w:r w:rsidRPr="00830973">
        <w:rPr>
          <w:rFonts w:ascii="Myriad Pro" w:eastAsia="Calibri" w:hAnsi="Myriad Pro"/>
          <w:color w:val="000000" w:themeColor="text1"/>
          <w:sz w:val="26"/>
          <w:szCs w:val="26"/>
        </w:rPr>
        <w:t>кВ</w:t>
      </w:r>
      <w:proofErr w:type="spellEnd"/>
      <w:r w:rsidRPr="00830973">
        <w:rPr>
          <w:rFonts w:ascii="Myriad Pro" w:eastAsia="Calibri" w:hAnsi="Myriad Pro"/>
          <w:color w:val="000000" w:themeColor="text1"/>
          <w:sz w:val="26"/>
          <w:szCs w:val="26"/>
        </w:rPr>
        <w:t xml:space="preserve"> общей мощностью 2 216,6 МВА, в том числе 148 трансформаторных подстанций, находящихся в аренде или обслуживаемых по договорам;</w:t>
      </w:r>
    </w:p>
    <w:p w14:paraId="1B03AE15" w14:textId="6A4A1A07" w:rsidR="00293DF5" w:rsidRPr="00830973" w:rsidRDefault="0024300F" w:rsidP="0024300F">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- 313 подстанций напряжением 35 </w:t>
      </w:r>
      <w:proofErr w:type="spellStart"/>
      <w:r w:rsidRPr="00830973">
        <w:rPr>
          <w:rFonts w:ascii="Myriad Pro" w:eastAsia="Calibri" w:hAnsi="Myriad Pro"/>
          <w:color w:val="000000" w:themeColor="text1"/>
          <w:sz w:val="26"/>
          <w:szCs w:val="26"/>
        </w:rPr>
        <w:t>кВ</w:t>
      </w:r>
      <w:proofErr w:type="spellEnd"/>
      <w:r w:rsidRPr="00830973">
        <w:rPr>
          <w:rFonts w:ascii="Myriad Pro" w:eastAsia="Calibri" w:hAnsi="Myriad Pro"/>
          <w:color w:val="000000" w:themeColor="text1"/>
          <w:sz w:val="26"/>
          <w:szCs w:val="26"/>
        </w:rPr>
        <w:t xml:space="preserve"> и выше общей мощностью 3 950,76 МВА.</w:t>
      </w:r>
    </w:p>
    <w:p w14:paraId="37D56618" w14:textId="77777777" w:rsidR="0024300F" w:rsidRPr="00830973" w:rsidRDefault="0024300F" w:rsidP="0024300F">
      <w:pPr>
        <w:spacing w:line="360" w:lineRule="auto"/>
        <w:ind w:firstLine="567"/>
        <w:contextualSpacing/>
        <w:jc w:val="both"/>
        <w:rPr>
          <w:rFonts w:ascii="Myriad Pro" w:eastAsia="Calibri" w:hAnsi="Myriad Pro"/>
          <w:color w:val="000000" w:themeColor="text1"/>
          <w:sz w:val="26"/>
        </w:rPr>
      </w:pPr>
    </w:p>
    <w:p w14:paraId="0226D732" w14:textId="7B392E82" w:rsidR="00822E54" w:rsidRPr="00830973" w:rsidRDefault="00822E54" w:rsidP="009D2B3D">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Инвестиционная программа Филиала</w:t>
      </w:r>
      <w:r w:rsidR="004F4F76" w:rsidRPr="00830973">
        <w:rPr>
          <w:rFonts w:ascii="Myriad Pro" w:eastAsia="Calibri" w:hAnsi="Myriad Pro"/>
          <w:color w:val="000000" w:themeColor="text1"/>
          <w:sz w:val="26"/>
        </w:rPr>
        <w:t xml:space="preserve"> </w:t>
      </w:r>
      <w:r w:rsidR="009303CE" w:rsidRPr="00830973">
        <w:rPr>
          <w:rFonts w:ascii="Myriad Pro" w:eastAsia="Calibri" w:hAnsi="Myriad Pro"/>
          <w:color w:val="000000" w:themeColor="text1"/>
          <w:sz w:val="26"/>
        </w:rPr>
        <w:t xml:space="preserve">на 2019 год </w:t>
      </w:r>
      <w:r w:rsidR="004F4F76" w:rsidRPr="00830973">
        <w:rPr>
          <w:rFonts w:ascii="Myriad Pro" w:eastAsia="Calibri" w:hAnsi="Myriad Pro"/>
          <w:color w:val="000000" w:themeColor="text1"/>
          <w:sz w:val="26"/>
        </w:rPr>
        <w:t xml:space="preserve">утверждена </w:t>
      </w:r>
      <w:r w:rsidR="004F4F76" w:rsidRPr="00830973">
        <w:rPr>
          <w:rFonts w:ascii="Myriad Pro" w:eastAsia="Calibri" w:hAnsi="Myriad Pro"/>
          <w:color w:val="000000" w:themeColor="text1"/>
          <w:sz w:val="26"/>
          <w:szCs w:val="26"/>
        </w:rPr>
        <w:t>Приказом</w:t>
      </w:r>
      <w:r w:rsidR="004F4F76" w:rsidRPr="00830973">
        <w:rPr>
          <w:rFonts w:ascii="Myriad Pro" w:eastAsia="Calibri" w:hAnsi="Myriad Pro"/>
          <w:color w:val="000000" w:themeColor="text1"/>
          <w:sz w:val="26"/>
        </w:rPr>
        <w:t xml:space="preserve"> Минэнерго России </w:t>
      </w:r>
      <w:r w:rsidR="004F4F76" w:rsidRPr="00830973">
        <w:rPr>
          <w:rFonts w:ascii="Myriad Pro" w:eastAsia="Calibri" w:hAnsi="Myriad Pro"/>
          <w:color w:val="000000" w:themeColor="text1"/>
          <w:sz w:val="26"/>
          <w:szCs w:val="26"/>
        </w:rPr>
        <w:t>от 20.12.2018 г. №25</w:t>
      </w:r>
      <w:r w:rsidR="00592147" w:rsidRPr="00830973">
        <w:rPr>
          <w:rFonts w:ascii="Myriad Pro" w:eastAsia="Calibri" w:hAnsi="Myriad Pro"/>
          <w:color w:val="000000" w:themeColor="text1"/>
          <w:sz w:val="26"/>
          <w:szCs w:val="26"/>
        </w:rPr>
        <w:t xml:space="preserve">@ </w:t>
      </w:r>
      <w:r w:rsidR="004F4F76" w:rsidRPr="00830973">
        <w:rPr>
          <w:rFonts w:ascii="Myriad Pro" w:eastAsia="Calibri" w:hAnsi="Myriad Pro"/>
          <w:color w:val="000000" w:themeColor="text1"/>
          <w:sz w:val="26"/>
          <w:szCs w:val="26"/>
        </w:rPr>
        <w:t>«Об</w:t>
      </w:r>
      <w:r w:rsidR="004F4F76" w:rsidRPr="00830973">
        <w:rPr>
          <w:rFonts w:ascii="Myriad Pro" w:eastAsia="Calibri" w:hAnsi="Myriad Pro"/>
          <w:color w:val="000000" w:themeColor="text1"/>
          <w:sz w:val="26"/>
        </w:rPr>
        <w:t xml:space="preserve"> утверждении</w:t>
      </w:r>
      <w:r w:rsidR="009E111D" w:rsidRPr="00830973">
        <w:rPr>
          <w:rFonts w:ascii="Myriad Pro" w:eastAsia="Calibri" w:hAnsi="Myriad Pro"/>
          <w:color w:val="000000" w:themeColor="text1"/>
          <w:sz w:val="26"/>
        </w:rPr>
        <w:t xml:space="preserve"> инвестиционной программы</w:t>
      </w:r>
      <w:r w:rsidR="009E111D" w:rsidRPr="00830973">
        <w:rPr>
          <w:rFonts w:ascii="Myriad Pro" w:eastAsia="Calibri" w:hAnsi="Myriad Pro"/>
          <w:color w:val="000000" w:themeColor="text1"/>
          <w:sz w:val="26"/>
          <w:szCs w:val="26"/>
        </w:rPr>
        <w:t xml:space="preserve"> ПАО «МРСК Сибири» на </w:t>
      </w:r>
      <w:r w:rsidR="009E111D" w:rsidRPr="00830973">
        <w:rPr>
          <w:rFonts w:ascii="Myriad Pro" w:eastAsia="Calibri" w:hAnsi="Myriad Pro"/>
          <w:color w:val="000000" w:themeColor="text1"/>
          <w:sz w:val="26"/>
        </w:rPr>
        <w:t xml:space="preserve">2019 </w:t>
      </w:r>
      <w:r w:rsidR="009E111D" w:rsidRPr="00830973">
        <w:rPr>
          <w:rFonts w:ascii="Myriad Pro" w:eastAsia="Calibri" w:hAnsi="Myriad Pro"/>
          <w:color w:val="000000" w:themeColor="text1"/>
          <w:sz w:val="26"/>
          <w:szCs w:val="26"/>
        </w:rPr>
        <w:t>– 2023 годы и изменений, вносимых в инвестиционную программу ПАО «МРСК Сибири», утвержденную Приказом Минэнерго России от 28.12.2017 №30</w:t>
      </w:r>
      <w:r w:rsidR="00592147" w:rsidRPr="00830973">
        <w:rPr>
          <w:rFonts w:ascii="Myriad Pro" w:eastAsia="Calibri" w:hAnsi="Myriad Pro"/>
          <w:color w:val="000000" w:themeColor="text1"/>
          <w:sz w:val="26"/>
          <w:szCs w:val="26"/>
        </w:rPr>
        <w:t>@</w:t>
      </w:r>
      <w:r w:rsidR="0024300F" w:rsidRPr="00830973">
        <w:rPr>
          <w:rFonts w:ascii="Myriad Pro" w:eastAsia="Calibri" w:hAnsi="Myriad Pro"/>
          <w:color w:val="000000" w:themeColor="text1"/>
          <w:sz w:val="26"/>
          <w:szCs w:val="26"/>
        </w:rPr>
        <w:t>»</w:t>
      </w:r>
      <w:r w:rsidR="00592147" w:rsidRPr="00830973">
        <w:rPr>
          <w:rFonts w:ascii="Myriad Pro" w:eastAsia="Calibri" w:hAnsi="Myriad Pro"/>
          <w:color w:val="000000" w:themeColor="text1"/>
          <w:sz w:val="26"/>
          <w:szCs w:val="26"/>
        </w:rPr>
        <w:t xml:space="preserve"> </w:t>
      </w:r>
      <w:r w:rsidR="009E111D" w:rsidRPr="00830973">
        <w:rPr>
          <w:rFonts w:ascii="Myriad Pro" w:eastAsia="Calibri" w:hAnsi="Myriad Pro"/>
          <w:color w:val="000000" w:themeColor="text1"/>
          <w:sz w:val="26"/>
          <w:szCs w:val="26"/>
        </w:rPr>
        <w:t xml:space="preserve">(дата публикации приказа на сайте Минэнерго РФ: 24.12.2018 г.) </w:t>
      </w:r>
    </w:p>
    <w:p w14:paraId="20499078" w14:textId="7CF1D97E" w:rsidR="00592147" w:rsidRPr="00830973" w:rsidRDefault="0059214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Для филиала «Омскэнерго» </w:t>
      </w:r>
      <w:r w:rsidR="00914080" w:rsidRPr="00830973">
        <w:rPr>
          <w:rFonts w:ascii="Myriad Pro" w:eastAsia="Calibri" w:hAnsi="Myriad Pro"/>
          <w:color w:val="000000" w:themeColor="text1"/>
          <w:sz w:val="26"/>
          <w:szCs w:val="26"/>
        </w:rPr>
        <w:t xml:space="preserve">2019 год является вторым годом долгосрочного периода регулирования 2018-2022 гг. </w:t>
      </w:r>
      <w:r w:rsidRPr="00830973">
        <w:rPr>
          <w:rFonts w:ascii="Myriad Pro" w:eastAsia="Calibri" w:hAnsi="Myriad Pro"/>
          <w:color w:val="000000" w:themeColor="text1"/>
          <w:sz w:val="26"/>
          <w:szCs w:val="26"/>
        </w:rPr>
        <w:t xml:space="preserve"> </w:t>
      </w:r>
    </w:p>
    <w:p w14:paraId="4901AD48" w14:textId="19736AAA" w:rsidR="00914080" w:rsidRPr="00830973" w:rsidRDefault="00914080"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xml:space="preserve">Необходимая валовая выручка </w:t>
      </w:r>
      <w:r w:rsidR="00B544EE" w:rsidRPr="00830973">
        <w:rPr>
          <w:rFonts w:ascii="Myriad Pro" w:eastAsia="Calibri" w:hAnsi="Myriad Pro"/>
          <w:color w:val="000000" w:themeColor="text1"/>
          <w:sz w:val="26"/>
          <w:szCs w:val="26"/>
        </w:rPr>
        <w:t>филиала ПАО «МРСК Сибири» – «</w:t>
      </w:r>
      <w:r w:rsidR="00592147" w:rsidRPr="00830973">
        <w:rPr>
          <w:rFonts w:ascii="Myriad Pro" w:eastAsia="Calibri" w:hAnsi="Myriad Pro"/>
          <w:color w:val="000000" w:themeColor="text1"/>
          <w:sz w:val="26"/>
          <w:szCs w:val="26"/>
        </w:rPr>
        <w:t>Омскэнерго</w:t>
      </w:r>
      <w:r w:rsidR="00B544EE"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 на 2019 год определена методом долгосрочной индексации.</w:t>
      </w:r>
    </w:p>
    <w:p w14:paraId="60619199" w14:textId="2267A2F3" w:rsidR="00914080" w:rsidRPr="00830973" w:rsidRDefault="009303C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w:t>
      </w:r>
      <w:r w:rsidR="00914080" w:rsidRPr="00830973">
        <w:rPr>
          <w:rFonts w:ascii="Myriad Pro" w:eastAsia="Calibri" w:hAnsi="Myriad Pro"/>
          <w:color w:val="000000" w:themeColor="text1"/>
          <w:sz w:val="26"/>
          <w:szCs w:val="26"/>
        </w:rPr>
        <w:t>рика</w:t>
      </w:r>
      <w:r w:rsidRPr="00830973">
        <w:rPr>
          <w:rFonts w:ascii="Myriad Pro" w:eastAsia="Calibri" w:hAnsi="Myriad Pro"/>
          <w:color w:val="000000" w:themeColor="text1"/>
          <w:sz w:val="26"/>
          <w:szCs w:val="26"/>
        </w:rPr>
        <w:t>зом</w:t>
      </w:r>
      <w:r w:rsidR="00914080" w:rsidRPr="00830973">
        <w:rPr>
          <w:rFonts w:ascii="Myriad Pro" w:eastAsia="Calibri" w:hAnsi="Myriad Pro"/>
          <w:color w:val="000000" w:themeColor="text1"/>
          <w:sz w:val="26"/>
          <w:szCs w:val="26"/>
        </w:rPr>
        <w:t xml:space="preserve"> </w:t>
      </w:r>
      <w:r w:rsidR="00D93BF9" w:rsidRPr="00830973">
        <w:rPr>
          <w:rFonts w:ascii="Myriad Pro" w:eastAsia="Calibri" w:hAnsi="Myriad Pro"/>
          <w:color w:val="000000" w:themeColor="text1"/>
          <w:sz w:val="26"/>
          <w:szCs w:val="26"/>
        </w:rPr>
        <w:t>РЭК Омской области</w:t>
      </w:r>
      <w:r w:rsidR="00FC552E" w:rsidRPr="00830973">
        <w:rPr>
          <w:rFonts w:ascii="Myriad Pro" w:eastAsia="Calibri" w:hAnsi="Myriad Pro"/>
          <w:color w:val="000000" w:themeColor="text1"/>
          <w:sz w:val="26"/>
          <w:szCs w:val="26"/>
        </w:rPr>
        <w:t xml:space="preserve"> </w:t>
      </w:r>
      <w:r w:rsidR="00914080" w:rsidRPr="00830973">
        <w:rPr>
          <w:rFonts w:ascii="Myriad Pro" w:eastAsia="Calibri" w:hAnsi="Myriad Pro"/>
          <w:color w:val="000000" w:themeColor="text1"/>
          <w:sz w:val="26"/>
          <w:szCs w:val="26"/>
        </w:rPr>
        <w:t xml:space="preserve">от </w:t>
      </w:r>
      <w:r w:rsidR="00FC552E" w:rsidRPr="00830973">
        <w:rPr>
          <w:rFonts w:ascii="Myriad Pro" w:eastAsia="Calibri" w:hAnsi="Myriad Pro"/>
          <w:color w:val="000000" w:themeColor="text1"/>
          <w:sz w:val="26"/>
          <w:szCs w:val="26"/>
        </w:rPr>
        <w:t>2</w:t>
      </w:r>
      <w:r w:rsidR="002C6ABA" w:rsidRPr="00830973">
        <w:rPr>
          <w:rFonts w:ascii="Myriad Pro" w:eastAsia="Calibri" w:hAnsi="Myriad Pro"/>
          <w:color w:val="000000" w:themeColor="text1"/>
          <w:sz w:val="26"/>
          <w:szCs w:val="26"/>
        </w:rPr>
        <w:t>7</w:t>
      </w:r>
      <w:r w:rsidR="00FC552E" w:rsidRPr="00830973">
        <w:rPr>
          <w:rFonts w:ascii="Myriad Pro" w:eastAsia="Calibri" w:hAnsi="Myriad Pro"/>
          <w:color w:val="000000" w:themeColor="text1"/>
          <w:sz w:val="26"/>
          <w:szCs w:val="26"/>
        </w:rPr>
        <w:t>.1</w:t>
      </w:r>
      <w:r w:rsidR="00914080" w:rsidRPr="00830973">
        <w:rPr>
          <w:rFonts w:ascii="Myriad Pro" w:eastAsia="Calibri" w:hAnsi="Myriad Pro"/>
          <w:color w:val="000000" w:themeColor="text1"/>
          <w:sz w:val="26"/>
          <w:szCs w:val="26"/>
        </w:rPr>
        <w:t>2.2017 №</w:t>
      </w:r>
      <w:r w:rsidR="002C6ABA" w:rsidRPr="00830973">
        <w:rPr>
          <w:rFonts w:ascii="Myriad Pro" w:eastAsia="Calibri" w:hAnsi="Myriad Pro"/>
          <w:color w:val="000000" w:themeColor="text1"/>
          <w:sz w:val="26"/>
          <w:szCs w:val="26"/>
        </w:rPr>
        <w:t>618/83</w:t>
      </w:r>
      <w:r w:rsidRPr="00830973">
        <w:rPr>
          <w:rFonts w:ascii="Myriad Pro" w:eastAsia="Calibri" w:hAnsi="Myriad Pro"/>
          <w:color w:val="000000" w:themeColor="text1"/>
          <w:sz w:val="26"/>
          <w:szCs w:val="26"/>
        </w:rPr>
        <w:t xml:space="preserve"> (приложение №5)</w:t>
      </w:r>
      <w:r w:rsidR="002C6ABA" w:rsidRPr="00830973">
        <w:rPr>
          <w:rFonts w:ascii="Myriad Pro" w:eastAsia="Calibri" w:hAnsi="Myriad Pro"/>
          <w:color w:val="000000" w:themeColor="text1"/>
          <w:sz w:val="26"/>
          <w:szCs w:val="26"/>
        </w:rPr>
        <w:t xml:space="preserve"> были </w:t>
      </w:r>
      <w:r w:rsidR="009E35CE" w:rsidRPr="00830973">
        <w:rPr>
          <w:rFonts w:ascii="Myriad Pro" w:eastAsia="Calibri" w:hAnsi="Myriad Pro"/>
          <w:color w:val="000000" w:themeColor="text1"/>
          <w:sz w:val="26"/>
          <w:szCs w:val="26"/>
        </w:rPr>
        <w:t xml:space="preserve">внесены изменения в приказ РЭК Омской области от 26.12.2014 №663/78 и </w:t>
      </w:r>
      <w:r w:rsidR="002C6ABA" w:rsidRPr="00830973">
        <w:rPr>
          <w:rFonts w:ascii="Myriad Pro" w:eastAsia="Calibri" w:hAnsi="Myriad Pro"/>
          <w:color w:val="000000" w:themeColor="text1"/>
          <w:sz w:val="26"/>
          <w:szCs w:val="26"/>
        </w:rPr>
        <w:t>утверждены долгосрочные параметры регулирования филиала ПАО «МРСК Сибири» – «Омскэнерго»  на 2018-2022 годы, в том числе на 2019 год</w:t>
      </w:r>
      <w:r w:rsidRPr="00830973">
        <w:rPr>
          <w:rFonts w:ascii="Myriad Pro" w:eastAsia="Calibri" w:hAnsi="Myriad Pro"/>
          <w:color w:val="000000" w:themeColor="text1"/>
          <w:sz w:val="26"/>
          <w:szCs w:val="26"/>
        </w:rPr>
        <w:t xml:space="preserve">, </w:t>
      </w:r>
      <w:r w:rsidR="002C6ABA" w:rsidRPr="00830973">
        <w:rPr>
          <w:rFonts w:ascii="Myriad Pro" w:eastAsia="Calibri" w:hAnsi="Myriad Pro"/>
          <w:color w:val="000000" w:themeColor="text1"/>
          <w:sz w:val="26"/>
          <w:szCs w:val="26"/>
        </w:rPr>
        <w:t xml:space="preserve"> в следующем размере</w:t>
      </w:r>
      <w:r w:rsidR="00FC552E" w:rsidRPr="00830973">
        <w:rPr>
          <w:rFonts w:ascii="Myriad Pro" w:eastAsia="Calibri" w:hAnsi="Myriad Pro"/>
          <w:color w:val="000000" w:themeColor="text1"/>
          <w:sz w:val="26"/>
          <w:szCs w:val="26"/>
        </w:rPr>
        <w:t>:</w:t>
      </w:r>
      <w:r w:rsidR="002C6ABA" w:rsidRPr="00830973">
        <w:rPr>
          <w:rFonts w:ascii="Myriad Pro" w:eastAsia="Calibri" w:hAnsi="Myriad Pro"/>
          <w:color w:val="000000" w:themeColor="text1"/>
          <w:sz w:val="26"/>
          <w:szCs w:val="26"/>
        </w:rPr>
        <w:t xml:space="preserve"> </w:t>
      </w:r>
    </w:p>
    <w:p w14:paraId="48100A0E" w14:textId="7CE2F68D" w:rsidR="00FC552E" w:rsidRPr="00830973" w:rsidRDefault="00FC552E" w:rsidP="001F6732">
      <w:pPr>
        <w:pStyle w:val="a4"/>
        <w:numPr>
          <w:ilvl w:val="0"/>
          <w:numId w:val="25"/>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Базовый уровень подконтрольных расходов – </w:t>
      </w:r>
      <w:r w:rsidR="002C6ABA" w:rsidRPr="00830973">
        <w:rPr>
          <w:rFonts w:ascii="Myriad Pro" w:hAnsi="Myriad Pro"/>
          <w:bCs/>
          <w:color w:val="000000" w:themeColor="text1"/>
          <w:sz w:val="26"/>
          <w:szCs w:val="26"/>
        </w:rPr>
        <w:t>1 963 946,1</w:t>
      </w:r>
      <w:r w:rsidRPr="00830973">
        <w:rPr>
          <w:rFonts w:ascii="Myriad Pro" w:hAnsi="Myriad Pro"/>
          <w:bCs/>
          <w:color w:val="000000" w:themeColor="text1"/>
          <w:sz w:val="26"/>
          <w:szCs w:val="26"/>
        </w:rPr>
        <w:t xml:space="preserve"> тыс. рублей</w:t>
      </w:r>
      <w:r w:rsidR="009303CE" w:rsidRPr="00830973">
        <w:rPr>
          <w:rFonts w:ascii="Myriad Pro" w:hAnsi="Myriad Pro"/>
          <w:bCs/>
          <w:color w:val="000000" w:themeColor="text1"/>
          <w:sz w:val="26"/>
          <w:szCs w:val="26"/>
        </w:rPr>
        <w:t>;</w:t>
      </w:r>
    </w:p>
    <w:p w14:paraId="2A5EA82F" w14:textId="0FCF8096" w:rsidR="00FC552E" w:rsidRPr="00830973" w:rsidRDefault="00FC552E" w:rsidP="001F6732">
      <w:pPr>
        <w:pStyle w:val="a4"/>
        <w:numPr>
          <w:ilvl w:val="0"/>
          <w:numId w:val="25"/>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Индекс эффективности подконтрольных расходов – </w:t>
      </w:r>
      <w:r w:rsidR="00A51A2E" w:rsidRPr="00830973">
        <w:rPr>
          <w:rFonts w:ascii="Myriad Pro" w:hAnsi="Myriad Pro"/>
          <w:bCs/>
          <w:color w:val="000000" w:themeColor="text1"/>
          <w:sz w:val="26"/>
          <w:szCs w:val="26"/>
        </w:rPr>
        <w:t>1</w:t>
      </w:r>
      <w:r w:rsidRPr="00830973">
        <w:rPr>
          <w:rFonts w:ascii="Myriad Pro" w:hAnsi="Myriad Pro"/>
          <w:bCs/>
          <w:color w:val="000000" w:themeColor="text1"/>
          <w:sz w:val="26"/>
          <w:szCs w:val="26"/>
        </w:rPr>
        <w:t>%</w:t>
      </w:r>
      <w:r w:rsidR="009303CE" w:rsidRPr="00830973">
        <w:rPr>
          <w:rFonts w:ascii="Myriad Pro" w:hAnsi="Myriad Pro"/>
          <w:bCs/>
          <w:color w:val="000000" w:themeColor="text1"/>
          <w:sz w:val="26"/>
          <w:szCs w:val="26"/>
        </w:rPr>
        <w:t>;</w:t>
      </w:r>
    </w:p>
    <w:p w14:paraId="0C66D889" w14:textId="2684B65D" w:rsidR="00FC552E" w:rsidRPr="00830973" w:rsidRDefault="00FC552E" w:rsidP="001F6732">
      <w:pPr>
        <w:pStyle w:val="a4"/>
        <w:numPr>
          <w:ilvl w:val="0"/>
          <w:numId w:val="25"/>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Коэффициент эластичности подконтрольных расходов по количеству активов – 0,75%</w:t>
      </w:r>
      <w:r w:rsidR="009303CE" w:rsidRPr="00830973">
        <w:rPr>
          <w:rFonts w:ascii="Myriad Pro" w:hAnsi="Myriad Pro"/>
          <w:bCs/>
          <w:color w:val="000000" w:themeColor="text1"/>
          <w:sz w:val="26"/>
          <w:szCs w:val="26"/>
        </w:rPr>
        <w:t>;</w:t>
      </w:r>
    </w:p>
    <w:p w14:paraId="608DC1DB" w14:textId="4C54C648" w:rsidR="00FC552E" w:rsidRPr="00830973" w:rsidRDefault="00FC552E" w:rsidP="001F6732">
      <w:pPr>
        <w:pStyle w:val="a4"/>
        <w:numPr>
          <w:ilvl w:val="0"/>
          <w:numId w:val="25"/>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Максимально возможная корректировка</w:t>
      </w:r>
      <w:r w:rsidR="0024300F" w:rsidRPr="00830973">
        <w:rPr>
          <w:rFonts w:ascii="Myriad Pro" w:hAnsi="Myriad Pro"/>
          <w:bCs/>
          <w:color w:val="000000" w:themeColor="text1"/>
          <w:sz w:val="26"/>
          <w:szCs w:val="26"/>
        </w:rPr>
        <w:t xml:space="preserve"> </w:t>
      </w:r>
      <w:r w:rsidRPr="00830973">
        <w:rPr>
          <w:rFonts w:ascii="Myriad Pro" w:hAnsi="Myriad Pro"/>
          <w:bCs/>
          <w:color w:val="000000" w:themeColor="text1"/>
          <w:sz w:val="26"/>
          <w:szCs w:val="26"/>
        </w:rPr>
        <w:t>необходимой валовой выручки, осуществляемая с учетом достижения установленного уровня надежности качества услуг – 2%</w:t>
      </w:r>
      <w:r w:rsidR="009303CE" w:rsidRPr="00830973">
        <w:rPr>
          <w:rFonts w:ascii="Myriad Pro" w:hAnsi="Myriad Pro"/>
          <w:bCs/>
          <w:color w:val="000000" w:themeColor="text1"/>
          <w:sz w:val="26"/>
          <w:szCs w:val="26"/>
        </w:rPr>
        <w:t>;</w:t>
      </w:r>
    </w:p>
    <w:p w14:paraId="3952D057" w14:textId="6B479058" w:rsidR="00FC552E" w:rsidRPr="00830973" w:rsidRDefault="00FC552E" w:rsidP="001F6732">
      <w:pPr>
        <w:pStyle w:val="a4"/>
        <w:numPr>
          <w:ilvl w:val="0"/>
          <w:numId w:val="25"/>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Уровень потерь электрической энергии при ее передаче по электрическим сетям – </w:t>
      </w:r>
      <w:r w:rsidR="00A51A2E" w:rsidRPr="00830973">
        <w:rPr>
          <w:rFonts w:ascii="Myriad Pro" w:hAnsi="Myriad Pro"/>
          <w:bCs/>
          <w:color w:val="000000" w:themeColor="text1"/>
          <w:sz w:val="26"/>
          <w:szCs w:val="26"/>
        </w:rPr>
        <w:t>8,18</w:t>
      </w:r>
      <w:r w:rsidRPr="00830973">
        <w:rPr>
          <w:rFonts w:ascii="Myriad Pro" w:hAnsi="Myriad Pro"/>
          <w:bCs/>
          <w:color w:val="000000" w:themeColor="text1"/>
          <w:sz w:val="26"/>
          <w:szCs w:val="26"/>
        </w:rPr>
        <w:t>%</w:t>
      </w:r>
      <w:r w:rsidR="009303CE" w:rsidRPr="00830973">
        <w:rPr>
          <w:rFonts w:ascii="Myriad Pro" w:hAnsi="Myriad Pro"/>
          <w:bCs/>
          <w:color w:val="000000" w:themeColor="text1"/>
          <w:sz w:val="26"/>
          <w:szCs w:val="26"/>
        </w:rPr>
        <w:t>;</w:t>
      </w:r>
    </w:p>
    <w:p w14:paraId="390F7505" w14:textId="33797828" w:rsidR="00FC552E" w:rsidRPr="00830973" w:rsidRDefault="00FC552E" w:rsidP="001F6732">
      <w:pPr>
        <w:pStyle w:val="a4"/>
        <w:numPr>
          <w:ilvl w:val="0"/>
          <w:numId w:val="25"/>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Показатель средней продолжительности прекращений передачи электрической энергии на точку поставки (П</w:t>
      </w:r>
      <w:proofErr w:type="spellStart"/>
      <w:r w:rsidRPr="00830973">
        <w:rPr>
          <w:rFonts w:ascii="Myriad Pro" w:hAnsi="Myriad Pro"/>
          <w:bCs/>
          <w:color w:val="000000" w:themeColor="text1"/>
          <w:sz w:val="26"/>
          <w:szCs w:val="26"/>
          <w:vertAlign w:val="subscript"/>
          <w:lang w:val="en-US"/>
        </w:rPr>
        <w:t>saidi</w:t>
      </w:r>
      <w:proofErr w:type="spellEnd"/>
      <w:r w:rsidRPr="00830973">
        <w:rPr>
          <w:rFonts w:ascii="Myriad Pro" w:hAnsi="Myriad Pro"/>
          <w:bCs/>
          <w:color w:val="000000" w:themeColor="text1"/>
          <w:sz w:val="26"/>
          <w:szCs w:val="26"/>
        </w:rPr>
        <w:t>)</w:t>
      </w:r>
      <w:r w:rsidR="00EE34F2" w:rsidRPr="00830973">
        <w:rPr>
          <w:rFonts w:ascii="Myriad Pro" w:hAnsi="Myriad Pro"/>
          <w:bCs/>
          <w:color w:val="000000" w:themeColor="text1"/>
          <w:sz w:val="26"/>
          <w:szCs w:val="26"/>
        </w:rPr>
        <w:t xml:space="preserve"> на 2019</w:t>
      </w:r>
      <w:r w:rsidRPr="00830973">
        <w:rPr>
          <w:rFonts w:ascii="Myriad Pro" w:hAnsi="Myriad Pro"/>
          <w:bCs/>
          <w:color w:val="000000" w:themeColor="text1"/>
          <w:sz w:val="26"/>
          <w:szCs w:val="26"/>
        </w:rPr>
        <w:t xml:space="preserve"> – </w:t>
      </w:r>
      <w:r w:rsidR="00A51A2E" w:rsidRPr="00830973">
        <w:rPr>
          <w:rFonts w:ascii="Myriad Pro" w:hAnsi="Myriad Pro"/>
          <w:bCs/>
          <w:color w:val="000000" w:themeColor="text1"/>
          <w:sz w:val="26"/>
          <w:szCs w:val="26"/>
        </w:rPr>
        <w:t>0,6102</w:t>
      </w:r>
      <w:r w:rsidR="009303CE" w:rsidRPr="00830973">
        <w:rPr>
          <w:rFonts w:ascii="Myriad Pro" w:hAnsi="Myriad Pro"/>
          <w:bCs/>
          <w:color w:val="000000" w:themeColor="text1"/>
          <w:sz w:val="26"/>
          <w:szCs w:val="26"/>
        </w:rPr>
        <w:t>;</w:t>
      </w:r>
    </w:p>
    <w:p w14:paraId="21090B5F" w14:textId="5603577E" w:rsidR="00FC552E" w:rsidRPr="00830973" w:rsidRDefault="00FC552E" w:rsidP="001F6732">
      <w:pPr>
        <w:pStyle w:val="a4"/>
        <w:numPr>
          <w:ilvl w:val="0"/>
          <w:numId w:val="25"/>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Показатель средней частоты прекращений передачи электрической энергии на точку поставки (П</w:t>
      </w:r>
      <w:proofErr w:type="spellStart"/>
      <w:r w:rsidRPr="00830973">
        <w:rPr>
          <w:rFonts w:ascii="Myriad Pro" w:hAnsi="Myriad Pro"/>
          <w:bCs/>
          <w:color w:val="000000" w:themeColor="text1"/>
          <w:sz w:val="26"/>
          <w:szCs w:val="26"/>
          <w:vertAlign w:val="subscript"/>
          <w:lang w:val="en-US"/>
        </w:rPr>
        <w:t>saifi</w:t>
      </w:r>
      <w:proofErr w:type="spellEnd"/>
      <w:r w:rsidRPr="00830973">
        <w:rPr>
          <w:rFonts w:ascii="Myriad Pro" w:hAnsi="Myriad Pro"/>
          <w:bCs/>
          <w:color w:val="000000" w:themeColor="text1"/>
          <w:sz w:val="26"/>
          <w:szCs w:val="26"/>
        </w:rPr>
        <w:t xml:space="preserve">) </w:t>
      </w:r>
      <w:r w:rsidR="007C446E" w:rsidRPr="00830973">
        <w:rPr>
          <w:rFonts w:ascii="Myriad Pro" w:hAnsi="Myriad Pro"/>
          <w:bCs/>
          <w:color w:val="000000" w:themeColor="text1"/>
          <w:sz w:val="26"/>
          <w:szCs w:val="26"/>
        </w:rPr>
        <w:t xml:space="preserve">на 2019 </w:t>
      </w:r>
      <w:r w:rsidRPr="00830973">
        <w:rPr>
          <w:rFonts w:ascii="Myriad Pro" w:hAnsi="Myriad Pro"/>
          <w:bCs/>
          <w:color w:val="000000" w:themeColor="text1"/>
          <w:sz w:val="26"/>
          <w:szCs w:val="26"/>
        </w:rPr>
        <w:t xml:space="preserve">– </w:t>
      </w:r>
      <w:r w:rsidR="00A51A2E" w:rsidRPr="00830973">
        <w:rPr>
          <w:rFonts w:ascii="Myriad Pro" w:hAnsi="Myriad Pro"/>
          <w:bCs/>
          <w:color w:val="000000" w:themeColor="text1"/>
          <w:sz w:val="26"/>
          <w:szCs w:val="26"/>
        </w:rPr>
        <w:t>0,4345</w:t>
      </w:r>
      <w:r w:rsidR="009303CE" w:rsidRPr="00830973">
        <w:rPr>
          <w:rFonts w:ascii="Myriad Pro" w:hAnsi="Myriad Pro"/>
          <w:bCs/>
          <w:color w:val="000000" w:themeColor="text1"/>
          <w:sz w:val="26"/>
          <w:szCs w:val="26"/>
        </w:rPr>
        <w:t>;</w:t>
      </w:r>
    </w:p>
    <w:p w14:paraId="73060B15" w14:textId="5940691E" w:rsidR="00FC552E" w:rsidRPr="00830973" w:rsidRDefault="00FC552E" w:rsidP="001F6732">
      <w:pPr>
        <w:pStyle w:val="a4"/>
        <w:numPr>
          <w:ilvl w:val="0"/>
          <w:numId w:val="25"/>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Показатель уровня качества осуществляемого технологического присоединения (</w:t>
      </w:r>
      <w:proofErr w:type="spellStart"/>
      <w:r w:rsidRPr="00830973">
        <w:rPr>
          <w:rFonts w:ascii="Myriad Pro" w:hAnsi="Myriad Pro"/>
          <w:bCs/>
          <w:color w:val="000000" w:themeColor="text1"/>
          <w:sz w:val="26"/>
          <w:szCs w:val="26"/>
        </w:rPr>
        <w:t>П</w:t>
      </w:r>
      <w:r w:rsidRPr="00830973">
        <w:rPr>
          <w:rFonts w:ascii="Myriad Pro" w:hAnsi="Myriad Pro"/>
          <w:bCs/>
          <w:color w:val="000000" w:themeColor="text1"/>
          <w:sz w:val="26"/>
          <w:szCs w:val="26"/>
          <w:vertAlign w:val="subscript"/>
        </w:rPr>
        <w:t>тпр</w:t>
      </w:r>
      <w:proofErr w:type="spellEnd"/>
      <w:r w:rsidRPr="00830973">
        <w:rPr>
          <w:rFonts w:ascii="Myriad Pro" w:hAnsi="Myriad Pro"/>
          <w:bCs/>
          <w:color w:val="000000" w:themeColor="text1"/>
          <w:sz w:val="26"/>
          <w:szCs w:val="26"/>
        </w:rPr>
        <w:t xml:space="preserve">) </w:t>
      </w:r>
      <w:r w:rsidR="007C446E" w:rsidRPr="00830973">
        <w:rPr>
          <w:rFonts w:ascii="Myriad Pro" w:hAnsi="Myriad Pro"/>
          <w:bCs/>
          <w:color w:val="000000" w:themeColor="text1"/>
          <w:sz w:val="26"/>
          <w:szCs w:val="26"/>
        </w:rPr>
        <w:t xml:space="preserve">на 2019 </w:t>
      </w:r>
      <w:r w:rsidRPr="00830973">
        <w:rPr>
          <w:rFonts w:ascii="Myriad Pro" w:hAnsi="Myriad Pro"/>
          <w:bCs/>
          <w:color w:val="000000" w:themeColor="text1"/>
          <w:sz w:val="26"/>
          <w:szCs w:val="26"/>
        </w:rPr>
        <w:t xml:space="preserve">– </w:t>
      </w:r>
      <w:r w:rsidR="00EE34F2" w:rsidRPr="00830973">
        <w:rPr>
          <w:rFonts w:ascii="Myriad Pro" w:hAnsi="Myriad Pro"/>
          <w:bCs/>
          <w:color w:val="000000" w:themeColor="text1"/>
          <w:sz w:val="26"/>
          <w:szCs w:val="26"/>
        </w:rPr>
        <w:t>1,02</w:t>
      </w:r>
      <w:r w:rsidR="00A51A2E" w:rsidRPr="00830973">
        <w:rPr>
          <w:rFonts w:ascii="Myriad Pro" w:hAnsi="Myriad Pro"/>
          <w:bCs/>
          <w:color w:val="000000" w:themeColor="text1"/>
          <w:sz w:val="26"/>
          <w:szCs w:val="26"/>
        </w:rPr>
        <w:t>20</w:t>
      </w:r>
      <w:r w:rsidR="009303CE" w:rsidRPr="00830973">
        <w:rPr>
          <w:rFonts w:ascii="Myriad Pro" w:hAnsi="Myriad Pro"/>
          <w:bCs/>
          <w:color w:val="000000" w:themeColor="text1"/>
          <w:sz w:val="26"/>
          <w:szCs w:val="26"/>
        </w:rPr>
        <w:t>.</w:t>
      </w:r>
    </w:p>
    <w:p w14:paraId="4153EE62" w14:textId="77777777" w:rsidR="00175093" w:rsidRPr="00830973" w:rsidRDefault="00175093" w:rsidP="00552891">
      <w:pPr>
        <w:spacing w:line="360" w:lineRule="auto"/>
        <w:ind w:firstLine="567"/>
        <w:contextualSpacing/>
        <w:jc w:val="both"/>
        <w:rPr>
          <w:rFonts w:ascii="Myriad Pro" w:eastAsia="Calibri" w:hAnsi="Myriad Pro"/>
          <w:i/>
          <w:iCs/>
          <w:color w:val="000000" w:themeColor="text1"/>
          <w:sz w:val="26"/>
          <w:szCs w:val="26"/>
        </w:rPr>
      </w:pPr>
    </w:p>
    <w:p w14:paraId="45433BFB" w14:textId="537A0C0A" w:rsidR="00EB33FA" w:rsidRPr="00830973" w:rsidRDefault="00EB33FA"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 xml:space="preserve">Приказом РЭК Омской области </w:t>
      </w:r>
      <w:r w:rsidR="009E35CE" w:rsidRPr="00830973">
        <w:rPr>
          <w:rFonts w:ascii="Myriad Pro" w:eastAsia="Calibri" w:hAnsi="Myriad Pro"/>
          <w:color w:val="000000" w:themeColor="text1"/>
          <w:sz w:val="26"/>
        </w:rPr>
        <w:t>от 31.12.2019 №578/91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 №663/78 на основании апелляционного определения Верховного суда РФ от 06.03.2019 №50-АПГ19-1.</w:t>
      </w:r>
    </w:p>
    <w:p w14:paraId="0C2CBAA5" w14:textId="32C5117E" w:rsidR="009E35CE" w:rsidRPr="00830973" w:rsidRDefault="009E35CE"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 xml:space="preserve">Указанным приказом базовый уровень подконтрольных расходов на период 2018-2022 годы утвержден в размере </w:t>
      </w:r>
      <w:r w:rsidRPr="00830973">
        <w:rPr>
          <w:rFonts w:ascii="Myriad Pro" w:eastAsia="Calibri" w:hAnsi="Myriad Pro"/>
          <w:color w:val="000000" w:themeColor="text1"/>
          <w:sz w:val="26"/>
          <w:u w:val="single"/>
        </w:rPr>
        <w:t>1 955 163,79</w:t>
      </w:r>
      <w:r w:rsidR="00B263A3" w:rsidRPr="00830973">
        <w:rPr>
          <w:rFonts w:ascii="Myriad Pro" w:eastAsia="Calibri" w:hAnsi="Myriad Pro"/>
          <w:color w:val="000000" w:themeColor="text1"/>
          <w:sz w:val="26"/>
        </w:rPr>
        <w:t xml:space="preserve"> тыс. рублей</w:t>
      </w:r>
      <w:r w:rsidR="002847CB" w:rsidRPr="00830973">
        <w:rPr>
          <w:rFonts w:ascii="Myriad Pro" w:eastAsia="Calibri" w:hAnsi="Myriad Pro"/>
          <w:color w:val="000000" w:themeColor="text1"/>
          <w:sz w:val="26"/>
        </w:rPr>
        <w:t>, а НВВ филиала без учета оплаты потерь на 2018 год установлена в размере 5 015 634,98 тыс. рублей.</w:t>
      </w:r>
    </w:p>
    <w:p w14:paraId="26ACD7A0" w14:textId="2EDA4B43" w:rsidR="00914080" w:rsidRPr="00830973" w:rsidRDefault="009303CE"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lastRenderedPageBreak/>
        <w:t>Е</w:t>
      </w:r>
      <w:r w:rsidR="00FC552E" w:rsidRPr="00830973">
        <w:rPr>
          <w:rFonts w:ascii="Myriad Pro" w:eastAsia="Calibri" w:hAnsi="Myriad Pro"/>
          <w:color w:val="000000" w:themeColor="text1"/>
          <w:sz w:val="26"/>
        </w:rPr>
        <w:t xml:space="preserve">диные котловые тарифы на услуги по передаче электрической энергии по сетям на </w:t>
      </w:r>
      <w:r w:rsidR="00FC552E" w:rsidRPr="00830973">
        <w:rPr>
          <w:rFonts w:ascii="Myriad Pro" w:eastAsia="Calibri" w:hAnsi="Myriad Pro"/>
          <w:color w:val="000000" w:themeColor="text1"/>
          <w:sz w:val="26"/>
          <w:szCs w:val="26"/>
        </w:rPr>
        <w:t>тер</w:t>
      </w:r>
      <w:r w:rsidR="008B675C" w:rsidRPr="00830973">
        <w:rPr>
          <w:rFonts w:ascii="Myriad Pro" w:eastAsia="Calibri" w:hAnsi="Myriad Pro"/>
          <w:color w:val="000000" w:themeColor="text1"/>
          <w:sz w:val="26"/>
          <w:szCs w:val="26"/>
        </w:rPr>
        <w:t>р</w:t>
      </w:r>
      <w:r w:rsidR="00FC552E" w:rsidRPr="00830973">
        <w:rPr>
          <w:rFonts w:ascii="Myriad Pro" w:eastAsia="Calibri" w:hAnsi="Myriad Pro"/>
          <w:color w:val="000000" w:themeColor="text1"/>
          <w:sz w:val="26"/>
          <w:szCs w:val="26"/>
        </w:rPr>
        <w:t>итории</w:t>
      </w:r>
      <w:r w:rsidR="00FC552E" w:rsidRPr="00830973">
        <w:rPr>
          <w:rFonts w:ascii="Myriad Pro" w:eastAsia="Calibri" w:hAnsi="Myriad Pro"/>
          <w:color w:val="000000" w:themeColor="text1"/>
          <w:sz w:val="26"/>
        </w:rPr>
        <w:t xml:space="preserve"> </w:t>
      </w:r>
      <w:r w:rsidR="00436C4A" w:rsidRPr="00830973">
        <w:rPr>
          <w:rFonts w:ascii="Myriad Pro" w:eastAsia="Calibri" w:hAnsi="Myriad Pro"/>
          <w:color w:val="000000" w:themeColor="text1"/>
          <w:sz w:val="26"/>
        </w:rPr>
        <w:t>Омской области</w:t>
      </w:r>
      <w:r w:rsidR="00FC552E" w:rsidRPr="00830973">
        <w:rPr>
          <w:rFonts w:ascii="Myriad Pro" w:eastAsia="Calibri" w:hAnsi="Myriad Pro"/>
          <w:color w:val="000000" w:themeColor="text1"/>
          <w:sz w:val="26"/>
        </w:rPr>
        <w:t xml:space="preserve"> на 201</w:t>
      </w:r>
      <w:r w:rsidR="00EE34F2" w:rsidRPr="00830973">
        <w:rPr>
          <w:rFonts w:ascii="Myriad Pro" w:eastAsia="Calibri" w:hAnsi="Myriad Pro"/>
          <w:color w:val="000000" w:themeColor="text1"/>
          <w:sz w:val="26"/>
        </w:rPr>
        <w:t>9</w:t>
      </w:r>
      <w:r w:rsidR="00FC552E" w:rsidRPr="00830973">
        <w:rPr>
          <w:rFonts w:ascii="Myriad Pro" w:eastAsia="Calibri" w:hAnsi="Myriad Pro"/>
          <w:color w:val="000000" w:themeColor="text1"/>
          <w:sz w:val="26"/>
        </w:rPr>
        <w:t xml:space="preserve"> год и необходимая валовая выручка филиала ПАО «МРСК Сибири» – «</w:t>
      </w:r>
      <w:r w:rsidR="00436C4A" w:rsidRPr="00830973">
        <w:rPr>
          <w:rFonts w:ascii="Myriad Pro" w:eastAsia="Calibri" w:hAnsi="Myriad Pro"/>
          <w:color w:val="000000" w:themeColor="text1"/>
          <w:sz w:val="26"/>
        </w:rPr>
        <w:t>Омскэнерго</w:t>
      </w:r>
      <w:r w:rsidR="00FC552E" w:rsidRPr="00830973">
        <w:rPr>
          <w:rFonts w:ascii="Myriad Pro" w:eastAsia="Calibri" w:hAnsi="Myriad Pro"/>
          <w:color w:val="000000" w:themeColor="text1"/>
          <w:sz w:val="26"/>
        </w:rPr>
        <w:t>»  на 201</w:t>
      </w:r>
      <w:r w:rsidR="00EE34F2" w:rsidRPr="00830973">
        <w:rPr>
          <w:rFonts w:ascii="Myriad Pro" w:eastAsia="Calibri" w:hAnsi="Myriad Pro"/>
          <w:color w:val="000000" w:themeColor="text1"/>
          <w:sz w:val="26"/>
        </w:rPr>
        <w:t xml:space="preserve">9 </w:t>
      </w:r>
      <w:r w:rsidR="00FC552E" w:rsidRPr="00830973">
        <w:rPr>
          <w:rFonts w:ascii="Myriad Pro" w:eastAsia="Calibri" w:hAnsi="Myriad Pro"/>
          <w:color w:val="000000" w:themeColor="text1"/>
          <w:sz w:val="26"/>
        </w:rPr>
        <w:t xml:space="preserve"> год в размере </w:t>
      </w:r>
      <w:r w:rsidR="00436C4A" w:rsidRPr="00830973">
        <w:rPr>
          <w:rFonts w:ascii="Myriad Pro" w:eastAsia="Calibri" w:hAnsi="Myriad Pro"/>
          <w:color w:val="000000" w:themeColor="text1"/>
          <w:sz w:val="26"/>
          <w:u w:val="single"/>
        </w:rPr>
        <w:t>5 079 713,23</w:t>
      </w:r>
      <w:r w:rsidR="00FC552E" w:rsidRPr="00830973">
        <w:rPr>
          <w:rFonts w:ascii="Myriad Pro" w:eastAsia="Calibri" w:hAnsi="Myriad Pro"/>
          <w:color w:val="000000" w:themeColor="text1"/>
          <w:sz w:val="26"/>
        </w:rPr>
        <w:t xml:space="preserve"> тыс. рублей (без учета расходов на оплату  потерь и расходов на оплату услуг прочих ТСО)</w:t>
      </w:r>
      <w:r w:rsidRPr="00830973">
        <w:rPr>
          <w:rFonts w:ascii="Myriad Pro" w:eastAsia="Calibri" w:hAnsi="Myriad Pro"/>
          <w:color w:val="000000" w:themeColor="text1"/>
          <w:sz w:val="26"/>
        </w:rPr>
        <w:t xml:space="preserve"> были утверждены приказом РЭК Омской области от 27.12.2018 №669/95</w:t>
      </w:r>
      <w:r w:rsidR="0084738C" w:rsidRPr="00830973">
        <w:rPr>
          <w:rFonts w:ascii="Myriad Pro" w:eastAsia="Calibri" w:hAnsi="Myriad Pro"/>
          <w:color w:val="000000" w:themeColor="text1"/>
          <w:sz w:val="26"/>
        </w:rPr>
        <w:t>.</w:t>
      </w:r>
    </w:p>
    <w:p w14:paraId="4467885A" w14:textId="6D8BF66D" w:rsidR="000F1313" w:rsidRPr="00830973" w:rsidRDefault="000F1313"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Информация об отмене или пересмотре данного приказа РЭК Омской области в адрес Исполнителя не представлена.</w:t>
      </w:r>
    </w:p>
    <w:p w14:paraId="1CC0C1FF" w14:textId="61EC1692" w:rsidR="00F07F44" w:rsidRPr="00830973" w:rsidRDefault="000F1313"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При этом, согласно приложению 1 к протоколу заседания РЭК Омской области от 31.12.2019 №91, при установлении ТБР на 2020 год</w:t>
      </w:r>
      <w:r w:rsidR="009303CE" w:rsidRPr="00830973">
        <w:rPr>
          <w:rFonts w:ascii="Myriad Pro" w:eastAsia="Calibri" w:hAnsi="Myriad Pro"/>
          <w:color w:val="000000" w:themeColor="text1"/>
          <w:sz w:val="26"/>
        </w:rPr>
        <w:t>,</w:t>
      </w:r>
      <w:r w:rsidRPr="00830973">
        <w:rPr>
          <w:rFonts w:ascii="Myriad Pro" w:eastAsia="Calibri" w:hAnsi="Myriad Pro"/>
          <w:color w:val="000000" w:themeColor="text1"/>
          <w:sz w:val="26"/>
        </w:rPr>
        <w:t xml:space="preserve"> РЭК Омской области пересчитал необходимую валовую выручку, утвержденную на 2019 год на основании апелляционного определения Верховного суда РФ от 06.03.2019 </w:t>
      </w:r>
      <w:r w:rsidR="001E0C89">
        <w:rPr>
          <w:rFonts w:ascii="Myriad Pro" w:eastAsia="Calibri" w:hAnsi="Myriad Pro"/>
          <w:color w:val="000000" w:themeColor="text1"/>
          <w:sz w:val="26"/>
        </w:rPr>
        <w:br/>
      </w:r>
      <w:r w:rsidRPr="00830973">
        <w:rPr>
          <w:rFonts w:ascii="Myriad Pro" w:eastAsia="Calibri" w:hAnsi="Myriad Pro"/>
          <w:color w:val="000000" w:themeColor="text1"/>
          <w:sz w:val="26"/>
        </w:rPr>
        <w:t xml:space="preserve">№50-АПГ19-1 и определил ее в размере </w:t>
      </w:r>
      <w:r w:rsidR="0053268F" w:rsidRPr="00830973">
        <w:rPr>
          <w:rFonts w:ascii="Myriad Pro" w:eastAsia="Calibri" w:hAnsi="Myriad Pro"/>
          <w:color w:val="000000" w:themeColor="text1"/>
          <w:sz w:val="26"/>
          <w:u w:val="single"/>
        </w:rPr>
        <w:t>5 064 475,37</w:t>
      </w:r>
      <w:r w:rsidR="0053268F" w:rsidRPr="00830973">
        <w:rPr>
          <w:rFonts w:ascii="Myriad Pro" w:eastAsia="Calibri" w:hAnsi="Myriad Pro"/>
          <w:color w:val="000000" w:themeColor="text1"/>
          <w:sz w:val="26"/>
        </w:rPr>
        <w:t xml:space="preserve"> тыс. рублей (без учета расходов на оплату потерь и расходов на оплату услуг прочих ТСО).</w:t>
      </w:r>
      <w:r w:rsidR="00F640ED" w:rsidRPr="00830973">
        <w:rPr>
          <w:rFonts w:ascii="Myriad Pro" w:eastAsia="Calibri" w:hAnsi="Myriad Pro"/>
          <w:color w:val="000000" w:themeColor="text1"/>
          <w:sz w:val="26"/>
        </w:rPr>
        <w:t xml:space="preserve"> Изменения коснулись уровня подконтрольных расходов и страховых взносов с ФОТ.</w:t>
      </w:r>
    </w:p>
    <w:p w14:paraId="25E47206" w14:textId="47F71CAF" w:rsidR="005D3ECF" w:rsidRPr="00830973" w:rsidRDefault="005D3ECF" w:rsidP="00552891">
      <w:pPr>
        <w:spacing w:line="360" w:lineRule="auto"/>
        <w:ind w:firstLine="567"/>
        <w:contextualSpacing/>
        <w:jc w:val="both"/>
        <w:rPr>
          <w:rFonts w:ascii="Myriad Pro" w:eastAsia="Calibri" w:hAnsi="Myriad Pro"/>
          <w:color w:val="000000" w:themeColor="text1"/>
          <w:sz w:val="26"/>
        </w:rPr>
      </w:pPr>
    </w:p>
    <w:p w14:paraId="6E144182" w14:textId="326411DE" w:rsidR="00830973" w:rsidRDefault="00830973">
      <w:pPr>
        <w:spacing w:after="160" w:line="259" w:lineRule="auto"/>
        <w:rPr>
          <w:rFonts w:ascii="Myriad Pro" w:eastAsia="Calibri" w:hAnsi="Myriad Pro"/>
          <w:color w:val="000000" w:themeColor="text1"/>
          <w:sz w:val="26"/>
        </w:rPr>
      </w:pPr>
      <w:r>
        <w:rPr>
          <w:rFonts w:ascii="Myriad Pro" w:eastAsia="Calibri" w:hAnsi="Myriad Pro"/>
          <w:color w:val="000000" w:themeColor="text1"/>
          <w:sz w:val="26"/>
        </w:rPr>
        <w:br w:type="page"/>
      </w:r>
    </w:p>
    <w:p w14:paraId="3916A596" w14:textId="419B21D0" w:rsidR="00C11BC1" w:rsidRPr="00830973" w:rsidRDefault="00C11BC1" w:rsidP="001E0C89">
      <w:pPr>
        <w:pStyle w:val="3"/>
        <w:numPr>
          <w:ilvl w:val="0"/>
          <w:numId w:val="2"/>
        </w:numPr>
        <w:tabs>
          <w:tab w:val="left" w:pos="567"/>
        </w:tabs>
        <w:spacing w:line="360" w:lineRule="auto"/>
        <w:ind w:left="567" w:hanging="567"/>
        <w:jc w:val="both"/>
        <w:rPr>
          <w:rFonts w:ascii="Myriad Pro" w:hAnsi="Myriad Pro"/>
          <w:b/>
          <w:color w:val="4F6228" w:themeColor="accent3" w:themeShade="80"/>
          <w:sz w:val="28"/>
          <w:szCs w:val="28"/>
        </w:rPr>
      </w:pPr>
      <w:bookmarkStart w:id="25" w:name="_Toc41335038"/>
      <w:r w:rsidRPr="00830973">
        <w:rPr>
          <w:rFonts w:ascii="Myriad Pro" w:hAnsi="Myriad Pro"/>
          <w:b/>
          <w:color w:val="4F6228" w:themeColor="accent3" w:themeShade="80"/>
          <w:sz w:val="28"/>
          <w:szCs w:val="28"/>
        </w:rPr>
        <w:lastRenderedPageBreak/>
        <w:t xml:space="preserve">Анализ </w:t>
      </w:r>
      <w:r w:rsidR="008153D3" w:rsidRPr="00830973">
        <w:rPr>
          <w:rFonts w:ascii="Myriad Pro" w:hAnsi="Myriad Pro"/>
          <w:b/>
          <w:color w:val="4F6228" w:themeColor="accent3" w:themeShade="80"/>
          <w:sz w:val="28"/>
          <w:szCs w:val="28"/>
        </w:rPr>
        <w:t xml:space="preserve">документов, предоставленных филиалом </w:t>
      </w:r>
      <w:r w:rsidR="00AE655B" w:rsidRPr="00830973">
        <w:rPr>
          <w:rFonts w:ascii="Myriad Pro" w:hAnsi="Myriad Pro"/>
          <w:b/>
          <w:color w:val="4F6228" w:themeColor="accent3" w:themeShade="80"/>
          <w:sz w:val="28"/>
          <w:szCs w:val="28"/>
        </w:rPr>
        <w:t>ПАО «МРСК Сибири» - «</w:t>
      </w:r>
      <w:r w:rsidR="00F07F44" w:rsidRPr="00830973">
        <w:rPr>
          <w:rFonts w:ascii="Myriad Pro" w:hAnsi="Myriad Pro"/>
          <w:b/>
          <w:color w:val="4F6228" w:themeColor="accent3" w:themeShade="80"/>
          <w:sz w:val="28"/>
          <w:szCs w:val="28"/>
        </w:rPr>
        <w:t>Омскэнерго</w:t>
      </w:r>
      <w:r w:rsidR="00AE655B" w:rsidRPr="00830973">
        <w:rPr>
          <w:rFonts w:ascii="Myriad Pro" w:hAnsi="Myriad Pro"/>
          <w:b/>
          <w:color w:val="4F6228" w:themeColor="accent3" w:themeShade="80"/>
          <w:sz w:val="28"/>
          <w:szCs w:val="28"/>
        </w:rPr>
        <w:t>»</w:t>
      </w:r>
      <w:r w:rsidR="008153D3" w:rsidRPr="00830973">
        <w:rPr>
          <w:rFonts w:ascii="Myriad Pro" w:hAnsi="Myriad Pro"/>
          <w:b/>
          <w:color w:val="4F6228" w:themeColor="accent3" w:themeShade="80"/>
          <w:sz w:val="28"/>
          <w:szCs w:val="28"/>
        </w:rPr>
        <w:t xml:space="preserve"> в </w:t>
      </w:r>
      <w:r w:rsidR="00F07F44" w:rsidRPr="00830973">
        <w:rPr>
          <w:rFonts w:ascii="Myriad Pro" w:hAnsi="Myriad Pro"/>
          <w:b/>
          <w:color w:val="4F6228" w:themeColor="accent3" w:themeShade="80"/>
          <w:sz w:val="28"/>
          <w:szCs w:val="28"/>
        </w:rPr>
        <w:t>РЭК</w:t>
      </w:r>
      <w:r w:rsidR="00037B67" w:rsidRPr="00830973">
        <w:rPr>
          <w:rFonts w:ascii="Myriad Pro" w:hAnsi="Myriad Pro"/>
          <w:b/>
          <w:color w:val="4F6228" w:themeColor="accent3" w:themeShade="80"/>
          <w:sz w:val="28"/>
          <w:szCs w:val="28"/>
        </w:rPr>
        <w:t xml:space="preserve"> Омской области</w:t>
      </w:r>
      <w:r w:rsidR="008153D3" w:rsidRPr="00830973">
        <w:rPr>
          <w:rFonts w:ascii="Myriad Pro" w:hAnsi="Myriad Pro"/>
          <w:b/>
          <w:color w:val="4F6228" w:themeColor="accent3" w:themeShade="80"/>
          <w:sz w:val="28"/>
          <w:szCs w:val="28"/>
        </w:rPr>
        <w:t xml:space="preserve"> в рамках рассмотрения дел об установлении тарифов, на основании которых </w:t>
      </w:r>
      <w:r w:rsidR="00D93BF9" w:rsidRPr="00830973">
        <w:rPr>
          <w:rFonts w:ascii="Myriad Pro" w:hAnsi="Myriad Pro"/>
          <w:b/>
          <w:color w:val="4F6228" w:themeColor="accent3" w:themeShade="80"/>
          <w:sz w:val="28"/>
          <w:szCs w:val="28"/>
        </w:rPr>
        <w:t>РЭК Омской области</w:t>
      </w:r>
      <w:r w:rsidR="00AE655B" w:rsidRPr="00830973">
        <w:rPr>
          <w:rFonts w:ascii="Myriad Pro" w:hAnsi="Myriad Pro"/>
          <w:b/>
          <w:color w:val="4F6228" w:themeColor="accent3" w:themeShade="80"/>
          <w:sz w:val="28"/>
          <w:szCs w:val="28"/>
        </w:rPr>
        <w:t xml:space="preserve"> </w:t>
      </w:r>
      <w:r w:rsidR="008153D3" w:rsidRPr="00830973">
        <w:rPr>
          <w:rFonts w:ascii="Myriad Pro" w:hAnsi="Myriad Pro"/>
          <w:b/>
          <w:color w:val="4F6228" w:themeColor="accent3" w:themeShade="80"/>
          <w:sz w:val="28"/>
          <w:szCs w:val="28"/>
        </w:rPr>
        <w:t>были приняты соответствующие тарифно-балансовые решения на 2019 год.</w:t>
      </w:r>
      <w:bookmarkEnd w:id="25"/>
    </w:p>
    <w:p w14:paraId="777679BD" w14:textId="692AB347" w:rsidR="008153D3" w:rsidRPr="00830973" w:rsidRDefault="008153D3" w:rsidP="001E0C89">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26" w:name="_Toc41335039"/>
      <w:r w:rsidRPr="00830973">
        <w:rPr>
          <w:rFonts w:ascii="Myriad Pro" w:hAnsi="Myriad Pro"/>
          <w:b/>
          <w:color w:val="4F6228" w:themeColor="accent3" w:themeShade="80"/>
          <w:sz w:val="28"/>
          <w:szCs w:val="28"/>
        </w:rPr>
        <w:t xml:space="preserve">Анализ тарифно-балансовых решений </w:t>
      </w:r>
      <w:r w:rsidR="00D93BF9" w:rsidRPr="00830973">
        <w:rPr>
          <w:rFonts w:ascii="Myriad Pro" w:hAnsi="Myriad Pro"/>
          <w:b/>
          <w:color w:val="4F6228" w:themeColor="accent3" w:themeShade="80"/>
          <w:sz w:val="28"/>
          <w:szCs w:val="28"/>
        </w:rPr>
        <w:t>РЭК Омской области</w:t>
      </w:r>
      <w:r w:rsidRPr="00830973">
        <w:rPr>
          <w:rFonts w:ascii="Myriad Pro" w:hAnsi="Myriad Pro"/>
          <w:b/>
          <w:color w:val="4F6228" w:themeColor="accent3" w:themeShade="80"/>
          <w:sz w:val="28"/>
          <w:szCs w:val="28"/>
        </w:rPr>
        <w:t>.</w:t>
      </w:r>
      <w:bookmarkEnd w:id="26"/>
    </w:p>
    <w:p w14:paraId="0E555CED" w14:textId="20CB9DB3"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BDAA31F" w14:textId="77777777"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17DB02B" w14:textId="7964F178"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F32396D" w14:textId="0E92D71A"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14D1D11C" w14:textId="77777777"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504FCFBA" w14:textId="77777777"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2) оценку финансового состояния организации, осуществляющей регулируемую деятельность;</w:t>
      </w:r>
    </w:p>
    <w:p w14:paraId="20E0E106" w14:textId="77777777"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6E255D79" w14:textId="77777777"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4) анализ экономической обоснованности расходов по статьям расходов;</w:t>
      </w:r>
    </w:p>
    <w:p w14:paraId="2A7FD0F0" w14:textId="77777777"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47F42E9" w14:textId="77777777"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21368F35" w14:textId="77777777"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C523799" w14:textId="45209E53" w:rsidR="000A18C9" w:rsidRPr="00830973" w:rsidRDefault="000A18C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5F071E1" w14:textId="77777777" w:rsidR="009917F2" w:rsidRPr="00830973" w:rsidRDefault="009917F2" w:rsidP="00552891">
      <w:pPr>
        <w:spacing w:line="360" w:lineRule="auto"/>
        <w:ind w:firstLine="567"/>
        <w:contextualSpacing/>
        <w:jc w:val="both"/>
        <w:rPr>
          <w:rFonts w:ascii="Myriad Pro" w:eastAsia="Calibri" w:hAnsi="Myriad Pro"/>
          <w:color w:val="000000" w:themeColor="text1"/>
          <w:sz w:val="26"/>
          <w:szCs w:val="26"/>
        </w:rPr>
      </w:pPr>
    </w:p>
    <w:p w14:paraId="1CB12017" w14:textId="261C5A89" w:rsidR="009C2643" w:rsidRPr="00830973" w:rsidRDefault="00D93BF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РЭК Омской области</w:t>
      </w:r>
      <w:r w:rsidR="00DA4C2B" w:rsidRPr="00830973">
        <w:rPr>
          <w:rFonts w:ascii="Myriad Pro" w:eastAsia="Calibri" w:hAnsi="Myriad Pro"/>
          <w:color w:val="000000" w:themeColor="text1"/>
          <w:sz w:val="26"/>
          <w:szCs w:val="26"/>
        </w:rPr>
        <w:t xml:space="preserve"> </w:t>
      </w:r>
      <w:r w:rsidR="009917F2" w:rsidRPr="00830973">
        <w:rPr>
          <w:rFonts w:ascii="Myriad Pro" w:eastAsia="Calibri" w:hAnsi="Myriad Pro"/>
          <w:color w:val="000000" w:themeColor="text1"/>
          <w:sz w:val="26"/>
          <w:szCs w:val="26"/>
        </w:rPr>
        <w:t>не представлено экспертное заключение</w:t>
      </w:r>
      <w:r w:rsidR="00577263" w:rsidRPr="00830973">
        <w:rPr>
          <w:rFonts w:ascii="Myriad Pro" w:eastAsia="Calibri" w:hAnsi="Myriad Pro"/>
          <w:color w:val="000000" w:themeColor="text1"/>
          <w:sz w:val="26"/>
          <w:szCs w:val="26"/>
        </w:rPr>
        <w:t xml:space="preserve"> </w:t>
      </w:r>
      <w:r w:rsidR="009C2643" w:rsidRPr="00830973">
        <w:rPr>
          <w:rFonts w:ascii="Myriad Pro" w:eastAsia="Calibri" w:hAnsi="Myriad Pro"/>
          <w:color w:val="000000" w:themeColor="text1"/>
          <w:sz w:val="26"/>
          <w:szCs w:val="26"/>
        </w:rPr>
        <w:t xml:space="preserve">об установлении </w:t>
      </w:r>
      <w:r w:rsidR="009917F2" w:rsidRPr="00830973">
        <w:rPr>
          <w:rFonts w:ascii="Myriad Pro" w:eastAsia="Calibri" w:hAnsi="Myriad Pro"/>
          <w:color w:val="000000" w:themeColor="text1"/>
          <w:sz w:val="26"/>
          <w:szCs w:val="26"/>
        </w:rPr>
        <w:t>необходимой валовой выручки</w:t>
      </w:r>
      <w:r w:rsidR="009C2643" w:rsidRPr="00830973">
        <w:rPr>
          <w:rFonts w:ascii="Myriad Pro" w:eastAsia="Calibri" w:hAnsi="Myriad Pro"/>
          <w:color w:val="000000" w:themeColor="text1"/>
          <w:sz w:val="26"/>
          <w:szCs w:val="26"/>
        </w:rPr>
        <w:t xml:space="preserve"> на 2019 год</w:t>
      </w:r>
      <w:r w:rsidR="009917F2" w:rsidRPr="00830973">
        <w:rPr>
          <w:rFonts w:ascii="Myriad Pro" w:eastAsia="Calibri" w:hAnsi="Myriad Pro"/>
          <w:color w:val="000000" w:themeColor="text1"/>
          <w:sz w:val="26"/>
          <w:szCs w:val="26"/>
        </w:rPr>
        <w:t xml:space="preserve"> для филиала ПАО «МРСК Сибири» - «Омскэнерго»</w:t>
      </w:r>
      <w:r w:rsidR="009C2643" w:rsidRPr="00830973">
        <w:rPr>
          <w:rFonts w:ascii="Myriad Pro" w:eastAsia="Calibri" w:hAnsi="Myriad Pro"/>
          <w:color w:val="000000" w:themeColor="text1"/>
          <w:sz w:val="26"/>
          <w:szCs w:val="26"/>
        </w:rPr>
        <w:t>.</w:t>
      </w:r>
    </w:p>
    <w:p w14:paraId="01C82F28" w14:textId="7E262BA8" w:rsidR="00991A75" w:rsidRPr="00830973" w:rsidRDefault="009917F2" w:rsidP="003E7C7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представленных материалах не предоставлена информация об ознакомлении филиала «Омскэнерго» с материалами тарифного дела, в том числе с экспертным заключением, в сроки, установленные Правилами</w:t>
      </w:r>
      <w:r w:rsidR="003E7C77"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w:t>
      </w:r>
    </w:p>
    <w:p w14:paraId="12EB80B2" w14:textId="3D04843B" w:rsidR="006439B1" w:rsidRPr="00830973" w:rsidRDefault="003E7C7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условиях отсутствия экспертного заключения экспертиза обоснованности </w:t>
      </w:r>
      <w:proofErr w:type="spellStart"/>
      <w:r w:rsidRPr="00830973">
        <w:rPr>
          <w:rFonts w:ascii="Myriad Pro" w:eastAsia="Calibri" w:hAnsi="Myriad Pro"/>
          <w:color w:val="000000" w:themeColor="text1"/>
          <w:sz w:val="26"/>
          <w:szCs w:val="26"/>
        </w:rPr>
        <w:t>тарифно</w:t>
      </w:r>
      <w:proofErr w:type="spellEnd"/>
      <w:r w:rsidRPr="00830973">
        <w:rPr>
          <w:rFonts w:ascii="Myriad Pro" w:eastAsia="Calibri" w:hAnsi="Myriad Pro"/>
          <w:color w:val="000000" w:themeColor="text1"/>
          <w:sz w:val="26"/>
          <w:szCs w:val="26"/>
        </w:rPr>
        <w:t xml:space="preserve"> – балансового решения на 2019 год был произведен</w:t>
      </w:r>
      <w:r w:rsidR="00270BF7" w:rsidRPr="00830973">
        <w:rPr>
          <w:rFonts w:ascii="Myriad Pro" w:eastAsia="Calibri" w:hAnsi="Myriad Pro"/>
          <w:color w:val="000000" w:themeColor="text1"/>
          <w:sz w:val="26"/>
          <w:szCs w:val="26"/>
        </w:rPr>
        <w:t>а</w:t>
      </w:r>
      <w:r w:rsidRPr="00830973">
        <w:rPr>
          <w:rFonts w:ascii="Myriad Pro" w:eastAsia="Calibri" w:hAnsi="Myriad Pro"/>
          <w:color w:val="000000" w:themeColor="text1"/>
          <w:sz w:val="26"/>
          <w:szCs w:val="26"/>
        </w:rPr>
        <w:t xml:space="preserve"> </w:t>
      </w:r>
      <w:r w:rsidR="009C2643" w:rsidRPr="00830973">
        <w:rPr>
          <w:rFonts w:ascii="Myriad Pro" w:eastAsia="Calibri" w:hAnsi="Myriad Pro"/>
          <w:color w:val="000000" w:themeColor="text1"/>
          <w:sz w:val="26"/>
          <w:szCs w:val="26"/>
        </w:rPr>
        <w:t xml:space="preserve">Исполнителем </w:t>
      </w:r>
      <w:r w:rsidRPr="00830973">
        <w:rPr>
          <w:rFonts w:ascii="Myriad Pro" w:eastAsia="Calibri" w:hAnsi="Myriad Pro"/>
          <w:color w:val="000000" w:themeColor="text1"/>
          <w:sz w:val="26"/>
          <w:szCs w:val="26"/>
        </w:rPr>
        <w:t>на основании</w:t>
      </w:r>
      <w:r w:rsidR="009C2643" w:rsidRPr="00830973">
        <w:rPr>
          <w:rFonts w:ascii="Myriad Pro" w:eastAsia="Calibri" w:hAnsi="Myriad Pro"/>
          <w:color w:val="000000" w:themeColor="text1"/>
          <w:sz w:val="26"/>
          <w:szCs w:val="26"/>
        </w:rPr>
        <w:t xml:space="preserve"> </w:t>
      </w:r>
      <w:r w:rsidR="00991A75" w:rsidRPr="00830973">
        <w:rPr>
          <w:rFonts w:ascii="Myriad Pro" w:eastAsia="Calibri" w:hAnsi="Myriad Pro"/>
          <w:color w:val="000000" w:themeColor="text1"/>
          <w:sz w:val="26"/>
          <w:szCs w:val="26"/>
        </w:rPr>
        <w:t>выписки из протокола</w:t>
      </w:r>
      <w:r w:rsidRPr="00830973">
        <w:rPr>
          <w:rFonts w:ascii="Myriad Pro" w:eastAsia="Calibri" w:hAnsi="Myriad Pro"/>
          <w:color w:val="000000" w:themeColor="text1"/>
          <w:sz w:val="26"/>
          <w:szCs w:val="26"/>
        </w:rPr>
        <w:t xml:space="preserve"> </w:t>
      </w:r>
      <w:r w:rsidR="006439B1" w:rsidRPr="00830973">
        <w:rPr>
          <w:rFonts w:ascii="Myriad Pro" w:eastAsia="Calibri" w:hAnsi="Myriad Pro"/>
          <w:color w:val="000000" w:themeColor="text1"/>
          <w:sz w:val="26"/>
          <w:szCs w:val="26"/>
        </w:rPr>
        <w:t>по материалам рассмотрения дела об установлении тарифов на услуги по передаче электрической энергии по сетям филиала ПАО «МРСК Сибири» - «</w:t>
      </w:r>
      <w:r w:rsidR="00F07F44" w:rsidRPr="00830973">
        <w:rPr>
          <w:rFonts w:ascii="Myriad Pro" w:eastAsia="Calibri" w:hAnsi="Myriad Pro"/>
          <w:color w:val="000000" w:themeColor="text1"/>
          <w:sz w:val="26"/>
          <w:szCs w:val="26"/>
        </w:rPr>
        <w:t>Омскэнерго</w:t>
      </w:r>
      <w:r w:rsidR="006439B1" w:rsidRPr="00830973">
        <w:rPr>
          <w:rFonts w:ascii="Myriad Pro" w:eastAsia="Calibri" w:hAnsi="Myriad Pro"/>
          <w:color w:val="000000" w:themeColor="text1"/>
          <w:sz w:val="26"/>
          <w:szCs w:val="26"/>
        </w:rPr>
        <w:t>» в рамках долгосрочного периода регулирования (2018-2022 годы) на 2019 год (</w:t>
      </w:r>
      <w:r w:rsidR="0024300F" w:rsidRPr="00830973">
        <w:rPr>
          <w:rFonts w:ascii="Myriad Pro" w:eastAsia="Calibri" w:hAnsi="Myriad Pro"/>
          <w:color w:val="000000" w:themeColor="text1"/>
          <w:sz w:val="26"/>
          <w:szCs w:val="26"/>
        </w:rPr>
        <w:t>от 27.12</w:t>
      </w:r>
      <w:r w:rsidR="006439B1" w:rsidRPr="00830973">
        <w:rPr>
          <w:rFonts w:ascii="Myriad Pro" w:eastAsia="Calibri" w:hAnsi="Myriad Pro"/>
          <w:color w:val="000000" w:themeColor="text1"/>
          <w:sz w:val="26"/>
          <w:szCs w:val="26"/>
        </w:rPr>
        <w:t>.</w:t>
      </w:r>
      <w:r w:rsidR="009917F2" w:rsidRPr="00830973">
        <w:rPr>
          <w:rFonts w:ascii="Myriad Pro" w:eastAsia="Calibri" w:hAnsi="Myriad Pro"/>
          <w:color w:val="000000" w:themeColor="text1"/>
          <w:sz w:val="26"/>
          <w:szCs w:val="26"/>
        </w:rPr>
        <w:t>2018 №95)</w:t>
      </w:r>
    </w:p>
    <w:p w14:paraId="410F679C" w14:textId="63A72AAC" w:rsidR="009C2643" w:rsidRPr="00830973" w:rsidRDefault="009C264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 результатам анализа </w:t>
      </w:r>
      <w:r w:rsidR="009917F2" w:rsidRPr="00830973">
        <w:rPr>
          <w:rFonts w:ascii="Myriad Pro" w:eastAsia="Calibri" w:hAnsi="Myriad Pro"/>
          <w:color w:val="000000" w:themeColor="text1"/>
          <w:sz w:val="26"/>
          <w:szCs w:val="26"/>
        </w:rPr>
        <w:t>указанной выписки из протокола</w:t>
      </w:r>
      <w:r w:rsidR="00137662" w:rsidRPr="00830973">
        <w:rPr>
          <w:rFonts w:ascii="Myriad Pro" w:eastAsia="Calibri" w:hAnsi="Myriad Pro"/>
          <w:color w:val="000000" w:themeColor="text1"/>
          <w:sz w:val="26"/>
          <w:szCs w:val="26"/>
        </w:rPr>
        <w:t xml:space="preserve"> Исполнитель отмечает следующее:</w:t>
      </w:r>
    </w:p>
    <w:p w14:paraId="6EF36C1E" w14:textId="60300DE9" w:rsidR="00B41283" w:rsidRPr="00830973" w:rsidRDefault="009917F2" w:rsidP="001F6732">
      <w:pPr>
        <w:pStyle w:val="a4"/>
        <w:numPr>
          <w:ilvl w:val="0"/>
          <w:numId w:val="5"/>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РЭК Омской области не изложена позиция по оценке достоверности м</w:t>
      </w:r>
      <w:r w:rsidR="00860E4D" w:rsidRPr="00830973">
        <w:rPr>
          <w:rFonts w:ascii="Myriad Pro" w:hAnsi="Myriad Pro"/>
          <w:color w:val="000000" w:themeColor="text1"/>
          <w:sz w:val="26"/>
          <w:szCs w:val="26"/>
        </w:rPr>
        <w:t>атериал</w:t>
      </w:r>
      <w:r w:rsidRPr="00830973">
        <w:rPr>
          <w:rFonts w:ascii="Myriad Pro" w:hAnsi="Myriad Pro"/>
          <w:color w:val="000000" w:themeColor="text1"/>
          <w:sz w:val="26"/>
          <w:szCs w:val="26"/>
        </w:rPr>
        <w:t>ов</w:t>
      </w:r>
      <w:r w:rsidR="00860E4D" w:rsidRPr="00830973">
        <w:rPr>
          <w:rFonts w:ascii="Myriad Pro" w:hAnsi="Myriad Pro"/>
          <w:color w:val="000000" w:themeColor="text1"/>
          <w:sz w:val="26"/>
          <w:szCs w:val="26"/>
        </w:rPr>
        <w:t xml:space="preserve">, обосновывающие </w:t>
      </w:r>
      <w:r w:rsidR="00B41283" w:rsidRPr="00830973">
        <w:rPr>
          <w:rFonts w:ascii="Myriad Pro" w:hAnsi="Myriad Pro"/>
          <w:color w:val="000000" w:themeColor="text1"/>
          <w:sz w:val="26"/>
          <w:szCs w:val="26"/>
        </w:rPr>
        <w:t>предложени</w:t>
      </w:r>
      <w:r w:rsidR="00860E4D" w:rsidRPr="00830973">
        <w:rPr>
          <w:rFonts w:ascii="Myriad Pro" w:hAnsi="Myriad Pro"/>
          <w:color w:val="000000" w:themeColor="text1"/>
          <w:sz w:val="26"/>
          <w:szCs w:val="26"/>
        </w:rPr>
        <w:t>е</w:t>
      </w:r>
      <w:r w:rsidR="00B41283" w:rsidRPr="00830973">
        <w:rPr>
          <w:rFonts w:ascii="Myriad Pro" w:hAnsi="Myriad Pro"/>
          <w:color w:val="000000" w:themeColor="text1"/>
          <w:sz w:val="26"/>
          <w:szCs w:val="26"/>
        </w:rPr>
        <w:t xml:space="preserve"> </w:t>
      </w:r>
      <w:r w:rsidR="007E344B" w:rsidRPr="00830973">
        <w:rPr>
          <w:rFonts w:ascii="Myriad Pro" w:hAnsi="Myriad Pro"/>
          <w:color w:val="000000" w:themeColor="text1"/>
          <w:sz w:val="26"/>
          <w:szCs w:val="26"/>
        </w:rPr>
        <w:t xml:space="preserve">филиала </w:t>
      </w:r>
      <w:r w:rsidR="00A7312C" w:rsidRPr="00830973">
        <w:rPr>
          <w:rFonts w:ascii="Myriad Pro" w:hAnsi="Myriad Pro"/>
          <w:color w:val="000000" w:themeColor="text1"/>
          <w:sz w:val="26"/>
          <w:szCs w:val="26"/>
        </w:rPr>
        <w:t>«</w:t>
      </w:r>
      <w:r w:rsidR="003E7C77" w:rsidRPr="00830973">
        <w:rPr>
          <w:rFonts w:ascii="Myriad Pro" w:hAnsi="Myriad Pro"/>
          <w:color w:val="000000" w:themeColor="text1"/>
          <w:sz w:val="26"/>
          <w:szCs w:val="26"/>
        </w:rPr>
        <w:t>Омскэнерго</w:t>
      </w:r>
      <w:r w:rsidR="00A7312C" w:rsidRPr="00830973">
        <w:rPr>
          <w:rFonts w:ascii="Myriad Pro" w:hAnsi="Myriad Pro"/>
          <w:color w:val="000000" w:themeColor="text1"/>
          <w:sz w:val="26"/>
          <w:szCs w:val="26"/>
        </w:rPr>
        <w:t xml:space="preserve">» </w:t>
      </w:r>
      <w:r w:rsidR="00860E4D" w:rsidRPr="00830973">
        <w:rPr>
          <w:rFonts w:ascii="Myriad Pro" w:hAnsi="Myriad Pro"/>
          <w:color w:val="000000" w:themeColor="text1"/>
          <w:sz w:val="26"/>
          <w:szCs w:val="26"/>
        </w:rPr>
        <w:t>на 2019 год</w:t>
      </w:r>
      <w:r w:rsidR="00270BF7" w:rsidRPr="00830973">
        <w:rPr>
          <w:rFonts w:ascii="Myriad Pro" w:hAnsi="Myriad Pro"/>
          <w:color w:val="000000" w:themeColor="text1"/>
          <w:sz w:val="26"/>
          <w:szCs w:val="26"/>
        </w:rPr>
        <w:t>;</w:t>
      </w:r>
    </w:p>
    <w:p w14:paraId="553D78AD" w14:textId="46717DDF" w:rsidR="00860E4D" w:rsidRPr="00830973" w:rsidRDefault="009917F2" w:rsidP="001F6732">
      <w:pPr>
        <w:pStyle w:val="a4"/>
        <w:numPr>
          <w:ilvl w:val="0"/>
          <w:numId w:val="5"/>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РЭК Омской области не изложена позиция по соответствию р</w:t>
      </w:r>
      <w:r w:rsidR="00860E4D" w:rsidRPr="00830973">
        <w:rPr>
          <w:rFonts w:ascii="Myriad Pro" w:hAnsi="Myriad Pro"/>
          <w:color w:val="000000" w:themeColor="text1"/>
          <w:sz w:val="26"/>
          <w:szCs w:val="26"/>
        </w:rPr>
        <w:t>асчетны</w:t>
      </w:r>
      <w:r w:rsidRPr="00830973">
        <w:rPr>
          <w:rFonts w:ascii="Myriad Pro" w:hAnsi="Myriad Pro"/>
          <w:color w:val="000000" w:themeColor="text1"/>
          <w:sz w:val="26"/>
          <w:szCs w:val="26"/>
        </w:rPr>
        <w:t>х</w:t>
      </w:r>
      <w:r w:rsidR="00860E4D" w:rsidRPr="00830973">
        <w:rPr>
          <w:rFonts w:ascii="Myriad Pro" w:hAnsi="Myriad Pro"/>
          <w:color w:val="000000" w:themeColor="text1"/>
          <w:sz w:val="26"/>
          <w:szCs w:val="26"/>
        </w:rPr>
        <w:t xml:space="preserve"> и обосновывающи</w:t>
      </w:r>
      <w:r w:rsidRPr="00830973">
        <w:rPr>
          <w:rFonts w:ascii="Myriad Pro" w:hAnsi="Myriad Pro"/>
          <w:color w:val="000000" w:themeColor="text1"/>
          <w:sz w:val="26"/>
          <w:szCs w:val="26"/>
        </w:rPr>
        <w:t>х</w:t>
      </w:r>
      <w:r w:rsidR="00860E4D" w:rsidRPr="00830973">
        <w:rPr>
          <w:rFonts w:ascii="Myriad Pro" w:hAnsi="Myriad Pro"/>
          <w:color w:val="000000" w:themeColor="text1"/>
          <w:sz w:val="26"/>
          <w:szCs w:val="26"/>
        </w:rPr>
        <w:t xml:space="preserve"> материал</w:t>
      </w:r>
      <w:r w:rsidRPr="00830973">
        <w:rPr>
          <w:rFonts w:ascii="Myriad Pro" w:hAnsi="Myriad Pro"/>
          <w:color w:val="000000" w:themeColor="text1"/>
          <w:sz w:val="26"/>
          <w:szCs w:val="26"/>
        </w:rPr>
        <w:t>ов</w:t>
      </w:r>
      <w:r w:rsidR="00860E4D" w:rsidRPr="00830973">
        <w:rPr>
          <w:rFonts w:ascii="Myriad Pro" w:hAnsi="Myriad Pro"/>
          <w:color w:val="000000" w:themeColor="text1"/>
          <w:sz w:val="26"/>
          <w:szCs w:val="26"/>
        </w:rPr>
        <w:t xml:space="preserve">, а также форм представления предложения филиала </w:t>
      </w:r>
      <w:r w:rsidR="00A7312C" w:rsidRPr="00830973">
        <w:rPr>
          <w:rFonts w:ascii="Myriad Pro" w:hAnsi="Myriad Pro"/>
          <w:color w:val="000000" w:themeColor="text1"/>
          <w:sz w:val="26"/>
          <w:szCs w:val="26"/>
        </w:rPr>
        <w:t>«</w:t>
      </w:r>
      <w:r w:rsidRPr="00830973">
        <w:rPr>
          <w:rFonts w:ascii="Myriad Pro" w:hAnsi="Myriad Pro"/>
          <w:color w:val="000000" w:themeColor="text1"/>
          <w:sz w:val="26"/>
          <w:szCs w:val="26"/>
        </w:rPr>
        <w:t>Омскэнерго</w:t>
      </w:r>
      <w:r w:rsidR="00A7312C" w:rsidRPr="00830973">
        <w:rPr>
          <w:rFonts w:ascii="Myriad Pro" w:hAnsi="Myriad Pro"/>
          <w:color w:val="000000" w:themeColor="text1"/>
          <w:sz w:val="26"/>
          <w:szCs w:val="26"/>
        </w:rPr>
        <w:t>»</w:t>
      </w:r>
      <w:r w:rsidR="00860E4D" w:rsidRPr="00830973">
        <w:rPr>
          <w:rFonts w:ascii="Myriad Pro" w:hAnsi="Myriad Pro"/>
          <w:color w:val="000000" w:themeColor="text1"/>
          <w:sz w:val="26"/>
          <w:szCs w:val="26"/>
        </w:rPr>
        <w:t xml:space="preserve"> нормативно – методическим документам по вопросам регулирования цен (тарифов)</w:t>
      </w:r>
      <w:r w:rsidR="00270BF7" w:rsidRPr="00830973">
        <w:rPr>
          <w:rFonts w:ascii="Myriad Pro" w:hAnsi="Myriad Pro"/>
          <w:color w:val="000000" w:themeColor="text1"/>
          <w:sz w:val="26"/>
          <w:szCs w:val="26"/>
        </w:rPr>
        <w:t>;</w:t>
      </w:r>
    </w:p>
    <w:p w14:paraId="173EE68F" w14:textId="41E0663F" w:rsidR="00023720" w:rsidRPr="00830973" w:rsidRDefault="00270BF7" w:rsidP="001F6732">
      <w:pPr>
        <w:pStyle w:val="a4"/>
        <w:numPr>
          <w:ilvl w:val="0"/>
          <w:numId w:val="5"/>
        </w:numPr>
        <w:spacing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t>В выписке из протокола не приведен</w:t>
      </w:r>
      <w:r w:rsidR="00023720" w:rsidRPr="00830973">
        <w:rPr>
          <w:rFonts w:ascii="Myriad Pro" w:hAnsi="Myriad Pro"/>
          <w:color w:val="000000" w:themeColor="text1"/>
          <w:sz w:val="26"/>
          <w:szCs w:val="26"/>
        </w:rPr>
        <w:t xml:space="preserve"> </w:t>
      </w:r>
      <w:r w:rsidR="00DF4E96" w:rsidRPr="00830973">
        <w:rPr>
          <w:rFonts w:ascii="Myriad Pro" w:hAnsi="Myriad Pro"/>
          <w:color w:val="000000" w:themeColor="text1"/>
          <w:sz w:val="26"/>
          <w:szCs w:val="26"/>
        </w:rPr>
        <w:t>анализ экономической обоснованности расходов по статьям расходов</w:t>
      </w:r>
      <w:r w:rsidR="00023720" w:rsidRPr="00830973">
        <w:rPr>
          <w:rFonts w:ascii="Myriad Pro" w:hAnsi="Myriad Pro"/>
          <w:color w:val="000000" w:themeColor="text1"/>
          <w:sz w:val="26"/>
          <w:szCs w:val="26"/>
        </w:rPr>
        <w:t>, принятых РЭК Омской области на 2019 год</w:t>
      </w:r>
      <w:r w:rsidRPr="00830973">
        <w:rPr>
          <w:rFonts w:ascii="Myriad Pro" w:hAnsi="Myriad Pro"/>
          <w:color w:val="000000" w:themeColor="text1"/>
          <w:sz w:val="26"/>
          <w:szCs w:val="26"/>
        </w:rPr>
        <w:t>;</w:t>
      </w:r>
    </w:p>
    <w:p w14:paraId="5643495C" w14:textId="6DB4A85D" w:rsidR="00023720" w:rsidRPr="00830973" w:rsidRDefault="00023720" w:rsidP="001F6732">
      <w:pPr>
        <w:pStyle w:val="a4"/>
        <w:numPr>
          <w:ilvl w:val="0"/>
          <w:numId w:val="5"/>
        </w:numPr>
        <w:spacing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t>Отсутствуют</w:t>
      </w:r>
      <w:r w:rsidR="002E6C52" w:rsidRPr="00830973">
        <w:rPr>
          <w:rFonts w:ascii="Myriad Pro" w:hAnsi="Myriad Pro"/>
          <w:color w:val="000000" w:themeColor="text1"/>
          <w:sz w:val="26"/>
          <w:szCs w:val="26"/>
        </w:rPr>
        <w:t xml:space="preserve"> ссылки на документы, представленные </w:t>
      </w:r>
      <w:r w:rsidR="00520D2E" w:rsidRPr="00830973">
        <w:rPr>
          <w:rFonts w:ascii="Myriad Pro" w:hAnsi="Myriad Pro"/>
          <w:color w:val="000000" w:themeColor="text1"/>
          <w:sz w:val="26"/>
          <w:szCs w:val="26"/>
        </w:rPr>
        <w:t>ф</w:t>
      </w:r>
      <w:r w:rsidR="002E6C52" w:rsidRPr="00830973">
        <w:rPr>
          <w:rFonts w:ascii="Myriad Pro" w:hAnsi="Myriad Pro"/>
          <w:color w:val="000000" w:themeColor="text1"/>
          <w:sz w:val="26"/>
          <w:szCs w:val="26"/>
        </w:rPr>
        <w:t xml:space="preserve">илиалом </w:t>
      </w:r>
      <w:r w:rsidR="00A7312C" w:rsidRPr="00830973">
        <w:rPr>
          <w:rFonts w:ascii="Myriad Pro" w:hAnsi="Myriad Pro"/>
          <w:color w:val="000000" w:themeColor="text1"/>
          <w:sz w:val="26"/>
          <w:szCs w:val="26"/>
        </w:rPr>
        <w:t>«</w:t>
      </w:r>
      <w:r w:rsidRPr="00830973">
        <w:rPr>
          <w:rFonts w:ascii="Myriad Pro" w:hAnsi="Myriad Pro"/>
          <w:color w:val="000000" w:themeColor="text1"/>
          <w:sz w:val="26"/>
          <w:szCs w:val="26"/>
        </w:rPr>
        <w:t>Омскэнерго</w:t>
      </w:r>
      <w:r w:rsidR="00A7312C" w:rsidRPr="00830973">
        <w:rPr>
          <w:rFonts w:ascii="Myriad Pro" w:hAnsi="Myriad Pro"/>
          <w:color w:val="000000" w:themeColor="text1"/>
          <w:sz w:val="26"/>
          <w:szCs w:val="26"/>
        </w:rPr>
        <w:t>»</w:t>
      </w:r>
      <w:r w:rsidR="002E6C52" w:rsidRPr="00830973">
        <w:rPr>
          <w:rFonts w:ascii="Myriad Pro" w:hAnsi="Myriad Pro"/>
          <w:color w:val="000000" w:themeColor="text1"/>
          <w:sz w:val="26"/>
          <w:szCs w:val="26"/>
        </w:rPr>
        <w:t xml:space="preserve"> для обоснования</w:t>
      </w:r>
      <w:r w:rsidR="00270BF7" w:rsidRPr="00830973">
        <w:rPr>
          <w:rFonts w:ascii="Myriad Pro" w:hAnsi="Myriad Pro"/>
          <w:color w:val="000000" w:themeColor="text1"/>
          <w:sz w:val="26"/>
          <w:szCs w:val="26"/>
        </w:rPr>
        <w:t xml:space="preserve"> заявленных </w:t>
      </w:r>
      <w:r w:rsidR="002E6C52" w:rsidRPr="00830973">
        <w:rPr>
          <w:rFonts w:ascii="Myriad Pro" w:hAnsi="Myriad Pro"/>
          <w:color w:val="000000" w:themeColor="text1"/>
          <w:sz w:val="26"/>
          <w:szCs w:val="26"/>
        </w:rPr>
        <w:t>расходов</w:t>
      </w:r>
      <w:r w:rsidR="00270BF7" w:rsidRPr="00830973">
        <w:rPr>
          <w:rFonts w:ascii="Myriad Pro" w:hAnsi="Myriad Pro"/>
          <w:color w:val="000000" w:themeColor="text1"/>
          <w:sz w:val="26"/>
          <w:szCs w:val="26"/>
        </w:rPr>
        <w:t>;</w:t>
      </w:r>
    </w:p>
    <w:p w14:paraId="25275AB3" w14:textId="6E8468D6" w:rsidR="00270BF7" w:rsidRPr="00830973" w:rsidRDefault="00270BF7" w:rsidP="001F6732">
      <w:pPr>
        <w:pStyle w:val="a4"/>
        <w:numPr>
          <w:ilvl w:val="0"/>
          <w:numId w:val="5"/>
        </w:numPr>
        <w:spacing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t>Основания, по которым регулирующим органом отказано в принятии предложенных филиалом расходом, приведены не по всем исключенным статьям;</w:t>
      </w:r>
    </w:p>
    <w:p w14:paraId="4ABD6FC3" w14:textId="2D032490" w:rsidR="00EB2438" w:rsidRPr="00830973" w:rsidRDefault="001E6829" w:rsidP="001F6732">
      <w:pPr>
        <w:pStyle w:val="a4"/>
        <w:numPr>
          <w:ilvl w:val="0"/>
          <w:numId w:val="5"/>
        </w:numPr>
        <w:spacing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В </w:t>
      </w:r>
      <w:r w:rsidR="00023720" w:rsidRPr="00830973">
        <w:rPr>
          <w:rFonts w:ascii="Myriad Pro" w:hAnsi="Myriad Pro"/>
          <w:color w:val="000000" w:themeColor="text1"/>
          <w:sz w:val="26"/>
          <w:szCs w:val="26"/>
        </w:rPr>
        <w:t>выписке из протокола</w:t>
      </w:r>
      <w:r w:rsidRPr="00830973">
        <w:rPr>
          <w:rFonts w:ascii="Myriad Pro" w:hAnsi="Myriad Pro"/>
          <w:color w:val="000000" w:themeColor="text1"/>
          <w:sz w:val="26"/>
          <w:szCs w:val="26"/>
        </w:rPr>
        <w:t xml:space="preserve"> не приведен анализ причин отклонений фактических значений от утвержденных по статьям затрат и результатов деятельности за 2017 годы, необходимых для расчета корректировки НВВ на 2019 год в соответствии с Методическими указаниями 98-э. Не указано, на основании каких документов экспертами </w:t>
      </w:r>
      <w:r w:rsidR="00D93BF9" w:rsidRPr="00830973">
        <w:rPr>
          <w:rFonts w:ascii="Myriad Pro" w:hAnsi="Myriad Pro"/>
          <w:color w:val="000000" w:themeColor="text1"/>
          <w:sz w:val="26"/>
          <w:szCs w:val="26"/>
        </w:rPr>
        <w:t>РЭК Омской области</w:t>
      </w:r>
      <w:r w:rsidRPr="00830973">
        <w:rPr>
          <w:rFonts w:ascii="Myriad Pro" w:hAnsi="Myriad Pro"/>
          <w:color w:val="000000" w:themeColor="text1"/>
          <w:sz w:val="26"/>
          <w:szCs w:val="26"/>
        </w:rPr>
        <w:t xml:space="preserve"> сделаны выводы об экономической обоснованности фактических значений расходов, принятых для определения указанных корректировок НВВ</w:t>
      </w:r>
      <w:r w:rsidR="00270BF7" w:rsidRPr="00830973">
        <w:rPr>
          <w:rFonts w:ascii="Myriad Pro" w:hAnsi="Myriad Pro"/>
          <w:color w:val="000000" w:themeColor="text1"/>
          <w:sz w:val="26"/>
          <w:szCs w:val="26"/>
        </w:rPr>
        <w:t>;</w:t>
      </w:r>
    </w:p>
    <w:p w14:paraId="6C9E83DF" w14:textId="5CBA3978" w:rsidR="00270BF7" w:rsidRPr="00830973" w:rsidRDefault="00270BF7" w:rsidP="001F6732">
      <w:pPr>
        <w:pStyle w:val="a4"/>
        <w:numPr>
          <w:ilvl w:val="0"/>
          <w:numId w:val="5"/>
        </w:numPr>
        <w:spacing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t>В выписке из протокола не отражен анализ балансовых показателей, принятых в расчет тарифов на услуги по передаче электроэнергии по сетям филиала за период 2017-2019 годы;</w:t>
      </w:r>
    </w:p>
    <w:p w14:paraId="1B123403" w14:textId="18707347" w:rsidR="00023720" w:rsidRPr="00830973" w:rsidRDefault="00023720" w:rsidP="001F6732">
      <w:pPr>
        <w:pStyle w:val="a4"/>
        <w:numPr>
          <w:ilvl w:val="0"/>
          <w:numId w:val="5"/>
        </w:numPr>
        <w:spacing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t>Расчет корректировки необходимой валовой выручки по итогам работы за 2017 год филиала ПАО «МРСК Сибири» - «Омскэнерго» приведен в приложении №1 протоколу от 27.12.2018 №9</w:t>
      </w:r>
      <w:r w:rsidR="00270BF7" w:rsidRPr="00830973">
        <w:rPr>
          <w:rFonts w:ascii="Myriad Pro" w:hAnsi="Myriad Pro"/>
          <w:color w:val="000000" w:themeColor="text1"/>
          <w:sz w:val="26"/>
          <w:szCs w:val="26"/>
        </w:rPr>
        <w:t>.</w:t>
      </w:r>
    </w:p>
    <w:p w14:paraId="3AB87D57" w14:textId="229F7977" w:rsidR="00A31B7E" w:rsidRPr="00830973" w:rsidRDefault="00A31B7E" w:rsidP="000C68F3">
      <w:pPr>
        <w:pStyle w:val="a4"/>
        <w:spacing w:line="360" w:lineRule="auto"/>
        <w:ind w:left="0" w:firstLine="567"/>
        <w:jc w:val="both"/>
        <w:rPr>
          <w:rFonts w:ascii="Myriad Pro" w:hAnsi="Myriad Pro"/>
          <w:color w:val="000000" w:themeColor="text1"/>
          <w:sz w:val="26"/>
          <w:szCs w:val="26"/>
        </w:rPr>
      </w:pPr>
    </w:p>
    <w:p w14:paraId="7C567A31" w14:textId="35CBEC83" w:rsidR="004D7D17" w:rsidRPr="00830973" w:rsidRDefault="004D7D17" w:rsidP="0013318C">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27" w:name="_Toc41335040"/>
      <w:r w:rsidRPr="00830973">
        <w:rPr>
          <w:rFonts w:ascii="Myriad Pro" w:hAnsi="Myriad Pro"/>
          <w:b/>
          <w:color w:val="4F6228" w:themeColor="accent3" w:themeShade="80"/>
          <w:sz w:val="28"/>
          <w:szCs w:val="28"/>
        </w:rPr>
        <w:lastRenderedPageBreak/>
        <w:t xml:space="preserve">Анализ документов, предоставленных </w:t>
      </w:r>
      <w:r w:rsidR="00C8094C" w:rsidRPr="00830973">
        <w:rPr>
          <w:rFonts w:ascii="Myriad Pro" w:hAnsi="Myriad Pro"/>
          <w:b/>
          <w:color w:val="4F6228" w:themeColor="accent3" w:themeShade="80"/>
          <w:sz w:val="28"/>
          <w:szCs w:val="28"/>
        </w:rPr>
        <w:t xml:space="preserve">филиалом </w:t>
      </w:r>
      <w:r w:rsidR="00E1210E" w:rsidRPr="00830973">
        <w:rPr>
          <w:rFonts w:ascii="Myriad Pro" w:hAnsi="Myriad Pro"/>
          <w:b/>
          <w:color w:val="4F6228" w:themeColor="accent3" w:themeShade="80"/>
          <w:sz w:val="28"/>
          <w:szCs w:val="28"/>
        </w:rPr>
        <w:t>ПАО «МРСК Сибири» - «</w:t>
      </w:r>
      <w:r w:rsidR="00991A75" w:rsidRPr="00830973">
        <w:rPr>
          <w:rFonts w:ascii="Myriad Pro" w:hAnsi="Myriad Pro"/>
          <w:b/>
          <w:color w:val="4F6228" w:themeColor="accent3" w:themeShade="80"/>
          <w:sz w:val="28"/>
          <w:szCs w:val="28"/>
        </w:rPr>
        <w:t>Омскэнерго</w:t>
      </w:r>
      <w:r w:rsidR="00E1210E" w:rsidRPr="00830973">
        <w:rPr>
          <w:rFonts w:ascii="Myriad Pro" w:hAnsi="Myriad Pro"/>
          <w:b/>
          <w:color w:val="4F6228" w:themeColor="accent3" w:themeShade="80"/>
          <w:sz w:val="28"/>
          <w:szCs w:val="28"/>
        </w:rPr>
        <w:t>»</w:t>
      </w:r>
      <w:r w:rsidR="00C8094C" w:rsidRPr="00830973">
        <w:rPr>
          <w:rFonts w:ascii="Myriad Pro" w:hAnsi="Myriad Pro"/>
          <w:b/>
          <w:color w:val="4F6228" w:themeColor="accent3" w:themeShade="80"/>
          <w:sz w:val="28"/>
          <w:szCs w:val="28"/>
        </w:rPr>
        <w:t xml:space="preserve"> </w:t>
      </w:r>
      <w:r w:rsidRPr="00830973">
        <w:rPr>
          <w:rFonts w:ascii="Myriad Pro" w:hAnsi="Myriad Pro"/>
          <w:b/>
          <w:color w:val="4F6228" w:themeColor="accent3" w:themeShade="80"/>
          <w:sz w:val="28"/>
          <w:szCs w:val="28"/>
        </w:rPr>
        <w:t xml:space="preserve">в </w:t>
      </w:r>
      <w:r w:rsidR="00991A75" w:rsidRPr="00830973">
        <w:rPr>
          <w:rFonts w:ascii="Myriad Pro" w:hAnsi="Myriad Pro"/>
          <w:b/>
          <w:color w:val="4F6228" w:themeColor="accent3" w:themeShade="80"/>
          <w:sz w:val="28"/>
          <w:szCs w:val="28"/>
        </w:rPr>
        <w:t>РЭК</w:t>
      </w:r>
      <w:r w:rsidR="00037B67" w:rsidRPr="00830973">
        <w:rPr>
          <w:rFonts w:ascii="Myriad Pro" w:hAnsi="Myriad Pro"/>
          <w:b/>
          <w:color w:val="4F6228" w:themeColor="accent3" w:themeShade="80"/>
          <w:sz w:val="28"/>
          <w:szCs w:val="28"/>
        </w:rPr>
        <w:t xml:space="preserve"> Омской области</w:t>
      </w:r>
      <w:r w:rsidRPr="00830973">
        <w:rPr>
          <w:rFonts w:ascii="Myriad Pro" w:hAnsi="Myriad Pro"/>
          <w:b/>
          <w:color w:val="4F6228" w:themeColor="accent3" w:themeShade="80"/>
          <w:sz w:val="28"/>
          <w:szCs w:val="28"/>
        </w:rPr>
        <w:t xml:space="preserve"> в рамках рассмотрения дела об установлении тарифов</w:t>
      </w:r>
      <w:r w:rsidR="008153D3" w:rsidRPr="00830973">
        <w:rPr>
          <w:rFonts w:ascii="Myriad Pro" w:hAnsi="Myriad Pro"/>
          <w:b/>
          <w:color w:val="4F6228" w:themeColor="accent3" w:themeShade="80"/>
          <w:sz w:val="28"/>
          <w:szCs w:val="28"/>
        </w:rPr>
        <w:t xml:space="preserve"> н</w:t>
      </w:r>
      <w:r w:rsidRPr="00830973">
        <w:rPr>
          <w:rFonts w:ascii="Myriad Pro" w:hAnsi="Myriad Pro"/>
          <w:b/>
          <w:color w:val="4F6228" w:themeColor="accent3" w:themeShade="80"/>
          <w:sz w:val="28"/>
          <w:szCs w:val="28"/>
        </w:rPr>
        <w:t>а 2019 год.</w:t>
      </w:r>
      <w:bookmarkEnd w:id="27"/>
    </w:p>
    <w:p w14:paraId="7EE7D0BF" w14:textId="4DD55AEA" w:rsidR="009859A6" w:rsidRPr="00830973" w:rsidRDefault="009859A6"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или указанное опубликованное предложение не соответствует предложению, представляемому в орган регулирования.</w:t>
      </w:r>
    </w:p>
    <w:p w14:paraId="7DF5319C" w14:textId="1C9628A3"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CD15E4C" w14:textId="31E5D782"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A5279" w:rsidRPr="00830973">
        <w:rPr>
          <w:rFonts w:ascii="Myriad Pro" w:eastAsia="Calibri" w:hAnsi="Myriad Pro"/>
          <w:color w:val="000000" w:themeColor="text1"/>
          <w:sz w:val="26"/>
          <w:szCs w:val="26"/>
        </w:rPr>
        <w:t xml:space="preserve"> 24 «</w:t>
      </w:r>
      <w:r w:rsidRPr="00830973">
        <w:rPr>
          <w:rFonts w:ascii="Myriad Pro" w:eastAsia="Calibri" w:hAnsi="Myriad Pro"/>
          <w:color w:val="000000" w:themeColor="text1"/>
          <w:sz w:val="26"/>
          <w:szCs w:val="26"/>
        </w:rPr>
        <w:t>Об утверждении стандартов раскрытия информации субъектами оптового и розничн</w:t>
      </w:r>
      <w:r w:rsidR="003A5279" w:rsidRPr="00830973">
        <w:rPr>
          <w:rFonts w:ascii="Myriad Pro" w:eastAsia="Calibri" w:hAnsi="Myriad Pro"/>
          <w:color w:val="000000" w:themeColor="text1"/>
          <w:sz w:val="26"/>
          <w:szCs w:val="26"/>
        </w:rPr>
        <w:t>ых рынков электрической энергии»</w:t>
      </w:r>
      <w:r w:rsidRPr="00830973">
        <w:rPr>
          <w:rFonts w:ascii="Myriad Pro" w:eastAsia="Calibri" w:hAnsi="Myriad Pro"/>
          <w:color w:val="000000" w:themeColor="text1"/>
          <w:sz w:val="26"/>
          <w:szCs w:val="26"/>
        </w:rPr>
        <w:t>.</w:t>
      </w:r>
    </w:p>
    <w:p w14:paraId="46708076" w14:textId="5BE44739" w:rsidR="001D7821" w:rsidRPr="00830973" w:rsidRDefault="003A527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 17 Правил к</w:t>
      </w:r>
      <w:r w:rsidR="001D7821" w:rsidRPr="00830973">
        <w:rPr>
          <w:rFonts w:ascii="Myriad Pro" w:eastAsia="Calibri" w:hAnsi="Myriad Pro"/>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830973">
        <w:rPr>
          <w:rFonts w:ascii="Myriad Pro" w:eastAsia="Calibri" w:hAnsi="Myriad Pro"/>
          <w:color w:val="000000" w:themeColor="text1"/>
          <w:sz w:val="26"/>
          <w:szCs w:val="26"/>
        </w:rPr>
        <w:t xml:space="preserve">и органы исполнительной власти субъектов Российской Федерации в области государственного регулирования тарифов </w:t>
      </w:r>
      <w:r w:rsidR="001D7821" w:rsidRPr="00830973">
        <w:rPr>
          <w:rFonts w:ascii="Myriad Pro" w:eastAsia="Calibri" w:hAnsi="Myriad Pro"/>
          <w:color w:val="000000" w:themeColor="text1"/>
          <w:sz w:val="26"/>
          <w:szCs w:val="26"/>
        </w:rPr>
        <w:t>прилагают следующие обосновывающие материалы:</w:t>
      </w:r>
    </w:p>
    <w:p w14:paraId="64FCFBAB" w14:textId="77777777"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 баланс электрической энергии;</w:t>
      </w:r>
    </w:p>
    <w:p w14:paraId="584FAFED" w14:textId="31E755D6"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2</w:t>
      </w:r>
      <w:r w:rsidR="0076613B" w:rsidRPr="00830973">
        <w:rPr>
          <w:rFonts w:ascii="Myriad Pro" w:eastAsia="Calibri" w:hAnsi="Myriad Pro"/>
          <w:color w:val="000000" w:themeColor="text1"/>
          <w:sz w:val="26"/>
          <w:szCs w:val="26"/>
        </w:rPr>
        <w:t>) баланс электрической мощности</w:t>
      </w:r>
      <w:r w:rsidRPr="00830973">
        <w:rPr>
          <w:rFonts w:ascii="Myriad Pro" w:eastAsia="Calibri" w:hAnsi="Myriad Pro"/>
          <w:color w:val="000000" w:themeColor="text1"/>
          <w:sz w:val="26"/>
          <w:szCs w:val="26"/>
        </w:rPr>
        <w:t>;</w:t>
      </w:r>
    </w:p>
    <w:p w14:paraId="4936DB43" w14:textId="77777777"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588676D9" w14:textId="7D8F2C92"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0B3A36A3" w14:textId="77777777"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FF91256" w14:textId="24302FEC"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9) расчет тарифов на отдельные услуги, оказываемые на рынк</w:t>
      </w:r>
      <w:r w:rsidR="0076613B" w:rsidRPr="00830973">
        <w:rPr>
          <w:rFonts w:ascii="Myriad Pro" w:eastAsia="Calibri" w:hAnsi="Myriad Pro"/>
          <w:color w:val="000000" w:themeColor="text1"/>
          <w:sz w:val="26"/>
          <w:szCs w:val="26"/>
        </w:rPr>
        <w:t xml:space="preserve">ах электрической </w:t>
      </w:r>
      <w:r w:rsidRPr="00830973">
        <w:rPr>
          <w:rFonts w:ascii="Myriad Pro" w:eastAsia="Calibri" w:hAnsi="Myriad Pro"/>
          <w:color w:val="000000" w:themeColor="text1"/>
          <w:sz w:val="26"/>
          <w:szCs w:val="26"/>
        </w:rPr>
        <w:t>энергии;</w:t>
      </w:r>
    </w:p>
    <w:p w14:paraId="61412D01" w14:textId="77777777"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1C686F4F" w14:textId="77777777"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6D82EB69" w14:textId="77777777"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2CB4056F" w14:textId="77777777"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0EA7D38C" w14:textId="77777777"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76B6BE3" w14:textId="77777777" w:rsidR="001D7821" w:rsidRPr="00830973" w:rsidRDefault="001D7821" w:rsidP="001F6732">
      <w:pPr>
        <w:pStyle w:val="a4"/>
        <w:numPr>
          <w:ilvl w:val="0"/>
          <w:numId w:val="11"/>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F16CEFD" w14:textId="77777777" w:rsidR="001D7821" w:rsidRPr="00830973" w:rsidRDefault="001D7821" w:rsidP="001F6732">
      <w:pPr>
        <w:pStyle w:val="a4"/>
        <w:numPr>
          <w:ilvl w:val="0"/>
          <w:numId w:val="11"/>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вступившее в законную силу решение суда о принудительном взыскании расходов, связанных с установкой прибора учета электрической энергии;</w:t>
      </w:r>
    </w:p>
    <w:p w14:paraId="248D6351" w14:textId="77777777"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1515C877" w14:textId="5E6DA5A0"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sidRPr="00830973">
        <w:rPr>
          <w:rFonts w:ascii="Myriad Pro" w:eastAsia="Calibri" w:hAnsi="Myriad Pro"/>
          <w:color w:val="000000" w:themeColor="text1"/>
          <w:sz w:val="26"/>
          <w:szCs w:val="26"/>
        </w:rPr>
        <w:t>едерации от 28 февраля 2015 г. № 184 «</w:t>
      </w:r>
      <w:r w:rsidRPr="00830973">
        <w:rPr>
          <w:rFonts w:ascii="Myriad Pro" w:eastAsia="Calibri" w:hAnsi="Myriad Pro"/>
          <w:color w:val="000000" w:themeColor="text1"/>
          <w:sz w:val="26"/>
          <w:szCs w:val="26"/>
        </w:rPr>
        <w:t>Об отнесении владельцев объектов электросетевого хозяйства к терри</w:t>
      </w:r>
      <w:r w:rsidR="003A5279" w:rsidRPr="00830973">
        <w:rPr>
          <w:rFonts w:ascii="Myriad Pro" w:eastAsia="Calibri" w:hAnsi="Myriad Pro"/>
          <w:color w:val="000000" w:themeColor="text1"/>
          <w:sz w:val="26"/>
          <w:szCs w:val="26"/>
        </w:rPr>
        <w:t>ториальным сетевым организациям»</w:t>
      </w:r>
      <w:r w:rsidRPr="00830973">
        <w:rPr>
          <w:rFonts w:ascii="Myriad Pro" w:eastAsia="Calibri" w:hAnsi="Myriad Pro"/>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r w:rsidR="00270BF7" w:rsidRPr="00830973">
        <w:rPr>
          <w:rFonts w:ascii="Myriad Pro" w:eastAsia="Calibri" w:hAnsi="Myriad Pro"/>
          <w:color w:val="000000" w:themeColor="text1"/>
          <w:sz w:val="26"/>
          <w:szCs w:val="26"/>
        </w:rPr>
        <w:t>;</w:t>
      </w:r>
    </w:p>
    <w:p w14:paraId="57820950" w14:textId="2577D39B"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w:t>
      </w:r>
      <w:r w:rsidR="003A5279" w:rsidRPr="00830973">
        <w:rPr>
          <w:rFonts w:ascii="Myriad Pro" w:eastAsia="Calibri" w:hAnsi="Myriad Pro"/>
          <w:color w:val="000000" w:themeColor="text1"/>
          <w:sz w:val="26"/>
          <w:szCs w:val="26"/>
        </w:rPr>
        <w:t>едерации от 27 декабря 2004 г. №</w:t>
      </w:r>
      <w:r w:rsidRPr="00830973">
        <w:rPr>
          <w:rFonts w:ascii="Myriad Pro" w:eastAsia="Calibri" w:hAnsi="Myriad Pro"/>
          <w:color w:val="000000" w:themeColor="text1"/>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r w:rsidR="00270BF7" w:rsidRPr="00830973">
        <w:rPr>
          <w:rFonts w:ascii="Myriad Pro" w:eastAsia="Calibri" w:hAnsi="Myriad Pro"/>
          <w:color w:val="000000" w:themeColor="text1"/>
          <w:sz w:val="26"/>
          <w:szCs w:val="26"/>
        </w:rPr>
        <w:t>;</w:t>
      </w:r>
    </w:p>
    <w:p w14:paraId="12D65AA4" w14:textId="55F649B8"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w:t>
      </w:r>
      <w:r w:rsidRPr="00830973">
        <w:rPr>
          <w:rFonts w:ascii="Myriad Pro" w:eastAsia="Calibri" w:hAnsi="Myriad Pro"/>
          <w:color w:val="000000" w:themeColor="text1"/>
          <w:sz w:val="26"/>
          <w:szCs w:val="26"/>
        </w:rPr>
        <w:lastRenderedPageBreak/>
        <w:t>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1F2CDE03" w14:textId="445FFDD9" w:rsidR="001D7821" w:rsidRPr="00830973" w:rsidRDefault="001D782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5D80AB6D" w14:textId="504419CA" w:rsidR="009859A6" w:rsidRPr="00830973" w:rsidRDefault="009859A6" w:rsidP="00B753E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Исполнитель отмечает, что во исполнение положений п.9(1) Правил </w:t>
      </w:r>
      <w:r w:rsidR="00CE20C9" w:rsidRPr="00830973">
        <w:rPr>
          <w:rFonts w:ascii="Myriad Pro" w:eastAsia="Calibri" w:hAnsi="Myriad Pro"/>
          <w:color w:val="000000" w:themeColor="text1"/>
          <w:sz w:val="26"/>
          <w:szCs w:val="26"/>
        </w:rPr>
        <w:t xml:space="preserve">Филиалом </w:t>
      </w:r>
      <w:r w:rsidR="00A7312C" w:rsidRPr="00830973">
        <w:rPr>
          <w:rFonts w:ascii="Myriad Pro" w:eastAsia="Calibri" w:hAnsi="Myriad Pro"/>
          <w:color w:val="000000" w:themeColor="text1"/>
          <w:sz w:val="26"/>
          <w:szCs w:val="26"/>
        </w:rPr>
        <w:t>«</w:t>
      </w:r>
      <w:r w:rsidR="00B753E9" w:rsidRPr="00830973">
        <w:rPr>
          <w:rFonts w:ascii="Myriad Pro" w:eastAsia="Calibri" w:hAnsi="Myriad Pro"/>
          <w:color w:val="000000" w:themeColor="text1"/>
          <w:sz w:val="26"/>
          <w:szCs w:val="26"/>
        </w:rPr>
        <w:t>Омскэнерго</w:t>
      </w:r>
      <w:r w:rsidR="00A7312C"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w:t>
      </w:r>
      <w:r w:rsidR="00C0246B" w:rsidRPr="00830973">
        <w:rPr>
          <w:rFonts w:ascii="Myriad Pro" w:eastAsia="Calibri" w:hAnsi="Myriad Pro"/>
          <w:color w:val="000000" w:themeColor="text1"/>
          <w:sz w:val="26"/>
          <w:szCs w:val="26"/>
        </w:rPr>
        <w:t xml:space="preserve">предложение об установлении тарифов </w:t>
      </w:r>
      <w:r w:rsidRPr="00830973">
        <w:rPr>
          <w:rFonts w:ascii="Myriad Pro" w:eastAsia="Calibri" w:hAnsi="Myriad Pro"/>
          <w:color w:val="000000" w:themeColor="text1"/>
          <w:sz w:val="26"/>
          <w:szCs w:val="26"/>
        </w:rPr>
        <w:t>был</w:t>
      </w:r>
      <w:r w:rsidR="00CE20C9" w:rsidRPr="00830973">
        <w:rPr>
          <w:rFonts w:ascii="Myriad Pro" w:eastAsia="Calibri" w:hAnsi="Myriad Pro"/>
          <w:color w:val="000000" w:themeColor="text1"/>
          <w:sz w:val="26"/>
          <w:szCs w:val="26"/>
        </w:rPr>
        <w:t>о</w:t>
      </w:r>
      <w:r w:rsidRPr="00830973">
        <w:rPr>
          <w:rFonts w:ascii="Myriad Pro" w:eastAsia="Calibri" w:hAnsi="Myriad Pro"/>
          <w:color w:val="000000" w:themeColor="text1"/>
          <w:sz w:val="26"/>
          <w:szCs w:val="26"/>
        </w:rPr>
        <w:t xml:space="preserve"> </w:t>
      </w:r>
      <w:r w:rsidR="00C0246B" w:rsidRPr="00830973">
        <w:rPr>
          <w:rFonts w:ascii="Myriad Pro" w:eastAsia="Calibri" w:hAnsi="Myriad Pro"/>
          <w:color w:val="000000" w:themeColor="text1"/>
          <w:sz w:val="26"/>
          <w:szCs w:val="26"/>
        </w:rPr>
        <w:t>размещен</w:t>
      </w:r>
      <w:r w:rsidR="00CE20C9" w:rsidRPr="00830973">
        <w:rPr>
          <w:rFonts w:ascii="Myriad Pro" w:eastAsia="Calibri" w:hAnsi="Myriad Pro"/>
          <w:color w:val="000000" w:themeColor="text1"/>
          <w:sz w:val="26"/>
          <w:szCs w:val="26"/>
        </w:rPr>
        <w:t>о</w:t>
      </w:r>
      <w:r w:rsidRPr="00830973">
        <w:rPr>
          <w:rFonts w:ascii="Myriad Pro" w:eastAsia="Calibri" w:hAnsi="Myriad Pro"/>
          <w:color w:val="000000" w:themeColor="text1"/>
          <w:sz w:val="26"/>
          <w:szCs w:val="26"/>
        </w:rPr>
        <w:t xml:space="preserve"> </w:t>
      </w:r>
      <w:r w:rsidR="00C0246B" w:rsidRPr="00830973">
        <w:rPr>
          <w:rFonts w:ascii="Myriad Pro" w:eastAsia="Calibri" w:hAnsi="Myriad Pro"/>
          <w:color w:val="000000" w:themeColor="text1"/>
          <w:sz w:val="26"/>
          <w:szCs w:val="26"/>
        </w:rPr>
        <w:t xml:space="preserve">на официальном сайте </w:t>
      </w:r>
      <w:r w:rsidR="00CE20C9" w:rsidRPr="00830973">
        <w:rPr>
          <w:rFonts w:ascii="Myriad Pro" w:eastAsia="Calibri" w:hAnsi="Myriad Pro"/>
          <w:color w:val="000000" w:themeColor="text1"/>
          <w:sz w:val="26"/>
          <w:szCs w:val="26"/>
        </w:rPr>
        <w:t>ПАО «МРСК Сибири»</w:t>
      </w:r>
      <w:r w:rsidR="00CB1211" w:rsidRPr="00830973">
        <w:rPr>
          <w:rFonts w:ascii="Myriad Pro" w:eastAsia="Calibri" w:hAnsi="Myriad Pro"/>
          <w:color w:val="000000" w:themeColor="text1"/>
          <w:sz w:val="26"/>
          <w:szCs w:val="26"/>
        </w:rPr>
        <w:t xml:space="preserve"> (</w:t>
      </w:r>
      <w:r w:rsidR="00B753E9" w:rsidRPr="00830973">
        <w:rPr>
          <w:rFonts w:ascii="Myriad Pro" w:eastAsia="Calibri" w:hAnsi="Myriad Pro"/>
          <w:color w:val="000000" w:themeColor="text1"/>
          <w:sz w:val="26"/>
          <w:szCs w:val="26"/>
        </w:rPr>
        <w:t>https://www.mrsk-sib.ru/index.php?option=com_content&amp;view=article&amp;id=18363:predlozheniya-na-2019-god-20190419-160619&amp;catid=3008&amp;Itemid=4926&amp;lang=ru40</w:t>
      </w:r>
      <w:r w:rsidR="00C0246B" w:rsidRPr="00830973">
        <w:rPr>
          <w:rFonts w:ascii="Myriad Pro" w:eastAsia="Calibri" w:hAnsi="Myriad Pro"/>
          <w:color w:val="000000" w:themeColor="text1"/>
          <w:sz w:val="26"/>
          <w:szCs w:val="26"/>
        </w:rPr>
        <w:t>), в разделе «Раскрытие информации», подразделе «Предложение о размере цен (тарифов</w:t>
      </w:r>
      <w:r w:rsidR="00CE20C9" w:rsidRPr="00830973">
        <w:rPr>
          <w:rFonts w:ascii="Myriad Pro" w:eastAsia="Calibri" w:hAnsi="Myriad Pro"/>
          <w:color w:val="000000" w:themeColor="text1"/>
          <w:sz w:val="26"/>
          <w:szCs w:val="26"/>
        </w:rPr>
        <w:t xml:space="preserve">) на услуги по передаче э-э по филиалу ПАО </w:t>
      </w:r>
      <w:r w:rsidR="00A7312C" w:rsidRPr="00830973">
        <w:rPr>
          <w:rFonts w:ascii="Myriad Pro" w:eastAsia="Calibri" w:hAnsi="Myriad Pro"/>
          <w:color w:val="000000" w:themeColor="text1"/>
          <w:sz w:val="26"/>
          <w:szCs w:val="26"/>
        </w:rPr>
        <w:t>«</w:t>
      </w:r>
      <w:r w:rsidR="00CE20C9" w:rsidRPr="00830973">
        <w:rPr>
          <w:rFonts w:ascii="Myriad Pro" w:eastAsia="Calibri" w:hAnsi="Myriad Pro"/>
          <w:color w:val="000000" w:themeColor="text1"/>
          <w:sz w:val="26"/>
          <w:szCs w:val="26"/>
        </w:rPr>
        <w:t>МРСК Сибири</w:t>
      </w:r>
      <w:r w:rsidR="00A7312C" w:rsidRPr="00830973">
        <w:rPr>
          <w:rFonts w:ascii="Myriad Pro" w:eastAsia="Calibri" w:hAnsi="Myriad Pro"/>
          <w:color w:val="000000" w:themeColor="text1"/>
          <w:sz w:val="26"/>
          <w:szCs w:val="26"/>
        </w:rPr>
        <w:t>»</w:t>
      </w:r>
      <w:r w:rsidR="00CE20C9" w:rsidRPr="00830973">
        <w:rPr>
          <w:rFonts w:ascii="Myriad Pro" w:eastAsia="Calibri" w:hAnsi="Myriad Pro"/>
          <w:color w:val="000000" w:themeColor="text1"/>
          <w:sz w:val="26"/>
          <w:szCs w:val="26"/>
        </w:rPr>
        <w:t xml:space="preserve"> - </w:t>
      </w:r>
      <w:r w:rsidR="00A7312C" w:rsidRPr="00830973">
        <w:rPr>
          <w:rFonts w:ascii="Myriad Pro" w:eastAsia="Calibri" w:hAnsi="Myriad Pro"/>
          <w:color w:val="000000" w:themeColor="text1"/>
          <w:sz w:val="26"/>
          <w:szCs w:val="26"/>
        </w:rPr>
        <w:t>«</w:t>
      </w:r>
      <w:r w:rsidR="00B753E9" w:rsidRPr="00830973">
        <w:rPr>
          <w:rFonts w:ascii="Myriad Pro" w:eastAsia="Calibri" w:hAnsi="Myriad Pro"/>
          <w:color w:val="000000" w:themeColor="text1"/>
          <w:sz w:val="26"/>
          <w:szCs w:val="26"/>
        </w:rPr>
        <w:t>Омскэнерго</w:t>
      </w:r>
      <w:r w:rsidR="00C0246B" w:rsidRPr="00830973">
        <w:rPr>
          <w:rFonts w:ascii="Myriad Pro" w:eastAsia="Calibri" w:hAnsi="Myriad Pro"/>
          <w:color w:val="000000" w:themeColor="text1"/>
          <w:sz w:val="26"/>
          <w:szCs w:val="26"/>
        </w:rPr>
        <w:t>»</w:t>
      </w:r>
      <w:r w:rsidR="00CE20C9" w:rsidRPr="00830973">
        <w:rPr>
          <w:rFonts w:ascii="Myriad Pro" w:eastAsia="Calibri" w:hAnsi="Myriad Pro"/>
          <w:color w:val="000000" w:themeColor="text1"/>
          <w:sz w:val="26"/>
          <w:szCs w:val="26"/>
        </w:rPr>
        <w:t>.</w:t>
      </w:r>
    </w:p>
    <w:p w14:paraId="2AF55A45" w14:textId="2AF42396" w:rsidR="00023720" w:rsidRPr="00830973" w:rsidRDefault="00931B28" w:rsidP="00931B2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w:t>
      </w:r>
      <w:r w:rsidR="00CB1211" w:rsidRPr="00830973">
        <w:rPr>
          <w:rFonts w:ascii="Myriad Pro" w:eastAsia="Calibri" w:hAnsi="Myriad Pro"/>
          <w:color w:val="000000" w:themeColor="text1"/>
          <w:sz w:val="26"/>
          <w:szCs w:val="26"/>
        </w:rPr>
        <w:t>редложени</w:t>
      </w:r>
      <w:r w:rsidR="005517EF">
        <w:rPr>
          <w:rFonts w:ascii="Myriad Pro" w:eastAsia="Calibri" w:hAnsi="Myriad Pro"/>
          <w:color w:val="000000" w:themeColor="text1"/>
          <w:sz w:val="26"/>
          <w:szCs w:val="26"/>
        </w:rPr>
        <w:t>е</w:t>
      </w:r>
      <w:r w:rsidR="00CB1211" w:rsidRPr="00830973">
        <w:rPr>
          <w:rFonts w:ascii="Myriad Pro" w:eastAsia="Calibri" w:hAnsi="Myriad Pro"/>
          <w:color w:val="000000" w:themeColor="text1"/>
          <w:sz w:val="26"/>
          <w:szCs w:val="26"/>
        </w:rPr>
        <w:t xml:space="preserve"> об установлении тарифов, размещенн</w:t>
      </w:r>
      <w:r w:rsidR="005517EF">
        <w:rPr>
          <w:rFonts w:ascii="Myriad Pro" w:eastAsia="Calibri" w:hAnsi="Myriad Pro"/>
          <w:color w:val="000000" w:themeColor="text1"/>
          <w:sz w:val="26"/>
          <w:szCs w:val="26"/>
        </w:rPr>
        <w:t>ое</w:t>
      </w:r>
      <w:r w:rsidRPr="00830973">
        <w:rPr>
          <w:rFonts w:ascii="Myriad Pro" w:eastAsia="Calibri" w:hAnsi="Myriad Pro"/>
          <w:color w:val="000000" w:themeColor="text1"/>
          <w:sz w:val="26"/>
          <w:szCs w:val="26"/>
        </w:rPr>
        <w:t xml:space="preserve"> </w:t>
      </w:r>
      <w:r w:rsidR="00CB1211" w:rsidRPr="00830973">
        <w:rPr>
          <w:rFonts w:ascii="Myriad Pro" w:eastAsia="Calibri" w:hAnsi="Myriad Pro"/>
          <w:color w:val="000000" w:themeColor="text1"/>
          <w:sz w:val="26"/>
          <w:szCs w:val="26"/>
        </w:rPr>
        <w:t>на официальном сайте ПАО «</w:t>
      </w:r>
      <w:r w:rsidR="00A4203F" w:rsidRPr="00830973">
        <w:rPr>
          <w:rFonts w:ascii="Myriad Pro" w:eastAsia="Calibri" w:hAnsi="Myriad Pro"/>
          <w:color w:val="000000" w:themeColor="text1"/>
          <w:sz w:val="26"/>
          <w:szCs w:val="26"/>
        </w:rPr>
        <w:t>МРСК Сибири</w:t>
      </w:r>
      <w:r w:rsidR="00CB1211"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соответству</w:t>
      </w:r>
      <w:r w:rsidR="005517EF">
        <w:rPr>
          <w:rFonts w:ascii="Myriad Pro" w:eastAsia="Calibri" w:hAnsi="Myriad Pro"/>
          <w:color w:val="000000" w:themeColor="text1"/>
          <w:sz w:val="26"/>
          <w:szCs w:val="26"/>
        </w:rPr>
        <w:t>е</w:t>
      </w:r>
      <w:r w:rsidRPr="00830973">
        <w:rPr>
          <w:rFonts w:ascii="Myriad Pro" w:eastAsia="Calibri" w:hAnsi="Myriad Pro"/>
          <w:color w:val="000000" w:themeColor="text1"/>
          <w:sz w:val="26"/>
          <w:szCs w:val="26"/>
        </w:rPr>
        <w:t>т</w:t>
      </w:r>
      <w:r w:rsidR="00CB1211" w:rsidRPr="00830973">
        <w:rPr>
          <w:rFonts w:ascii="Myriad Pro" w:eastAsia="Calibri" w:hAnsi="Myriad Pro"/>
          <w:color w:val="000000" w:themeColor="text1"/>
          <w:sz w:val="26"/>
          <w:szCs w:val="26"/>
        </w:rPr>
        <w:t xml:space="preserve"> показателям, заявленным на 2019 год в составе обосновывающих документов</w:t>
      </w:r>
      <w:r w:rsidRPr="00830973">
        <w:rPr>
          <w:rFonts w:ascii="Myriad Pro" w:eastAsia="Calibri" w:hAnsi="Myriad Pro"/>
          <w:color w:val="000000" w:themeColor="text1"/>
          <w:sz w:val="26"/>
          <w:szCs w:val="26"/>
        </w:rPr>
        <w:t>.</w:t>
      </w:r>
    </w:p>
    <w:p w14:paraId="688781D8" w14:textId="55DCA2E7" w:rsidR="007F6697" w:rsidRPr="00830973" w:rsidRDefault="00571768"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На основании</w:t>
      </w:r>
      <w:r w:rsidR="00E87613" w:rsidRPr="00830973">
        <w:rPr>
          <w:rFonts w:ascii="Myriad Pro" w:eastAsia="Calibri" w:hAnsi="Myriad Pro"/>
          <w:color w:val="000000" w:themeColor="text1"/>
          <w:sz w:val="26"/>
          <w:szCs w:val="26"/>
        </w:rPr>
        <w:t xml:space="preserve"> п. 12 Правил письмом от </w:t>
      </w:r>
      <w:r w:rsidR="00A24F78" w:rsidRPr="00830973">
        <w:rPr>
          <w:rFonts w:ascii="Myriad Pro" w:eastAsia="Calibri" w:hAnsi="Myriad Pro"/>
          <w:color w:val="000000" w:themeColor="text1"/>
          <w:sz w:val="26"/>
          <w:szCs w:val="26"/>
        </w:rPr>
        <w:t>2</w:t>
      </w:r>
      <w:r w:rsidR="00931B28" w:rsidRPr="00830973">
        <w:rPr>
          <w:rFonts w:ascii="Myriad Pro" w:eastAsia="Calibri" w:hAnsi="Myriad Pro"/>
          <w:color w:val="000000" w:themeColor="text1"/>
          <w:sz w:val="26"/>
          <w:szCs w:val="26"/>
        </w:rPr>
        <w:t>8</w:t>
      </w:r>
      <w:r w:rsidR="00E87613" w:rsidRPr="00830973">
        <w:rPr>
          <w:rFonts w:ascii="Myriad Pro" w:eastAsia="Calibri" w:hAnsi="Myriad Pro"/>
          <w:color w:val="000000" w:themeColor="text1"/>
          <w:sz w:val="26"/>
          <w:szCs w:val="26"/>
        </w:rPr>
        <w:t xml:space="preserve">.04.2018 № </w:t>
      </w:r>
      <w:r w:rsidR="00931B28" w:rsidRPr="00830973">
        <w:rPr>
          <w:rFonts w:ascii="Myriad Pro" w:eastAsia="Calibri" w:hAnsi="Myriad Pro"/>
          <w:color w:val="000000" w:themeColor="text1"/>
          <w:sz w:val="26"/>
          <w:szCs w:val="26"/>
        </w:rPr>
        <w:t>1.5/02-15/5262</w:t>
      </w:r>
      <w:r w:rsidR="00A24F78" w:rsidRPr="00830973">
        <w:rPr>
          <w:rFonts w:ascii="Myriad Pro" w:eastAsia="Calibri" w:hAnsi="Myriad Pro"/>
          <w:color w:val="000000" w:themeColor="text1"/>
          <w:sz w:val="26"/>
          <w:szCs w:val="26"/>
        </w:rPr>
        <w:t>-исх Филиалом ПАО «МРСК Сибири»-«</w:t>
      </w:r>
      <w:r w:rsidR="00931B28" w:rsidRPr="00830973">
        <w:rPr>
          <w:rFonts w:ascii="Myriad Pro" w:eastAsia="Calibri" w:hAnsi="Myriad Pro"/>
          <w:color w:val="000000" w:themeColor="text1"/>
          <w:sz w:val="26"/>
          <w:szCs w:val="26"/>
        </w:rPr>
        <w:t>Омскэнерго</w:t>
      </w:r>
      <w:r w:rsidR="00A24F78" w:rsidRPr="00830973">
        <w:rPr>
          <w:rFonts w:ascii="Myriad Pro" w:eastAsia="Calibri" w:hAnsi="Myriad Pro"/>
          <w:color w:val="000000" w:themeColor="text1"/>
          <w:sz w:val="26"/>
          <w:szCs w:val="26"/>
        </w:rPr>
        <w:t>»</w:t>
      </w:r>
      <w:r w:rsidR="00E87613" w:rsidRPr="00830973">
        <w:rPr>
          <w:rFonts w:ascii="Myriad Pro" w:eastAsia="Calibri" w:hAnsi="Myriad Pro"/>
          <w:color w:val="000000" w:themeColor="text1"/>
          <w:sz w:val="26"/>
          <w:szCs w:val="26"/>
        </w:rPr>
        <w:t xml:space="preserve"> было направлено Заявление </w:t>
      </w:r>
      <w:r w:rsidR="00931B28" w:rsidRPr="00830973">
        <w:rPr>
          <w:rFonts w:ascii="Myriad Pro" w:eastAsia="Calibri" w:hAnsi="Myriad Pro"/>
          <w:color w:val="000000" w:themeColor="text1"/>
          <w:sz w:val="26"/>
          <w:szCs w:val="26"/>
        </w:rPr>
        <w:t>«</w:t>
      </w:r>
      <w:r w:rsidR="00E87613" w:rsidRPr="00830973">
        <w:rPr>
          <w:rFonts w:ascii="Myriad Pro" w:eastAsia="Calibri" w:hAnsi="Myriad Pro"/>
          <w:color w:val="000000" w:themeColor="text1"/>
          <w:sz w:val="26"/>
          <w:szCs w:val="26"/>
        </w:rPr>
        <w:t>на корректировк</w:t>
      </w:r>
      <w:r w:rsidR="00931B28" w:rsidRPr="00830973">
        <w:rPr>
          <w:rFonts w:ascii="Myriad Pro" w:eastAsia="Calibri" w:hAnsi="Myriad Pro"/>
          <w:color w:val="000000" w:themeColor="text1"/>
          <w:sz w:val="26"/>
          <w:szCs w:val="26"/>
        </w:rPr>
        <w:t>у</w:t>
      </w:r>
      <w:r w:rsidR="00E87613" w:rsidRPr="00830973">
        <w:rPr>
          <w:rFonts w:ascii="Myriad Pro" w:eastAsia="Calibri" w:hAnsi="Myriad Pro"/>
          <w:color w:val="000000" w:themeColor="text1"/>
          <w:sz w:val="26"/>
          <w:szCs w:val="26"/>
        </w:rPr>
        <w:t xml:space="preserve"> </w:t>
      </w:r>
      <w:r w:rsidR="00931B28" w:rsidRPr="00830973">
        <w:rPr>
          <w:rFonts w:ascii="Myriad Pro" w:eastAsia="Calibri" w:hAnsi="Myriad Pro"/>
          <w:color w:val="000000" w:themeColor="text1"/>
          <w:sz w:val="26"/>
          <w:szCs w:val="26"/>
        </w:rPr>
        <w:t>долгосрочных тарифов на услуги по передаче электрической энергии по сетям филиала ПАО «МРСК Сибири» - «Омскэнерго» на 2019 год.</w:t>
      </w:r>
    </w:p>
    <w:p w14:paraId="520B8DC9" w14:textId="6A78C40E" w:rsidR="00E87613" w:rsidRPr="00830973" w:rsidRDefault="00E8761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К заявлению были приложены расчетные и обосновывающие документы</w:t>
      </w:r>
      <w:r w:rsidR="00931B28" w:rsidRPr="00830973">
        <w:rPr>
          <w:rFonts w:ascii="Myriad Pro" w:eastAsia="Calibri" w:hAnsi="Myriad Pro"/>
          <w:color w:val="000000" w:themeColor="text1"/>
          <w:sz w:val="26"/>
          <w:szCs w:val="26"/>
        </w:rPr>
        <w:t>:</w:t>
      </w:r>
    </w:p>
    <w:p w14:paraId="4475FD70" w14:textId="7305F3E0" w:rsidR="009A08A3" w:rsidRPr="00830973" w:rsidRDefault="00931B28" w:rsidP="001F6732">
      <w:pPr>
        <w:pStyle w:val="a4"/>
        <w:numPr>
          <w:ilvl w:val="0"/>
          <w:numId w:val="6"/>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Расчет корректировки тарифов на услуги по передаче электрической энергии по сетям филиала ПАО «МРСК Сибири» - «Омскэнерго» на 2019 год (в том числе расчет выпадающих доходов, связанных с осуществлением технологического присоединения к электрическим сетям) в форме аналитических таблиц, пояснительных записок и перечнем на 62 листах в 1 экз.;</w:t>
      </w:r>
    </w:p>
    <w:p w14:paraId="7D889929" w14:textId="73E4A6D8" w:rsidR="009A08A3" w:rsidRPr="00830973" w:rsidRDefault="00931B28" w:rsidP="001F6732">
      <w:pPr>
        <w:pStyle w:val="a4"/>
        <w:numPr>
          <w:ilvl w:val="0"/>
          <w:numId w:val="6"/>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Справка соответствия организации критериям отнесения владельцев объектов электросетевого хозяйства к территориальным сетевым </w:t>
      </w:r>
      <w:r w:rsidRPr="00830973">
        <w:rPr>
          <w:rFonts w:ascii="Myriad Pro" w:hAnsi="Myriad Pro"/>
          <w:color w:val="000000" w:themeColor="text1"/>
          <w:sz w:val="26"/>
          <w:szCs w:val="26"/>
        </w:rPr>
        <w:lastRenderedPageBreak/>
        <w:t>организациям, утвержденным постановлением Правительства Российской Федерации от 28</w:t>
      </w:r>
      <w:r w:rsidR="00A92390" w:rsidRPr="00830973">
        <w:rPr>
          <w:rFonts w:ascii="Myriad Pro" w:hAnsi="Myriad Pro"/>
          <w:color w:val="000000" w:themeColor="text1"/>
          <w:sz w:val="26"/>
          <w:szCs w:val="26"/>
        </w:rPr>
        <w:t>.02.2015 №184 на 1 л. в 1 экз.;</w:t>
      </w:r>
    </w:p>
    <w:p w14:paraId="25E198BE" w14:textId="1FAEE79A" w:rsidR="00AD168A" w:rsidRPr="00830973" w:rsidRDefault="00AD168A" w:rsidP="001F6732">
      <w:pPr>
        <w:pStyle w:val="a4"/>
        <w:numPr>
          <w:ilvl w:val="0"/>
          <w:numId w:val="6"/>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Перечень обос</w:t>
      </w:r>
      <w:r w:rsidR="00B44183" w:rsidRPr="00830973">
        <w:rPr>
          <w:rFonts w:ascii="Myriad Pro" w:hAnsi="Myriad Pro"/>
          <w:color w:val="000000" w:themeColor="text1"/>
          <w:sz w:val="26"/>
          <w:szCs w:val="26"/>
        </w:rPr>
        <w:t>новывающих документов к заявке на 2019 год, размещенных в хранилище ЕИАС ГИС «тариф», с указанием адреса размещения на 7 л. в 1 экз.;</w:t>
      </w:r>
    </w:p>
    <w:p w14:paraId="34D30D38" w14:textId="5B0B5315" w:rsidR="00B44183" w:rsidRPr="00830973" w:rsidRDefault="00B44183" w:rsidP="001F6732">
      <w:pPr>
        <w:pStyle w:val="a4"/>
        <w:numPr>
          <w:ilvl w:val="0"/>
          <w:numId w:val="6"/>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Отчет по тогам тарифного регулирования за 2017 год в форме аналитических таблиц с перечнем документов на 185 л. в 1 экз.;</w:t>
      </w:r>
    </w:p>
    <w:p w14:paraId="5C7F3E38" w14:textId="507D2292" w:rsidR="00B44183" w:rsidRPr="00830973" w:rsidRDefault="00B44183" w:rsidP="001F6732">
      <w:pPr>
        <w:pStyle w:val="a4"/>
        <w:numPr>
          <w:ilvl w:val="0"/>
          <w:numId w:val="6"/>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Перечень обосновывающих документов по отчету за 2017 год, размещенных в хранилище ЕИАС ГИС «Тариф», с указанием адрес</w:t>
      </w:r>
      <w:r w:rsidR="001900F1" w:rsidRPr="00830973">
        <w:rPr>
          <w:rFonts w:ascii="Myriad Pro" w:hAnsi="Myriad Pro"/>
          <w:color w:val="000000" w:themeColor="text1"/>
          <w:sz w:val="26"/>
          <w:szCs w:val="26"/>
        </w:rPr>
        <w:t>а</w:t>
      </w:r>
      <w:r w:rsidRPr="00830973">
        <w:rPr>
          <w:rFonts w:ascii="Myriad Pro" w:hAnsi="Myriad Pro"/>
          <w:color w:val="000000" w:themeColor="text1"/>
          <w:sz w:val="26"/>
          <w:szCs w:val="26"/>
        </w:rPr>
        <w:t xml:space="preserve"> размещения на 14</w:t>
      </w:r>
      <w:r w:rsidR="001900F1" w:rsidRPr="00830973">
        <w:rPr>
          <w:rFonts w:ascii="Myriad Pro" w:hAnsi="Myriad Pro"/>
          <w:color w:val="000000" w:themeColor="text1"/>
          <w:sz w:val="26"/>
          <w:szCs w:val="26"/>
        </w:rPr>
        <w:t xml:space="preserve"> л. в </w:t>
      </w:r>
      <w:r w:rsidRPr="00830973">
        <w:rPr>
          <w:rFonts w:ascii="Myriad Pro" w:hAnsi="Myriad Pro"/>
          <w:color w:val="000000" w:themeColor="text1"/>
          <w:sz w:val="26"/>
          <w:szCs w:val="26"/>
        </w:rPr>
        <w:t>1 экз.</w:t>
      </w:r>
    </w:p>
    <w:p w14:paraId="70FA77F3" w14:textId="60EE88D9" w:rsidR="00463289" w:rsidRPr="00830973" w:rsidRDefault="00B27FB4" w:rsidP="0088389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Исполнитель в целях анализа тарифно-балансового решения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принятого на 2019 год, основывался на предложении об установлении тарифов филиала ПАО «</w:t>
      </w:r>
      <w:r w:rsidR="00883890" w:rsidRPr="00830973">
        <w:rPr>
          <w:rFonts w:ascii="Myriad Pro" w:eastAsia="Calibri" w:hAnsi="Myriad Pro"/>
          <w:color w:val="000000" w:themeColor="text1"/>
          <w:sz w:val="26"/>
          <w:szCs w:val="26"/>
        </w:rPr>
        <w:t>МРСК Сибири»</w:t>
      </w:r>
      <w:r w:rsidR="00B44183" w:rsidRPr="00830973">
        <w:rPr>
          <w:rFonts w:ascii="Myriad Pro" w:eastAsia="Calibri" w:hAnsi="Myriad Pro"/>
          <w:color w:val="000000" w:themeColor="text1"/>
          <w:sz w:val="26"/>
          <w:szCs w:val="26"/>
        </w:rPr>
        <w:t xml:space="preserve"> - </w:t>
      </w:r>
      <w:r w:rsidR="00883890" w:rsidRPr="00830973">
        <w:rPr>
          <w:rFonts w:ascii="Myriad Pro" w:eastAsia="Calibri" w:hAnsi="Myriad Pro"/>
          <w:color w:val="000000" w:themeColor="text1"/>
          <w:sz w:val="26"/>
          <w:szCs w:val="26"/>
        </w:rPr>
        <w:t>«</w:t>
      </w:r>
      <w:r w:rsidR="00B44183"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w:t>
      </w:r>
    </w:p>
    <w:p w14:paraId="20B2685C" w14:textId="48F279CA" w:rsidR="007C7928" w:rsidRPr="00830973" w:rsidRDefault="006531CD"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Постатейный анализ документов</w:t>
      </w:r>
      <w:r w:rsidR="000F67E2" w:rsidRPr="00830973">
        <w:rPr>
          <w:rFonts w:ascii="Myriad Pro" w:eastAsia="Calibri" w:hAnsi="Myriad Pro"/>
          <w:color w:val="000000" w:themeColor="text1"/>
          <w:sz w:val="26"/>
          <w:szCs w:val="26"/>
        </w:rPr>
        <w:t xml:space="preserve">, предоставленных </w:t>
      </w:r>
      <w:r w:rsidR="00A4203F" w:rsidRPr="00830973">
        <w:rPr>
          <w:rFonts w:ascii="Myriad Pro" w:eastAsia="Calibri" w:hAnsi="Myriad Pro"/>
          <w:color w:val="000000" w:themeColor="text1"/>
          <w:sz w:val="26"/>
          <w:szCs w:val="26"/>
        </w:rPr>
        <w:t xml:space="preserve">филиалом </w:t>
      </w:r>
      <w:r w:rsidR="000F67E2" w:rsidRPr="00830973">
        <w:rPr>
          <w:rFonts w:ascii="Myriad Pro" w:eastAsia="Calibri" w:hAnsi="Myriad Pro"/>
          <w:color w:val="000000" w:themeColor="text1"/>
          <w:sz w:val="26"/>
          <w:szCs w:val="26"/>
        </w:rPr>
        <w:t>ПАО «</w:t>
      </w:r>
      <w:r w:rsidR="00A4203F" w:rsidRPr="00830973">
        <w:rPr>
          <w:rFonts w:ascii="Myriad Pro" w:eastAsia="Calibri" w:hAnsi="Myriad Pro"/>
          <w:color w:val="000000" w:themeColor="text1"/>
          <w:sz w:val="26"/>
          <w:szCs w:val="26"/>
        </w:rPr>
        <w:t>МРСК Сибири</w:t>
      </w:r>
      <w:r w:rsidR="000F67E2" w:rsidRPr="00830973">
        <w:rPr>
          <w:rFonts w:ascii="Myriad Pro" w:eastAsia="Calibri" w:hAnsi="Myriad Pro"/>
          <w:color w:val="000000" w:themeColor="text1"/>
          <w:sz w:val="26"/>
          <w:szCs w:val="26"/>
        </w:rPr>
        <w:t>»</w:t>
      </w:r>
      <w:r w:rsidR="00A4203F" w:rsidRPr="00830973">
        <w:rPr>
          <w:rFonts w:ascii="Myriad Pro" w:eastAsia="Calibri" w:hAnsi="Myriad Pro"/>
          <w:color w:val="000000" w:themeColor="text1"/>
          <w:sz w:val="26"/>
          <w:szCs w:val="26"/>
        </w:rPr>
        <w:t xml:space="preserve"> - «</w:t>
      </w:r>
      <w:r w:rsidR="00B753E9" w:rsidRPr="00830973">
        <w:rPr>
          <w:rFonts w:ascii="Myriad Pro" w:eastAsia="Calibri" w:hAnsi="Myriad Pro"/>
          <w:color w:val="000000" w:themeColor="text1"/>
          <w:sz w:val="26"/>
          <w:szCs w:val="26"/>
        </w:rPr>
        <w:t>Омскэнерго</w:t>
      </w:r>
      <w:r w:rsidR="00A4203F" w:rsidRPr="00830973">
        <w:rPr>
          <w:rFonts w:ascii="Myriad Pro" w:eastAsia="Calibri" w:hAnsi="Myriad Pro"/>
          <w:color w:val="000000" w:themeColor="text1"/>
          <w:sz w:val="26"/>
          <w:szCs w:val="26"/>
        </w:rPr>
        <w:t>»</w:t>
      </w:r>
      <w:r w:rsidR="000F67E2" w:rsidRPr="00830973">
        <w:rPr>
          <w:rFonts w:ascii="Myriad Pro" w:eastAsia="Calibri" w:hAnsi="Myriad Pro"/>
          <w:color w:val="000000" w:themeColor="text1"/>
          <w:sz w:val="26"/>
          <w:szCs w:val="26"/>
        </w:rPr>
        <w:t xml:space="preserve"> в обоснование предложения по тарифам на 2019 год, </w:t>
      </w:r>
      <w:r w:rsidRPr="00830973">
        <w:rPr>
          <w:rFonts w:ascii="Myriad Pro" w:eastAsia="Calibri" w:hAnsi="Myriad Pro"/>
          <w:color w:val="000000" w:themeColor="text1"/>
          <w:sz w:val="26"/>
          <w:szCs w:val="26"/>
        </w:rPr>
        <w:t xml:space="preserve">отражен </w:t>
      </w:r>
      <w:r w:rsidR="000F67E2" w:rsidRPr="00830973">
        <w:rPr>
          <w:rFonts w:ascii="Myriad Pro" w:eastAsia="Calibri" w:hAnsi="Myriad Pro"/>
          <w:color w:val="000000" w:themeColor="text1"/>
          <w:sz w:val="26"/>
          <w:szCs w:val="26"/>
        </w:rPr>
        <w:t>в соответствующих разделах настоящего Отчета.</w:t>
      </w:r>
      <w:r w:rsidR="007C7928" w:rsidRPr="00830973">
        <w:rPr>
          <w:rFonts w:ascii="Myriad Pro" w:eastAsia="Calibri" w:hAnsi="Myriad Pro"/>
          <w:color w:val="000000" w:themeColor="text1"/>
          <w:sz w:val="26"/>
          <w:szCs w:val="26"/>
        </w:rPr>
        <w:br w:type="page"/>
      </w:r>
    </w:p>
    <w:p w14:paraId="133B73D1" w14:textId="5208F544" w:rsidR="004D7D17" w:rsidRPr="00830973" w:rsidRDefault="004D7D17" w:rsidP="0013318C">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pPr>
      <w:bookmarkStart w:id="28" w:name="_Toc41335041"/>
      <w:r w:rsidRPr="00830973">
        <w:rPr>
          <w:rFonts w:ascii="Myriad Pro" w:hAnsi="Myriad Pro"/>
          <w:b/>
          <w:color w:val="4F6228" w:themeColor="accent3" w:themeShade="80"/>
          <w:sz w:val="28"/>
          <w:szCs w:val="28"/>
        </w:rPr>
        <w:lastRenderedPageBreak/>
        <w:t xml:space="preserve">Экспертиза обоснованности принятых </w:t>
      </w:r>
      <w:r w:rsidR="00D93BF9" w:rsidRPr="00830973">
        <w:rPr>
          <w:rFonts w:ascii="Myriad Pro" w:hAnsi="Myriad Pro"/>
          <w:b/>
          <w:color w:val="4F6228" w:themeColor="accent3" w:themeShade="80"/>
          <w:sz w:val="28"/>
          <w:szCs w:val="28"/>
        </w:rPr>
        <w:t>РЭК Омской области</w:t>
      </w:r>
      <w:r w:rsidR="00A4203F" w:rsidRPr="00830973">
        <w:rPr>
          <w:rFonts w:ascii="Myriad Pro" w:hAnsi="Myriad Pro"/>
          <w:b/>
          <w:color w:val="4F6228" w:themeColor="accent3" w:themeShade="80"/>
          <w:sz w:val="28"/>
          <w:szCs w:val="28"/>
        </w:rPr>
        <w:t xml:space="preserve"> </w:t>
      </w:r>
      <w:r w:rsidRPr="00830973">
        <w:rPr>
          <w:rFonts w:ascii="Myriad Pro" w:hAnsi="Myriad Pro"/>
          <w:b/>
          <w:color w:val="4F6228" w:themeColor="accent3" w:themeShade="80"/>
          <w:sz w:val="28"/>
          <w:szCs w:val="28"/>
        </w:rPr>
        <w:t>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8"/>
    </w:p>
    <w:p w14:paraId="3CB60C4B" w14:textId="77777777" w:rsidR="002E7301" w:rsidRPr="00830973" w:rsidRDefault="002E7301" w:rsidP="002E7301">
      <w:pPr>
        <w:rPr>
          <w:rFonts w:ascii="Myriad Pro" w:eastAsia="Calibri" w:hAnsi="Myriad Pro"/>
        </w:rPr>
      </w:pPr>
    </w:p>
    <w:p w14:paraId="05935902" w14:textId="73BA1407" w:rsidR="00F66BD2" w:rsidRPr="00830973" w:rsidRDefault="00C8112F"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Одним из долгосрочных параметров регулирования для территориальных сетевых организаций, согласно пунктам 33 и 38 Основ ценообразования № 1178</w:t>
      </w:r>
      <w:r w:rsidR="001900F1" w:rsidRPr="00830973">
        <w:rPr>
          <w:rFonts w:ascii="Myriad Pro" w:hAnsi="Myriad Pro"/>
          <w:sz w:val="26"/>
          <w:szCs w:val="26"/>
        </w:rPr>
        <w:t>,</w:t>
      </w:r>
      <w:r w:rsidRPr="00830973">
        <w:rPr>
          <w:rFonts w:ascii="Myriad Pro" w:hAnsi="Myriad Pro"/>
          <w:sz w:val="26"/>
          <w:szCs w:val="26"/>
        </w:rPr>
        <w:t xml:space="preserve">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r w:rsidRPr="00830973" w:rsidDel="00E1126F">
        <w:rPr>
          <w:rFonts w:ascii="Myriad Pro" w:hAnsi="Myriad Pro"/>
          <w:sz w:val="26"/>
          <w:szCs w:val="26"/>
        </w:rPr>
        <w:t xml:space="preserve"> </w:t>
      </w:r>
    </w:p>
    <w:p w14:paraId="00CA4DB7" w14:textId="3794F086"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В соответствии с п. 7 Методических указаний </w:t>
      </w:r>
      <w:r w:rsidR="001900F1" w:rsidRPr="00830973">
        <w:rPr>
          <w:rFonts w:ascii="Myriad Pro" w:hAnsi="Myriad Pro"/>
          <w:sz w:val="26"/>
          <w:szCs w:val="26"/>
        </w:rPr>
        <w:t>№</w:t>
      </w:r>
      <w:r w:rsidR="000F183D">
        <w:rPr>
          <w:rFonts w:ascii="Myriad Pro" w:hAnsi="Myriad Pro"/>
          <w:sz w:val="26"/>
          <w:szCs w:val="26"/>
        </w:rPr>
        <w:t xml:space="preserve"> </w:t>
      </w:r>
      <w:r w:rsidRPr="00830973">
        <w:rPr>
          <w:rFonts w:ascii="Myriad Pro" w:hAnsi="Myriad Pro"/>
          <w:sz w:val="26"/>
          <w:szCs w:val="26"/>
        </w:rPr>
        <w:t>98</w:t>
      </w:r>
      <w:r w:rsidR="000F183D">
        <w:rPr>
          <w:rFonts w:ascii="Myriad Pro" w:hAnsi="Myriad Pro"/>
          <w:sz w:val="26"/>
          <w:szCs w:val="26"/>
        </w:rPr>
        <w:t>-</w:t>
      </w:r>
      <w:r w:rsidRPr="00830973">
        <w:rPr>
          <w:rFonts w:ascii="Myriad Pro" w:hAnsi="Myriad Pro"/>
          <w:sz w:val="26"/>
          <w:szCs w:val="26"/>
        </w:rPr>
        <w:t>э, перед началом каждого года долгосрочного периода регулирования определяются планируемые значения параметров расчета тарифов:</w:t>
      </w:r>
    </w:p>
    <w:p w14:paraId="6C140A7E" w14:textId="60385EF0" w:rsidR="00F66BD2" w:rsidRPr="00830973" w:rsidRDefault="00F66BD2" w:rsidP="001F6732">
      <w:pPr>
        <w:pStyle w:val="26"/>
        <w:numPr>
          <w:ilvl w:val="0"/>
          <w:numId w:val="45"/>
        </w:numPr>
        <w:shd w:val="clear" w:color="auto" w:fill="auto"/>
        <w:tabs>
          <w:tab w:val="left" w:pos="993"/>
        </w:tabs>
        <w:spacing w:line="360" w:lineRule="auto"/>
        <w:ind w:left="0" w:firstLine="567"/>
        <w:rPr>
          <w:rFonts w:ascii="Myriad Pro" w:eastAsiaTheme="minorHAnsi" w:hAnsi="Myriad Pro"/>
          <w:bCs/>
          <w:iCs/>
          <w:sz w:val="26"/>
          <w:szCs w:val="26"/>
        </w:rPr>
      </w:pPr>
      <w:r w:rsidRPr="00830973">
        <w:rPr>
          <w:rFonts w:ascii="Myriad Pro" w:eastAsiaTheme="minorHAnsi" w:hAnsi="Myriad Pro"/>
          <w:bCs/>
          <w:iCs/>
          <w:sz w:val="26"/>
          <w:szCs w:val="26"/>
        </w:rPr>
        <w:t>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постановлением Правительства РФ №861 от 27.12.2004 г.</w:t>
      </w:r>
      <w:r w:rsidR="001900F1" w:rsidRPr="00830973">
        <w:rPr>
          <w:rFonts w:ascii="Myriad Pro" w:eastAsiaTheme="minorHAnsi" w:hAnsi="Myriad Pro"/>
          <w:bCs/>
          <w:iCs/>
          <w:sz w:val="26"/>
          <w:szCs w:val="26"/>
        </w:rPr>
        <w:t>;</w:t>
      </w:r>
    </w:p>
    <w:p w14:paraId="57E379A3" w14:textId="6D9F0928" w:rsidR="00F66BD2" w:rsidRPr="00830973" w:rsidRDefault="00F66BD2" w:rsidP="001F6732">
      <w:pPr>
        <w:pStyle w:val="26"/>
        <w:numPr>
          <w:ilvl w:val="0"/>
          <w:numId w:val="45"/>
        </w:numPr>
        <w:shd w:val="clear" w:color="auto" w:fill="auto"/>
        <w:tabs>
          <w:tab w:val="left" w:pos="993"/>
        </w:tabs>
        <w:spacing w:line="360" w:lineRule="auto"/>
        <w:ind w:left="0" w:firstLine="567"/>
        <w:rPr>
          <w:rFonts w:ascii="Myriad Pro" w:eastAsiaTheme="minorHAnsi" w:hAnsi="Myriad Pro"/>
          <w:bCs/>
          <w:iCs/>
          <w:sz w:val="26"/>
          <w:szCs w:val="26"/>
        </w:rPr>
      </w:pPr>
      <w:r w:rsidRPr="00830973">
        <w:rPr>
          <w:rFonts w:ascii="Myriad Pro" w:eastAsiaTheme="minorHAnsi" w:hAnsi="Myriad Pro"/>
          <w:bCs/>
          <w:iCs/>
          <w:sz w:val="26"/>
          <w:szCs w:val="26"/>
        </w:rPr>
        <w:t>Величина полезного отпуска электрической энергии потребителям услуг территориальной сетевой организации</w:t>
      </w:r>
      <w:r w:rsidR="001900F1" w:rsidRPr="00830973">
        <w:rPr>
          <w:rFonts w:ascii="Myriad Pro" w:eastAsiaTheme="minorHAnsi" w:hAnsi="Myriad Pro"/>
          <w:bCs/>
          <w:iCs/>
          <w:sz w:val="26"/>
          <w:szCs w:val="26"/>
        </w:rPr>
        <w:t>;</w:t>
      </w:r>
    </w:p>
    <w:p w14:paraId="4CBE3CF4" w14:textId="4A92344C" w:rsidR="00F66BD2" w:rsidRPr="00830973" w:rsidRDefault="001900F1" w:rsidP="001F6732">
      <w:pPr>
        <w:pStyle w:val="201"/>
        <w:numPr>
          <w:ilvl w:val="0"/>
          <w:numId w:val="45"/>
        </w:numPr>
        <w:shd w:val="clear" w:color="auto" w:fill="auto"/>
        <w:tabs>
          <w:tab w:val="left" w:pos="993"/>
        </w:tabs>
        <w:spacing w:line="360" w:lineRule="auto"/>
        <w:ind w:left="0" w:firstLine="567"/>
        <w:jc w:val="both"/>
        <w:rPr>
          <w:rFonts w:ascii="Myriad Pro" w:eastAsiaTheme="minorHAnsi" w:hAnsi="Myriad Pro"/>
          <w:bCs/>
          <w:iCs/>
          <w:sz w:val="26"/>
          <w:szCs w:val="26"/>
        </w:rPr>
      </w:pPr>
      <w:r w:rsidRPr="00830973">
        <w:rPr>
          <w:rFonts w:ascii="Myriad Pro" w:eastAsiaTheme="minorHAnsi" w:hAnsi="Myriad Pro"/>
          <w:bCs/>
          <w:iCs/>
          <w:sz w:val="26"/>
          <w:szCs w:val="26"/>
        </w:rPr>
        <w:t xml:space="preserve">Величина технологического расхода (потерь) электрической энергии, определяемая </w:t>
      </w:r>
      <w:r w:rsidR="00F66BD2" w:rsidRPr="00830973">
        <w:rPr>
          <w:rFonts w:ascii="Myriad Pro" w:eastAsiaTheme="minorHAnsi" w:hAnsi="Myriad Pro"/>
          <w:bCs/>
          <w:iCs/>
          <w:sz w:val="26"/>
          <w:szCs w:val="26"/>
        </w:rPr>
        <w:t>на основе долгосрочн</w:t>
      </w:r>
      <w:r w:rsidRPr="00830973">
        <w:rPr>
          <w:rFonts w:ascii="Myriad Pro" w:eastAsiaTheme="minorHAnsi" w:hAnsi="Myriad Pro"/>
          <w:bCs/>
          <w:iCs/>
          <w:sz w:val="26"/>
          <w:szCs w:val="26"/>
        </w:rPr>
        <w:t>ого</w:t>
      </w:r>
      <w:r w:rsidR="00F66BD2" w:rsidRPr="00830973">
        <w:rPr>
          <w:rFonts w:ascii="Myriad Pro" w:eastAsiaTheme="minorHAnsi" w:hAnsi="Myriad Pro"/>
          <w:bCs/>
          <w:iCs/>
          <w:sz w:val="26"/>
          <w:szCs w:val="26"/>
        </w:rPr>
        <w:t xml:space="preserve"> параметр</w:t>
      </w:r>
      <w:r w:rsidRPr="00830973">
        <w:rPr>
          <w:rFonts w:ascii="Myriad Pro" w:eastAsiaTheme="minorHAnsi" w:hAnsi="Myriad Pro"/>
          <w:bCs/>
          <w:iCs/>
          <w:sz w:val="26"/>
          <w:szCs w:val="26"/>
        </w:rPr>
        <w:t>а</w:t>
      </w:r>
      <w:r w:rsidR="00F66BD2" w:rsidRPr="00830973">
        <w:rPr>
          <w:rFonts w:ascii="Myriad Pro" w:eastAsiaTheme="minorHAnsi" w:hAnsi="Myriad Pro"/>
          <w:bCs/>
          <w:iCs/>
          <w:sz w:val="26"/>
          <w:szCs w:val="26"/>
        </w:rPr>
        <w:t xml:space="preserve"> регулирования</w:t>
      </w:r>
      <w:r w:rsidRPr="00830973">
        <w:rPr>
          <w:rFonts w:ascii="Myriad Pro" w:eastAsiaTheme="minorHAnsi" w:hAnsi="Myriad Pro"/>
          <w:bCs/>
          <w:iCs/>
          <w:sz w:val="26"/>
          <w:szCs w:val="26"/>
        </w:rPr>
        <w:t xml:space="preserve"> (уровень потерь электрической энергии при ее передаче по сетям).</w:t>
      </w:r>
    </w:p>
    <w:p w14:paraId="6CFDCB07" w14:textId="77777777" w:rsidR="00D27A93" w:rsidRPr="00830973" w:rsidRDefault="00D27A93" w:rsidP="00F66BD2">
      <w:pPr>
        <w:autoSpaceDE w:val="0"/>
        <w:autoSpaceDN w:val="0"/>
        <w:adjustRightInd w:val="0"/>
        <w:spacing w:line="360" w:lineRule="auto"/>
        <w:ind w:firstLine="709"/>
        <w:jc w:val="both"/>
        <w:rPr>
          <w:rFonts w:ascii="Myriad Pro" w:hAnsi="Myriad Pro"/>
          <w:sz w:val="26"/>
          <w:szCs w:val="26"/>
          <w:lang w:eastAsia="ru-RU"/>
        </w:rPr>
      </w:pPr>
    </w:p>
    <w:p w14:paraId="43ED1A4F" w14:textId="67DC1873" w:rsidR="00F66BD2" w:rsidRPr="00830973" w:rsidRDefault="00F66BD2" w:rsidP="00F66BD2">
      <w:pPr>
        <w:autoSpaceDE w:val="0"/>
        <w:autoSpaceDN w:val="0"/>
        <w:adjustRightInd w:val="0"/>
        <w:spacing w:line="360" w:lineRule="auto"/>
        <w:ind w:firstLine="709"/>
        <w:jc w:val="both"/>
        <w:rPr>
          <w:rFonts w:ascii="Myriad Pro" w:hAnsi="Myriad Pro"/>
          <w:sz w:val="26"/>
          <w:szCs w:val="26"/>
          <w:lang w:eastAsia="ru-RU"/>
        </w:rPr>
      </w:pPr>
      <w:r w:rsidRPr="00830973">
        <w:rPr>
          <w:rFonts w:ascii="Myriad Pro" w:hAnsi="Myriad Pro"/>
          <w:sz w:val="26"/>
          <w:szCs w:val="26"/>
          <w:lang w:eastAsia="ru-RU"/>
        </w:rPr>
        <w:t xml:space="preserve">В соответствии с разделом 3 Приказа Минэнерго №506 от 07.08.2014 г. </w:t>
      </w:r>
      <w:r w:rsidR="000F183D">
        <w:rPr>
          <w:rFonts w:ascii="Myriad Pro" w:hAnsi="Myriad Pro"/>
          <w:sz w:val="26"/>
          <w:szCs w:val="26"/>
          <w:lang w:eastAsia="ru-RU"/>
        </w:rPr>
        <w:br/>
      </w:r>
      <w:r w:rsidRPr="00830973">
        <w:rPr>
          <w:rFonts w:ascii="Myriad Pro" w:hAnsi="Myriad Pro"/>
          <w:sz w:val="26"/>
          <w:szCs w:val="26"/>
          <w:lang w:eastAsia="ru-RU"/>
        </w:rPr>
        <w:t>«Об утверждении Методики определения нормативов потерь электрической энергии при ее передаче по электрическим сетям»:</w:t>
      </w:r>
    </w:p>
    <w:p w14:paraId="7A17108D" w14:textId="77777777" w:rsidR="00F66BD2" w:rsidRPr="00830973" w:rsidRDefault="00F66BD2" w:rsidP="00F66BD2">
      <w:pPr>
        <w:autoSpaceDE w:val="0"/>
        <w:autoSpaceDN w:val="0"/>
        <w:adjustRightInd w:val="0"/>
        <w:spacing w:line="360" w:lineRule="auto"/>
        <w:ind w:firstLine="709"/>
        <w:jc w:val="both"/>
        <w:rPr>
          <w:rFonts w:ascii="Myriad Pro" w:hAnsi="Myriad Pro"/>
          <w:sz w:val="26"/>
          <w:szCs w:val="26"/>
          <w:lang w:eastAsia="ru-RU"/>
        </w:rPr>
      </w:pPr>
      <w:r w:rsidRPr="00830973">
        <w:rPr>
          <w:rFonts w:ascii="Myriad Pro" w:hAnsi="Myriad Pro"/>
          <w:sz w:val="26"/>
          <w:szCs w:val="26"/>
          <w:lang w:eastAsia="ru-RU"/>
        </w:rPr>
        <w:t>п.7. Сравнительный анализ потерь электрической энергии при ее передаче по электрическим сетям ТСО (далее - сравнительный анализ) проводится в отношении технологических потерь электрической энергии.</w:t>
      </w:r>
    </w:p>
    <w:p w14:paraId="61E2F8D7" w14:textId="77777777" w:rsidR="00F66BD2" w:rsidRPr="00830973" w:rsidRDefault="00F66BD2" w:rsidP="00F66BD2">
      <w:pPr>
        <w:autoSpaceDE w:val="0"/>
        <w:autoSpaceDN w:val="0"/>
        <w:adjustRightInd w:val="0"/>
        <w:spacing w:line="360" w:lineRule="auto"/>
        <w:ind w:firstLine="709"/>
        <w:jc w:val="both"/>
        <w:rPr>
          <w:rFonts w:ascii="Myriad Pro" w:hAnsi="Myriad Pro"/>
          <w:sz w:val="26"/>
          <w:szCs w:val="26"/>
          <w:lang w:eastAsia="ru-RU"/>
        </w:rPr>
      </w:pPr>
      <w:r w:rsidRPr="00830973">
        <w:rPr>
          <w:rFonts w:ascii="Myriad Pro" w:hAnsi="Myriad Pro"/>
          <w:sz w:val="26"/>
          <w:szCs w:val="26"/>
          <w:lang w:eastAsia="ru-RU"/>
        </w:rPr>
        <w:lastRenderedPageBreak/>
        <w:t>п.8. Технологические потери электрической энергии рассчитываются за базовый год в объектах электросетевого хозяйства, принадлежащих ТСО на праве собственности или на ином законном основании, с использованием которых такие организации оказывают услуги по передаче электрической энергии, в соответствии с «Инструкцией по организации в Минэнерго России работы по расчету и обоснованию нормативов технологических потерь электроэнергии при ее передаче по электрическим сетям» (приказ Минэнерго России от 30.12.2008 г. №326 «Об организации в Минэнерго России работы по утверждению нормативов технологических потерь электроэнергии при ее передаче по электрическим сетям»).</w:t>
      </w:r>
    </w:p>
    <w:p w14:paraId="5B71479D" w14:textId="77777777" w:rsidR="00F66BD2" w:rsidRPr="00830973" w:rsidRDefault="00F66BD2" w:rsidP="00F66BD2">
      <w:pPr>
        <w:autoSpaceDE w:val="0"/>
        <w:autoSpaceDN w:val="0"/>
        <w:adjustRightInd w:val="0"/>
        <w:spacing w:line="360" w:lineRule="auto"/>
        <w:ind w:firstLine="709"/>
        <w:jc w:val="both"/>
        <w:rPr>
          <w:rFonts w:ascii="Myriad Pro" w:hAnsi="Myriad Pro"/>
          <w:sz w:val="26"/>
          <w:szCs w:val="26"/>
          <w:lang w:eastAsia="ru-RU"/>
        </w:rPr>
      </w:pPr>
      <w:r w:rsidRPr="00830973">
        <w:rPr>
          <w:rFonts w:ascii="Myriad Pro" w:hAnsi="Myriad Pro"/>
          <w:sz w:val="26"/>
          <w:szCs w:val="26"/>
          <w:lang w:eastAsia="ru-RU"/>
        </w:rPr>
        <w:t>п.9. Нормативы потерь электрической энергии при ее передаче по электрическим сетям ТСО определяются на основе сравнительного анализа по уровням напряжения.</w:t>
      </w:r>
    </w:p>
    <w:p w14:paraId="77A51163" w14:textId="597E7CF4" w:rsidR="00F66BD2" w:rsidRPr="00830973" w:rsidRDefault="00F66BD2" w:rsidP="00F66BD2">
      <w:pPr>
        <w:pStyle w:val="111"/>
        <w:shd w:val="clear" w:color="auto" w:fill="auto"/>
        <w:spacing w:before="0" w:line="360" w:lineRule="auto"/>
        <w:ind w:firstLine="709"/>
        <w:jc w:val="both"/>
        <w:rPr>
          <w:rFonts w:ascii="Myriad Pro" w:eastAsiaTheme="minorHAnsi" w:hAnsi="Myriad Pro"/>
          <w:bCs/>
          <w:iCs/>
          <w:sz w:val="26"/>
          <w:szCs w:val="26"/>
        </w:rPr>
      </w:pPr>
      <w:r w:rsidRPr="00830973">
        <w:rPr>
          <w:rFonts w:ascii="Myriad Pro" w:eastAsiaTheme="minorHAnsi" w:hAnsi="Myriad Pro"/>
          <w:bCs/>
          <w:iCs/>
          <w:sz w:val="26"/>
          <w:szCs w:val="26"/>
        </w:rPr>
        <w:t xml:space="preserve">При проведении экспертизы Исполнителем были проанализированы материалы и документы, представленные филиалом ПАО «МРСК Сибири» - «Омскэнерго» за 2017-2019 г. при установлении тарифов на </w:t>
      </w:r>
      <w:r w:rsidRPr="00830973">
        <w:rPr>
          <w:rFonts w:ascii="Myriad Pro" w:hAnsi="Myriad Pro"/>
          <w:sz w:val="26"/>
          <w:szCs w:val="26"/>
        </w:rPr>
        <w:t>услуги по передаче электрической энергии по сетям филиала ПАО «МРСК Сибири» - «Омскэнерго» в границах Омской области в рамках долгосрочного периода регулирования на 2018-2022 г., в том числе</w:t>
      </w:r>
      <w:r w:rsidR="001900F1" w:rsidRPr="00830973">
        <w:rPr>
          <w:rFonts w:ascii="Myriad Pro" w:hAnsi="Myriad Pro"/>
          <w:sz w:val="26"/>
          <w:szCs w:val="26"/>
        </w:rPr>
        <w:t xml:space="preserve">, при </w:t>
      </w:r>
      <w:r w:rsidRPr="00830973">
        <w:rPr>
          <w:rFonts w:ascii="Myriad Pro" w:hAnsi="Myriad Pro"/>
          <w:sz w:val="26"/>
          <w:szCs w:val="26"/>
        </w:rPr>
        <w:t xml:space="preserve"> корректировке НВВ на 2019 г.</w:t>
      </w:r>
    </w:p>
    <w:p w14:paraId="129900FF" w14:textId="77777777" w:rsidR="00F66BD2" w:rsidRPr="00830973" w:rsidRDefault="00F66BD2" w:rsidP="00F66BD2">
      <w:pPr>
        <w:pStyle w:val="111"/>
        <w:shd w:val="clear" w:color="auto" w:fill="auto"/>
        <w:spacing w:before="0" w:line="360" w:lineRule="auto"/>
        <w:ind w:firstLine="709"/>
        <w:jc w:val="both"/>
        <w:rPr>
          <w:rFonts w:ascii="Myriad Pro" w:eastAsiaTheme="minorHAnsi" w:hAnsi="Myriad Pro"/>
          <w:bCs/>
          <w:iCs/>
          <w:sz w:val="26"/>
          <w:szCs w:val="26"/>
        </w:rPr>
      </w:pPr>
      <w:r w:rsidRPr="00830973">
        <w:rPr>
          <w:rFonts w:ascii="Myriad Pro" w:eastAsiaTheme="minorHAnsi" w:hAnsi="Myriad Pro"/>
          <w:bCs/>
          <w:iCs/>
          <w:sz w:val="26"/>
          <w:szCs w:val="26"/>
        </w:rPr>
        <w:t xml:space="preserve">Сводные балансовые показатели филиала </w:t>
      </w:r>
      <w:r w:rsidRPr="00830973">
        <w:rPr>
          <w:rFonts w:ascii="Myriad Pro" w:hAnsi="Myriad Pro"/>
          <w:sz w:val="26"/>
          <w:szCs w:val="26"/>
        </w:rPr>
        <w:t>ПАО «МРСК Сибири»</w:t>
      </w:r>
      <w:r w:rsidRPr="00830973">
        <w:rPr>
          <w:rFonts w:ascii="Myriad Pro" w:eastAsiaTheme="minorHAnsi" w:hAnsi="Myriad Pro"/>
          <w:bCs/>
          <w:iCs/>
          <w:sz w:val="26"/>
          <w:szCs w:val="26"/>
        </w:rPr>
        <w:t xml:space="preserve"> - «Омскэнерго» за период с 2016 по 2019 г., используемые Исполнителем при проведении экспертизы, представлены в таблицах далее.</w:t>
      </w:r>
    </w:p>
    <w:p w14:paraId="12C7FE32" w14:textId="77777777" w:rsidR="00F66BD2" w:rsidRPr="00830973" w:rsidRDefault="00F66BD2" w:rsidP="00F66BD2">
      <w:pPr>
        <w:pStyle w:val="111"/>
        <w:shd w:val="clear" w:color="auto" w:fill="auto"/>
        <w:spacing w:before="0" w:line="360" w:lineRule="auto"/>
        <w:jc w:val="both"/>
        <w:rPr>
          <w:rFonts w:ascii="Myriad Pro" w:eastAsiaTheme="minorHAnsi" w:hAnsi="Myriad Pro"/>
          <w:bCs/>
          <w:iCs/>
          <w:sz w:val="26"/>
          <w:szCs w:val="26"/>
        </w:rPr>
        <w:sectPr w:rsidR="00F66BD2" w:rsidRPr="00830973" w:rsidSect="00870219">
          <w:pgSz w:w="11906" w:h="16838"/>
          <w:pgMar w:top="1134" w:right="851" w:bottom="1134" w:left="1701" w:header="709" w:footer="708" w:gutter="0"/>
          <w:cols w:space="708"/>
          <w:titlePg/>
          <w:docGrid w:linePitch="360"/>
        </w:sectPr>
      </w:pPr>
    </w:p>
    <w:p w14:paraId="1D6F898D" w14:textId="77777777" w:rsidR="00F66BD2" w:rsidRPr="00830973" w:rsidRDefault="00F66BD2" w:rsidP="00F66BD2">
      <w:pPr>
        <w:widowControl w:val="0"/>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lastRenderedPageBreak/>
        <w:t>Сводные балансовые показатели по филиалу ПАО «МРСК Сибири» - «Омскэнерго» за 2016-2019 г.</w:t>
      </w:r>
    </w:p>
    <w:tbl>
      <w:tblPr>
        <w:tblW w:w="15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4"/>
        <w:gridCol w:w="1709"/>
        <w:gridCol w:w="1002"/>
        <w:gridCol w:w="569"/>
        <w:gridCol w:w="724"/>
        <w:gridCol w:w="697"/>
        <w:gridCol w:w="705"/>
        <w:gridCol w:w="849"/>
        <w:gridCol w:w="572"/>
        <w:gridCol w:w="710"/>
        <w:gridCol w:w="708"/>
        <w:gridCol w:w="703"/>
        <w:gridCol w:w="715"/>
        <w:gridCol w:w="558"/>
        <w:gridCol w:w="690"/>
        <w:gridCol w:w="730"/>
        <w:gridCol w:w="700"/>
        <w:gridCol w:w="815"/>
        <w:gridCol w:w="663"/>
        <w:gridCol w:w="657"/>
        <w:gridCol w:w="668"/>
      </w:tblGrid>
      <w:tr w:rsidR="00F66BD2" w:rsidRPr="00830973" w14:paraId="19D50561" w14:textId="77777777" w:rsidTr="00B40E56">
        <w:trPr>
          <w:jc w:val="center"/>
        </w:trPr>
        <w:tc>
          <w:tcPr>
            <w:tcW w:w="554"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AFCA157"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sz w:val="16"/>
                <w:szCs w:val="16"/>
              </w:rPr>
              <w:br w:type="page"/>
            </w:r>
            <w:r w:rsidRPr="00830973">
              <w:rPr>
                <w:rFonts w:ascii="Myriad Pro" w:hAnsi="Myriad Pro"/>
                <w:b/>
                <w:color w:val="FFFFFF" w:themeColor="background1"/>
                <w:sz w:val="16"/>
                <w:szCs w:val="16"/>
              </w:rPr>
              <w:t>№</w:t>
            </w:r>
          </w:p>
          <w:p w14:paraId="28C66C82" w14:textId="77777777" w:rsidR="00F66BD2" w:rsidRPr="00830973" w:rsidRDefault="00F66BD2" w:rsidP="00DE5014">
            <w:pPr>
              <w:widowControl w:val="0"/>
              <w:jc w:val="center"/>
              <w:rPr>
                <w:rFonts w:ascii="Myriad Pro" w:hAnsi="Myriad Pro"/>
                <w:color w:val="FFFFFF" w:themeColor="background1"/>
                <w:sz w:val="16"/>
                <w:szCs w:val="16"/>
              </w:rPr>
            </w:pPr>
            <w:r w:rsidRPr="00830973">
              <w:rPr>
                <w:rFonts w:ascii="Myriad Pro" w:hAnsi="Myriad Pro"/>
                <w:b/>
                <w:color w:val="FFFFFF" w:themeColor="background1"/>
                <w:sz w:val="16"/>
                <w:szCs w:val="16"/>
              </w:rPr>
              <w:t>п/п</w:t>
            </w:r>
          </w:p>
        </w:tc>
        <w:tc>
          <w:tcPr>
            <w:tcW w:w="170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F3D9243" w14:textId="77777777" w:rsidR="00F66BD2" w:rsidRPr="00830973" w:rsidRDefault="00F66BD2" w:rsidP="00DE5014">
            <w:pPr>
              <w:widowControl w:val="0"/>
              <w:jc w:val="center"/>
              <w:rPr>
                <w:rFonts w:ascii="Myriad Pro" w:hAnsi="Myriad Pro"/>
                <w:color w:val="FFFFFF" w:themeColor="background1"/>
                <w:sz w:val="16"/>
                <w:szCs w:val="16"/>
              </w:rPr>
            </w:pPr>
            <w:r w:rsidRPr="00830973">
              <w:rPr>
                <w:rFonts w:ascii="Myriad Pro" w:hAnsi="Myriad Pro"/>
                <w:b/>
                <w:color w:val="FFFFFF" w:themeColor="background1"/>
                <w:sz w:val="16"/>
                <w:szCs w:val="16"/>
              </w:rPr>
              <w:t>Наименование показателя</w:t>
            </w:r>
          </w:p>
        </w:tc>
        <w:tc>
          <w:tcPr>
            <w:tcW w:w="100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82108C7" w14:textId="77777777" w:rsidR="00F66BD2" w:rsidRPr="00830973" w:rsidRDefault="00F66BD2" w:rsidP="00DE5014">
            <w:pPr>
              <w:widowControl w:val="0"/>
              <w:jc w:val="center"/>
              <w:rPr>
                <w:rFonts w:ascii="Myriad Pro" w:hAnsi="Myriad Pro"/>
                <w:color w:val="FFFFFF" w:themeColor="background1"/>
                <w:sz w:val="16"/>
                <w:szCs w:val="16"/>
              </w:rPr>
            </w:pPr>
            <w:r w:rsidRPr="00830973">
              <w:rPr>
                <w:rFonts w:ascii="Myriad Pro" w:hAnsi="Myriad Pro"/>
                <w:b/>
                <w:color w:val="FFFFFF" w:themeColor="background1"/>
                <w:sz w:val="16"/>
                <w:szCs w:val="16"/>
              </w:rPr>
              <w:t>Ед. изм.</w:t>
            </w:r>
          </w:p>
        </w:tc>
        <w:tc>
          <w:tcPr>
            <w:tcW w:w="2695"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65A9E7A" w14:textId="77777777" w:rsidR="00F66BD2" w:rsidRPr="00830973" w:rsidRDefault="00F66BD2" w:rsidP="00DE5014">
            <w:pPr>
              <w:widowControl w:val="0"/>
              <w:ind w:right="-105" w:hanging="108"/>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2016 год</w:t>
            </w:r>
          </w:p>
        </w:tc>
        <w:tc>
          <w:tcPr>
            <w:tcW w:w="3542" w:type="dxa"/>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D7E5C2D" w14:textId="77777777" w:rsidR="00F66BD2" w:rsidRPr="00830973" w:rsidRDefault="00F66BD2" w:rsidP="00DE5014">
            <w:pPr>
              <w:widowControl w:val="0"/>
              <w:ind w:right="-105" w:hanging="108"/>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2017 год</w:t>
            </w:r>
          </w:p>
        </w:tc>
        <w:tc>
          <w:tcPr>
            <w:tcW w:w="3393" w:type="dxa"/>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3A30A7B" w14:textId="77777777" w:rsidR="00F66BD2" w:rsidRPr="00830973" w:rsidRDefault="00F66BD2" w:rsidP="00DE5014">
            <w:pPr>
              <w:widowControl w:val="0"/>
              <w:ind w:right="-105" w:hanging="108"/>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2018 год</w:t>
            </w:r>
          </w:p>
        </w:tc>
        <w:tc>
          <w:tcPr>
            <w:tcW w:w="2803" w:type="dxa"/>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30D5EC3F" w14:textId="77777777" w:rsidR="00F66BD2" w:rsidRPr="00830973" w:rsidRDefault="00F66BD2" w:rsidP="00DE5014">
            <w:pPr>
              <w:widowControl w:val="0"/>
              <w:ind w:right="-105" w:hanging="108"/>
              <w:jc w:val="center"/>
              <w:rPr>
                <w:rFonts w:ascii="Myriad Pro" w:hAnsi="Myriad Pro"/>
                <w:color w:val="FFFFFF" w:themeColor="background1"/>
                <w:sz w:val="16"/>
                <w:szCs w:val="16"/>
              </w:rPr>
            </w:pPr>
            <w:r w:rsidRPr="00830973">
              <w:rPr>
                <w:rFonts w:ascii="Myriad Pro" w:hAnsi="Myriad Pro"/>
                <w:b/>
                <w:color w:val="FFFFFF" w:themeColor="background1"/>
                <w:sz w:val="16"/>
                <w:szCs w:val="16"/>
              </w:rPr>
              <w:t>2019 год</w:t>
            </w:r>
          </w:p>
        </w:tc>
      </w:tr>
      <w:tr w:rsidR="00D27A93" w:rsidRPr="00830973" w14:paraId="41F8781E" w14:textId="77777777" w:rsidTr="00B40E56">
        <w:trPr>
          <w:jc w:val="center"/>
        </w:trPr>
        <w:tc>
          <w:tcPr>
            <w:tcW w:w="554"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C3C2193" w14:textId="77777777" w:rsidR="00F66BD2" w:rsidRPr="00830973" w:rsidRDefault="00F66BD2" w:rsidP="00DE5014">
            <w:pPr>
              <w:widowControl w:val="0"/>
              <w:jc w:val="center"/>
              <w:rPr>
                <w:rFonts w:ascii="Myriad Pro" w:hAnsi="Myriad Pro"/>
                <w:color w:val="FFFFFF" w:themeColor="background1"/>
                <w:sz w:val="16"/>
                <w:szCs w:val="16"/>
              </w:rPr>
            </w:pPr>
          </w:p>
        </w:tc>
        <w:tc>
          <w:tcPr>
            <w:tcW w:w="1709"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9E0B4E1" w14:textId="77777777" w:rsidR="00F66BD2" w:rsidRPr="00830973" w:rsidRDefault="00F66BD2" w:rsidP="00DE5014">
            <w:pPr>
              <w:widowControl w:val="0"/>
              <w:jc w:val="center"/>
              <w:rPr>
                <w:rFonts w:ascii="Myriad Pro" w:hAnsi="Myriad Pro"/>
                <w:color w:val="FFFFFF" w:themeColor="background1"/>
                <w:sz w:val="16"/>
                <w:szCs w:val="16"/>
              </w:rPr>
            </w:pPr>
          </w:p>
        </w:tc>
        <w:tc>
          <w:tcPr>
            <w:tcW w:w="100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C880995" w14:textId="77777777" w:rsidR="00F66BD2" w:rsidRPr="00830973" w:rsidRDefault="00F66BD2" w:rsidP="00DE5014">
            <w:pPr>
              <w:widowControl w:val="0"/>
              <w:jc w:val="center"/>
              <w:rPr>
                <w:rFonts w:ascii="Myriad Pro" w:hAnsi="Myriad Pro"/>
                <w:b/>
                <w:color w:val="FFFFFF" w:themeColor="background1"/>
                <w:sz w:val="16"/>
                <w:szCs w:val="16"/>
              </w:rPr>
            </w:pPr>
          </w:p>
        </w:tc>
        <w:tc>
          <w:tcPr>
            <w:tcW w:w="56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9E47DE9" w14:textId="77777777" w:rsidR="00F66BD2" w:rsidRPr="00830973" w:rsidRDefault="00F66BD2" w:rsidP="00DE5014">
            <w:pPr>
              <w:widowControl w:val="0"/>
              <w:ind w:left="-113"/>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Утв.</w:t>
            </w:r>
          </w:p>
          <w:p w14:paraId="6DBF12E2" w14:textId="77777777" w:rsidR="00F66BD2" w:rsidRPr="00830973" w:rsidRDefault="00F66BD2" w:rsidP="00DE5014">
            <w:pPr>
              <w:widowControl w:val="0"/>
              <w:ind w:left="-113"/>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ФАС</w:t>
            </w:r>
          </w:p>
        </w:tc>
        <w:tc>
          <w:tcPr>
            <w:tcW w:w="72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6444DA1"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Утв.</w:t>
            </w:r>
          </w:p>
          <w:p w14:paraId="1562F820"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r w:rsidRPr="00830973">
              <w:rPr>
                <w:rFonts w:ascii="Myriad Pro" w:hAnsi="Myriad Pro"/>
                <w:b/>
                <w:color w:val="FFFFFF" w:themeColor="background1"/>
                <w:sz w:val="16"/>
                <w:szCs w:val="16"/>
              </w:rPr>
              <w:t xml:space="preserve">РЭК </w:t>
            </w:r>
            <w:r w:rsidRPr="00830973">
              <w:rPr>
                <w:rFonts w:ascii="Myriad Pro" w:hAnsi="Myriad Pro"/>
                <w:b/>
                <w:color w:val="FFFFFF" w:themeColor="background1"/>
                <w:sz w:val="16"/>
                <w:szCs w:val="16"/>
                <w:vertAlign w:val="superscript"/>
              </w:rPr>
              <w:t>1</w:t>
            </w:r>
          </w:p>
        </w:tc>
        <w:tc>
          <w:tcPr>
            <w:tcW w:w="69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0D5A6EA"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Факт</w:t>
            </w:r>
          </w:p>
          <w:p w14:paraId="6F7116D4"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r w:rsidRPr="00830973">
              <w:rPr>
                <w:rFonts w:ascii="Myriad Pro" w:hAnsi="Myriad Pro"/>
                <w:b/>
                <w:color w:val="FFFFFF" w:themeColor="background1"/>
                <w:sz w:val="16"/>
                <w:szCs w:val="16"/>
              </w:rPr>
              <w:t xml:space="preserve">фил. </w:t>
            </w:r>
            <w:r w:rsidRPr="00830973">
              <w:rPr>
                <w:rFonts w:ascii="Myriad Pro" w:hAnsi="Myriad Pro"/>
                <w:b/>
                <w:color w:val="FFFFFF" w:themeColor="background1"/>
                <w:sz w:val="16"/>
                <w:szCs w:val="16"/>
                <w:vertAlign w:val="superscript"/>
              </w:rPr>
              <w:t>2</w:t>
            </w:r>
          </w:p>
        </w:tc>
        <w:tc>
          <w:tcPr>
            <w:tcW w:w="70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085A937"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proofErr w:type="spellStart"/>
            <w:r w:rsidRPr="00830973">
              <w:rPr>
                <w:rFonts w:ascii="Myriad Pro" w:hAnsi="Myriad Pro"/>
                <w:b/>
                <w:color w:val="FFFFFF" w:themeColor="background1"/>
                <w:sz w:val="16"/>
                <w:szCs w:val="16"/>
              </w:rPr>
              <w:t>Прин</w:t>
            </w:r>
            <w:proofErr w:type="spellEnd"/>
            <w:r w:rsidRPr="00830973">
              <w:rPr>
                <w:rFonts w:ascii="Myriad Pro" w:hAnsi="Myriad Pro"/>
                <w:b/>
                <w:color w:val="FFFFFF" w:themeColor="background1"/>
                <w:sz w:val="16"/>
                <w:szCs w:val="16"/>
              </w:rPr>
              <w:t>. факт РЭК</w:t>
            </w:r>
          </w:p>
        </w:tc>
        <w:tc>
          <w:tcPr>
            <w:tcW w:w="84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2B999E5"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Предл.</w:t>
            </w:r>
          </w:p>
          <w:p w14:paraId="2551A3C9"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фил.</w:t>
            </w:r>
          </w:p>
          <w:p w14:paraId="48051556"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 xml:space="preserve">на </w:t>
            </w:r>
          </w:p>
          <w:p w14:paraId="06106162"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2017 г.</w:t>
            </w:r>
          </w:p>
        </w:tc>
        <w:tc>
          <w:tcPr>
            <w:tcW w:w="57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D74979C"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Утв.</w:t>
            </w:r>
          </w:p>
          <w:p w14:paraId="3CE91F8D" w14:textId="77777777" w:rsidR="00F66BD2" w:rsidRPr="00830973" w:rsidRDefault="00F66BD2" w:rsidP="00DE5014">
            <w:pPr>
              <w:widowControl w:val="0"/>
              <w:ind w:left="-11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ФАС</w:t>
            </w:r>
          </w:p>
        </w:tc>
        <w:tc>
          <w:tcPr>
            <w:tcW w:w="71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66C42EE"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Утв.</w:t>
            </w:r>
          </w:p>
          <w:p w14:paraId="12509515"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r w:rsidRPr="00830973">
              <w:rPr>
                <w:rFonts w:ascii="Myriad Pro" w:hAnsi="Myriad Pro"/>
                <w:b/>
                <w:color w:val="FFFFFF" w:themeColor="background1"/>
                <w:sz w:val="16"/>
                <w:szCs w:val="16"/>
              </w:rPr>
              <w:t xml:space="preserve">РЭК </w:t>
            </w:r>
            <w:r w:rsidRPr="00830973">
              <w:rPr>
                <w:rFonts w:ascii="Myriad Pro" w:hAnsi="Myriad Pro"/>
                <w:b/>
                <w:color w:val="FFFFFF" w:themeColor="background1"/>
                <w:sz w:val="16"/>
                <w:szCs w:val="16"/>
                <w:vertAlign w:val="superscript"/>
              </w:rPr>
              <w:t>1</w:t>
            </w:r>
          </w:p>
        </w:tc>
        <w:tc>
          <w:tcPr>
            <w:tcW w:w="70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873FA55"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Факт</w:t>
            </w:r>
          </w:p>
          <w:p w14:paraId="54574F17"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 xml:space="preserve">фил. </w:t>
            </w:r>
            <w:r w:rsidRPr="00830973">
              <w:rPr>
                <w:rFonts w:ascii="Myriad Pro" w:hAnsi="Myriad Pro"/>
                <w:b/>
                <w:color w:val="FFFFFF" w:themeColor="background1"/>
                <w:sz w:val="16"/>
                <w:szCs w:val="16"/>
                <w:vertAlign w:val="superscript"/>
              </w:rPr>
              <w:t>3</w:t>
            </w:r>
            <w:r w:rsidRPr="00830973">
              <w:rPr>
                <w:rFonts w:ascii="Myriad Pro" w:hAnsi="Myriad Pro"/>
                <w:b/>
                <w:color w:val="FFFFFF" w:themeColor="background1"/>
                <w:sz w:val="16"/>
                <w:szCs w:val="16"/>
              </w:rPr>
              <w:t xml:space="preserve"> </w:t>
            </w:r>
          </w:p>
        </w:tc>
        <w:tc>
          <w:tcPr>
            <w:tcW w:w="70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48218BF"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proofErr w:type="spellStart"/>
            <w:r w:rsidRPr="00830973">
              <w:rPr>
                <w:rFonts w:ascii="Myriad Pro" w:hAnsi="Myriad Pro"/>
                <w:b/>
                <w:color w:val="FFFFFF" w:themeColor="background1"/>
                <w:sz w:val="16"/>
                <w:szCs w:val="16"/>
              </w:rPr>
              <w:t>Прин</w:t>
            </w:r>
            <w:proofErr w:type="spellEnd"/>
            <w:r w:rsidRPr="00830973">
              <w:rPr>
                <w:rFonts w:ascii="Myriad Pro" w:hAnsi="Myriad Pro"/>
                <w:b/>
                <w:color w:val="FFFFFF" w:themeColor="background1"/>
                <w:sz w:val="16"/>
                <w:szCs w:val="16"/>
              </w:rPr>
              <w:t xml:space="preserve">. факт РЭК </w:t>
            </w:r>
            <w:r w:rsidRPr="00830973">
              <w:rPr>
                <w:rFonts w:ascii="Myriad Pro" w:hAnsi="Myriad Pro"/>
                <w:b/>
                <w:color w:val="FFFFFF" w:themeColor="background1"/>
                <w:sz w:val="16"/>
                <w:szCs w:val="16"/>
                <w:vertAlign w:val="superscript"/>
              </w:rPr>
              <w:t>4</w:t>
            </w:r>
          </w:p>
        </w:tc>
        <w:tc>
          <w:tcPr>
            <w:tcW w:w="71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DFC26BB"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Предл.</w:t>
            </w:r>
          </w:p>
          <w:p w14:paraId="4D66E1D9"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 xml:space="preserve">фил. </w:t>
            </w:r>
          </w:p>
          <w:p w14:paraId="7EF31CDE"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2018-</w:t>
            </w:r>
          </w:p>
          <w:p w14:paraId="4FA76516"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2022 г.</w:t>
            </w:r>
          </w:p>
        </w:tc>
        <w:tc>
          <w:tcPr>
            <w:tcW w:w="55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3DDE152"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Утв.</w:t>
            </w:r>
          </w:p>
          <w:p w14:paraId="5219E8F2" w14:textId="77777777" w:rsidR="00F66BD2" w:rsidRPr="00830973" w:rsidRDefault="00F66BD2" w:rsidP="00DE5014">
            <w:pPr>
              <w:widowControl w:val="0"/>
              <w:ind w:left="-128"/>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ФАС</w:t>
            </w:r>
          </w:p>
        </w:tc>
        <w:tc>
          <w:tcPr>
            <w:tcW w:w="69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70A63CE"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Утв.</w:t>
            </w:r>
          </w:p>
          <w:p w14:paraId="74A3B225"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r w:rsidRPr="00830973">
              <w:rPr>
                <w:rFonts w:ascii="Myriad Pro" w:hAnsi="Myriad Pro"/>
                <w:b/>
                <w:color w:val="FFFFFF" w:themeColor="background1"/>
                <w:sz w:val="16"/>
                <w:szCs w:val="16"/>
              </w:rPr>
              <w:t xml:space="preserve">РЭК </w:t>
            </w:r>
            <w:r w:rsidRPr="00830973">
              <w:rPr>
                <w:rFonts w:ascii="Myriad Pro" w:hAnsi="Myriad Pro"/>
                <w:b/>
                <w:color w:val="FFFFFF" w:themeColor="background1"/>
                <w:sz w:val="16"/>
                <w:szCs w:val="16"/>
                <w:vertAlign w:val="superscript"/>
              </w:rPr>
              <w:t>1</w:t>
            </w:r>
          </w:p>
        </w:tc>
        <w:tc>
          <w:tcPr>
            <w:tcW w:w="73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6F62D40"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 xml:space="preserve">Факт </w:t>
            </w:r>
          </w:p>
          <w:p w14:paraId="6D32DB2C"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r w:rsidRPr="00830973">
              <w:rPr>
                <w:rFonts w:ascii="Myriad Pro" w:hAnsi="Myriad Pro"/>
                <w:b/>
                <w:color w:val="FFFFFF" w:themeColor="background1"/>
                <w:sz w:val="16"/>
                <w:szCs w:val="16"/>
              </w:rPr>
              <w:t>фил.</w:t>
            </w:r>
            <w:r w:rsidRPr="00830973">
              <w:rPr>
                <w:rFonts w:ascii="Myriad Pro" w:hAnsi="Myriad Pro"/>
                <w:b/>
                <w:color w:val="FFFFFF" w:themeColor="background1"/>
                <w:sz w:val="16"/>
                <w:szCs w:val="16"/>
                <w:vertAlign w:val="superscript"/>
              </w:rPr>
              <w:t xml:space="preserve"> 5</w:t>
            </w:r>
          </w:p>
        </w:tc>
        <w:tc>
          <w:tcPr>
            <w:tcW w:w="70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30F088A"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proofErr w:type="spellStart"/>
            <w:r w:rsidRPr="00830973">
              <w:rPr>
                <w:rFonts w:ascii="Myriad Pro" w:hAnsi="Myriad Pro"/>
                <w:b/>
                <w:color w:val="FFFFFF" w:themeColor="background1"/>
                <w:sz w:val="16"/>
                <w:szCs w:val="16"/>
              </w:rPr>
              <w:t>Прин</w:t>
            </w:r>
            <w:proofErr w:type="spellEnd"/>
            <w:r w:rsidRPr="00830973">
              <w:rPr>
                <w:rFonts w:ascii="Myriad Pro" w:hAnsi="Myriad Pro"/>
                <w:b/>
                <w:color w:val="FFFFFF" w:themeColor="background1"/>
                <w:sz w:val="16"/>
                <w:szCs w:val="16"/>
              </w:rPr>
              <w:t xml:space="preserve">. факт РЭК </w:t>
            </w:r>
            <w:r w:rsidRPr="00830973">
              <w:rPr>
                <w:rFonts w:ascii="Myriad Pro" w:hAnsi="Myriad Pro"/>
                <w:b/>
                <w:color w:val="FFFFFF" w:themeColor="background1"/>
                <w:sz w:val="16"/>
                <w:szCs w:val="16"/>
                <w:vertAlign w:val="superscript"/>
              </w:rPr>
              <w:t>6</w:t>
            </w:r>
          </w:p>
        </w:tc>
        <w:tc>
          <w:tcPr>
            <w:tcW w:w="81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2C78328"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Предл. фил.</w:t>
            </w:r>
          </w:p>
          <w:p w14:paraId="3AFF5406"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 xml:space="preserve"> на</w:t>
            </w:r>
          </w:p>
          <w:p w14:paraId="70473063"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r w:rsidRPr="00830973">
              <w:rPr>
                <w:rFonts w:ascii="Myriad Pro" w:hAnsi="Myriad Pro"/>
                <w:b/>
                <w:color w:val="FFFFFF" w:themeColor="background1"/>
                <w:sz w:val="16"/>
                <w:szCs w:val="16"/>
              </w:rPr>
              <w:t>2019 г.</w:t>
            </w:r>
          </w:p>
        </w:tc>
        <w:tc>
          <w:tcPr>
            <w:tcW w:w="66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6183E5F"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Утв.</w:t>
            </w:r>
          </w:p>
          <w:p w14:paraId="1B1DBED2"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r w:rsidRPr="00830973">
              <w:rPr>
                <w:rFonts w:ascii="Myriad Pro" w:hAnsi="Myriad Pro"/>
                <w:b/>
                <w:color w:val="FFFFFF" w:themeColor="background1"/>
                <w:sz w:val="16"/>
                <w:szCs w:val="16"/>
              </w:rPr>
              <w:t xml:space="preserve">ФАС </w:t>
            </w:r>
            <w:r w:rsidRPr="00830973">
              <w:rPr>
                <w:rFonts w:ascii="Myriad Pro" w:hAnsi="Myriad Pro"/>
                <w:b/>
                <w:color w:val="FFFFFF" w:themeColor="background1"/>
                <w:sz w:val="16"/>
                <w:szCs w:val="16"/>
                <w:vertAlign w:val="superscript"/>
              </w:rPr>
              <w:t>7</w:t>
            </w:r>
          </w:p>
        </w:tc>
        <w:tc>
          <w:tcPr>
            <w:tcW w:w="65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F2E3EF3" w14:textId="77777777" w:rsidR="00F66BD2" w:rsidRPr="00830973" w:rsidRDefault="00F66BD2" w:rsidP="00DE5014">
            <w:pPr>
              <w:widowControl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Утв.</w:t>
            </w:r>
          </w:p>
          <w:p w14:paraId="0C31E71E"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r w:rsidRPr="00830973">
              <w:rPr>
                <w:rFonts w:ascii="Myriad Pro" w:hAnsi="Myriad Pro"/>
                <w:b/>
                <w:color w:val="FFFFFF" w:themeColor="background1"/>
                <w:sz w:val="16"/>
                <w:szCs w:val="16"/>
              </w:rPr>
              <w:t xml:space="preserve">РЭК  </w:t>
            </w:r>
            <w:r w:rsidRPr="00830973">
              <w:rPr>
                <w:rFonts w:ascii="Myriad Pro" w:hAnsi="Myriad Pro"/>
                <w:b/>
                <w:color w:val="FFFFFF" w:themeColor="background1"/>
                <w:sz w:val="16"/>
                <w:szCs w:val="16"/>
                <w:vertAlign w:val="superscript"/>
              </w:rPr>
              <w:t>1</w:t>
            </w:r>
          </w:p>
        </w:tc>
        <w:tc>
          <w:tcPr>
            <w:tcW w:w="668"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7C2085" w14:textId="77777777" w:rsidR="00F66BD2" w:rsidRPr="00830973" w:rsidRDefault="00F66BD2" w:rsidP="00DE5014">
            <w:pPr>
              <w:widowControl w:val="0"/>
              <w:jc w:val="center"/>
              <w:rPr>
                <w:rFonts w:ascii="Myriad Pro" w:hAnsi="Myriad Pro"/>
                <w:b/>
                <w:color w:val="FFFFFF" w:themeColor="background1"/>
                <w:sz w:val="16"/>
                <w:szCs w:val="16"/>
                <w:vertAlign w:val="superscript"/>
              </w:rPr>
            </w:pPr>
            <w:r w:rsidRPr="00830973">
              <w:rPr>
                <w:rFonts w:ascii="Myriad Pro" w:hAnsi="Myriad Pro"/>
                <w:b/>
                <w:color w:val="FFFFFF" w:themeColor="background1"/>
                <w:sz w:val="16"/>
                <w:szCs w:val="16"/>
              </w:rPr>
              <w:t xml:space="preserve">Факт фил. </w:t>
            </w:r>
            <w:r w:rsidRPr="00830973">
              <w:rPr>
                <w:rFonts w:ascii="Myriad Pro" w:hAnsi="Myriad Pro"/>
                <w:b/>
                <w:color w:val="FFFFFF" w:themeColor="background1"/>
                <w:sz w:val="16"/>
                <w:szCs w:val="16"/>
                <w:vertAlign w:val="superscript"/>
              </w:rPr>
              <w:t>8</w:t>
            </w:r>
          </w:p>
        </w:tc>
      </w:tr>
      <w:tr w:rsidR="00F66BD2" w:rsidRPr="00830973" w14:paraId="44980BDA" w14:textId="77777777" w:rsidTr="00B40E56">
        <w:trPr>
          <w:jc w:val="center"/>
        </w:trPr>
        <w:tc>
          <w:tcPr>
            <w:tcW w:w="554" w:type="dxa"/>
            <w:tcBorders>
              <w:top w:val="single" w:sz="4" w:space="0" w:color="FFFFFF" w:themeColor="background1"/>
            </w:tcBorders>
            <w:vAlign w:val="center"/>
          </w:tcPr>
          <w:p w14:paraId="7424DCA7"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1</w:t>
            </w:r>
          </w:p>
        </w:tc>
        <w:tc>
          <w:tcPr>
            <w:tcW w:w="1709" w:type="dxa"/>
            <w:tcBorders>
              <w:top w:val="single" w:sz="4" w:space="0" w:color="FFFFFF" w:themeColor="background1"/>
            </w:tcBorders>
            <w:shd w:val="clear" w:color="auto" w:fill="auto"/>
            <w:vAlign w:val="center"/>
          </w:tcPr>
          <w:p w14:paraId="4531F6FE"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Отпуск в сеть, всего</w:t>
            </w:r>
          </w:p>
        </w:tc>
        <w:tc>
          <w:tcPr>
            <w:tcW w:w="1002" w:type="dxa"/>
            <w:tcBorders>
              <w:top w:val="single" w:sz="4" w:space="0" w:color="FFFFFF" w:themeColor="background1"/>
            </w:tcBorders>
            <w:shd w:val="clear" w:color="auto" w:fill="auto"/>
            <w:vAlign w:val="center"/>
          </w:tcPr>
          <w:p w14:paraId="28DD3FB9"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млн. кВт*ч</w:t>
            </w:r>
          </w:p>
        </w:tc>
        <w:tc>
          <w:tcPr>
            <w:tcW w:w="569" w:type="dxa"/>
            <w:tcBorders>
              <w:top w:val="single" w:sz="4" w:space="0" w:color="FFFFFF" w:themeColor="background1"/>
            </w:tcBorders>
            <w:vAlign w:val="center"/>
          </w:tcPr>
          <w:p w14:paraId="4AE260B1"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tcBorders>
              <w:top w:val="single" w:sz="4" w:space="0" w:color="FFFFFF" w:themeColor="background1"/>
            </w:tcBorders>
            <w:vAlign w:val="center"/>
          </w:tcPr>
          <w:p w14:paraId="69A440E3"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8 951,65</w:t>
            </w:r>
          </w:p>
        </w:tc>
        <w:tc>
          <w:tcPr>
            <w:tcW w:w="697" w:type="dxa"/>
            <w:tcBorders>
              <w:top w:val="single" w:sz="4" w:space="0" w:color="FFFFFF" w:themeColor="background1"/>
            </w:tcBorders>
            <w:vAlign w:val="center"/>
          </w:tcPr>
          <w:p w14:paraId="5D5A3575"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8 531,10</w:t>
            </w:r>
          </w:p>
        </w:tc>
        <w:tc>
          <w:tcPr>
            <w:tcW w:w="705" w:type="dxa"/>
            <w:tcBorders>
              <w:top w:val="single" w:sz="4" w:space="0" w:color="FFFFFF" w:themeColor="background1"/>
            </w:tcBorders>
            <w:vAlign w:val="center"/>
          </w:tcPr>
          <w:p w14:paraId="68C1A00B"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8 531,10</w:t>
            </w:r>
          </w:p>
        </w:tc>
        <w:tc>
          <w:tcPr>
            <w:tcW w:w="849" w:type="dxa"/>
            <w:tcBorders>
              <w:top w:val="single" w:sz="4" w:space="0" w:color="FFFFFF" w:themeColor="background1"/>
            </w:tcBorders>
            <w:vAlign w:val="center"/>
          </w:tcPr>
          <w:p w14:paraId="6725BE54"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8 951,60</w:t>
            </w:r>
          </w:p>
        </w:tc>
        <w:tc>
          <w:tcPr>
            <w:tcW w:w="572" w:type="dxa"/>
            <w:tcBorders>
              <w:top w:val="single" w:sz="4" w:space="0" w:color="FFFFFF" w:themeColor="background1"/>
            </w:tcBorders>
            <w:vAlign w:val="center"/>
          </w:tcPr>
          <w:p w14:paraId="2E0391C8"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tcBorders>
              <w:top w:val="single" w:sz="4" w:space="0" w:color="FFFFFF" w:themeColor="background1"/>
            </w:tcBorders>
            <w:vAlign w:val="center"/>
          </w:tcPr>
          <w:p w14:paraId="59FC636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tcBorders>
              <w:top w:val="single" w:sz="4" w:space="0" w:color="FFFFFF" w:themeColor="background1"/>
            </w:tcBorders>
            <w:vAlign w:val="center"/>
          </w:tcPr>
          <w:p w14:paraId="427E0D4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8 597,50</w:t>
            </w:r>
          </w:p>
        </w:tc>
        <w:tc>
          <w:tcPr>
            <w:tcW w:w="703" w:type="dxa"/>
            <w:tcBorders>
              <w:top w:val="single" w:sz="4" w:space="0" w:color="FFFFFF" w:themeColor="background1"/>
            </w:tcBorders>
            <w:vAlign w:val="center"/>
          </w:tcPr>
          <w:p w14:paraId="78D14D9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tcBorders>
              <w:top w:val="single" w:sz="4" w:space="0" w:color="FFFFFF" w:themeColor="background1"/>
            </w:tcBorders>
            <w:vAlign w:val="center"/>
          </w:tcPr>
          <w:p w14:paraId="109A750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58" w:type="dxa"/>
            <w:tcBorders>
              <w:top w:val="single" w:sz="4" w:space="0" w:color="FFFFFF" w:themeColor="background1"/>
            </w:tcBorders>
            <w:vAlign w:val="center"/>
          </w:tcPr>
          <w:p w14:paraId="1089031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tcBorders>
              <w:top w:val="single" w:sz="4" w:space="0" w:color="FFFFFF" w:themeColor="background1"/>
            </w:tcBorders>
            <w:vAlign w:val="center"/>
          </w:tcPr>
          <w:p w14:paraId="73481F88"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30" w:type="dxa"/>
            <w:tcBorders>
              <w:top w:val="single" w:sz="4" w:space="0" w:color="FFFFFF" w:themeColor="background1"/>
            </w:tcBorders>
            <w:vAlign w:val="center"/>
          </w:tcPr>
          <w:p w14:paraId="30EE9B9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8 839,20</w:t>
            </w:r>
          </w:p>
        </w:tc>
        <w:tc>
          <w:tcPr>
            <w:tcW w:w="700" w:type="dxa"/>
            <w:tcBorders>
              <w:top w:val="single" w:sz="4" w:space="0" w:color="FFFFFF" w:themeColor="background1"/>
            </w:tcBorders>
            <w:vAlign w:val="center"/>
          </w:tcPr>
          <w:p w14:paraId="4CD4D5F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tcBorders>
              <w:top w:val="single" w:sz="4" w:space="0" w:color="FFFFFF" w:themeColor="background1"/>
            </w:tcBorders>
            <w:vAlign w:val="center"/>
          </w:tcPr>
          <w:p w14:paraId="1C20345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3" w:type="dxa"/>
            <w:tcBorders>
              <w:top w:val="single" w:sz="4" w:space="0" w:color="FFFFFF" w:themeColor="background1"/>
            </w:tcBorders>
            <w:vAlign w:val="center"/>
          </w:tcPr>
          <w:p w14:paraId="1A85243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tcBorders>
              <w:top w:val="single" w:sz="4" w:space="0" w:color="FFFFFF" w:themeColor="background1"/>
            </w:tcBorders>
            <w:vAlign w:val="center"/>
          </w:tcPr>
          <w:p w14:paraId="00CAD1F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tcBorders>
              <w:top w:val="single" w:sz="4" w:space="0" w:color="FFFFFF" w:themeColor="background1"/>
            </w:tcBorders>
            <w:vAlign w:val="center"/>
          </w:tcPr>
          <w:p w14:paraId="7FE66405"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8 588,32</w:t>
            </w:r>
          </w:p>
        </w:tc>
      </w:tr>
      <w:tr w:rsidR="00F66BD2" w:rsidRPr="00830973" w14:paraId="4E84B556" w14:textId="77777777" w:rsidTr="00B40E56">
        <w:trPr>
          <w:jc w:val="center"/>
        </w:trPr>
        <w:tc>
          <w:tcPr>
            <w:tcW w:w="554" w:type="dxa"/>
            <w:vAlign w:val="center"/>
          </w:tcPr>
          <w:p w14:paraId="180B8F20"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1.1</w:t>
            </w:r>
          </w:p>
        </w:tc>
        <w:tc>
          <w:tcPr>
            <w:tcW w:w="1709" w:type="dxa"/>
            <w:shd w:val="clear" w:color="auto" w:fill="auto"/>
            <w:vAlign w:val="center"/>
          </w:tcPr>
          <w:p w14:paraId="0E7E8BCE" w14:textId="77777777" w:rsidR="00F66BD2" w:rsidRPr="00830973" w:rsidRDefault="00F66BD2" w:rsidP="00DE5014">
            <w:pPr>
              <w:widowControl w:val="0"/>
              <w:rPr>
                <w:rFonts w:ascii="Myriad Pro" w:hAnsi="Myriad Pro"/>
                <w:sz w:val="16"/>
                <w:szCs w:val="16"/>
                <w:vertAlign w:val="superscript"/>
              </w:rPr>
            </w:pPr>
            <w:r w:rsidRPr="00830973">
              <w:rPr>
                <w:rFonts w:ascii="Myriad Pro" w:hAnsi="Myriad Pro"/>
                <w:sz w:val="16"/>
                <w:szCs w:val="16"/>
              </w:rPr>
              <w:t xml:space="preserve">в том числе, отпуск в сеть по ВН (ГН) </w:t>
            </w:r>
            <w:r w:rsidRPr="00830973">
              <w:rPr>
                <w:rFonts w:ascii="Myriad Pro" w:hAnsi="Myriad Pro"/>
                <w:sz w:val="16"/>
                <w:szCs w:val="16"/>
                <w:vertAlign w:val="superscript"/>
              </w:rPr>
              <w:t>10</w:t>
            </w:r>
          </w:p>
        </w:tc>
        <w:tc>
          <w:tcPr>
            <w:tcW w:w="1002" w:type="dxa"/>
            <w:shd w:val="clear" w:color="auto" w:fill="auto"/>
            <w:vAlign w:val="center"/>
          </w:tcPr>
          <w:p w14:paraId="27C614C3"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млн. кВт*ч</w:t>
            </w:r>
          </w:p>
        </w:tc>
        <w:tc>
          <w:tcPr>
            <w:tcW w:w="569" w:type="dxa"/>
            <w:vAlign w:val="center"/>
          </w:tcPr>
          <w:p w14:paraId="751735C8"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16773BA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77387B9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5" w:type="dxa"/>
            <w:vAlign w:val="center"/>
          </w:tcPr>
          <w:p w14:paraId="4CE933D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29772BCE"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72" w:type="dxa"/>
            <w:vAlign w:val="center"/>
          </w:tcPr>
          <w:p w14:paraId="5BD8501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1486069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vAlign w:val="center"/>
          </w:tcPr>
          <w:p w14:paraId="74B755BF"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1 082,88</w:t>
            </w:r>
          </w:p>
        </w:tc>
        <w:tc>
          <w:tcPr>
            <w:tcW w:w="703" w:type="dxa"/>
            <w:vAlign w:val="center"/>
          </w:tcPr>
          <w:p w14:paraId="3861758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1 082,88</w:t>
            </w:r>
          </w:p>
        </w:tc>
        <w:tc>
          <w:tcPr>
            <w:tcW w:w="715" w:type="dxa"/>
            <w:vAlign w:val="center"/>
          </w:tcPr>
          <w:p w14:paraId="0DE585BF"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974,71</w:t>
            </w:r>
          </w:p>
        </w:tc>
        <w:tc>
          <w:tcPr>
            <w:tcW w:w="558" w:type="dxa"/>
            <w:vAlign w:val="center"/>
          </w:tcPr>
          <w:p w14:paraId="3948A67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3327C26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30" w:type="dxa"/>
            <w:vAlign w:val="center"/>
          </w:tcPr>
          <w:p w14:paraId="175AD89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0" w:type="dxa"/>
            <w:vAlign w:val="center"/>
          </w:tcPr>
          <w:p w14:paraId="13330E04"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1 135,07</w:t>
            </w:r>
          </w:p>
        </w:tc>
        <w:tc>
          <w:tcPr>
            <w:tcW w:w="815" w:type="dxa"/>
            <w:vAlign w:val="center"/>
          </w:tcPr>
          <w:p w14:paraId="28AD730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1 104,85</w:t>
            </w:r>
          </w:p>
        </w:tc>
        <w:tc>
          <w:tcPr>
            <w:tcW w:w="663" w:type="dxa"/>
            <w:vAlign w:val="center"/>
          </w:tcPr>
          <w:p w14:paraId="21231A54"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5AB5DE3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0E1B75D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r>
      <w:tr w:rsidR="00F66BD2" w:rsidRPr="00830973" w14:paraId="09DDBB66" w14:textId="77777777" w:rsidTr="00B40E56">
        <w:trPr>
          <w:jc w:val="center"/>
        </w:trPr>
        <w:tc>
          <w:tcPr>
            <w:tcW w:w="554" w:type="dxa"/>
            <w:vAlign w:val="center"/>
          </w:tcPr>
          <w:p w14:paraId="542D8439"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2</w:t>
            </w:r>
          </w:p>
        </w:tc>
        <w:tc>
          <w:tcPr>
            <w:tcW w:w="1709" w:type="dxa"/>
            <w:shd w:val="clear" w:color="auto" w:fill="auto"/>
            <w:vAlign w:val="center"/>
          </w:tcPr>
          <w:p w14:paraId="713672B1"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Отпуск в сеть без отпуска по ВН (ГН)</w:t>
            </w:r>
          </w:p>
        </w:tc>
        <w:tc>
          <w:tcPr>
            <w:tcW w:w="1002" w:type="dxa"/>
            <w:shd w:val="clear" w:color="auto" w:fill="auto"/>
            <w:vAlign w:val="center"/>
          </w:tcPr>
          <w:p w14:paraId="50DAF765"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млн. кВт*ч</w:t>
            </w:r>
          </w:p>
        </w:tc>
        <w:tc>
          <w:tcPr>
            <w:tcW w:w="569" w:type="dxa"/>
            <w:vAlign w:val="center"/>
          </w:tcPr>
          <w:p w14:paraId="7B51CAB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0BDA8CF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5A5EF2D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5" w:type="dxa"/>
            <w:vAlign w:val="center"/>
          </w:tcPr>
          <w:p w14:paraId="079604E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21470EF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7 777,84</w:t>
            </w:r>
          </w:p>
        </w:tc>
        <w:tc>
          <w:tcPr>
            <w:tcW w:w="572" w:type="dxa"/>
            <w:vAlign w:val="center"/>
          </w:tcPr>
          <w:p w14:paraId="3E16465E"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77964AC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7 777,84</w:t>
            </w:r>
          </w:p>
        </w:tc>
        <w:tc>
          <w:tcPr>
            <w:tcW w:w="708" w:type="dxa"/>
            <w:vAlign w:val="center"/>
          </w:tcPr>
          <w:p w14:paraId="5BC0A5B0"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7 492,65</w:t>
            </w:r>
          </w:p>
        </w:tc>
        <w:tc>
          <w:tcPr>
            <w:tcW w:w="703" w:type="dxa"/>
            <w:vAlign w:val="center"/>
          </w:tcPr>
          <w:p w14:paraId="08A13DA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7514,63</w:t>
            </w:r>
          </w:p>
        </w:tc>
        <w:tc>
          <w:tcPr>
            <w:tcW w:w="715" w:type="dxa"/>
            <w:vAlign w:val="center"/>
          </w:tcPr>
          <w:p w14:paraId="2CC74560"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7 556,40</w:t>
            </w:r>
          </w:p>
        </w:tc>
        <w:tc>
          <w:tcPr>
            <w:tcW w:w="558" w:type="dxa"/>
            <w:vAlign w:val="center"/>
          </w:tcPr>
          <w:p w14:paraId="73BD4A9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3FE27C96"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7 556,36</w:t>
            </w:r>
          </w:p>
        </w:tc>
        <w:tc>
          <w:tcPr>
            <w:tcW w:w="730" w:type="dxa"/>
            <w:vAlign w:val="center"/>
          </w:tcPr>
          <w:p w14:paraId="6ED24D2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0" w:type="dxa"/>
            <w:vAlign w:val="center"/>
          </w:tcPr>
          <w:p w14:paraId="14E68FA9"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7 704,13</w:t>
            </w:r>
          </w:p>
        </w:tc>
        <w:tc>
          <w:tcPr>
            <w:tcW w:w="815" w:type="dxa"/>
            <w:vAlign w:val="center"/>
          </w:tcPr>
          <w:p w14:paraId="6C220CC0"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7 456,90</w:t>
            </w:r>
          </w:p>
        </w:tc>
        <w:tc>
          <w:tcPr>
            <w:tcW w:w="663" w:type="dxa"/>
            <w:vAlign w:val="center"/>
          </w:tcPr>
          <w:p w14:paraId="7150111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27AC9C90"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7 456,90</w:t>
            </w:r>
          </w:p>
        </w:tc>
        <w:tc>
          <w:tcPr>
            <w:tcW w:w="668" w:type="dxa"/>
            <w:vAlign w:val="center"/>
          </w:tcPr>
          <w:p w14:paraId="23FF07D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r>
      <w:tr w:rsidR="00F66BD2" w:rsidRPr="00830973" w14:paraId="4897FC04" w14:textId="77777777" w:rsidTr="00B40E56">
        <w:trPr>
          <w:jc w:val="center"/>
        </w:trPr>
        <w:tc>
          <w:tcPr>
            <w:tcW w:w="554" w:type="dxa"/>
            <w:vMerge w:val="restart"/>
            <w:vAlign w:val="center"/>
          </w:tcPr>
          <w:p w14:paraId="1A6AF32D"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3</w:t>
            </w:r>
          </w:p>
        </w:tc>
        <w:tc>
          <w:tcPr>
            <w:tcW w:w="1709" w:type="dxa"/>
            <w:vMerge w:val="restart"/>
            <w:shd w:val="clear" w:color="auto" w:fill="auto"/>
            <w:vAlign w:val="center"/>
          </w:tcPr>
          <w:p w14:paraId="13FFC4E4"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Объем потерь</w:t>
            </w:r>
          </w:p>
        </w:tc>
        <w:tc>
          <w:tcPr>
            <w:tcW w:w="1002" w:type="dxa"/>
            <w:shd w:val="clear" w:color="auto" w:fill="auto"/>
            <w:vAlign w:val="center"/>
          </w:tcPr>
          <w:p w14:paraId="56311380"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млн. кВт*ч</w:t>
            </w:r>
          </w:p>
        </w:tc>
        <w:tc>
          <w:tcPr>
            <w:tcW w:w="569" w:type="dxa"/>
            <w:vAlign w:val="center"/>
          </w:tcPr>
          <w:p w14:paraId="33C609F1"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4F78205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695,54</w:t>
            </w:r>
          </w:p>
        </w:tc>
        <w:tc>
          <w:tcPr>
            <w:tcW w:w="697" w:type="dxa"/>
            <w:vAlign w:val="center"/>
          </w:tcPr>
          <w:p w14:paraId="4E7E8A5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618,46</w:t>
            </w:r>
          </w:p>
        </w:tc>
        <w:tc>
          <w:tcPr>
            <w:tcW w:w="705" w:type="dxa"/>
            <w:vAlign w:val="center"/>
          </w:tcPr>
          <w:p w14:paraId="678F1848"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618,46</w:t>
            </w:r>
          </w:p>
        </w:tc>
        <w:tc>
          <w:tcPr>
            <w:tcW w:w="849" w:type="dxa"/>
            <w:vAlign w:val="center"/>
          </w:tcPr>
          <w:p w14:paraId="77A35DB7"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695,54</w:t>
            </w:r>
          </w:p>
        </w:tc>
        <w:tc>
          <w:tcPr>
            <w:tcW w:w="572" w:type="dxa"/>
            <w:vAlign w:val="center"/>
          </w:tcPr>
          <w:p w14:paraId="514F345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66978EA6"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604,04</w:t>
            </w:r>
          </w:p>
        </w:tc>
        <w:tc>
          <w:tcPr>
            <w:tcW w:w="708" w:type="dxa"/>
            <w:vAlign w:val="center"/>
          </w:tcPr>
          <w:p w14:paraId="5F48541D"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645,7</w:t>
            </w:r>
          </w:p>
        </w:tc>
        <w:tc>
          <w:tcPr>
            <w:tcW w:w="703" w:type="dxa"/>
            <w:vAlign w:val="center"/>
          </w:tcPr>
          <w:p w14:paraId="74CFC64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61F5B721"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618,46</w:t>
            </w:r>
          </w:p>
        </w:tc>
        <w:tc>
          <w:tcPr>
            <w:tcW w:w="558" w:type="dxa"/>
            <w:vAlign w:val="center"/>
          </w:tcPr>
          <w:p w14:paraId="2A7F4F3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710EF633"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618,46</w:t>
            </w:r>
          </w:p>
        </w:tc>
        <w:tc>
          <w:tcPr>
            <w:tcW w:w="730" w:type="dxa"/>
            <w:vAlign w:val="center"/>
          </w:tcPr>
          <w:p w14:paraId="66080114"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605,67</w:t>
            </w:r>
          </w:p>
        </w:tc>
        <w:tc>
          <w:tcPr>
            <w:tcW w:w="700" w:type="dxa"/>
            <w:vAlign w:val="center"/>
          </w:tcPr>
          <w:p w14:paraId="5C1E548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129D86F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609,98</w:t>
            </w:r>
          </w:p>
        </w:tc>
        <w:tc>
          <w:tcPr>
            <w:tcW w:w="663" w:type="dxa"/>
            <w:vAlign w:val="center"/>
          </w:tcPr>
          <w:p w14:paraId="404FE6AF"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609,98</w:t>
            </w:r>
          </w:p>
        </w:tc>
        <w:tc>
          <w:tcPr>
            <w:tcW w:w="657" w:type="dxa"/>
            <w:vAlign w:val="center"/>
          </w:tcPr>
          <w:p w14:paraId="54519473"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609,98</w:t>
            </w:r>
          </w:p>
        </w:tc>
        <w:tc>
          <w:tcPr>
            <w:tcW w:w="668" w:type="dxa"/>
            <w:vAlign w:val="center"/>
          </w:tcPr>
          <w:p w14:paraId="58B8E78D"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600,10</w:t>
            </w:r>
          </w:p>
        </w:tc>
      </w:tr>
      <w:tr w:rsidR="00F66BD2" w:rsidRPr="00830973" w14:paraId="3C224B7E" w14:textId="77777777" w:rsidTr="00B40E56">
        <w:trPr>
          <w:jc w:val="center"/>
        </w:trPr>
        <w:tc>
          <w:tcPr>
            <w:tcW w:w="554" w:type="dxa"/>
            <w:vMerge/>
            <w:vAlign w:val="center"/>
          </w:tcPr>
          <w:p w14:paraId="09ABFF98" w14:textId="77777777" w:rsidR="00F66BD2" w:rsidRPr="00830973" w:rsidRDefault="00F66BD2" w:rsidP="00DE5014">
            <w:pPr>
              <w:widowControl w:val="0"/>
              <w:jc w:val="center"/>
              <w:rPr>
                <w:rFonts w:ascii="Myriad Pro" w:hAnsi="Myriad Pro"/>
                <w:sz w:val="16"/>
                <w:szCs w:val="16"/>
              </w:rPr>
            </w:pPr>
          </w:p>
        </w:tc>
        <w:tc>
          <w:tcPr>
            <w:tcW w:w="1709" w:type="dxa"/>
            <w:vMerge/>
            <w:shd w:val="clear" w:color="auto" w:fill="auto"/>
            <w:vAlign w:val="center"/>
          </w:tcPr>
          <w:p w14:paraId="26793167" w14:textId="77777777" w:rsidR="00F66BD2" w:rsidRPr="00830973" w:rsidRDefault="00F66BD2" w:rsidP="00DE5014">
            <w:pPr>
              <w:widowControl w:val="0"/>
              <w:rPr>
                <w:rFonts w:ascii="Myriad Pro" w:hAnsi="Myriad Pro"/>
                <w:sz w:val="16"/>
                <w:szCs w:val="16"/>
              </w:rPr>
            </w:pPr>
          </w:p>
        </w:tc>
        <w:tc>
          <w:tcPr>
            <w:tcW w:w="1002" w:type="dxa"/>
            <w:shd w:val="clear" w:color="auto" w:fill="auto"/>
            <w:vAlign w:val="center"/>
          </w:tcPr>
          <w:p w14:paraId="12690554"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w:t>
            </w:r>
          </w:p>
        </w:tc>
        <w:tc>
          <w:tcPr>
            <w:tcW w:w="569" w:type="dxa"/>
            <w:vAlign w:val="center"/>
          </w:tcPr>
          <w:p w14:paraId="61FE10E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6ADA4567"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7,77</w:t>
            </w:r>
          </w:p>
        </w:tc>
        <w:tc>
          <w:tcPr>
            <w:tcW w:w="697" w:type="dxa"/>
            <w:vAlign w:val="center"/>
          </w:tcPr>
          <w:p w14:paraId="52A56D10"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7,25</w:t>
            </w:r>
          </w:p>
        </w:tc>
        <w:tc>
          <w:tcPr>
            <w:tcW w:w="705" w:type="dxa"/>
            <w:vAlign w:val="center"/>
          </w:tcPr>
          <w:p w14:paraId="2F55E757"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7,25</w:t>
            </w:r>
          </w:p>
        </w:tc>
        <w:tc>
          <w:tcPr>
            <w:tcW w:w="849" w:type="dxa"/>
            <w:vAlign w:val="center"/>
          </w:tcPr>
          <w:p w14:paraId="0D98B6FF"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7,77</w:t>
            </w:r>
          </w:p>
        </w:tc>
        <w:tc>
          <w:tcPr>
            <w:tcW w:w="572" w:type="dxa"/>
            <w:vAlign w:val="center"/>
          </w:tcPr>
          <w:p w14:paraId="36B10591"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402F569B"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7,77</w:t>
            </w:r>
          </w:p>
        </w:tc>
        <w:tc>
          <w:tcPr>
            <w:tcW w:w="708" w:type="dxa"/>
            <w:vAlign w:val="center"/>
          </w:tcPr>
          <w:p w14:paraId="731A445C"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7,51</w:t>
            </w:r>
          </w:p>
        </w:tc>
        <w:tc>
          <w:tcPr>
            <w:tcW w:w="703" w:type="dxa"/>
            <w:vAlign w:val="center"/>
          </w:tcPr>
          <w:p w14:paraId="51BD654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69E2FEF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8,18</w:t>
            </w:r>
          </w:p>
        </w:tc>
        <w:tc>
          <w:tcPr>
            <w:tcW w:w="558" w:type="dxa"/>
            <w:vAlign w:val="center"/>
          </w:tcPr>
          <w:p w14:paraId="445CA0C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3090B19C"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8,18</w:t>
            </w:r>
          </w:p>
        </w:tc>
        <w:tc>
          <w:tcPr>
            <w:tcW w:w="730" w:type="dxa"/>
            <w:vAlign w:val="center"/>
          </w:tcPr>
          <w:p w14:paraId="39FA73C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6,85</w:t>
            </w:r>
          </w:p>
        </w:tc>
        <w:tc>
          <w:tcPr>
            <w:tcW w:w="700" w:type="dxa"/>
            <w:vAlign w:val="center"/>
          </w:tcPr>
          <w:p w14:paraId="5839804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30FAE07C"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8,18</w:t>
            </w:r>
          </w:p>
        </w:tc>
        <w:tc>
          <w:tcPr>
            <w:tcW w:w="663" w:type="dxa"/>
            <w:vAlign w:val="center"/>
          </w:tcPr>
          <w:p w14:paraId="2382D3D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6D056399"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8,18</w:t>
            </w:r>
          </w:p>
        </w:tc>
        <w:tc>
          <w:tcPr>
            <w:tcW w:w="668" w:type="dxa"/>
            <w:vAlign w:val="center"/>
          </w:tcPr>
          <w:p w14:paraId="02CAE0E4"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6,99</w:t>
            </w:r>
          </w:p>
        </w:tc>
      </w:tr>
      <w:tr w:rsidR="00F66BD2" w:rsidRPr="00830973" w14:paraId="357FF4CB" w14:textId="77777777" w:rsidTr="00B40E56">
        <w:trPr>
          <w:jc w:val="center"/>
        </w:trPr>
        <w:tc>
          <w:tcPr>
            <w:tcW w:w="554" w:type="dxa"/>
            <w:vAlign w:val="center"/>
          </w:tcPr>
          <w:p w14:paraId="0AB6F141"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4</w:t>
            </w:r>
          </w:p>
        </w:tc>
        <w:tc>
          <w:tcPr>
            <w:tcW w:w="1709" w:type="dxa"/>
            <w:shd w:val="clear" w:color="auto" w:fill="auto"/>
            <w:vAlign w:val="center"/>
          </w:tcPr>
          <w:p w14:paraId="2751F1E1"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Отпуск из сети</w:t>
            </w:r>
          </w:p>
        </w:tc>
        <w:tc>
          <w:tcPr>
            <w:tcW w:w="1002" w:type="dxa"/>
            <w:shd w:val="clear" w:color="auto" w:fill="auto"/>
            <w:vAlign w:val="center"/>
          </w:tcPr>
          <w:p w14:paraId="0DB8FF1C"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млн. кВт*ч</w:t>
            </w:r>
          </w:p>
        </w:tc>
        <w:tc>
          <w:tcPr>
            <w:tcW w:w="569" w:type="dxa"/>
            <w:vAlign w:val="center"/>
          </w:tcPr>
          <w:p w14:paraId="0D1F9BC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10A71900"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8 256,10</w:t>
            </w:r>
          </w:p>
        </w:tc>
        <w:tc>
          <w:tcPr>
            <w:tcW w:w="697" w:type="dxa"/>
            <w:vAlign w:val="center"/>
          </w:tcPr>
          <w:p w14:paraId="7576DF53"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7 912,68</w:t>
            </w:r>
          </w:p>
        </w:tc>
        <w:tc>
          <w:tcPr>
            <w:tcW w:w="705" w:type="dxa"/>
            <w:vAlign w:val="center"/>
          </w:tcPr>
          <w:p w14:paraId="6C627A8C"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7 912,68</w:t>
            </w:r>
          </w:p>
        </w:tc>
        <w:tc>
          <w:tcPr>
            <w:tcW w:w="849" w:type="dxa"/>
            <w:vAlign w:val="center"/>
          </w:tcPr>
          <w:p w14:paraId="19042F65"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8 256,10</w:t>
            </w:r>
          </w:p>
        </w:tc>
        <w:tc>
          <w:tcPr>
            <w:tcW w:w="572" w:type="dxa"/>
            <w:vAlign w:val="center"/>
          </w:tcPr>
          <w:p w14:paraId="509AE3C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6120F19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vAlign w:val="center"/>
          </w:tcPr>
          <w:p w14:paraId="47E19682"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7 951,80</w:t>
            </w:r>
          </w:p>
        </w:tc>
        <w:tc>
          <w:tcPr>
            <w:tcW w:w="703" w:type="dxa"/>
            <w:vAlign w:val="center"/>
          </w:tcPr>
          <w:p w14:paraId="3457D2D8"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2840653D"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н/д</w:t>
            </w:r>
          </w:p>
        </w:tc>
        <w:tc>
          <w:tcPr>
            <w:tcW w:w="558" w:type="dxa"/>
            <w:vAlign w:val="center"/>
          </w:tcPr>
          <w:p w14:paraId="4978948D"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31E7B253"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30" w:type="dxa"/>
            <w:vAlign w:val="center"/>
          </w:tcPr>
          <w:p w14:paraId="20B0F079"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8233,54</w:t>
            </w:r>
          </w:p>
        </w:tc>
        <w:tc>
          <w:tcPr>
            <w:tcW w:w="700" w:type="dxa"/>
            <w:vAlign w:val="center"/>
          </w:tcPr>
          <w:p w14:paraId="3F060F0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667B3471"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3" w:type="dxa"/>
            <w:vAlign w:val="center"/>
          </w:tcPr>
          <w:p w14:paraId="1F97B60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1A2F28B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1E3A168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7 988,22</w:t>
            </w:r>
          </w:p>
        </w:tc>
      </w:tr>
      <w:tr w:rsidR="00F66BD2" w:rsidRPr="00830973" w14:paraId="33592DB4" w14:textId="77777777" w:rsidTr="00B40E56">
        <w:trPr>
          <w:jc w:val="center"/>
        </w:trPr>
        <w:tc>
          <w:tcPr>
            <w:tcW w:w="554" w:type="dxa"/>
            <w:vAlign w:val="center"/>
          </w:tcPr>
          <w:p w14:paraId="08DED3DC"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4.1</w:t>
            </w:r>
          </w:p>
        </w:tc>
        <w:tc>
          <w:tcPr>
            <w:tcW w:w="1709" w:type="dxa"/>
            <w:shd w:val="clear" w:color="auto" w:fill="auto"/>
            <w:vAlign w:val="center"/>
          </w:tcPr>
          <w:p w14:paraId="677256AB" w14:textId="77777777" w:rsidR="00F66BD2" w:rsidRPr="00830973" w:rsidRDefault="00F66BD2" w:rsidP="00DE5014">
            <w:pPr>
              <w:widowControl w:val="0"/>
              <w:rPr>
                <w:rFonts w:ascii="Myriad Pro" w:hAnsi="Myriad Pro"/>
                <w:sz w:val="16"/>
                <w:szCs w:val="16"/>
                <w:vertAlign w:val="superscript"/>
              </w:rPr>
            </w:pPr>
            <w:r w:rsidRPr="00830973">
              <w:rPr>
                <w:rFonts w:ascii="Myriad Pro" w:hAnsi="Myriad Pro"/>
                <w:sz w:val="16"/>
                <w:szCs w:val="16"/>
              </w:rPr>
              <w:t xml:space="preserve">в том числе, отпуск из сети по ВН (ГН) </w:t>
            </w:r>
            <w:r w:rsidRPr="00830973">
              <w:rPr>
                <w:rFonts w:ascii="Myriad Pro" w:hAnsi="Myriad Pro"/>
                <w:sz w:val="16"/>
                <w:szCs w:val="16"/>
                <w:vertAlign w:val="superscript"/>
              </w:rPr>
              <w:t>10</w:t>
            </w:r>
          </w:p>
        </w:tc>
        <w:tc>
          <w:tcPr>
            <w:tcW w:w="1002" w:type="dxa"/>
            <w:shd w:val="clear" w:color="auto" w:fill="auto"/>
            <w:vAlign w:val="center"/>
          </w:tcPr>
          <w:p w14:paraId="2873BD5B"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млн. кВт*ч</w:t>
            </w:r>
          </w:p>
        </w:tc>
        <w:tc>
          <w:tcPr>
            <w:tcW w:w="569" w:type="dxa"/>
            <w:vAlign w:val="center"/>
          </w:tcPr>
          <w:p w14:paraId="7B3420B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19D8632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1D60921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1 092,70</w:t>
            </w:r>
          </w:p>
        </w:tc>
        <w:tc>
          <w:tcPr>
            <w:tcW w:w="705" w:type="dxa"/>
            <w:vAlign w:val="center"/>
          </w:tcPr>
          <w:p w14:paraId="1CD0EAF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15D326E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72" w:type="dxa"/>
            <w:vAlign w:val="center"/>
          </w:tcPr>
          <w:p w14:paraId="60883A9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653CA86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vAlign w:val="center"/>
          </w:tcPr>
          <w:p w14:paraId="6315EA7C"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1 082,88</w:t>
            </w:r>
          </w:p>
        </w:tc>
        <w:tc>
          <w:tcPr>
            <w:tcW w:w="703" w:type="dxa"/>
            <w:vAlign w:val="center"/>
          </w:tcPr>
          <w:p w14:paraId="5AD17A2D"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3148F61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974,71</w:t>
            </w:r>
          </w:p>
        </w:tc>
        <w:tc>
          <w:tcPr>
            <w:tcW w:w="558" w:type="dxa"/>
            <w:vAlign w:val="center"/>
          </w:tcPr>
          <w:p w14:paraId="5716108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0485A12E"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30" w:type="dxa"/>
            <w:vAlign w:val="center"/>
          </w:tcPr>
          <w:p w14:paraId="15851EC8"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 xml:space="preserve">512,76 </w:t>
            </w:r>
            <w:r w:rsidRPr="00830973">
              <w:rPr>
                <w:rFonts w:ascii="Myriad Pro" w:hAnsi="Myriad Pro"/>
                <w:b/>
                <w:sz w:val="16"/>
                <w:szCs w:val="16"/>
                <w:vertAlign w:val="superscript"/>
              </w:rPr>
              <w:t>9</w:t>
            </w:r>
          </w:p>
        </w:tc>
        <w:tc>
          <w:tcPr>
            <w:tcW w:w="700" w:type="dxa"/>
            <w:vAlign w:val="center"/>
          </w:tcPr>
          <w:p w14:paraId="2EFA938F"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1 135,07</w:t>
            </w:r>
          </w:p>
        </w:tc>
        <w:tc>
          <w:tcPr>
            <w:tcW w:w="815" w:type="dxa"/>
            <w:vAlign w:val="center"/>
          </w:tcPr>
          <w:p w14:paraId="5DFB9191"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1 104,85</w:t>
            </w:r>
          </w:p>
        </w:tc>
        <w:tc>
          <w:tcPr>
            <w:tcW w:w="663" w:type="dxa"/>
            <w:vAlign w:val="center"/>
          </w:tcPr>
          <w:p w14:paraId="170C3F7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4BEC9A1E"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4EE1467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r>
      <w:tr w:rsidR="00F66BD2" w:rsidRPr="00830973" w14:paraId="33199363" w14:textId="77777777" w:rsidTr="00B40E56">
        <w:trPr>
          <w:jc w:val="center"/>
        </w:trPr>
        <w:tc>
          <w:tcPr>
            <w:tcW w:w="554" w:type="dxa"/>
            <w:vAlign w:val="center"/>
          </w:tcPr>
          <w:p w14:paraId="7F3B307F"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5</w:t>
            </w:r>
          </w:p>
        </w:tc>
        <w:tc>
          <w:tcPr>
            <w:tcW w:w="1709" w:type="dxa"/>
            <w:shd w:val="clear" w:color="auto" w:fill="auto"/>
            <w:vAlign w:val="center"/>
          </w:tcPr>
          <w:p w14:paraId="1CC07DBD"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Отпуск из сети без отпуска по ВН (ГН)</w:t>
            </w:r>
          </w:p>
        </w:tc>
        <w:tc>
          <w:tcPr>
            <w:tcW w:w="1002" w:type="dxa"/>
            <w:shd w:val="clear" w:color="auto" w:fill="auto"/>
            <w:vAlign w:val="center"/>
          </w:tcPr>
          <w:p w14:paraId="1FA46A0B"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млн. кВт*ч</w:t>
            </w:r>
          </w:p>
        </w:tc>
        <w:tc>
          <w:tcPr>
            <w:tcW w:w="569" w:type="dxa"/>
            <w:vAlign w:val="center"/>
          </w:tcPr>
          <w:p w14:paraId="0184EC2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636585C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48CA717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5" w:type="dxa"/>
            <w:vAlign w:val="center"/>
          </w:tcPr>
          <w:p w14:paraId="1970F5A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1D8C92F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72" w:type="dxa"/>
            <w:vAlign w:val="center"/>
          </w:tcPr>
          <w:p w14:paraId="34EF916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65AB1887"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7 173,80</w:t>
            </w:r>
          </w:p>
        </w:tc>
        <w:tc>
          <w:tcPr>
            <w:tcW w:w="708" w:type="dxa"/>
            <w:vAlign w:val="center"/>
          </w:tcPr>
          <w:p w14:paraId="6FD8DEA3"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6 846,95</w:t>
            </w:r>
          </w:p>
        </w:tc>
        <w:tc>
          <w:tcPr>
            <w:tcW w:w="703" w:type="dxa"/>
            <w:vAlign w:val="center"/>
          </w:tcPr>
          <w:p w14:paraId="6DE20D1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141E4C7C"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6 937,90</w:t>
            </w:r>
          </w:p>
        </w:tc>
        <w:tc>
          <w:tcPr>
            <w:tcW w:w="558" w:type="dxa"/>
            <w:vAlign w:val="center"/>
          </w:tcPr>
          <w:p w14:paraId="6968EC03"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79332D6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6 937,90</w:t>
            </w:r>
          </w:p>
        </w:tc>
        <w:tc>
          <w:tcPr>
            <w:tcW w:w="730" w:type="dxa"/>
            <w:vAlign w:val="center"/>
          </w:tcPr>
          <w:p w14:paraId="3B62452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н/д</w:t>
            </w:r>
          </w:p>
        </w:tc>
        <w:tc>
          <w:tcPr>
            <w:tcW w:w="700" w:type="dxa"/>
            <w:vAlign w:val="center"/>
          </w:tcPr>
          <w:p w14:paraId="4403B69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5D7FCADD"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6 846,90</w:t>
            </w:r>
          </w:p>
        </w:tc>
        <w:tc>
          <w:tcPr>
            <w:tcW w:w="663" w:type="dxa"/>
            <w:vAlign w:val="center"/>
          </w:tcPr>
          <w:p w14:paraId="0A96799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49C398F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b/>
                <w:sz w:val="16"/>
                <w:szCs w:val="16"/>
              </w:rPr>
              <w:t>6 846,95</w:t>
            </w:r>
          </w:p>
        </w:tc>
        <w:tc>
          <w:tcPr>
            <w:tcW w:w="668" w:type="dxa"/>
            <w:vAlign w:val="center"/>
          </w:tcPr>
          <w:p w14:paraId="6FD0AA13"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r>
      <w:tr w:rsidR="00F66BD2" w:rsidRPr="00830973" w14:paraId="4D856C9F" w14:textId="77777777" w:rsidTr="00B40E56">
        <w:trPr>
          <w:jc w:val="center"/>
        </w:trPr>
        <w:tc>
          <w:tcPr>
            <w:tcW w:w="554" w:type="dxa"/>
            <w:vAlign w:val="center"/>
          </w:tcPr>
          <w:p w14:paraId="773819CC"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6</w:t>
            </w:r>
          </w:p>
        </w:tc>
        <w:tc>
          <w:tcPr>
            <w:tcW w:w="1709" w:type="dxa"/>
            <w:shd w:val="clear" w:color="auto" w:fill="auto"/>
            <w:vAlign w:val="center"/>
          </w:tcPr>
          <w:p w14:paraId="3E42A956"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Полезный отпуск по региону</w:t>
            </w:r>
          </w:p>
        </w:tc>
        <w:tc>
          <w:tcPr>
            <w:tcW w:w="1002" w:type="dxa"/>
            <w:shd w:val="clear" w:color="auto" w:fill="auto"/>
            <w:vAlign w:val="center"/>
          </w:tcPr>
          <w:p w14:paraId="1E671665"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млн. кВт*ч</w:t>
            </w:r>
          </w:p>
        </w:tc>
        <w:tc>
          <w:tcPr>
            <w:tcW w:w="569" w:type="dxa"/>
            <w:vAlign w:val="center"/>
          </w:tcPr>
          <w:p w14:paraId="73D2E57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7CBA496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119F6E75"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7 557,35</w:t>
            </w:r>
          </w:p>
        </w:tc>
        <w:tc>
          <w:tcPr>
            <w:tcW w:w="705" w:type="dxa"/>
            <w:vAlign w:val="center"/>
          </w:tcPr>
          <w:p w14:paraId="2C5D373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0F1C72C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7 615,70</w:t>
            </w:r>
          </w:p>
        </w:tc>
        <w:tc>
          <w:tcPr>
            <w:tcW w:w="572" w:type="dxa"/>
            <w:vAlign w:val="center"/>
          </w:tcPr>
          <w:p w14:paraId="516D0E4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5FCA3BB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vAlign w:val="center"/>
          </w:tcPr>
          <w:p w14:paraId="6C60FD71"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7 413,23</w:t>
            </w:r>
          </w:p>
        </w:tc>
        <w:tc>
          <w:tcPr>
            <w:tcW w:w="703" w:type="dxa"/>
            <w:vAlign w:val="center"/>
          </w:tcPr>
          <w:p w14:paraId="5FE7D9D3"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5C9C6491"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6830,306</w:t>
            </w:r>
          </w:p>
        </w:tc>
        <w:tc>
          <w:tcPr>
            <w:tcW w:w="558" w:type="dxa"/>
            <w:vAlign w:val="center"/>
          </w:tcPr>
          <w:p w14:paraId="76CB049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657CD12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30" w:type="dxa"/>
            <w:vAlign w:val="center"/>
          </w:tcPr>
          <w:p w14:paraId="006FAD98"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7 560,60</w:t>
            </w:r>
          </w:p>
        </w:tc>
        <w:tc>
          <w:tcPr>
            <w:tcW w:w="700" w:type="dxa"/>
            <w:vAlign w:val="center"/>
          </w:tcPr>
          <w:p w14:paraId="5763421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15EB23BB"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6704,73</w:t>
            </w:r>
          </w:p>
        </w:tc>
        <w:tc>
          <w:tcPr>
            <w:tcW w:w="663" w:type="dxa"/>
            <w:vAlign w:val="center"/>
          </w:tcPr>
          <w:p w14:paraId="78C684C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72E11AA3"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40C7D6B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7 297,83</w:t>
            </w:r>
          </w:p>
        </w:tc>
      </w:tr>
      <w:tr w:rsidR="00F66BD2" w:rsidRPr="00830973" w14:paraId="3D754A5D" w14:textId="77777777" w:rsidTr="00B40E56">
        <w:trPr>
          <w:jc w:val="center"/>
        </w:trPr>
        <w:tc>
          <w:tcPr>
            <w:tcW w:w="554" w:type="dxa"/>
            <w:vAlign w:val="center"/>
          </w:tcPr>
          <w:p w14:paraId="12A4DB71"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6.1</w:t>
            </w:r>
          </w:p>
        </w:tc>
        <w:tc>
          <w:tcPr>
            <w:tcW w:w="1709" w:type="dxa"/>
            <w:shd w:val="clear" w:color="auto" w:fill="auto"/>
            <w:vAlign w:val="center"/>
          </w:tcPr>
          <w:p w14:paraId="5983430F"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 xml:space="preserve">Полезный отпуск из сети по ВН (ГН) </w:t>
            </w:r>
          </w:p>
          <w:p w14:paraId="1BB07B75" w14:textId="77777777" w:rsidR="00F66BD2" w:rsidRPr="00830973" w:rsidRDefault="00F66BD2" w:rsidP="00DE5014">
            <w:pPr>
              <w:widowControl w:val="0"/>
              <w:rPr>
                <w:rFonts w:ascii="Myriad Pro" w:hAnsi="Myriad Pro"/>
                <w:sz w:val="16"/>
                <w:szCs w:val="16"/>
                <w:vertAlign w:val="superscript"/>
              </w:rPr>
            </w:pPr>
            <w:r w:rsidRPr="00830973">
              <w:rPr>
                <w:rFonts w:ascii="Myriad Pro" w:hAnsi="Myriad Pro"/>
                <w:sz w:val="16"/>
                <w:szCs w:val="16"/>
              </w:rPr>
              <w:t xml:space="preserve">(котел) </w:t>
            </w:r>
            <w:r w:rsidRPr="00830973">
              <w:rPr>
                <w:rFonts w:ascii="Myriad Pro" w:hAnsi="Myriad Pro"/>
                <w:sz w:val="16"/>
                <w:szCs w:val="16"/>
                <w:vertAlign w:val="superscript"/>
              </w:rPr>
              <w:t>10</w:t>
            </w:r>
          </w:p>
        </w:tc>
        <w:tc>
          <w:tcPr>
            <w:tcW w:w="1002" w:type="dxa"/>
            <w:shd w:val="clear" w:color="auto" w:fill="auto"/>
            <w:vAlign w:val="center"/>
          </w:tcPr>
          <w:p w14:paraId="5C7CE549"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млн. кВт*ч</w:t>
            </w:r>
          </w:p>
        </w:tc>
        <w:tc>
          <w:tcPr>
            <w:tcW w:w="569" w:type="dxa"/>
            <w:vAlign w:val="center"/>
          </w:tcPr>
          <w:p w14:paraId="3E74FAA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28C1EB4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326B1B18" w14:textId="77777777" w:rsidR="00F66BD2" w:rsidRPr="00830973" w:rsidRDefault="00F66BD2" w:rsidP="00DE5014">
            <w:pPr>
              <w:widowControl w:val="0"/>
              <w:ind w:right="-105" w:hanging="108"/>
              <w:jc w:val="center"/>
              <w:rPr>
                <w:rFonts w:ascii="Myriad Pro" w:hAnsi="Myriad Pro"/>
                <w:sz w:val="16"/>
                <w:szCs w:val="16"/>
              </w:rPr>
            </w:pPr>
          </w:p>
        </w:tc>
        <w:tc>
          <w:tcPr>
            <w:tcW w:w="705" w:type="dxa"/>
            <w:vAlign w:val="center"/>
          </w:tcPr>
          <w:p w14:paraId="51FB329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2CCFF67D"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72" w:type="dxa"/>
            <w:vAlign w:val="center"/>
          </w:tcPr>
          <w:p w14:paraId="412FDF0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648B92D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vAlign w:val="center"/>
          </w:tcPr>
          <w:p w14:paraId="598D1BA5"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1 082,88</w:t>
            </w:r>
          </w:p>
        </w:tc>
        <w:tc>
          <w:tcPr>
            <w:tcW w:w="703" w:type="dxa"/>
            <w:vAlign w:val="center"/>
          </w:tcPr>
          <w:p w14:paraId="156A651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1082,88</w:t>
            </w:r>
          </w:p>
        </w:tc>
        <w:tc>
          <w:tcPr>
            <w:tcW w:w="715" w:type="dxa"/>
            <w:vAlign w:val="center"/>
          </w:tcPr>
          <w:p w14:paraId="2DB5805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58" w:type="dxa"/>
            <w:vAlign w:val="center"/>
          </w:tcPr>
          <w:p w14:paraId="27089684"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0F831FC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30" w:type="dxa"/>
            <w:vAlign w:val="center"/>
          </w:tcPr>
          <w:p w14:paraId="3467806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0" w:type="dxa"/>
            <w:vAlign w:val="center"/>
          </w:tcPr>
          <w:p w14:paraId="01B66244"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4CE47291"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376,69</w:t>
            </w:r>
          </w:p>
        </w:tc>
        <w:tc>
          <w:tcPr>
            <w:tcW w:w="663" w:type="dxa"/>
            <w:vAlign w:val="center"/>
          </w:tcPr>
          <w:p w14:paraId="730BF06E"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2C138EF1"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055F8B72"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661,95</w:t>
            </w:r>
          </w:p>
        </w:tc>
      </w:tr>
      <w:tr w:rsidR="00F66BD2" w:rsidRPr="00830973" w14:paraId="67324752" w14:textId="77777777" w:rsidTr="00B40E56">
        <w:trPr>
          <w:jc w:val="center"/>
        </w:trPr>
        <w:tc>
          <w:tcPr>
            <w:tcW w:w="554" w:type="dxa"/>
            <w:vAlign w:val="center"/>
          </w:tcPr>
          <w:p w14:paraId="57B2A33B"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7</w:t>
            </w:r>
          </w:p>
        </w:tc>
        <w:tc>
          <w:tcPr>
            <w:tcW w:w="1709" w:type="dxa"/>
            <w:shd w:val="clear" w:color="auto" w:fill="auto"/>
            <w:vAlign w:val="center"/>
          </w:tcPr>
          <w:p w14:paraId="7B2CF947"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Отпуск в сеть</w:t>
            </w:r>
          </w:p>
        </w:tc>
        <w:tc>
          <w:tcPr>
            <w:tcW w:w="1002" w:type="dxa"/>
            <w:shd w:val="clear" w:color="auto" w:fill="auto"/>
            <w:vAlign w:val="center"/>
          </w:tcPr>
          <w:p w14:paraId="076419C0"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МВт</w:t>
            </w:r>
          </w:p>
        </w:tc>
        <w:tc>
          <w:tcPr>
            <w:tcW w:w="569" w:type="dxa"/>
            <w:vAlign w:val="center"/>
          </w:tcPr>
          <w:p w14:paraId="263C7F18"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79E472DD"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4C177C80"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1 170,40</w:t>
            </w:r>
          </w:p>
        </w:tc>
        <w:tc>
          <w:tcPr>
            <w:tcW w:w="705" w:type="dxa"/>
            <w:vAlign w:val="center"/>
          </w:tcPr>
          <w:p w14:paraId="3C1009D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4E56B16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1 229,85</w:t>
            </w:r>
          </w:p>
        </w:tc>
        <w:tc>
          <w:tcPr>
            <w:tcW w:w="572" w:type="dxa"/>
            <w:vAlign w:val="center"/>
          </w:tcPr>
          <w:p w14:paraId="6EDFD77D"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1C5ABCE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vAlign w:val="center"/>
          </w:tcPr>
          <w:p w14:paraId="600E2310"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1 156,01</w:t>
            </w:r>
          </w:p>
        </w:tc>
        <w:tc>
          <w:tcPr>
            <w:tcW w:w="703" w:type="dxa"/>
            <w:vAlign w:val="center"/>
          </w:tcPr>
          <w:p w14:paraId="196416A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2FC59F1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1 036,30</w:t>
            </w:r>
          </w:p>
        </w:tc>
        <w:tc>
          <w:tcPr>
            <w:tcW w:w="558" w:type="dxa"/>
            <w:vAlign w:val="center"/>
          </w:tcPr>
          <w:p w14:paraId="4B76204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0DC24B72"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1 047,23</w:t>
            </w:r>
          </w:p>
        </w:tc>
        <w:tc>
          <w:tcPr>
            <w:tcW w:w="730" w:type="dxa"/>
            <w:vAlign w:val="center"/>
          </w:tcPr>
          <w:p w14:paraId="71D51899"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1 215,92</w:t>
            </w:r>
          </w:p>
        </w:tc>
        <w:tc>
          <w:tcPr>
            <w:tcW w:w="700" w:type="dxa"/>
            <w:vAlign w:val="center"/>
          </w:tcPr>
          <w:p w14:paraId="171D8AA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635D5095"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1045,54</w:t>
            </w:r>
          </w:p>
        </w:tc>
        <w:tc>
          <w:tcPr>
            <w:tcW w:w="663" w:type="dxa"/>
            <w:vAlign w:val="center"/>
          </w:tcPr>
          <w:p w14:paraId="0DE9402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484E8104"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06B84B6D"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1 211,37</w:t>
            </w:r>
          </w:p>
        </w:tc>
      </w:tr>
      <w:tr w:rsidR="00F66BD2" w:rsidRPr="00830973" w14:paraId="099B8FE4" w14:textId="77777777" w:rsidTr="00B40E56">
        <w:trPr>
          <w:jc w:val="center"/>
        </w:trPr>
        <w:tc>
          <w:tcPr>
            <w:tcW w:w="554" w:type="dxa"/>
            <w:vAlign w:val="center"/>
          </w:tcPr>
          <w:p w14:paraId="0EE713DF"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8</w:t>
            </w:r>
          </w:p>
        </w:tc>
        <w:tc>
          <w:tcPr>
            <w:tcW w:w="1709" w:type="dxa"/>
            <w:shd w:val="clear" w:color="auto" w:fill="auto"/>
            <w:vAlign w:val="center"/>
          </w:tcPr>
          <w:p w14:paraId="51F207E2"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Отпуск из сети</w:t>
            </w:r>
          </w:p>
        </w:tc>
        <w:tc>
          <w:tcPr>
            <w:tcW w:w="1002" w:type="dxa"/>
            <w:shd w:val="clear" w:color="auto" w:fill="auto"/>
            <w:vAlign w:val="center"/>
          </w:tcPr>
          <w:p w14:paraId="4D2559F1"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МВт</w:t>
            </w:r>
          </w:p>
        </w:tc>
        <w:tc>
          <w:tcPr>
            <w:tcW w:w="569" w:type="dxa"/>
            <w:vAlign w:val="center"/>
          </w:tcPr>
          <w:p w14:paraId="2CF8618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4FC20588"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615B008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1 085,50</w:t>
            </w:r>
          </w:p>
        </w:tc>
        <w:tc>
          <w:tcPr>
            <w:tcW w:w="705" w:type="dxa"/>
            <w:vAlign w:val="center"/>
          </w:tcPr>
          <w:p w14:paraId="7B3132B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2974266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1 134,29</w:t>
            </w:r>
          </w:p>
        </w:tc>
        <w:tc>
          <w:tcPr>
            <w:tcW w:w="572" w:type="dxa"/>
            <w:vAlign w:val="center"/>
          </w:tcPr>
          <w:p w14:paraId="67F1D14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42F6497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vAlign w:val="center"/>
          </w:tcPr>
          <w:p w14:paraId="7D6C33D0"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1 109,56</w:t>
            </w:r>
          </w:p>
        </w:tc>
        <w:tc>
          <w:tcPr>
            <w:tcW w:w="703" w:type="dxa"/>
            <w:vAlign w:val="center"/>
          </w:tcPr>
          <w:p w14:paraId="3B0CA28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6EC31716"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951,46</w:t>
            </w:r>
          </w:p>
        </w:tc>
        <w:tc>
          <w:tcPr>
            <w:tcW w:w="558" w:type="dxa"/>
            <w:vAlign w:val="center"/>
          </w:tcPr>
          <w:p w14:paraId="4D599A3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017EB15D"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962,42</w:t>
            </w:r>
          </w:p>
        </w:tc>
        <w:tc>
          <w:tcPr>
            <w:tcW w:w="730" w:type="dxa"/>
            <w:vAlign w:val="center"/>
          </w:tcPr>
          <w:p w14:paraId="7466EDC9"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1 139,53</w:t>
            </w:r>
          </w:p>
        </w:tc>
        <w:tc>
          <w:tcPr>
            <w:tcW w:w="700" w:type="dxa"/>
            <w:vAlign w:val="center"/>
          </w:tcPr>
          <w:p w14:paraId="2BBD3048"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13F20DB4"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960,02</w:t>
            </w:r>
          </w:p>
        </w:tc>
        <w:tc>
          <w:tcPr>
            <w:tcW w:w="663" w:type="dxa"/>
            <w:vAlign w:val="center"/>
          </w:tcPr>
          <w:p w14:paraId="48047A2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6ECFC44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33A9868D"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1 126,70</w:t>
            </w:r>
          </w:p>
        </w:tc>
      </w:tr>
      <w:tr w:rsidR="00F66BD2" w:rsidRPr="00830973" w14:paraId="1FAE2C60" w14:textId="77777777" w:rsidTr="00B40E56">
        <w:trPr>
          <w:jc w:val="center"/>
        </w:trPr>
        <w:tc>
          <w:tcPr>
            <w:tcW w:w="554" w:type="dxa"/>
            <w:vAlign w:val="center"/>
          </w:tcPr>
          <w:p w14:paraId="2FEBC7F0"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9</w:t>
            </w:r>
          </w:p>
        </w:tc>
        <w:tc>
          <w:tcPr>
            <w:tcW w:w="1709" w:type="dxa"/>
            <w:shd w:val="clear" w:color="auto" w:fill="auto"/>
            <w:vAlign w:val="center"/>
          </w:tcPr>
          <w:p w14:paraId="03621F2D"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Полезный отпуск заявленной мощности потребителям услуг (котел)</w:t>
            </w:r>
          </w:p>
        </w:tc>
        <w:tc>
          <w:tcPr>
            <w:tcW w:w="1002" w:type="dxa"/>
            <w:shd w:val="clear" w:color="auto" w:fill="auto"/>
            <w:vAlign w:val="center"/>
          </w:tcPr>
          <w:p w14:paraId="6652C4C8"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МВт</w:t>
            </w:r>
          </w:p>
        </w:tc>
        <w:tc>
          <w:tcPr>
            <w:tcW w:w="569" w:type="dxa"/>
            <w:vAlign w:val="center"/>
          </w:tcPr>
          <w:p w14:paraId="105418C8"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0547684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1F7756E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1 017,59</w:t>
            </w:r>
          </w:p>
        </w:tc>
        <w:tc>
          <w:tcPr>
            <w:tcW w:w="705" w:type="dxa"/>
            <w:vAlign w:val="center"/>
          </w:tcPr>
          <w:p w14:paraId="404E058E"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0C37FB6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72" w:type="dxa"/>
            <w:vAlign w:val="center"/>
          </w:tcPr>
          <w:p w14:paraId="5AB501C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6D11005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vAlign w:val="center"/>
          </w:tcPr>
          <w:p w14:paraId="4046B810"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1 111,90</w:t>
            </w:r>
          </w:p>
        </w:tc>
        <w:tc>
          <w:tcPr>
            <w:tcW w:w="703" w:type="dxa"/>
            <w:vAlign w:val="center"/>
          </w:tcPr>
          <w:p w14:paraId="741008F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2634CCB1"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925,53</w:t>
            </w:r>
          </w:p>
        </w:tc>
        <w:tc>
          <w:tcPr>
            <w:tcW w:w="558" w:type="dxa"/>
            <w:vAlign w:val="center"/>
          </w:tcPr>
          <w:p w14:paraId="529D5793"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793581D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30" w:type="dxa"/>
            <w:vAlign w:val="center"/>
          </w:tcPr>
          <w:p w14:paraId="14C3BE8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0" w:type="dxa"/>
            <w:vAlign w:val="center"/>
          </w:tcPr>
          <w:p w14:paraId="346FE56E"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43C177E4"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918,91</w:t>
            </w:r>
          </w:p>
        </w:tc>
        <w:tc>
          <w:tcPr>
            <w:tcW w:w="663" w:type="dxa"/>
            <w:vAlign w:val="center"/>
          </w:tcPr>
          <w:p w14:paraId="702131E1"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44836C9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00E9AD68"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980,47</w:t>
            </w:r>
          </w:p>
        </w:tc>
      </w:tr>
      <w:tr w:rsidR="00F66BD2" w:rsidRPr="00830973" w14:paraId="7172B344" w14:textId="77777777" w:rsidTr="00B40E56">
        <w:trPr>
          <w:jc w:val="center"/>
        </w:trPr>
        <w:tc>
          <w:tcPr>
            <w:tcW w:w="554" w:type="dxa"/>
            <w:vAlign w:val="center"/>
          </w:tcPr>
          <w:p w14:paraId="77E91E30"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9.1</w:t>
            </w:r>
          </w:p>
        </w:tc>
        <w:tc>
          <w:tcPr>
            <w:tcW w:w="1709" w:type="dxa"/>
            <w:shd w:val="clear" w:color="auto" w:fill="auto"/>
            <w:vAlign w:val="center"/>
          </w:tcPr>
          <w:p w14:paraId="45380F6F" w14:textId="77777777" w:rsidR="00F66BD2" w:rsidRPr="00830973" w:rsidRDefault="00F66BD2" w:rsidP="00DE5014">
            <w:pPr>
              <w:widowControl w:val="0"/>
              <w:rPr>
                <w:rFonts w:ascii="Myriad Pro" w:hAnsi="Myriad Pro"/>
                <w:sz w:val="16"/>
                <w:szCs w:val="16"/>
                <w:vertAlign w:val="superscript"/>
              </w:rPr>
            </w:pPr>
            <w:r w:rsidRPr="00830973">
              <w:rPr>
                <w:rFonts w:ascii="Myriad Pro" w:hAnsi="Myriad Pro"/>
                <w:sz w:val="16"/>
                <w:szCs w:val="16"/>
              </w:rPr>
              <w:t xml:space="preserve">в том числе, отпуск из сети по ВН (ГН) </w:t>
            </w:r>
            <w:r w:rsidRPr="00830973">
              <w:rPr>
                <w:rFonts w:ascii="Myriad Pro" w:hAnsi="Myriad Pro"/>
                <w:sz w:val="16"/>
                <w:szCs w:val="16"/>
                <w:vertAlign w:val="superscript"/>
              </w:rPr>
              <w:t>10</w:t>
            </w:r>
          </w:p>
        </w:tc>
        <w:tc>
          <w:tcPr>
            <w:tcW w:w="1002" w:type="dxa"/>
            <w:shd w:val="clear" w:color="auto" w:fill="auto"/>
            <w:vAlign w:val="center"/>
          </w:tcPr>
          <w:p w14:paraId="12B4FE74"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МВт</w:t>
            </w:r>
          </w:p>
        </w:tc>
        <w:tc>
          <w:tcPr>
            <w:tcW w:w="569" w:type="dxa"/>
            <w:vAlign w:val="center"/>
          </w:tcPr>
          <w:p w14:paraId="4492558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3CE8B88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46FCA0C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5" w:type="dxa"/>
            <w:vAlign w:val="center"/>
          </w:tcPr>
          <w:p w14:paraId="64B11543"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788987C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72" w:type="dxa"/>
            <w:vAlign w:val="center"/>
          </w:tcPr>
          <w:p w14:paraId="4F2BA2D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58138E3D"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vAlign w:val="center"/>
          </w:tcPr>
          <w:p w14:paraId="01449C78"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127,36</w:t>
            </w:r>
          </w:p>
        </w:tc>
        <w:tc>
          <w:tcPr>
            <w:tcW w:w="703" w:type="dxa"/>
            <w:vAlign w:val="center"/>
          </w:tcPr>
          <w:p w14:paraId="4033670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0F057E86"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58" w:type="dxa"/>
            <w:vAlign w:val="center"/>
          </w:tcPr>
          <w:p w14:paraId="60D391FA"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2F93FF9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30" w:type="dxa"/>
            <w:vAlign w:val="center"/>
          </w:tcPr>
          <w:p w14:paraId="5BC1CAB4"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70,50</w:t>
            </w:r>
          </w:p>
        </w:tc>
        <w:tc>
          <w:tcPr>
            <w:tcW w:w="700" w:type="dxa"/>
            <w:vAlign w:val="center"/>
          </w:tcPr>
          <w:p w14:paraId="348A3CB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36485D2C"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44,92</w:t>
            </w:r>
          </w:p>
        </w:tc>
        <w:tc>
          <w:tcPr>
            <w:tcW w:w="663" w:type="dxa"/>
            <w:vAlign w:val="center"/>
          </w:tcPr>
          <w:p w14:paraId="112B4444"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43E6B20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0448A1C5"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20,23</w:t>
            </w:r>
          </w:p>
        </w:tc>
      </w:tr>
      <w:tr w:rsidR="00F66BD2" w:rsidRPr="00830973" w14:paraId="41FB51EE" w14:textId="77777777" w:rsidTr="00B40E56">
        <w:trPr>
          <w:jc w:val="center"/>
        </w:trPr>
        <w:tc>
          <w:tcPr>
            <w:tcW w:w="554" w:type="dxa"/>
            <w:vAlign w:val="center"/>
          </w:tcPr>
          <w:p w14:paraId="58543A74"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10</w:t>
            </w:r>
          </w:p>
        </w:tc>
        <w:tc>
          <w:tcPr>
            <w:tcW w:w="1709" w:type="dxa"/>
            <w:shd w:val="clear" w:color="auto" w:fill="auto"/>
            <w:vAlign w:val="center"/>
          </w:tcPr>
          <w:p w14:paraId="32534CA2"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Потери</w:t>
            </w:r>
          </w:p>
        </w:tc>
        <w:tc>
          <w:tcPr>
            <w:tcW w:w="1002" w:type="dxa"/>
            <w:shd w:val="clear" w:color="auto" w:fill="auto"/>
            <w:vAlign w:val="center"/>
          </w:tcPr>
          <w:p w14:paraId="40AFAA2F"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МВт</w:t>
            </w:r>
          </w:p>
        </w:tc>
        <w:tc>
          <w:tcPr>
            <w:tcW w:w="569" w:type="dxa"/>
            <w:vAlign w:val="center"/>
          </w:tcPr>
          <w:p w14:paraId="2E20A3E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353D35D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0847D0F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84,90</w:t>
            </w:r>
          </w:p>
        </w:tc>
        <w:tc>
          <w:tcPr>
            <w:tcW w:w="705" w:type="dxa"/>
            <w:vAlign w:val="center"/>
          </w:tcPr>
          <w:p w14:paraId="4628C60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254312F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95,56</w:t>
            </w:r>
          </w:p>
        </w:tc>
        <w:tc>
          <w:tcPr>
            <w:tcW w:w="572" w:type="dxa"/>
            <w:vAlign w:val="center"/>
          </w:tcPr>
          <w:p w14:paraId="193BDF6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28F56EEC" w14:textId="77777777" w:rsidR="00F66BD2" w:rsidRPr="00830973" w:rsidRDefault="00F66BD2" w:rsidP="00DE5014">
            <w:pPr>
              <w:widowControl w:val="0"/>
              <w:ind w:right="-105" w:hanging="108"/>
              <w:jc w:val="center"/>
              <w:rPr>
                <w:rFonts w:ascii="Myriad Pro" w:hAnsi="Myriad Pro"/>
                <w:sz w:val="16"/>
                <w:szCs w:val="16"/>
              </w:rPr>
            </w:pPr>
          </w:p>
        </w:tc>
        <w:tc>
          <w:tcPr>
            <w:tcW w:w="708" w:type="dxa"/>
            <w:vAlign w:val="center"/>
          </w:tcPr>
          <w:p w14:paraId="6AAD0FAD"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90,55</w:t>
            </w:r>
          </w:p>
        </w:tc>
        <w:tc>
          <w:tcPr>
            <w:tcW w:w="703" w:type="dxa"/>
            <w:vAlign w:val="center"/>
          </w:tcPr>
          <w:p w14:paraId="0C3F45AE"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7260D1EA"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84,80</w:t>
            </w:r>
          </w:p>
        </w:tc>
        <w:tc>
          <w:tcPr>
            <w:tcW w:w="558" w:type="dxa"/>
            <w:vAlign w:val="center"/>
          </w:tcPr>
          <w:p w14:paraId="0761F69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543CFC8E"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84,81</w:t>
            </w:r>
          </w:p>
        </w:tc>
        <w:tc>
          <w:tcPr>
            <w:tcW w:w="730" w:type="dxa"/>
            <w:vAlign w:val="center"/>
          </w:tcPr>
          <w:p w14:paraId="42B1B24C"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84,82</w:t>
            </w:r>
          </w:p>
        </w:tc>
        <w:tc>
          <w:tcPr>
            <w:tcW w:w="700" w:type="dxa"/>
            <w:vAlign w:val="center"/>
          </w:tcPr>
          <w:p w14:paraId="3611D7DD"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6593135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85,53</w:t>
            </w:r>
          </w:p>
        </w:tc>
        <w:tc>
          <w:tcPr>
            <w:tcW w:w="663" w:type="dxa"/>
            <w:vAlign w:val="center"/>
          </w:tcPr>
          <w:p w14:paraId="565A23E8"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85,52</w:t>
            </w:r>
          </w:p>
        </w:tc>
        <w:tc>
          <w:tcPr>
            <w:tcW w:w="657" w:type="dxa"/>
            <w:vAlign w:val="center"/>
          </w:tcPr>
          <w:p w14:paraId="5B206EAB"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06428BD6"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84,63</w:t>
            </w:r>
          </w:p>
        </w:tc>
      </w:tr>
      <w:tr w:rsidR="00F66BD2" w:rsidRPr="00830973" w14:paraId="57524E79" w14:textId="77777777" w:rsidTr="00B40E56">
        <w:trPr>
          <w:jc w:val="center"/>
        </w:trPr>
        <w:tc>
          <w:tcPr>
            <w:tcW w:w="554" w:type="dxa"/>
            <w:vAlign w:val="center"/>
          </w:tcPr>
          <w:p w14:paraId="6182F259"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11</w:t>
            </w:r>
          </w:p>
        </w:tc>
        <w:tc>
          <w:tcPr>
            <w:tcW w:w="1709" w:type="dxa"/>
            <w:shd w:val="clear" w:color="auto" w:fill="auto"/>
            <w:vAlign w:val="center"/>
          </w:tcPr>
          <w:p w14:paraId="779826D5"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Хозяйственные нужды организации</w:t>
            </w:r>
          </w:p>
        </w:tc>
        <w:tc>
          <w:tcPr>
            <w:tcW w:w="1002" w:type="dxa"/>
            <w:shd w:val="clear" w:color="auto" w:fill="auto"/>
            <w:vAlign w:val="center"/>
          </w:tcPr>
          <w:p w14:paraId="2316A5CD" w14:textId="77777777" w:rsidR="00F66BD2" w:rsidRPr="00830973" w:rsidRDefault="00F66BD2" w:rsidP="00DE5014">
            <w:pPr>
              <w:widowControl w:val="0"/>
              <w:jc w:val="center"/>
              <w:rPr>
                <w:rFonts w:ascii="Myriad Pro" w:hAnsi="Myriad Pro"/>
                <w:sz w:val="16"/>
                <w:szCs w:val="16"/>
              </w:rPr>
            </w:pPr>
            <w:r w:rsidRPr="00830973">
              <w:rPr>
                <w:rFonts w:ascii="Myriad Pro" w:hAnsi="Myriad Pro"/>
                <w:sz w:val="16"/>
                <w:szCs w:val="16"/>
              </w:rPr>
              <w:t>млн. кВт*ч</w:t>
            </w:r>
          </w:p>
        </w:tc>
        <w:tc>
          <w:tcPr>
            <w:tcW w:w="569" w:type="dxa"/>
            <w:vAlign w:val="center"/>
          </w:tcPr>
          <w:p w14:paraId="36E37D0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24" w:type="dxa"/>
            <w:vAlign w:val="center"/>
          </w:tcPr>
          <w:p w14:paraId="503FF099"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7" w:type="dxa"/>
            <w:vAlign w:val="center"/>
          </w:tcPr>
          <w:p w14:paraId="3FFDF7DF"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5" w:type="dxa"/>
            <w:vAlign w:val="center"/>
          </w:tcPr>
          <w:p w14:paraId="0D1AFB22"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49" w:type="dxa"/>
            <w:vAlign w:val="center"/>
          </w:tcPr>
          <w:p w14:paraId="5F210803"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72" w:type="dxa"/>
            <w:vAlign w:val="center"/>
          </w:tcPr>
          <w:p w14:paraId="113D51EE"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0" w:type="dxa"/>
            <w:vAlign w:val="center"/>
          </w:tcPr>
          <w:p w14:paraId="787CCE15"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08" w:type="dxa"/>
            <w:vAlign w:val="center"/>
          </w:tcPr>
          <w:p w14:paraId="66FAE56D"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13,67</w:t>
            </w:r>
          </w:p>
        </w:tc>
        <w:tc>
          <w:tcPr>
            <w:tcW w:w="703" w:type="dxa"/>
            <w:vAlign w:val="center"/>
          </w:tcPr>
          <w:p w14:paraId="424072B8"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15" w:type="dxa"/>
            <w:vAlign w:val="center"/>
          </w:tcPr>
          <w:p w14:paraId="3D7DDACE"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558" w:type="dxa"/>
            <w:vAlign w:val="center"/>
          </w:tcPr>
          <w:p w14:paraId="203FE223"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90" w:type="dxa"/>
            <w:vAlign w:val="center"/>
          </w:tcPr>
          <w:p w14:paraId="4DD30F43"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730" w:type="dxa"/>
            <w:vAlign w:val="center"/>
          </w:tcPr>
          <w:p w14:paraId="34FD602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13,16</w:t>
            </w:r>
          </w:p>
        </w:tc>
        <w:tc>
          <w:tcPr>
            <w:tcW w:w="700" w:type="dxa"/>
            <w:vAlign w:val="center"/>
          </w:tcPr>
          <w:p w14:paraId="775F41DC"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815" w:type="dxa"/>
            <w:vAlign w:val="center"/>
          </w:tcPr>
          <w:p w14:paraId="1C6E98E0"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3" w:type="dxa"/>
            <w:vAlign w:val="center"/>
          </w:tcPr>
          <w:p w14:paraId="59EB77E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57" w:type="dxa"/>
            <w:vAlign w:val="center"/>
          </w:tcPr>
          <w:p w14:paraId="3963D167" w14:textId="77777777" w:rsidR="00F66BD2" w:rsidRPr="00830973" w:rsidRDefault="00F66BD2" w:rsidP="00DE5014">
            <w:pPr>
              <w:widowControl w:val="0"/>
              <w:ind w:right="-105" w:hanging="108"/>
              <w:jc w:val="center"/>
              <w:rPr>
                <w:rFonts w:ascii="Myriad Pro" w:hAnsi="Myriad Pro"/>
                <w:sz w:val="16"/>
                <w:szCs w:val="16"/>
              </w:rPr>
            </w:pPr>
            <w:r w:rsidRPr="00830973">
              <w:rPr>
                <w:rFonts w:ascii="Myriad Pro" w:hAnsi="Myriad Pro"/>
                <w:sz w:val="16"/>
                <w:szCs w:val="16"/>
              </w:rPr>
              <w:t>-</w:t>
            </w:r>
          </w:p>
        </w:tc>
        <w:tc>
          <w:tcPr>
            <w:tcW w:w="668" w:type="dxa"/>
            <w:vAlign w:val="center"/>
          </w:tcPr>
          <w:p w14:paraId="45653941" w14:textId="77777777" w:rsidR="00F66BD2" w:rsidRPr="00830973" w:rsidRDefault="00F66BD2" w:rsidP="00DE5014">
            <w:pPr>
              <w:widowControl w:val="0"/>
              <w:ind w:right="-105" w:hanging="108"/>
              <w:jc w:val="center"/>
              <w:rPr>
                <w:rFonts w:ascii="Myriad Pro" w:hAnsi="Myriad Pro"/>
                <w:b/>
                <w:sz w:val="16"/>
                <w:szCs w:val="16"/>
              </w:rPr>
            </w:pPr>
            <w:r w:rsidRPr="00830973">
              <w:rPr>
                <w:rFonts w:ascii="Myriad Pro" w:hAnsi="Myriad Pro"/>
                <w:b/>
                <w:sz w:val="16"/>
                <w:szCs w:val="16"/>
              </w:rPr>
              <w:t>11,97</w:t>
            </w:r>
          </w:p>
        </w:tc>
      </w:tr>
      <w:tr w:rsidR="00F66BD2" w:rsidRPr="00830973" w14:paraId="414E6FA1" w14:textId="77777777" w:rsidTr="00B40E56">
        <w:trPr>
          <w:trHeight w:val="125"/>
          <w:jc w:val="center"/>
        </w:trPr>
        <w:tc>
          <w:tcPr>
            <w:tcW w:w="15698" w:type="dxa"/>
            <w:gridSpan w:val="21"/>
          </w:tcPr>
          <w:p w14:paraId="0B996C53"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 xml:space="preserve">Примечание Исполнителя. </w:t>
            </w:r>
            <w:r w:rsidRPr="00830973">
              <w:rPr>
                <w:rFonts w:ascii="Myriad Pro" w:hAnsi="Myriad Pro"/>
                <w:sz w:val="16"/>
                <w:szCs w:val="16"/>
                <w:vertAlign w:val="superscript"/>
              </w:rPr>
              <w:t>1</w:t>
            </w:r>
            <w:r w:rsidRPr="00830973">
              <w:rPr>
                <w:rFonts w:ascii="Myriad Pro" w:hAnsi="Myriad Pro"/>
                <w:sz w:val="16"/>
                <w:szCs w:val="16"/>
              </w:rPr>
              <w:t xml:space="preserve"> РЭК – Региональная энергетическая комиссия Омской области;</w:t>
            </w:r>
          </w:p>
          <w:p w14:paraId="17DD6301"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2</w:t>
            </w:r>
            <w:r w:rsidRPr="00830973">
              <w:rPr>
                <w:rFonts w:ascii="Myriad Pro" w:hAnsi="Myriad Pro"/>
                <w:sz w:val="16"/>
                <w:szCs w:val="16"/>
              </w:rPr>
              <w:t xml:space="preserve"> Сведения о фактических балансовых показателях по данным форм Таблиц П.1.4, П.1.5 на 2018 г.;</w:t>
            </w:r>
          </w:p>
          <w:p w14:paraId="232BCF58"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3</w:t>
            </w:r>
            <w:r w:rsidRPr="00830973">
              <w:rPr>
                <w:rFonts w:ascii="Myriad Pro" w:hAnsi="Myriad Pro"/>
                <w:sz w:val="16"/>
                <w:szCs w:val="16"/>
              </w:rPr>
              <w:t xml:space="preserve"> Сведения о фактических балансовых показателях по данным форм Таблиц П.1.4, П.1.5 на 2019 г. и Форм 46-ЭЭ (передача) за 2017 г.;</w:t>
            </w:r>
          </w:p>
          <w:p w14:paraId="62BE1C5D"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 xml:space="preserve">4 </w:t>
            </w:r>
            <w:r w:rsidRPr="00830973">
              <w:rPr>
                <w:rFonts w:ascii="Myriad Pro" w:hAnsi="Myriad Pro"/>
                <w:sz w:val="16"/>
                <w:szCs w:val="16"/>
              </w:rPr>
              <w:t>По данным Приложения №1 к протоколу РЭК Омской области от 27.12.2018 г. №95;</w:t>
            </w:r>
          </w:p>
          <w:p w14:paraId="3252FADF"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5</w:t>
            </w:r>
            <w:r w:rsidRPr="00830973">
              <w:rPr>
                <w:rFonts w:ascii="Myriad Pro" w:hAnsi="Myriad Pro"/>
                <w:sz w:val="16"/>
                <w:szCs w:val="16"/>
              </w:rPr>
              <w:t xml:space="preserve"> Сведения о фактическом балансе электроэнергии за 2018 г. (факт) представлены на основе Формы 46-ЭЭ (передача) за 2018 г.;</w:t>
            </w:r>
          </w:p>
          <w:p w14:paraId="346F03BF"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6</w:t>
            </w:r>
            <w:r w:rsidRPr="00830973">
              <w:rPr>
                <w:rFonts w:ascii="Myriad Pro" w:hAnsi="Myriad Pro"/>
                <w:sz w:val="16"/>
                <w:szCs w:val="16"/>
              </w:rPr>
              <w:t xml:space="preserve"> По данным Приложения №2 к протоколу РЭК Омской области от 31.12.2019 г. №91;</w:t>
            </w:r>
          </w:p>
          <w:p w14:paraId="21EF7BD9"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7</w:t>
            </w:r>
            <w:r w:rsidRPr="00830973">
              <w:rPr>
                <w:rFonts w:ascii="Myriad Pro" w:hAnsi="Myriad Pro"/>
                <w:sz w:val="16"/>
                <w:szCs w:val="16"/>
              </w:rPr>
              <w:t xml:space="preserve"> Утверждено Приказом ФАС от 27.11.2018 г. №1649а/18-ДСП;</w:t>
            </w:r>
          </w:p>
          <w:p w14:paraId="7B6EF5EA" w14:textId="77777777" w:rsidR="00F66BD2" w:rsidRPr="00830973" w:rsidRDefault="00F66BD2" w:rsidP="00DE5014">
            <w:pPr>
              <w:widowControl w:val="0"/>
              <w:ind w:left="1868" w:hanging="1868"/>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 xml:space="preserve">8 </w:t>
            </w:r>
            <w:r w:rsidRPr="00830973">
              <w:rPr>
                <w:rFonts w:ascii="Myriad Pro" w:hAnsi="Myriad Pro"/>
                <w:sz w:val="16"/>
                <w:szCs w:val="16"/>
              </w:rPr>
              <w:t>Сведения о фактическом балансе электроэнергии за 2019 г. (факт) представлены на основе Формы 46-ЭЭ (передача) по месяцам за 2019 г. (Годовая Форма 46-ЭЭ за 2019 г. Исполнителю не представлена) и Таблиц П.1.4., П.1.5, П.1.6 за 2019г. предоставленных филиалом;</w:t>
            </w:r>
          </w:p>
          <w:p w14:paraId="6ADD1A26"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9</w:t>
            </w:r>
            <w:r w:rsidRPr="00830973">
              <w:rPr>
                <w:rFonts w:ascii="Myriad Pro" w:hAnsi="Myriad Pro"/>
                <w:sz w:val="16"/>
                <w:szCs w:val="16"/>
              </w:rPr>
              <w:t xml:space="preserve"> По данным годовой формы 46-ЭЭ за 2018г., позиция 4.1.1. – потребителям, опосредованно подключенным к шинам генераторов;</w:t>
            </w:r>
          </w:p>
          <w:p w14:paraId="3F4125A8" w14:textId="77777777" w:rsidR="00F66BD2" w:rsidRPr="00830973" w:rsidRDefault="00F66BD2" w:rsidP="00DE5014">
            <w:pPr>
              <w:widowControl w:val="0"/>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10</w:t>
            </w:r>
            <w:r w:rsidRPr="00830973">
              <w:rPr>
                <w:rFonts w:ascii="Myriad Pro" w:hAnsi="Myriad Pro"/>
                <w:sz w:val="16"/>
                <w:szCs w:val="16"/>
              </w:rPr>
              <w:t xml:space="preserve"> Услуги по передаче электрической энергии (в части содержания электрических сетей), согласно п. 55 Методических указаний, утв. Приказом ФСТ РФ №20-3/2 от 06.08.2004г.</w:t>
            </w:r>
          </w:p>
        </w:tc>
      </w:tr>
    </w:tbl>
    <w:p w14:paraId="405E54BA"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lastRenderedPageBreak/>
        <w:t xml:space="preserve">Сводные балансовые показатели по филиалу ПАО «МРСК Сибири» - «Омскэнерго» по месяцам за 2017-2019 г. </w:t>
      </w:r>
      <w:r w:rsidRPr="00830973">
        <w:rPr>
          <w:rFonts w:ascii="Myriad Pro" w:hAnsi="Myriad Pro"/>
          <w:b/>
          <w:sz w:val="26"/>
          <w:szCs w:val="26"/>
        </w:rPr>
        <w:br/>
        <w:t>(по данным Формы 46-ЭЭ по месяцам и за год)</w:t>
      </w:r>
    </w:p>
    <w:tbl>
      <w:tblPr>
        <w:tblStyle w:val="af8"/>
        <w:tblW w:w="0" w:type="auto"/>
        <w:shd w:val="clear" w:color="auto" w:fill="E36C0A" w:themeFill="accent6" w:themeFillShade="BF"/>
        <w:tblLook w:val="04A0" w:firstRow="1" w:lastRow="0" w:firstColumn="1" w:lastColumn="0" w:noHBand="0" w:noVBand="1"/>
      </w:tblPr>
      <w:tblGrid>
        <w:gridCol w:w="914"/>
        <w:gridCol w:w="1740"/>
        <w:gridCol w:w="1374"/>
        <w:gridCol w:w="9"/>
        <w:gridCol w:w="1364"/>
        <w:gridCol w:w="1349"/>
        <w:gridCol w:w="1496"/>
        <w:gridCol w:w="1503"/>
        <w:gridCol w:w="1661"/>
        <w:gridCol w:w="1600"/>
        <w:gridCol w:w="1266"/>
      </w:tblGrid>
      <w:tr w:rsidR="00F66BD2" w:rsidRPr="00830973" w14:paraId="1232A53B" w14:textId="77777777" w:rsidTr="001900F1">
        <w:trPr>
          <w:trHeight w:val="346"/>
          <w:tblHeader/>
        </w:trPr>
        <w:tc>
          <w:tcPr>
            <w:tcW w:w="9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E53A1C" w14:textId="648C7701" w:rsidR="00F66BD2" w:rsidRPr="00830973" w:rsidRDefault="00F66BD2" w:rsidP="001900F1">
            <w:pPr>
              <w:autoSpaceDE w:val="0"/>
              <w:autoSpaceDN w:val="0"/>
              <w:adjustRightInd w:val="0"/>
              <w:jc w:val="center"/>
              <w:rPr>
                <w:rFonts w:ascii="Myriad Pro" w:hAnsi="Myriad Pro"/>
                <w:b/>
                <w:color w:val="F2F2F2" w:themeColor="background1" w:themeShade="F2"/>
                <w:sz w:val="16"/>
                <w:szCs w:val="16"/>
              </w:rPr>
            </w:pPr>
            <w:r w:rsidRPr="00830973">
              <w:rPr>
                <w:rFonts w:ascii="Myriad Pro" w:hAnsi="Myriad Pro"/>
                <w:b/>
                <w:color w:val="F2F2F2" w:themeColor="background1" w:themeShade="F2"/>
                <w:sz w:val="16"/>
                <w:szCs w:val="16"/>
              </w:rPr>
              <w:t>Месяц,</w:t>
            </w:r>
          </w:p>
          <w:p w14:paraId="5DF33C81" w14:textId="77777777" w:rsidR="00F66BD2" w:rsidRPr="00830973" w:rsidRDefault="00F66BD2" w:rsidP="001900F1">
            <w:pPr>
              <w:autoSpaceDE w:val="0"/>
              <w:autoSpaceDN w:val="0"/>
              <w:adjustRightInd w:val="0"/>
              <w:jc w:val="center"/>
              <w:rPr>
                <w:rFonts w:ascii="Myriad Pro" w:hAnsi="Myriad Pro"/>
                <w:b/>
                <w:color w:val="F2F2F2" w:themeColor="background1" w:themeShade="F2"/>
                <w:sz w:val="16"/>
                <w:szCs w:val="16"/>
              </w:rPr>
            </w:pPr>
            <w:r w:rsidRPr="00830973">
              <w:rPr>
                <w:rFonts w:ascii="Myriad Pro" w:hAnsi="Myriad Pro"/>
                <w:b/>
                <w:color w:val="F2F2F2" w:themeColor="background1" w:themeShade="F2"/>
                <w:sz w:val="16"/>
                <w:szCs w:val="16"/>
              </w:rPr>
              <w:t>год</w:t>
            </w:r>
          </w:p>
        </w:tc>
        <w:tc>
          <w:tcPr>
            <w:tcW w:w="327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651646" w14:textId="77777777" w:rsidR="00F66BD2" w:rsidRPr="00830973" w:rsidRDefault="00F66BD2" w:rsidP="001900F1">
            <w:pPr>
              <w:autoSpaceDE w:val="0"/>
              <w:autoSpaceDN w:val="0"/>
              <w:adjustRightInd w:val="0"/>
              <w:jc w:val="center"/>
              <w:rPr>
                <w:rFonts w:ascii="Myriad Pro" w:hAnsi="Myriad Pro"/>
                <w:b/>
                <w:color w:val="F2F2F2" w:themeColor="background1" w:themeShade="F2"/>
                <w:sz w:val="16"/>
                <w:szCs w:val="16"/>
              </w:rPr>
            </w:pPr>
            <w:r w:rsidRPr="00830973">
              <w:rPr>
                <w:rFonts w:ascii="Myriad Pro" w:hAnsi="Myriad Pro"/>
                <w:b/>
                <w:color w:val="F2F2F2" w:themeColor="background1" w:themeShade="F2"/>
                <w:sz w:val="16"/>
                <w:szCs w:val="16"/>
              </w:rPr>
              <w:t xml:space="preserve">Отпуск в сеть, </w:t>
            </w:r>
            <w:proofErr w:type="spellStart"/>
            <w:r w:rsidRPr="00830973">
              <w:rPr>
                <w:rFonts w:ascii="Myriad Pro" w:hAnsi="Myriad Pro"/>
                <w:b/>
                <w:color w:val="F2F2F2" w:themeColor="background1" w:themeShade="F2"/>
                <w:sz w:val="16"/>
                <w:szCs w:val="16"/>
              </w:rPr>
              <w:t>тыс.кВт</w:t>
            </w:r>
            <w:proofErr w:type="spellEnd"/>
            <w:r w:rsidRPr="00830973">
              <w:rPr>
                <w:rFonts w:ascii="Myriad Pro" w:hAnsi="Myriad Pro"/>
                <w:b/>
                <w:color w:val="F2F2F2" w:themeColor="background1" w:themeShade="F2"/>
                <w:sz w:val="16"/>
                <w:szCs w:val="16"/>
              </w:rPr>
              <w:t>*ч</w:t>
            </w:r>
          </w:p>
        </w:tc>
        <w:tc>
          <w:tcPr>
            <w:tcW w:w="43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146D78" w14:textId="77777777" w:rsidR="00F66BD2" w:rsidRPr="00830973" w:rsidRDefault="00F66BD2" w:rsidP="001900F1">
            <w:pPr>
              <w:autoSpaceDE w:val="0"/>
              <w:autoSpaceDN w:val="0"/>
              <w:adjustRightInd w:val="0"/>
              <w:jc w:val="center"/>
              <w:rPr>
                <w:rFonts w:ascii="Myriad Pro" w:hAnsi="Myriad Pro"/>
                <w:b/>
                <w:color w:val="F2F2F2" w:themeColor="background1" w:themeShade="F2"/>
                <w:sz w:val="16"/>
                <w:szCs w:val="16"/>
              </w:rPr>
            </w:pPr>
            <w:r w:rsidRPr="00830973">
              <w:rPr>
                <w:rFonts w:ascii="Myriad Pro" w:hAnsi="Myriad Pro"/>
                <w:b/>
                <w:color w:val="F2F2F2" w:themeColor="background1" w:themeShade="F2"/>
                <w:sz w:val="16"/>
                <w:szCs w:val="16"/>
              </w:rPr>
              <w:t>Отпуск из сети, тыс. кВт*ч</w:t>
            </w:r>
          </w:p>
        </w:tc>
        <w:tc>
          <w:tcPr>
            <w:tcW w:w="1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B87FF8" w14:textId="77777777" w:rsidR="00F66BD2" w:rsidRPr="00830973" w:rsidRDefault="00F66BD2" w:rsidP="001900F1">
            <w:pPr>
              <w:autoSpaceDE w:val="0"/>
              <w:autoSpaceDN w:val="0"/>
              <w:adjustRightInd w:val="0"/>
              <w:jc w:val="center"/>
              <w:rPr>
                <w:rFonts w:ascii="Myriad Pro" w:hAnsi="Myriad Pro"/>
                <w:b/>
                <w:color w:val="FFFFFF" w:themeColor="background1"/>
                <w:sz w:val="16"/>
                <w:szCs w:val="16"/>
                <w:vertAlign w:val="superscript"/>
              </w:rPr>
            </w:pPr>
            <w:r w:rsidRPr="00830973">
              <w:rPr>
                <w:rFonts w:ascii="Myriad Pro" w:hAnsi="Myriad Pro"/>
                <w:b/>
                <w:color w:val="FFFFFF" w:themeColor="background1"/>
                <w:sz w:val="16"/>
                <w:szCs w:val="16"/>
              </w:rPr>
              <w:t xml:space="preserve">Хоз. нужды организации, </w:t>
            </w:r>
            <w:proofErr w:type="spellStart"/>
            <w:r w:rsidRPr="00830973">
              <w:rPr>
                <w:rFonts w:ascii="Myriad Pro" w:hAnsi="Myriad Pro"/>
                <w:b/>
                <w:color w:val="FFFFFF" w:themeColor="background1"/>
                <w:sz w:val="16"/>
                <w:szCs w:val="16"/>
              </w:rPr>
              <w:t>тыс.кВт</w:t>
            </w:r>
            <w:proofErr w:type="spellEnd"/>
            <w:r w:rsidRPr="00830973">
              <w:rPr>
                <w:rFonts w:ascii="Myriad Pro" w:hAnsi="Myriad Pro"/>
                <w:b/>
                <w:color w:val="FFFFFF" w:themeColor="background1"/>
                <w:sz w:val="16"/>
                <w:szCs w:val="16"/>
              </w:rPr>
              <w:t>*ч</w:t>
            </w:r>
          </w:p>
        </w:tc>
        <w:tc>
          <w:tcPr>
            <w:tcW w:w="17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120BBC" w14:textId="7BBE3D72" w:rsidR="00F66BD2" w:rsidRPr="00830973" w:rsidRDefault="00F66BD2" w:rsidP="001900F1">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Общий объем потерь,</w:t>
            </w:r>
          </w:p>
          <w:p w14:paraId="3258FF71" w14:textId="77777777" w:rsidR="00F66BD2" w:rsidRPr="00830973" w:rsidRDefault="00F66BD2" w:rsidP="001900F1">
            <w:pPr>
              <w:autoSpaceDE w:val="0"/>
              <w:autoSpaceDN w:val="0"/>
              <w:adjustRightInd w:val="0"/>
              <w:jc w:val="center"/>
              <w:rPr>
                <w:rFonts w:ascii="Myriad Pro" w:hAnsi="Myriad Pro"/>
                <w:b/>
                <w:sz w:val="16"/>
                <w:szCs w:val="16"/>
              </w:rPr>
            </w:pPr>
            <w:proofErr w:type="spellStart"/>
            <w:r w:rsidRPr="00830973">
              <w:rPr>
                <w:rFonts w:ascii="Myriad Pro" w:hAnsi="Myriad Pro"/>
                <w:b/>
                <w:color w:val="FFFFFF" w:themeColor="background1"/>
                <w:sz w:val="16"/>
                <w:szCs w:val="16"/>
              </w:rPr>
              <w:t>тыс.кВт</w:t>
            </w:r>
            <w:proofErr w:type="spellEnd"/>
            <w:r w:rsidRPr="00830973">
              <w:rPr>
                <w:rFonts w:ascii="Myriad Pro" w:hAnsi="Myriad Pro"/>
                <w:b/>
                <w:color w:val="FFFFFF" w:themeColor="background1"/>
                <w:sz w:val="16"/>
                <w:szCs w:val="16"/>
              </w:rPr>
              <w:t>*ч</w:t>
            </w:r>
          </w:p>
        </w:tc>
        <w:tc>
          <w:tcPr>
            <w:tcW w:w="16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4C6B38" w14:textId="4C4847AF" w:rsidR="00F66BD2" w:rsidRPr="00830973" w:rsidRDefault="00F66BD2" w:rsidP="001900F1">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Относительное значение потерь,</w:t>
            </w:r>
          </w:p>
          <w:p w14:paraId="5DB9FCAA" w14:textId="77777777" w:rsidR="00F66BD2" w:rsidRPr="00830973" w:rsidRDefault="00F66BD2" w:rsidP="001900F1">
            <w:pPr>
              <w:autoSpaceDE w:val="0"/>
              <w:autoSpaceDN w:val="0"/>
              <w:adjustRightInd w:val="0"/>
              <w:jc w:val="center"/>
              <w:rPr>
                <w:rFonts w:ascii="Myriad Pro" w:hAnsi="Myriad Pro"/>
                <w:b/>
                <w:sz w:val="16"/>
                <w:szCs w:val="16"/>
              </w:rPr>
            </w:pPr>
            <w:r w:rsidRPr="00830973">
              <w:rPr>
                <w:rFonts w:ascii="Myriad Pro" w:hAnsi="Myriad Pro"/>
                <w:b/>
                <w:color w:val="FFFFFF" w:themeColor="background1"/>
                <w:sz w:val="16"/>
                <w:szCs w:val="16"/>
              </w:rPr>
              <w:t>%</w:t>
            </w:r>
          </w:p>
        </w:tc>
        <w:tc>
          <w:tcPr>
            <w:tcW w:w="12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1EDDE0" w14:textId="77777777" w:rsidR="00F66BD2" w:rsidRPr="00830973" w:rsidRDefault="00F66BD2" w:rsidP="001900F1">
            <w:pPr>
              <w:autoSpaceDE w:val="0"/>
              <w:autoSpaceDN w:val="0"/>
              <w:adjustRightInd w:val="0"/>
              <w:jc w:val="center"/>
              <w:rPr>
                <w:rFonts w:ascii="Myriad Pro" w:hAnsi="Myriad Pro"/>
                <w:b/>
                <w:sz w:val="16"/>
                <w:szCs w:val="16"/>
              </w:rPr>
            </w:pPr>
            <w:r w:rsidRPr="00830973">
              <w:rPr>
                <w:rFonts w:ascii="Myriad Pro" w:hAnsi="Myriad Pro"/>
                <w:b/>
                <w:color w:val="FFFFFF" w:themeColor="background1"/>
                <w:sz w:val="16"/>
                <w:szCs w:val="16"/>
              </w:rPr>
              <w:t xml:space="preserve">Нормативные потери (учтенные в СПБ), </w:t>
            </w:r>
            <w:proofErr w:type="spellStart"/>
            <w:r w:rsidRPr="00830973">
              <w:rPr>
                <w:rFonts w:ascii="Myriad Pro" w:hAnsi="Myriad Pro"/>
                <w:b/>
                <w:color w:val="FFFFFF" w:themeColor="background1"/>
                <w:sz w:val="16"/>
                <w:szCs w:val="16"/>
              </w:rPr>
              <w:t>тыс.кВт</w:t>
            </w:r>
            <w:proofErr w:type="spellEnd"/>
            <w:r w:rsidRPr="00830973">
              <w:rPr>
                <w:rFonts w:ascii="Myriad Pro" w:hAnsi="Myriad Pro"/>
                <w:b/>
                <w:color w:val="FFFFFF" w:themeColor="background1"/>
                <w:sz w:val="16"/>
                <w:szCs w:val="16"/>
              </w:rPr>
              <w:t>*ч</w:t>
            </w:r>
          </w:p>
        </w:tc>
      </w:tr>
      <w:tr w:rsidR="00F66BD2" w:rsidRPr="00830973" w14:paraId="57CF0BA1" w14:textId="77777777" w:rsidTr="001900F1">
        <w:tc>
          <w:tcPr>
            <w:tcW w:w="9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tcPr>
          <w:p w14:paraId="3BF98D85" w14:textId="77777777" w:rsidR="00F66BD2" w:rsidRPr="00830973" w:rsidRDefault="00F66BD2" w:rsidP="00DE5014">
            <w:pPr>
              <w:autoSpaceDE w:val="0"/>
              <w:autoSpaceDN w:val="0"/>
              <w:adjustRightInd w:val="0"/>
              <w:jc w:val="center"/>
              <w:rPr>
                <w:rFonts w:ascii="Myriad Pro" w:hAnsi="Myriad Pro"/>
                <w:b/>
                <w:color w:val="F2F2F2" w:themeColor="background1" w:themeShade="F2"/>
                <w:sz w:val="16"/>
                <w:szCs w:val="16"/>
              </w:rPr>
            </w:pPr>
          </w:p>
        </w:tc>
        <w:tc>
          <w:tcPr>
            <w:tcW w:w="18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B6ECEC" w14:textId="77777777" w:rsidR="00F66BD2" w:rsidRPr="00830973" w:rsidRDefault="00F66BD2" w:rsidP="00DE5014">
            <w:pPr>
              <w:autoSpaceDE w:val="0"/>
              <w:autoSpaceDN w:val="0"/>
              <w:adjustRightInd w:val="0"/>
              <w:jc w:val="center"/>
              <w:rPr>
                <w:rFonts w:ascii="Myriad Pro" w:hAnsi="Myriad Pro"/>
                <w:b/>
                <w:color w:val="F2F2F2" w:themeColor="background1" w:themeShade="F2"/>
                <w:sz w:val="16"/>
                <w:szCs w:val="16"/>
              </w:rPr>
            </w:pPr>
            <w:r w:rsidRPr="00830973">
              <w:rPr>
                <w:rFonts w:ascii="Myriad Pro" w:hAnsi="Myriad Pro"/>
                <w:b/>
                <w:color w:val="F2F2F2" w:themeColor="background1" w:themeShade="F2"/>
                <w:sz w:val="16"/>
                <w:szCs w:val="16"/>
              </w:rPr>
              <w:t>всего</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AC101F" w14:textId="77777777" w:rsidR="00F66BD2" w:rsidRPr="00830973" w:rsidRDefault="00F66BD2" w:rsidP="00DE5014">
            <w:pPr>
              <w:autoSpaceDE w:val="0"/>
              <w:autoSpaceDN w:val="0"/>
              <w:adjustRightInd w:val="0"/>
              <w:jc w:val="center"/>
              <w:rPr>
                <w:rFonts w:ascii="Myriad Pro" w:hAnsi="Myriad Pro"/>
                <w:b/>
                <w:color w:val="F2F2F2" w:themeColor="background1" w:themeShade="F2"/>
                <w:sz w:val="16"/>
                <w:szCs w:val="16"/>
              </w:rPr>
            </w:pPr>
            <w:r w:rsidRPr="00830973">
              <w:rPr>
                <w:rFonts w:ascii="Myriad Pro" w:hAnsi="Myriad Pro"/>
                <w:b/>
                <w:color w:val="F2F2F2" w:themeColor="background1" w:themeShade="F2"/>
                <w:sz w:val="16"/>
                <w:szCs w:val="16"/>
              </w:rPr>
              <w:t xml:space="preserve">в том числе от ГК </w:t>
            </w:r>
            <w:r w:rsidRPr="00830973">
              <w:rPr>
                <w:rFonts w:ascii="Myriad Pro" w:hAnsi="Myriad Pro"/>
                <w:b/>
                <w:color w:val="F2F2F2" w:themeColor="background1" w:themeShade="F2"/>
                <w:sz w:val="16"/>
                <w:szCs w:val="16"/>
                <w:vertAlign w:val="superscript"/>
              </w:rPr>
              <w:t>1</w:t>
            </w:r>
          </w:p>
        </w:tc>
        <w:tc>
          <w:tcPr>
            <w:tcW w:w="14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F34ECC" w14:textId="77777777" w:rsidR="00F66BD2" w:rsidRPr="00830973" w:rsidRDefault="00F66BD2" w:rsidP="00DE5014">
            <w:pPr>
              <w:autoSpaceDE w:val="0"/>
              <w:autoSpaceDN w:val="0"/>
              <w:adjustRightInd w:val="0"/>
              <w:jc w:val="center"/>
              <w:rPr>
                <w:rFonts w:ascii="Myriad Pro" w:hAnsi="Myriad Pro"/>
                <w:b/>
                <w:color w:val="F2F2F2" w:themeColor="background1" w:themeShade="F2"/>
                <w:sz w:val="16"/>
                <w:szCs w:val="16"/>
              </w:rPr>
            </w:pPr>
            <w:r w:rsidRPr="00830973">
              <w:rPr>
                <w:rFonts w:ascii="Myriad Pro" w:hAnsi="Myriad Pro"/>
                <w:b/>
                <w:color w:val="F2F2F2" w:themeColor="background1" w:themeShade="F2"/>
                <w:sz w:val="16"/>
                <w:szCs w:val="16"/>
              </w:rPr>
              <w:t>всего</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22EAA2" w14:textId="77777777" w:rsidR="00F66BD2" w:rsidRPr="00830973" w:rsidRDefault="00F66BD2" w:rsidP="00DE5014">
            <w:pPr>
              <w:autoSpaceDE w:val="0"/>
              <w:autoSpaceDN w:val="0"/>
              <w:adjustRightInd w:val="0"/>
              <w:jc w:val="center"/>
              <w:rPr>
                <w:rFonts w:ascii="Myriad Pro" w:hAnsi="Myriad Pro"/>
                <w:b/>
                <w:color w:val="F2F2F2" w:themeColor="background1" w:themeShade="F2"/>
                <w:sz w:val="16"/>
                <w:szCs w:val="16"/>
              </w:rPr>
            </w:pPr>
            <w:r w:rsidRPr="00830973">
              <w:rPr>
                <w:rFonts w:ascii="Myriad Pro" w:hAnsi="Myriad Pro"/>
                <w:b/>
                <w:color w:val="F2F2F2" w:themeColor="background1" w:themeShade="F2"/>
                <w:sz w:val="16"/>
                <w:szCs w:val="16"/>
              </w:rPr>
              <w:t xml:space="preserve">в том числе, </w:t>
            </w:r>
          </w:p>
          <w:p w14:paraId="719032DF" w14:textId="77777777" w:rsidR="00F66BD2" w:rsidRPr="00830973" w:rsidRDefault="00F66BD2" w:rsidP="00DE5014">
            <w:pPr>
              <w:autoSpaceDE w:val="0"/>
              <w:autoSpaceDN w:val="0"/>
              <w:adjustRightInd w:val="0"/>
              <w:jc w:val="center"/>
              <w:rPr>
                <w:rFonts w:ascii="Myriad Pro" w:hAnsi="Myriad Pro"/>
                <w:b/>
                <w:color w:val="F2F2F2" w:themeColor="background1" w:themeShade="F2"/>
                <w:sz w:val="16"/>
                <w:szCs w:val="16"/>
              </w:rPr>
            </w:pPr>
            <w:r w:rsidRPr="00830973">
              <w:rPr>
                <w:rFonts w:ascii="Myriad Pro" w:hAnsi="Myriad Pro"/>
                <w:b/>
                <w:color w:val="F2F2F2" w:themeColor="background1" w:themeShade="F2"/>
                <w:sz w:val="16"/>
                <w:szCs w:val="16"/>
              </w:rPr>
              <w:t>население</w:t>
            </w:r>
          </w:p>
        </w:tc>
        <w:tc>
          <w:tcPr>
            <w:tcW w:w="15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FC960A" w14:textId="77777777" w:rsidR="00F66BD2" w:rsidRPr="00830973" w:rsidRDefault="00F66BD2" w:rsidP="00DE5014">
            <w:pPr>
              <w:autoSpaceDE w:val="0"/>
              <w:autoSpaceDN w:val="0"/>
              <w:adjustRightInd w:val="0"/>
              <w:jc w:val="center"/>
              <w:rPr>
                <w:rFonts w:ascii="Myriad Pro" w:hAnsi="Myriad Pro"/>
                <w:b/>
                <w:color w:val="F2F2F2" w:themeColor="background1" w:themeShade="F2"/>
                <w:sz w:val="16"/>
                <w:szCs w:val="16"/>
              </w:rPr>
            </w:pPr>
            <w:r w:rsidRPr="00830973">
              <w:rPr>
                <w:rFonts w:ascii="Myriad Pro" w:hAnsi="Myriad Pro"/>
                <w:b/>
                <w:color w:val="F2F2F2" w:themeColor="background1" w:themeShade="F2"/>
                <w:sz w:val="16"/>
                <w:szCs w:val="16"/>
              </w:rPr>
              <w:t>в том числе, прочие</w:t>
            </w:r>
          </w:p>
        </w:tc>
        <w:tc>
          <w:tcPr>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tcPr>
          <w:p w14:paraId="4C14CF61" w14:textId="77777777" w:rsidR="00F66BD2" w:rsidRPr="00830973" w:rsidRDefault="00F66BD2" w:rsidP="00DE5014">
            <w:pPr>
              <w:autoSpaceDE w:val="0"/>
              <w:autoSpaceDN w:val="0"/>
              <w:adjustRightInd w:val="0"/>
              <w:jc w:val="center"/>
              <w:rPr>
                <w:rFonts w:ascii="Myriad Pro" w:hAnsi="Myriad Pro"/>
                <w:b/>
                <w:sz w:val="16"/>
                <w:szCs w:val="16"/>
              </w:rPr>
            </w:pPr>
          </w:p>
        </w:tc>
        <w:tc>
          <w:tcPr>
            <w:tcW w:w="17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tcPr>
          <w:p w14:paraId="55649C98" w14:textId="77777777" w:rsidR="00F66BD2" w:rsidRPr="00830973" w:rsidRDefault="00F66BD2" w:rsidP="00DE5014">
            <w:pPr>
              <w:autoSpaceDE w:val="0"/>
              <w:autoSpaceDN w:val="0"/>
              <w:adjustRightInd w:val="0"/>
              <w:jc w:val="center"/>
              <w:rPr>
                <w:rFonts w:ascii="Myriad Pro" w:hAnsi="Myriad Pro"/>
                <w:b/>
                <w:sz w:val="16"/>
                <w:szCs w:val="16"/>
              </w:rPr>
            </w:pPr>
          </w:p>
        </w:tc>
        <w:tc>
          <w:tcPr>
            <w:tcW w:w="16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tcPr>
          <w:p w14:paraId="0FD863B0" w14:textId="77777777" w:rsidR="00F66BD2" w:rsidRPr="00830973" w:rsidRDefault="00F66BD2" w:rsidP="00DE5014">
            <w:pPr>
              <w:autoSpaceDE w:val="0"/>
              <w:autoSpaceDN w:val="0"/>
              <w:adjustRightInd w:val="0"/>
              <w:jc w:val="center"/>
              <w:rPr>
                <w:rFonts w:ascii="Myriad Pro" w:hAnsi="Myriad Pro"/>
                <w:b/>
                <w:sz w:val="16"/>
                <w:szCs w:val="16"/>
              </w:rPr>
            </w:pPr>
          </w:p>
        </w:tc>
        <w:tc>
          <w:tcPr>
            <w:tcW w:w="12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tcPr>
          <w:p w14:paraId="7B752310" w14:textId="77777777" w:rsidR="00F66BD2" w:rsidRPr="00830973" w:rsidRDefault="00F66BD2" w:rsidP="00DE5014">
            <w:pPr>
              <w:autoSpaceDE w:val="0"/>
              <w:autoSpaceDN w:val="0"/>
              <w:adjustRightInd w:val="0"/>
              <w:jc w:val="center"/>
              <w:rPr>
                <w:rFonts w:ascii="Myriad Pro" w:hAnsi="Myriad Pro"/>
                <w:b/>
                <w:sz w:val="16"/>
                <w:szCs w:val="16"/>
              </w:rPr>
            </w:pPr>
          </w:p>
        </w:tc>
      </w:tr>
      <w:tr w:rsidR="00F66BD2" w:rsidRPr="00830973" w14:paraId="329905A9" w14:textId="77777777" w:rsidTr="001900F1">
        <w:tc>
          <w:tcPr>
            <w:tcW w:w="946" w:type="dxa"/>
            <w:tcBorders>
              <w:top w:val="single" w:sz="4" w:space="0" w:color="FFFFFF" w:themeColor="background1"/>
            </w:tcBorders>
            <w:shd w:val="clear" w:color="auto" w:fill="auto"/>
          </w:tcPr>
          <w:p w14:paraId="3CFE123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01.17</w:t>
            </w:r>
          </w:p>
        </w:tc>
        <w:tc>
          <w:tcPr>
            <w:tcW w:w="1848" w:type="dxa"/>
            <w:tcBorders>
              <w:top w:val="single" w:sz="4" w:space="0" w:color="FFFFFF" w:themeColor="background1"/>
            </w:tcBorders>
            <w:shd w:val="clear" w:color="auto" w:fill="auto"/>
          </w:tcPr>
          <w:p w14:paraId="7A0D324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757 090,08</w:t>
            </w:r>
          </w:p>
        </w:tc>
        <w:tc>
          <w:tcPr>
            <w:tcW w:w="1421" w:type="dxa"/>
            <w:tcBorders>
              <w:top w:val="single" w:sz="4" w:space="0" w:color="FFFFFF" w:themeColor="background1"/>
            </w:tcBorders>
            <w:shd w:val="clear" w:color="auto" w:fill="auto"/>
          </w:tcPr>
          <w:p w14:paraId="674DA78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485 236,53</w:t>
            </w:r>
          </w:p>
        </w:tc>
        <w:tc>
          <w:tcPr>
            <w:tcW w:w="1420" w:type="dxa"/>
            <w:gridSpan w:val="2"/>
            <w:tcBorders>
              <w:top w:val="single" w:sz="4" w:space="0" w:color="FFFFFF" w:themeColor="background1"/>
            </w:tcBorders>
            <w:shd w:val="clear" w:color="auto" w:fill="auto"/>
          </w:tcPr>
          <w:p w14:paraId="2920BDA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670 602,70</w:t>
            </w:r>
          </w:p>
        </w:tc>
        <w:tc>
          <w:tcPr>
            <w:tcW w:w="1411" w:type="dxa"/>
            <w:tcBorders>
              <w:top w:val="single" w:sz="4" w:space="0" w:color="FFFFFF" w:themeColor="background1"/>
            </w:tcBorders>
            <w:shd w:val="clear" w:color="auto" w:fill="auto"/>
          </w:tcPr>
          <w:p w14:paraId="6817D6A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85 227,26</w:t>
            </w:r>
          </w:p>
        </w:tc>
        <w:tc>
          <w:tcPr>
            <w:tcW w:w="1563" w:type="dxa"/>
            <w:tcBorders>
              <w:top w:val="single" w:sz="4" w:space="0" w:color="FFFFFF" w:themeColor="background1"/>
            </w:tcBorders>
            <w:shd w:val="clear" w:color="auto" w:fill="auto"/>
          </w:tcPr>
          <w:p w14:paraId="7592A69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585 375,43</w:t>
            </w:r>
          </w:p>
        </w:tc>
        <w:tc>
          <w:tcPr>
            <w:tcW w:w="1555" w:type="dxa"/>
            <w:tcBorders>
              <w:top w:val="single" w:sz="4" w:space="0" w:color="FFFFFF" w:themeColor="background1"/>
            </w:tcBorders>
            <w:shd w:val="clear" w:color="auto" w:fill="auto"/>
          </w:tcPr>
          <w:p w14:paraId="160E24E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2 533,80</w:t>
            </w:r>
          </w:p>
        </w:tc>
        <w:tc>
          <w:tcPr>
            <w:tcW w:w="1777" w:type="dxa"/>
            <w:tcBorders>
              <w:top w:val="single" w:sz="4" w:space="0" w:color="FFFFFF" w:themeColor="background1"/>
            </w:tcBorders>
            <w:shd w:val="clear" w:color="auto" w:fill="auto"/>
          </w:tcPr>
          <w:p w14:paraId="37ABA74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83 953,58</w:t>
            </w:r>
          </w:p>
        </w:tc>
        <w:tc>
          <w:tcPr>
            <w:tcW w:w="1645" w:type="dxa"/>
            <w:tcBorders>
              <w:top w:val="single" w:sz="4" w:space="0" w:color="FFFFFF" w:themeColor="background1"/>
            </w:tcBorders>
            <w:shd w:val="clear" w:color="auto" w:fill="auto"/>
          </w:tcPr>
          <w:p w14:paraId="4F3D79C7"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11,09</w:t>
            </w:r>
          </w:p>
        </w:tc>
        <w:tc>
          <w:tcPr>
            <w:tcW w:w="1273" w:type="dxa"/>
            <w:tcBorders>
              <w:top w:val="single" w:sz="4" w:space="0" w:color="FFFFFF" w:themeColor="background1"/>
            </w:tcBorders>
            <w:shd w:val="clear" w:color="auto" w:fill="auto"/>
          </w:tcPr>
          <w:p w14:paraId="0475B478"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62D17211" w14:textId="77777777" w:rsidTr="00DF6895">
        <w:tc>
          <w:tcPr>
            <w:tcW w:w="946" w:type="dxa"/>
            <w:shd w:val="clear" w:color="auto" w:fill="auto"/>
          </w:tcPr>
          <w:p w14:paraId="337AE25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02.17</w:t>
            </w:r>
          </w:p>
        </w:tc>
        <w:tc>
          <w:tcPr>
            <w:tcW w:w="1848" w:type="dxa"/>
            <w:shd w:val="clear" w:color="auto" w:fill="auto"/>
          </w:tcPr>
          <w:p w14:paraId="0C4AC59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693 255,10</w:t>
            </w:r>
          </w:p>
        </w:tc>
        <w:tc>
          <w:tcPr>
            <w:tcW w:w="1421" w:type="dxa"/>
            <w:shd w:val="clear" w:color="auto" w:fill="auto"/>
          </w:tcPr>
          <w:p w14:paraId="2B8A96A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382 489,07</w:t>
            </w:r>
          </w:p>
        </w:tc>
        <w:tc>
          <w:tcPr>
            <w:tcW w:w="1420" w:type="dxa"/>
            <w:gridSpan w:val="2"/>
            <w:shd w:val="clear" w:color="auto" w:fill="auto"/>
          </w:tcPr>
          <w:p w14:paraId="7EC2875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630 394,93</w:t>
            </w:r>
          </w:p>
        </w:tc>
        <w:tc>
          <w:tcPr>
            <w:tcW w:w="1411" w:type="dxa"/>
            <w:shd w:val="clear" w:color="auto" w:fill="auto"/>
          </w:tcPr>
          <w:p w14:paraId="07CF0C6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78 065,47</w:t>
            </w:r>
          </w:p>
        </w:tc>
        <w:tc>
          <w:tcPr>
            <w:tcW w:w="1563" w:type="dxa"/>
            <w:shd w:val="clear" w:color="auto" w:fill="auto"/>
          </w:tcPr>
          <w:p w14:paraId="2D1C296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552 329,46</w:t>
            </w:r>
          </w:p>
        </w:tc>
        <w:tc>
          <w:tcPr>
            <w:tcW w:w="1555" w:type="dxa"/>
            <w:shd w:val="clear" w:color="auto" w:fill="auto"/>
          </w:tcPr>
          <w:p w14:paraId="2C6E428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2 406,53</w:t>
            </w:r>
          </w:p>
        </w:tc>
        <w:tc>
          <w:tcPr>
            <w:tcW w:w="1777" w:type="dxa"/>
            <w:shd w:val="clear" w:color="auto" w:fill="auto"/>
          </w:tcPr>
          <w:p w14:paraId="1CFAAED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60 453,64</w:t>
            </w:r>
          </w:p>
        </w:tc>
        <w:tc>
          <w:tcPr>
            <w:tcW w:w="1645" w:type="dxa"/>
            <w:shd w:val="clear" w:color="auto" w:fill="auto"/>
          </w:tcPr>
          <w:p w14:paraId="5811AB91"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8,72</w:t>
            </w:r>
          </w:p>
        </w:tc>
        <w:tc>
          <w:tcPr>
            <w:tcW w:w="1273" w:type="dxa"/>
            <w:shd w:val="clear" w:color="auto" w:fill="auto"/>
          </w:tcPr>
          <w:p w14:paraId="38EFCE7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693A1C08" w14:textId="77777777" w:rsidTr="00DF6895">
        <w:tc>
          <w:tcPr>
            <w:tcW w:w="946" w:type="dxa"/>
            <w:shd w:val="clear" w:color="auto" w:fill="auto"/>
          </w:tcPr>
          <w:p w14:paraId="1811DC2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03.17</w:t>
            </w:r>
          </w:p>
        </w:tc>
        <w:tc>
          <w:tcPr>
            <w:tcW w:w="1848" w:type="dxa"/>
            <w:shd w:val="clear" w:color="auto" w:fill="auto"/>
          </w:tcPr>
          <w:p w14:paraId="0037A62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697 431,15</w:t>
            </w:r>
          </w:p>
        </w:tc>
        <w:tc>
          <w:tcPr>
            <w:tcW w:w="1421" w:type="dxa"/>
            <w:shd w:val="clear" w:color="auto" w:fill="auto"/>
          </w:tcPr>
          <w:p w14:paraId="71EED64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407 525,25</w:t>
            </w:r>
          </w:p>
        </w:tc>
        <w:tc>
          <w:tcPr>
            <w:tcW w:w="1420" w:type="dxa"/>
            <w:gridSpan w:val="2"/>
            <w:shd w:val="clear" w:color="auto" w:fill="auto"/>
          </w:tcPr>
          <w:p w14:paraId="72A02C8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633 733,85</w:t>
            </w:r>
          </w:p>
        </w:tc>
        <w:tc>
          <w:tcPr>
            <w:tcW w:w="1411" w:type="dxa"/>
            <w:shd w:val="clear" w:color="auto" w:fill="auto"/>
          </w:tcPr>
          <w:p w14:paraId="05D9162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78 181,68</w:t>
            </w:r>
          </w:p>
        </w:tc>
        <w:tc>
          <w:tcPr>
            <w:tcW w:w="1563" w:type="dxa"/>
            <w:shd w:val="clear" w:color="auto" w:fill="auto"/>
          </w:tcPr>
          <w:p w14:paraId="7432B6C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555 552,17</w:t>
            </w:r>
          </w:p>
        </w:tc>
        <w:tc>
          <w:tcPr>
            <w:tcW w:w="1555" w:type="dxa"/>
            <w:shd w:val="clear" w:color="auto" w:fill="auto"/>
          </w:tcPr>
          <w:p w14:paraId="589B7C8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1 739,31</w:t>
            </w:r>
          </w:p>
        </w:tc>
        <w:tc>
          <w:tcPr>
            <w:tcW w:w="1777" w:type="dxa"/>
            <w:shd w:val="clear" w:color="auto" w:fill="auto"/>
          </w:tcPr>
          <w:p w14:paraId="6005781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61 958,00</w:t>
            </w:r>
          </w:p>
        </w:tc>
        <w:tc>
          <w:tcPr>
            <w:tcW w:w="1645" w:type="dxa"/>
            <w:shd w:val="clear" w:color="auto" w:fill="auto"/>
          </w:tcPr>
          <w:p w14:paraId="4CDD393D"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8,88</w:t>
            </w:r>
          </w:p>
        </w:tc>
        <w:tc>
          <w:tcPr>
            <w:tcW w:w="1273" w:type="dxa"/>
            <w:shd w:val="clear" w:color="auto" w:fill="auto"/>
          </w:tcPr>
          <w:p w14:paraId="5DE9B10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42488634" w14:textId="77777777" w:rsidTr="00DF6895">
        <w:tc>
          <w:tcPr>
            <w:tcW w:w="946" w:type="dxa"/>
            <w:shd w:val="clear" w:color="auto" w:fill="auto"/>
          </w:tcPr>
          <w:p w14:paraId="755256B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04.17</w:t>
            </w:r>
          </w:p>
        </w:tc>
        <w:tc>
          <w:tcPr>
            <w:tcW w:w="1848" w:type="dxa"/>
            <w:shd w:val="clear" w:color="auto" w:fill="auto"/>
          </w:tcPr>
          <w:p w14:paraId="72D5955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594 648,03</w:t>
            </w:r>
          </w:p>
        </w:tc>
        <w:tc>
          <w:tcPr>
            <w:tcW w:w="1421" w:type="dxa"/>
            <w:shd w:val="clear" w:color="auto" w:fill="auto"/>
          </w:tcPr>
          <w:p w14:paraId="06CE924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329 341,28</w:t>
            </w:r>
          </w:p>
        </w:tc>
        <w:tc>
          <w:tcPr>
            <w:tcW w:w="1420" w:type="dxa"/>
            <w:gridSpan w:val="2"/>
            <w:shd w:val="clear" w:color="auto" w:fill="auto"/>
          </w:tcPr>
          <w:p w14:paraId="3DCDA04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549 653,77</w:t>
            </w:r>
          </w:p>
        </w:tc>
        <w:tc>
          <w:tcPr>
            <w:tcW w:w="1411" w:type="dxa"/>
            <w:shd w:val="clear" w:color="auto" w:fill="auto"/>
          </w:tcPr>
          <w:p w14:paraId="1489B2E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69 366,83</w:t>
            </w:r>
          </w:p>
        </w:tc>
        <w:tc>
          <w:tcPr>
            <w:tcW w:w="1563" w:type="dxa"/>
            <w:shd w:val="clear" w:color="auto" w:fill="auto"/>
          </w:tcPr>
          <w:p w14:paraId="01A056B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480 286,94</w:t>
            </w:r>
          </w:p>
        </w:tc>
        <w:tc>
          <w:tcPr>
            <w:tcW w:w="1555" w:type="dxa"/>
            <w:shd w:val="clear" w:color="auto" w:fill="auto"/>
          </w:tcPr>
          <w:p w14:paraId="7F2AFF9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807,39</w:t>
            </w:r>
          </w:p>
        </w:tc>
        <w:tc>
          <w:tcPr>
            <w:tcW w:w="1777" w:type="dxa"/>
            <w:shd w:val="clear" w:color="auto" w:fill="auto"/>
          </w:tcPr>
          <w:p w14:paraId="2F9D548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44 186,88</w:t>
            </w:r>
          </w:p>
        </w:tc>
        <w:tc>
          <w:tcPr>
            <w:tcW w:w="1645" w:type="dxa"/>
            <w:shd w:val="clear" w:color="auto" w:fill="auto"/>
          </w:tcPr>
          <w:p w14:paraId="41BF7A82"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7,43</w:t>
            </w:r>
          </w:p>
        </w:tc>
        <w:tc>
          <w:tcPr>
            <w:tcW w:w="1273" w:type="dxa"/>
            <w:shd w:val="clear" w:color="auto" w:fill="auto"/>
          </w:tcPr>
          <w:p w14:paraId="69CB960E"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7E3A1F82" w14:textId="77777777" w:rsidTr="00DF6895">
        <w:tc>
          <w:tcPr>
            <w:tcW w:w="946" w:type="dxa"/>
            <w:shd w:val="clear" w:color="auto" w:fill="auto"/>
          </w:tcPr>
          <w:p w14:paraId="7351610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05.17</w:t>
            </w:r>
          </w:p>
        </w:tc>
        <w:tc>
          <w:tcPr>
            <w:tcW w:w="1848" w:type="dxa"/>
            <w:shd w:val="clear" w:color="auto" w:fill="auto"/>
          </w:tcPr>
          <w:p w14:paraId="1404A8E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546 645,60</w:t>
            </w:r>
          </w:p>
        </w:tc>
        <w:tc>
          <w:tcPr>
            <w:tcW w:w="1421" w:type="dxa"/>
            <w:shd w:val="clear" w:color="auto" w:fill="auto"/>
          </w:tcPr>
          <w:p w14:paraId="11D091E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254 619,30</w:t>
            </w:r>
          </w:p>
        </w:tc>
        <w:tc>
          <w:tcPr>
            <w:tcW w:w="1420" w:type="dxa"/>
            <w:gridSpan w:val="2"/>
            <w:shd w:val="clear" w:color="auto" w:fill="auto"/>
          </w:tcPr>
          <w:p w14:paraId="0979A7D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516 180,77</w:t>
            </w:r>
          </w:p>
        </w:tc>
        <w:tc>
          <w:tcPr>
            <w:tcW w:w="1411" w:type="dxa"/>
            <w:shd w:val="clear" w:color="auto" w:fill="auto"/>
          </w:tcPr>
          <w:p w14:paraId="1B292FB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70 950,89</w:t>
            </w:r>
          </w:p>
        </w:tc>
        <w:tc>
          <w:tcPr>
            <w:tcW w:w="1563" w:type="dxa"/>
            <w:shd w:val="clear" w:color="auto" w:fill="auto"/>
          </w:tcPr>
          <w:p w14:paraId="16191B7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445 229,88</w:t>
            </w:r>
          </w:p>
        </w:tc>
        <w:tc>
          <w:tcPr>
            <w:tcW w:w="1555" w:type="dxa"/>
            <w:shd w:val="clear" w:color="auto" w:fill="auto"/>
          </w:tcPr>
          <w:p w14:paraId="5C3F416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354,48</w:t>
            </w:r>
          </w:p>
        </w:tc>
        <w:tc>
          <w:tcPr>
            <w:tcW w:w="1777" w:type="dxa"/>
            <w:shd w:val="clear" w:color="auto" w:fill="auto"/>
          </w:tcPr>
          <w:p w14:paraId="01BBF2F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30 110,36</w:t>
            </w:r>
          </w:p>
        </w:tc>
        <w:tc>
          <w:tcPr>
            <w:tcW w:w="1645" w:type="dxa"/>
            <w:shd w:val="clear" w:color="auto" w:fill="auto"/>
          </w:tcPr>
          <w:p w14:paraId="2264C792"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5,51</w:t>
            </w:r>
          </w:p>
        </w:tc>
        <w:tc>
          <w:tcPr>
            <w:tcW w:w="1273" w:type="dxa"/>
            <w:shd w:val="clear" w:color="auto" w:fill="auto"/>
          </w:tcPr>
          <w:p w14:paraId="0F48FDB7"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18B2A6BD" w14:textId="77777777" w:rsidTr="00DF6895">
        <w:tc>
          <w:tcPr>
            <w:tcW w:w="946" w:type="dxa"/>
            <w:shd w:val="clear" w:color="auto" w:fill="auto"/>
          </w:tcPr>
          <w:p w14:paraId="16D7A9C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06.17</w:t>
            </w:r>
          </w:p>
        </w:tc>
        <w:tc>
          <w:tcPr>
            <w:tcW w:w="1848" w:type="dxa"/>
            <w:shd w:val="clear" w:color="auto" w:fill="auto"/>
          </w:tcPr>
          <w:p w14:paraId="6A97F76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502 362,20</w:t>
            </w:r>
          </w:p>
        </w:tc>
        <w:tc>
          <w:tcPr>
            <w:tcW w:w="1421" w:type="dxa"/>
            <w:shd w:val="clear" w:color="auto" w:fill="auto"/>
          </w:tcPr>
          <w:p w14:paraId="62FAFD4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219 684,12</w:t>
            </w:r>
          </w:p>
        </w:tc>
        <w:tc>
          <w:tcPr>
            <w:tcW w:w="1420" w:type="dxa"/>
            <w:gridSpan w:val="2"/>
            <w:shd w:val="clear" w:color="auto" w:fill="auto"/>
          </w:tcPr>
          <w:p w14:paraId="51D3D5A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481 071,10</w:t>
            </w:r>
          </w:p>
        </w:tc>
        <w:tc>
          <w:tcPr>
            <w:tcW w:w="1411" w:type="dxa"/>
            <w:shd w:val="clear" w:color="auto" w:fill="auto"/>
          </w:tcPr>
          <w:p w14:paraId="46B926D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64 555,29</w:t>
            </w:r>
          </w:p>
        </w:tc>
        <w:tc>
          <w:tcPr>
            <w:tcW w:w="1563" w:type="dxa"/>
            <w:shd w:val="clear" w:color="auto" w:fill="auto"/>
          </w:tcPr>
          <w:p w14:paraId="4814BE0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416 515,81</w:t>
            </w:r>
          </w:p>
        </w:tc>
        <w:tc>
          <w:tcPr>
            <w:tcW w:w="1555" w:type="dxa"/>
            <w:shd w:val="clear" w:color="auto" w:fill="auto"/>
          </w:tcPr>
          <w:p w14:paraId="5ECB194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182,60</w:t>
            </w:r>
          </w:p>
        </w:tc>
        <w:tc>
          <w:tcPr>
            <w:tcW w:w="1777" w:type="dxa"/>
            <w:shd w:val="clear" w:color="auto" w:fill="auto"/>
          </w:tcPr>
          <w:p w14:paraId="30950FC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21 108,49</w:t>
            </w:r>
          </w:p>
        </w:tc>
        <w:tc>
          <w:tcPr>
            <w:tcW w:w="1645" w:type="dxa"/>
            <w:shd w:val="clear" w:color="auto" w:fill="auto"/>
          </w:tcPr>
          <w:p w14:paraId="618C4453"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4,20</w:t>
            </w:r>
          </w:p>
        </w:tc>
        <w:tc>
          <w:tcPr>
            <w:tcW w:w="1273" w:type="dxa"/>
            <w:shd w:val="clear" w:color="auto" w:fill="auto"/>
          </w:tcPr>
          <w:p w14:paraId="5D2612F8"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28E8581D" w14:textId="77777777" w:rsidTr="00DF6895">
        <w:tc>
          <w:tcPr>
            <w:tcW w:w="946" w:type="dxa"/>
            <w:shd w:val="clear" w:color="auto" w:fill="auto"/>
          </w:tcPr>
          <w:p w14:paraId="18B350B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07.17</w:t>
            </w:r>
          </w:p>
        </w:tc>
        <w:tc>
          <w:tcPr>
            <w:tcW w:w="1848" w:type="dxa"/>
            <w:shd w:val="clear" w:color="auto" w:fill="auto"/>
          </w:tcPr>
          <w:p w14:paraId="322B5A5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503 137,58</w:t>
            </w:r>
          </w:p>
        </w:tc>
        <w:tc>
          <w:tcPr>
            <w:tcW w:w="1421" w:type="dxa"/>
            <w:shd w:val="clear" w:color="auto" w:fill="auto"/>
          </w:tcPr>
          <w:p w14:paraId="44356C6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225 898,70</w:t>
            </w:r>
          </w:p>
        </w:tc>
        <w:tc>
          <w:tcPr>
            <w:tcW w:w="1420" w:type="dxa"/>
            <w:gridSpan w:val="2"/>
            <w:shd w:val="clear" w:color="auto" w:fill="auto"/>
          </w:tcPr>
          <w:p w14:paraId="508BCEF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475 916,55</w:t>
            </w:r>
          </w:p>
        </w:tc>
        <w:tc>
          <w:tcPr>
            <w:tcW w:w="1411" w:type="dxa"/>
            <w:shd w:val="clear" w:color="auto" w:fill="auto"/>
          </w:tcPr>
          <w:p w14:paraId="1E8F614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59 288,39</w:t>
            </w:r>
          </w:p>
        </w:tc>
        <w:tc>
          <w:tcPr>
            <w:tcW w:w="1563" w:type="dxa"/>
            <w:shd w:val="clear" w:color="auto" w:fill="auto"/>
          </w:tcPr>
          <w:p w14:paraId="7D9487B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416 628,16</w:t>
            </w:r>
          </w:p>
        </w:tc>
        <w:tc>
          <w:tcPr>
            <w:tcW w:w="1555" w:type="dxa"/>
            <w:shd w:val="clear" w:color="auto" w:fill="auto"/>
          </w:tcPr>
          <w:p w14:paraId="4627288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255,53</w:t>
            </w:r>
          </w:p>
        </w:tc>
        <w:tc>
          <w:tcPr>
            <w:tcW w:w="1777" w:type="dxa"/>
            <w:shd w:val="clear" w:color="auto" w:fill="auto"/>
          </w:tcPr>
          <w:p w14:paraId="674BCEE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26 965,50</w:t>
            </w:r>
          </w:p>
        </w:tc>
        <w:tc>
          <w:tcPr>
            <w:tcW w:w="1645" w:type="dxa"/>
            <w:shd w:val="clear" w:color="auto" w:fill="auto"/>
          </w:tcPr>
          <w:p w14:paraId="624CCB9B"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5,36</w:t>
            </w:r>
          </w:p>
        </w:tc>
        <w:tc>
          <w:tcPr>
            <w:tcW w:w="1273" w:type="dxa"/>
            <w:shd w:val="clear" w:color="auto" w:fill="auto"/>
          </w:tcPr>
          <w:p w14:paraId="372BDDCA"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55338B40" w14:textId="77777777" w:rsidTr="00DF6895">
        <w:tc>
          <w:tcPr>
            <w:tcW w:w="946" w:type="dxa"/>
            <w:shd w:val="clear" w:color="auto" w:fill="auto"/>
          </w:tcPr>
          <w:p w14:paraId="7489202E" w14:textId="77777777" w:rsidR="00F66BD2" w:rsidRPr="00830973" w:rsidRDefault="00F66BD2" w:rsidP="00DE5014">
            <w:pPr>
              <w:jc w:val="center"/>
              <w:rPr>
                <w:rFonts w:ascii="Myriad Pro" w:hAnsi="Myriad Pro"/>
                <w:sz w:val="16"/>
                <w:szCs w:val="16"/>
                <w:vertAlign w:val="superscript"/>
              </w:rPr>
            </w:pPr>
            <w:r w:rsidRPr="00830973">
              <w:rPr>
                <w:rFonts w:ascii="Myriad Pro" w:hAnsi="Myriad Pro"/>
                <w:sz w:val="16"/>
                <w:szCs w:val="16"/>
              </w:rPr>
              <w:t xml:space="preserve">08.17 </w:t>
            </w:r>
            <w:r w:rsidRPr="00830973">
              <w:rPr>
                <w:rFonts w:ascii="Myriad Pro" w:hAnsi="Myriad Pro"/>
                <w:sz w:val="16"/>
                <w:szCs w:val="16"/>
                <w:vertAlign w:val="superscript"/>
              </w:rPr>
              <w:t>2</w:t>
            </w:r>
          </w:p>
        </w:tc>
        <w:tc>
          <w:tcPr>
            <w:tcW w:w="1848" w:type="dxa"/>
            <w:shd w:val="clear" w:color="auto" w:fill="auto"/>
          </w:tcPr>
          <w:p w14:paraId="4BA48823" w14:textId="77777777" w:rsidR="00F66BD2" w:rsidRPr="00830973" w:rsidRDefault="00F66BD2" w:rsidP="00DE5014">
            <w:pPr>
              <w:jc w:val="center"/>
              <w:rPr>
                <w:rFonts w:ascii="Myriad Pro" w:hAnsi="Myriad Pro"/>
                <w:b/>
                <w:sz w:val="16"/>
                <w:szCs w:val="16"/>
                <w:vertAlign w:val="superscript"/>
              </w:rPr>
            </w:pPr>
            <w:r w:rsidRPr="00830973">
              <w:rPr>
                <w:rFonts w:ascii="Myriad Pro" w:hAnsi="Myriad Pro"/>
                <w:b/>
                <w:sz w:val="16"/>
                <w:szCs w:val="16"/>
              </w:rPr>
              <w:t>1 265 838,13</w:t>
            </w:r>
          </w:p>
        </w:tc>
        <w:tc>
          <w:tcPr>
            <w:tcW w:w="1421" w:type="dxa"/>
            <w:shd w:val="clear" w:color="auto" w:fill="auto"/>
          </w:tcPr>
          <w:p w14:paraId="02077146" w14:textId="77777777" w:rsidR="00F66BD2" w:rsidRPr="00830973" w:rsidRDefault="00F66BD2" w:rsidP="00DE5014">
            <w:pPr>
              <w:jc w:val="center"/>
              <w:rPr>
                <w:rFonts w:ascii="Myriad Pro" w:hAnsi="Myriad Pro"/>
                <w:b/>
                <w:sz w:val="16"/>
                <w:szCs w:val="16"/>
                <w:vertAlign w:val="superscript"/>
              </w:rPr>
            </w:pPr>
            <w:r w:rsidRPr="00830973">
              <w:rPr>
                <w:rFonts w:ascii="Myriad Pro" w:hAnsi="Myriad Pro"/>
                <w:b/>
                <w:sz w:val="16"/>
                <w:szCs w:val="16"/>
              </w:rPr>
              <w:t xml:space="preserve">1 053 070,18 </w:t>
            </w:r>
          </w:p>
        </w:tc>
        <w:tc>
          <w:tcPr>
            <w:tcW w:w="1420" w:type="dxa"/>
            <w:gridSpan w:val="2"/>
            <w:shd w:val="clear" w:color="auto" w:fill="auto"/>
          </w:tcPr>
          <w:p w14:paraId="729133A3"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1 240 207,46</w:t>
            </w:r>
          </w:p>
        </w:tc>
        <w:tc>
          <w:tcPr>
            <w:tcW w:w="1411" w:type="dxa"/>
            <w:shd w:val="clear" w:color="auto" w:fill="auto"/>
          </w:tcPr>
          <w:p w14:paraId="4776F0A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62 326,99</w:t>
            </w:r>
          </w:p>
        </w:tc>
        <w:tc>
          <w:tcPr>
            <w:tcW w:w="1563" w:type="dxa"/>
            <w:shd w:val="clear" w:color="auto" w:fill="auto"/>
          </w:tcPr>
          <w:p w14:paraId="38FBDC03"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1 177 880,47</w:t>
            </w:r>
          </w:p>
        </w:tc>
        <w:tc>
          <w:tcPr>
            <w:tcW w:w="1555" w:type="dxa"/>
            <w:shd w:val="clear" w:color="auto" w:fill="auto"/>
          </w:tcPr>
          <w:p w14:paraId="31343DA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169,27</w:t>
            </w:r>
          </w:p>
        </w:tc>
        <w:tc>
          <w:tcPr>
            <w:tcW w:w="1777" w:type="dxa"/>
            <w:shd w:val="clear" w:color="auto" w:fill="auto"/>
          </w:tcPr>
          <w:p w14:paraId="3C2DEBF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25 461,40</w:t>
            </w:r>
          </w:p>
        </w:tc>
        <w:tc>
          <w:tcPr>
            <w:tcW w:w="1645" w:type="dxa"/>
            <w:shd w:val="clear" w:color="auto" w:fill="auto"/>
          </w:tcPr>
          <w:p w14:paraId="48C304DA"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2,01</w:t>
            </w:r>
          </w:p>
        </w:tc>
        <w:tc>
          <w:tcPr>
            <w:tcW w:w="1273" w:type="dxa"/>
            <w:shd w:val="clear" w:color="auto" w:fill="auto"/>
          </w:tcPr>
          <w:p w14:paraId="7C9E0505"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640241BB" w14:textId="77777777" w:rsidTr="00DF6895">
        <w:tc>
          <w:tcPr>
            <w:tcW w:w="946" w:type="dxa"/>
            <w:shd w:val="clear" w:color="auto" w:fill="auto"/>
          </w:tcPr>
          <w:p w14:paraId="3571E89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09.17</w:t>
            </w:r>
          </w:p>
        </w:tc>
        <w:tc>
          <w:tcPr>
            <w:tcW w:w="1848" w:type="dxa"/>
            <w:shd w:val="clear" w:color="auto" w:fill="auto"/>
          </w:tcPr>
          <w:p w14:paraId="6DF500F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658 498,94</w:t>
            </w:r>
          </w:p>
        </w:tc>
        <w:tc>
          <w:tcPr>
            <w:tcW w:w="1421" w:type="dxa"/>
            <w:shd w:val="clear" w:color="auto" w:fill="auto"/>
          </w:tcPr>
          <w:p w14:paraId="6B32ACD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427 229,80</w:t>
            </w:r>
          </w:p>
        </w:tc>
        <w:tc>
          <w:tcPr>
            <w:tcW w:w="1420" w:type="dxa"/>
            <w:gridSpan w:val="2"/>
            <w:shd w:val="clear" w:color="auto" w:fill="auto"/>
          </w:tcPr>
          <w:p w14:paraId="121E8FD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611 262,80</w:t>
            </w:r>
          </w:p>
        </w:tc>
        <w:tc>
          <w:tcPr>
            <w:tcW w:w="1411" w:type="dxa"/>
            <w:shd w:val="clear" w:color="auto" w:fill="auto"/>
          </w:tcPr>
          <w:p w14:paraId="3981518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61 010,13</w:t>
            </w:r>
          </w:p>
        </w:tc>
        <w:tc>
          <w:tcPr>
            <w:tcW w:w="1563" w:type="dxa"/>
            <w:shd w:val="clear" w:color="auto" w:fill="auto"/>
          </w:tcPr>
          <w:p w14:paraId="3121456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550 252,67</w:t>
            </w:r>
          </w:p>
        </w:tc>
        <w:tc>
          <w:tcPr>
            <w:tcW w:w="1555" w:type="dxa"/>
            <w:shd w:val="clear" w:color="auto" w:fill="auto"/>
          </w:tcPr>
          <w:p w14:paraId="6470D52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342,86</w:t>
            </w:r>
          </w:p>
        </w:tc>
        <w:tc>
          <w:tcPr>
            <w:tcW w:w="1777" w:type="dxa"/>
            <w:shd w:val="clear" w:color="auto" w:fill="auto"/>
          </w:tcPr>
          <w:p w14:paraId="57AD938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46 893,28</w:t>
            </w:r>
          </w:p>
        </w:tc>
        <w:tc>
          <w:tcPr>
            <w:tcW w:w="1645" w:type="dxa"/>
            <w:shd w:val="clear" w:color="auto" w:fill="auto"/>
          </w:tcPr>
          <w:p w14:paraId="39028162"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7,12</w:t>
            </w:r>
          </w:p>
        </w:tc>
        <w:tc>
          <w:tcPr>
            <w:tcW w:w="1273" w:type="dxa"/>
            <w:shd w:val="clear" w:color="auto" w:fill="auto"/>
          </w:tcPr>
          <w:p w14:paraId="302A5B6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011EFADF" w14:textId="77777777" w:rsidTr="00DF6895">
        <w:tc>
          <w:tcPr>
            <w:tcW w:w="946" w:type="dxa"/>
            <w:shd w:val="clear" w:color="auto" w:fill="auto"/>
          </w:tcPr>
          <w:p w14:paraId="45A09AA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10.17</w:t>
            </w:r>
          </w:p>
        </w:tc>
        <w:tc>
          <w:tcPr>
            <w:tcW w:w="1848" w:type="dxa"/>
            <w:shd w:val="clear" w:color="auto" w:fill="auto"/>
          </w:tcPr>
          <w:p w14:paraId="3D5A760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735 681,66</w:t>
            </w:r>
          </w:p>
        </w:tc>
        <w:tc>
          <w:tcPr>
            <w:tcW w:w="1421" w:type="dxa"/>
            <w:shd w:val="clear" w:color="auto" w:fill="auto"/>
          </w:tcPr>
          <w:p w14:paraId="526DBCB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479 905,57</w:t>
            </w:r>
          </w:p>
        </w:tc>
        <w:tc>
          <w:tcPr>
            <w:tcW w:w="1420" w:type="dxa"/>
            <w:gridSpan w:val="2"/>
            <w:shd w:val="clear" w:color="auto" w:fill="auto"/>
          </w:tcPr>
          <w:p w14:paraId="56ED5C5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673 509,65</w:t>
            </w:r>
          </w:p>
        </w:tc>
        <w:tc>
          <w:tcPr>
            <w:tcW w:w="1411" w:type="dxa"/>
            <w:shd w:val="clear" w:color="auto" w:fill="auto"/>
          </w:tcPr>
          <w:p w14:paraId="6AFD829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67 882,02</w:t>
            </w:r>
          </w:p>
        </w:tc>
        <w:tc>
          <w:tcPr>
            <w:tcW w:w="1563" w:type="dxa"/>
            <w:shd w:val="clear" w:color="auto" w:fill="auto"/>
          </w:tcPr>
          <w:p w14:paraId="1A8727F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605 627,63</w:t>
            </w:r>
          </w:p>
        </w:tc>
        <w:tc>
          <w:tcPr>
            <w:tcW w:w="1555" w:type="dxa"/>
            <w:shd w:val="clear" w:color="auto" w:fill="auto"/>
          </w:tcPr>
          <w:p w14:paraId="4E15954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998,03</w:t>
            </w:r>
          </w:p>
        </w:tc>
        <w:tc>
          <w:tcPr>
            <w:tcW w:w="1777" w:type="dxa"/>
            <w:shd w:val="clear" w:color="auto" w:fill="auto"/>
          </w:tcPr>
          <w:p w14:paraId="2D0CE7D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61 173,98</w:t>
            </w:r>
          </w:p>
        </w:tc>
        <w:tc>
          <w:tcPr>
            <w:tcW w:w="1645" w:type="dxa"/>
            <w:shd w:val="clear" w:color="auto" w:fill="auto"/>
          </w:tcPr>
          <w:p w14:paraId="6326E02C"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8,32</w:t>
            </w:r>
          </w:p>
        </w:tc>
        <w:tc>
          <w:tcPr>
            <w:tcW w:w="1273" w:type="dxa"/>
            <w:shd w:val="clear" w:color="auto" w:fill="auto"/>
          </w:tcPr>
          <w:p w14:paraId="6572D33F"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15B86798" w14:textId="77777777" w:rsidTr="00DF6895">
        <w:tc>
          <w:tcPr>
            <w:tcW w:w="946" w:type="dxa"/>
            <w:shd w:val="clear" w:color="auto" w:fill="auto"/>
          </w:tcPr>
          <w:p w14:paraId="1C8AEE7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11.17</w:t>
            </w:r>
          </w:p>
        </w:tc>
        <w:tc>
          <w:tcPr>
            <w:tcW w:w="1848" w:type="dxa"/>
            <w:shd w:val="clear" w:color="auto" w:fill="auto"/>
          </w:tcPr>
          <w:p w14:paraId="18EB209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773 481,36</w:t>
            </w:r>
          </w:p>
        </w:tc>
        <w:tc>
          <w:tcPr>
            <w:tcW w:w="1421" w:type="dxa"/>
            <w:shd w:val="clear" w:color="auto" w:fill="auto"/>
          </w:tcPr>
          <w:p w14:paraId="0F4D887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430 768,01</w:t>
            </w:r>
          </w:p>
        </w:tc>
        <w:tc>
          <w:tcPr>
            <w:tcW w:w="1420" w:type="dxa"/>
            <w:gridSpan w:val="2"/>
            <w:shd w:val="clear" w:color="auto" w:fill="auto"/>
          </w:tcPr>
          <w:p w14:paraId="2C795CB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691 471,97</w:t>
            </w:r>
          </w:p>
        </w:tc>
        <w:tc>
          <w:tcPr>
            <w:tcW w:w="1411" w:type="dxa"/>
            <w:shd w:val="clear" w:color="auto" w:fill="auto"/>
          </w:tcPr>
          <w:p w14:paraId="46E6B70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73 298,60</w:t>
            </w:r>
          </w:p>
        </w:tc>
        <w:tc>
          <w:tcPr>
            <w:tcW w:w="1563" w:type="dxa"/>
            <w:shd w:val="clear" w:color="auto" w:fill="auto"/>
          </w:tcPr>
          <w:p w14:paraId="1C076D6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618 173,37</w:t>
            </w:r>
          </w:p>
        </w:tc>
        <w:tc>
          <w:tcPr>
            <w:tcW w:w="1555" w:type="dxa"/>
            <w:shd w:val="clear" w:color="auto" w:fill="auto"/>
          </w:tcPr>
          <w:p w14:paraId="63FBF37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1 656,62</w:t>
            </w:r>
          </w:p>
        </w:tc>
        <w:tc>
          <w:tcPr>
            <w:tcW w:w="1777" w:type="dxa"/>
            <w:shd w:val="clear" w:color="auto" w:fill="auto"/>
          </w:tcPr>
          <w:p w14:paraId="53B7CBC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80 352,77</w:t>
            </w:r>
          </w:p>
        </w:tc>
        <w:tc>
          <w:tcPr>
            <w:tcW w:w="1645" w:type="dxa"/>
            <w:shd w:val="clear" w:color="auto" w:fill="auto"/>
          </w:tcPr>
          <w:p w14:paraId="4D12AB26"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10,39</w:t>
            </w:r>
          </w:p>
        </w:tc>
        <w:tc>
          <w:tcPr>
            <w:tcW w:w="1273" w:type="dxa"/>
            <w:shd w:val="clear" w:color="auto" w:fill="auto"/>
          </w:tcPr>
          <w:p w14:paraId="603CC0AC"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79816215" w14:textId="77777777" w:rsidTr="00DF6895">
        <w:tc>
          <w:tcPr>
            <w:tcW w:w="946" w:type="dxa"/>
            <w:shd w:val="clear" w:color="auto" w:fill="auto"/>
          </w:tcPr>
          <w:p w14:paraId="5E6AF54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12.17</w:t>
            </w:r>
          </w:p>
        </w:tc>
        <w:tc>
          <w:tcPr>
            <w:tcW w:w="1848" w:type="dxa"/>
            <w:shd w:val="clear" w:color="auto" w:fill="auto"/>
          </w:tcPr>
          <w:p w14:paraId="4850947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869 444,07</w:t>
            </w:r>
          </w:p>
        </w:tc>
        <w:tc>
          <w:tcPr>
            <w:tcW w:w="1421" w:type="dxa"/>
            <w:shd w:val="clear" w:color="auto" w:fill="auto"/>
          </w:tcPr>
          <w:p w14:paraId="565B58E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526 401,31</w:t>
            </w:r>
          </w:p>
        </w:tc>
        <w:tc>
          <w:tcPr>
            <w:tcW w:w="1420" w:type="dxa"/>
            <w:gridSpan w:val="2"/>
            <w:shd w:val="clear" w:color="auto" w:fill="auto"/>
          </w:tcPr>
          <w:p w14:paraId="096DF24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764 047,02</w:t>
            </w:r>
          </w:p>
        </w:tc>
        <w:tc>
          <w:tcPr>
            <w:tcW w:w="1411" w:type="dxa"/>
            <w:shd w:val="clear" w:color="auto" w:fill="auto"/>
          </w:tcPr>
          <w:p w14:paraId="59F36FC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69 318,89</w:t>
            </w:r>
          </w:p>
        </w:tc>
        <w:tc>
          <w:tcPr>
            <w:tcW w:w="1563" w:type="dxa"/>
            <w:shd w:val="clear" w:color="auto" w:fill="auto"/>
          </w:tcPr>
          <w:p w14:paraId="6B13AF5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694 728,14</w:t>
            </w:r>
          </w:p>
        </w:tc>
        <w:tc>
          <w:tcPr>
            <w:tcW w:w="1555" w:type="dxa"/>
            <w:shd w:val="clear" w:color="auto" w:fill="auto"/>
          </w:tcPr>
          <w:p w14:paraId="6D3A36C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2 301,10</w:t>
            </w:r>
          </w:p>
        </w:tc>
        <w:tc>
          <w:tcPr>
            <w:tcW w:w="1777" w:type="dxa"/>
            <w:shd w:val="clear" w:color="auto" w:fill="auto"/>
          </w:tcPr>
          <w:p w14:paraId="6D53731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103 095,95</w:t>
            </w:r>
          </w:p>
        </w:tc>
        <w:tc>
          <w:tcPr>
            <w:tcW w:w="1645" w:type="dxa"/>
            <w:shd w:val="clear" w:color="auto" w:fill="auto"/>
          </w:tcPr>
          <w:p w14:paraId="3572FF44"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11,86</w:t>
            </w:r>
          </w:p>
        </w:tc>
        <w:tc>
          <w:tcPr>
            <w:tcW w:w="1273" w:type="dxa"/>
            <w:shd w:val="clear" w:color="auto" w:fill="auto"/>
          </w:tcPr>
          <w:p w14:paraId="17B79950"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5AE87672" w14:textId="77777777" w:rsidTr="00DF6895">
        <w:tc>
          <w:tcPr>
            <w:tcW w:w="946" w:type="dxa"/>
            <w:shd w:val="clear" w:color="auto" w:fill="auto"/>
          </w:tcPr>
          <w:p w14:paraId="739CBF8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01.18</w:t>
            </w:r>
          </w:p>
        </w:tc>
        <w:tc>
          <w:tcPr>
            <w:tcW w:w="1848" w:type="dxa"/>
            <w:shd w:val="clear" w:color="auto" w:fill="auto"/>
          </w:tcPr>
          <w:p w14:paraId="5F6CA0A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879 830,80</w:t>
            </w:r>
          </w:p>
        </w:tc>
        <w:tc>
          <w:tcPr>
            <w:tcW w:w="1421" w:type="dxa"/>
            <w:shd w:val="clear" w:color="auto" w:fill="auto"/>
          </w:tcPr>
          <w:p w14:paraId="655BA47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537 681,26</w:t>
            </w:r>
          </w:p>
        </w:tc>
        <w:tc>
          <w:tcPr>
            <w:tcW w:w="1420" w:type="dxa"/>
            <w:gridSpan w:val="2"/>
            <w:shd w:val="clear" w:color="auto" w:fill="auto"/>
          </w:tcPr>
          <w:p w14:paraId="07C26BB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799 668,52</w:t>
            </w:r>
          </w:p>
        </w:tc>
        <w:tc>
          <w:tcPr>
            <w:tcW w:w="1411" w:type="dxa"/>
            <w:shd w:val="clear" w:color="auto" w:fill="auto"/>
          </w:tcPr>
          <w:p w14:paraId="48AAFB3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89 078,87</w:t>
            </w:r>
          </w:p>
        </w:tc>
        <w:tc>
          <w:tcPr>
            <w:tcW w:w="1563" w:type="dxa"/>
            <w:shd w:val="clear" w:color="auto" w:fill="auto"/>
          </w:tcPr>
          <w:p w14:paraId="6274152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710 589,65</w:t>
            </w:r>
          </w:p>
        </w:tc>
        <w:tc>
          <w:tcPr>
            <w:tcW w:w="1555" w:type="dxa"/>
            <w:shd w:val="clear" w:color="auto" w:fill="auto"/>
          </w:tcPr>
          <w:p w14:paraId="1A5BEDB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2 444,38</w:t>
            </w:r>
          </w:p>
        </w:tc>
        <w:tc>
          <w:tcPr>
            <w:tcW w:w="1777" w:type="dxa"/>
            <w:shd w:val="clear" w:color="auto" w:fill="auto"/>
          </w:tcPr>
          <w:p w14:paraId="53BAF43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77 717,90</w:t>
            </w:r>
          </w:p>
        </w:tc>
        <w:tc>
          <w:tcPr>
            <w:tcW w:w="1645" w:type="dxa"/>
            <w:shd w:val="clear" w:color="auto" w:fill="auto"/>
          </w:tcPr>
          <w:p w14:paraId="4638F744"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8,83</w:t>
            </w:r>
          </w:p>
        </w:tc>
        <w:tc>
          <w:tcPr>
            <w:tcW w:w="1273" w:type="dxa"/>
            <w:shd w:val="clear" w:color="auto" w:fill="auto"/>
          </w:tcPr>
          <w:p w14:paraId="1272D881"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4F1BE0F0" w14:textId="77777777" w:rsidTr="00DF6895">
        <w:tc>
          <w:tcPr>
            <w:tcW w:w="946" w:type="dxa"/>
            <w:shd w:val="clear" w:color="auto" w:fill="auto"/>
          </w:tcPr>
          <w:p w14:paraId="2314EC5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02.18</w:t>
            </w:r>
          </w:p>
        </w:tc>
        <w:tc>
          <w:tcPr>
            <w:tcW w:w="1848" w:type="dxa"/>
            <w:shd w:val="clear" w:color="auto" w:fill="auto"/>
          </w:tcPr>
          <w:p w14:paraId="74BBF29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790 389,81</w:t>
            </w:r>
          </w:p>
        </w:tc>
        <w:tc>
          <w:tcPr>
            <w:tcW w:w="1421" w:type="dxa"/>
            <w:shd w:val="clear" w:color="auto" w:fill="auto"/>
          </w:tcPr>
          <w:p w14:paraId="69575A8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471 238,03</w:t>
            </w:r>
          </w:p>
        </w:tc>
        <w:tc>
          <w:tcPr>
            <w:tcW w:w="1420" w:type="dxa"/>
            <w:gridSpan w:val="2"/>
            <w:shd w:val="clear" w:color="auto" w:fill="auto"/>
          </w:tcPr>
          <w:p w14:paraId="57390A0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730 598,95</w:t>
            </w:r>
          </w:p>
        </w:tc>
        <w:tc>
          <w:tcPr>
            <w:tcW w:w="1411" w:type="dxa"/>
            <w:shd w:val="clear" w:color="auto" w:fill="auto"/>
          </w:tcPr>
          <w:p w14:paraId="424229E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82 536,70</w:t>
            </w:r>
          </w:p>
        </w:tc>
        <w:tc>
          <w:tcPr>
            <w:tcW w:w="1563" w:type="dxa"/>
            <w:shd w:val="clear" w:color="auto" w:fill="auto"/>
          </w:tcPr>
          <w:p w14:paraId="7F4E2C5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648 062,25</w:t>
            </w:r>
          </w:p>
        </w:tc>
        <w:tc>
          <w:tcPr>
            <w:tcW w:w="1555" w:type="dxa"/>
            <w:shd w:val="clear" w:color="auto" w:fill="auto"/>
          </w:tcPr>
          <w:p w14:paraId="750863B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2 283,30</w:t>
            </w:r>
          </w:p>
        </w:tc>
        <w:tc>
          <w:tcPr>
            <w:tcW w:w="1777" w:type="dxa"/>
            <w:shd w:val="clear" w:color="auto" w:fill="auto"/>
          </w:tcPr>
          <w:p w14:paraId="5DE565D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57 507,56</w:t>
            </w:r>
          </w:p>
        </w:tc>
        <w:tc>
          <w:tcPr>
            <w:tcW w:w="1645" w:type="dxa"/>
            <w:shd w:val="clear" w:color="auto" w:fill="auto"/>
          </w:tcPr>
          <w:p w14:paraId="4480387A"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7,28</w:t>
            </w:r>
          </w:p>
        </w:tc>
        <w:tc>
          <w:tcPr>
            <w:tcW w:w="1273" w:type="dxa"/>
            <w:shd w:val="clear" w:color="auto" w:fill="auto"/>
          </w:tcPr>
          <w:p w14:paraId="06037E95"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2957B568" w14:textId="77777777" w:rsidTr="00DF6895">
        <w:tc>
          <w:tcPr>
            <w:tcW w:w="946" w:type="dxa"/>
            <w:shd w:val="clear" w:color="auto" w:fill="auto"/>
          </w:tcPr>
          <w:p w14:paraId="7B91239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03.18</w:t>
            </w:r>
          </w:p>
        </w:tc>
        <w:tc>
          <w:tcPr>
            <w:tcW w:w="1848" w:type="dxa"/>
            <w:shd w:val="clear" w:color="auto" w:fill="auto"/>
          </w:tcPr>
          <w:p w14:paraId="0A10225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830 886,66</w:t>
            </w:r>
          </w:p>
        </w:tc>
        <w:tc>
          <w:tcPr>
            <w:tcW w:w="1421" w:type="dxa"/>
            <w:shd w:val="clear" w:color="auto" w:fill="auto"/>
          </w:tcPr>
          <w:p w14:paraId="28032C0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464 725,20</w:t>
            </w:r>
          </w:p>
        </w:tc>
        <w:tc>
          <w:tcPr>
            <w:tcW w:w="1420" w:type="dxa"/>
            <w:gridSpan w:val="2"/>
            <w:shd w:val="clear" w:color="auto" w:fill="auto"/>
          </w:tcPr>
          <w:p w14:paraId="1CBC745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764 545,57</w:t>
            </w:r>
          </w:p>
        </w:tc>
        <w:tc>
          <w:tcPr>
            <w:tcW w:w="1411" w:type="dxa"/>
            <w:shd w:val="clear" w:color="auto" w:fill="auto"/>
          </w:tcPr>
          <w:p w14:paraId="04C6F94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82 504,09</w:t>
            </w:r>
          </w:p>
        </w:tc>
        <w:tc>
          <w:tcPr>
            <w:tcW w:w="1563" w:type="dxa"/>
            <w:shd w:val="clear" w:color="auto" w:fill="auto"/>
          </w:tcPr>
          <w:p w14:paraId="6055046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682 041,49</w:t>
            </w:r>
          </w:p>
        </w:tc>
        <w:tc>
          <w:tcPr>
            <w:tcW w:w="1555" w:type="dxa"/>
            <w:shd w:val="clear" w:color="auto" w:fill="auto"/>
          </w:tcPr>
          <w:p w14:paraId="3897FDA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1 877,51</w:t>
            </w:r>
          </w:p>
        </w:tc>
        <w:tc>
          <w:tcPr>
            <w:tcW w:w="1777" w:type="dxa"/>
            <w:shd w:val="clear" w:color="auto" w:fill="auto"/>
          </w:tcPr>
          <w:p w14:paraId="39EAB5A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64 463,58</w:t>
            </w:r>
          </w:p>
        </w:tc>
        <w:tc>
          <w:tcPr>
            <w:tcW w:w="1645" w:type="dxa"/>
            <w:shd w:val="clear" w:color="auto" w:fill="auto"/>
          </w:tcPr>
          <w:p w14:paraId="7C47942B"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7,76</w:t>
            </w:r>
          </w:p>
        </w:tc>
        <w:tc>
          <w:tcPr>
            <w:tcW w:w="1273" w:type="dxa"/>
            <w:shd w:val="clear" w:color="auto" w:fill="auto"/>
          </w:tcPr>
          <w:p w14:paraId="610C20EB"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56527F63" w14:textId="77777777" w:rsidTr="00DF6895">
        <w:tc>
          <w:tcPr>
            <w:tcW w:w="946" w:type="dxa"/>
            <w:shd w:val="clear" w:color="auto" w:fill="auto"/>
          </w:tcPr>
          <w:p w14:paraId="24D72F0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04.18</w:t>
            </w:r>
          </w:p>
        </w:tc>
        <w:tc>
          <w:tcPr>
            <w:tcW w:w="1848" w:type="dxa"/>
            <w:shd w:val="clear" w:color="auto" w:fill="auto"/>
          </w:tcPr>
          <w:p w14:paraId="6E34B82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714 134,48</w:t>
            </w:r>
          </w:p>
        </w:tc>
        <w:tc>
          <w:tcPr>
            <w:tcW w:w="1421" w:type="dxa"/>
            <w:shd w:val="clear" w:color="auto" w:fill="auto"/>
          </w:tcPr>
          <w:p w14:paraId="77896D0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419 285,71</w:t>
            </w:r>
          </w:p>
        </w:tc>
        <w:tc>
          <w:tcPr>
            <w:tcW w:w="1420" w:type="dxa"/>
            <w:gridSpan w:val="2"/>
            <w:shd w:val="clear" w:color="auto" w:fill="auto"/>
          </w:tcPr>
          <w:p w14:paraId="6E27D27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661 883,85</w:t>
            </w:r>
          </w:p>
        </w:tc>
        <w:tc>
          <w:tcPr>
            <w:tcW w:w="1411" w:type="dxa"/>
            <w:shd w:val="clear" w:color="auto" w:fill="auto"/>
          </w:tcPr>
          <w:p w14:paraId="08C14ED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75 120,29</w:t>
            </w:r>
          </w:p>
        </w:tc>
        <w:tc>
          <w:tcPr>
            <w:tcW w:w="1563" w:type="dxa"/>
            <w:shd w:val="clear" w:color="auto" w:fill="auto"/>
          </w:tcPr>
          <w:p w14:paraId="7AFA1F1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586 763,56</w:t>
            </w:r>
          </w:p>
        </w:tc>
        <w:tc>
          <w:tcPr>
            <w:tcW w:w="1555" w:type="dxa"/>
            <w:shd w:val="clear" w:color="auto" w:fill="auto"/>
          </w:tcPr>
          <w:p w14:paraId="68887E4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974,08</w:t>
            </w:r>
          </w:p>
        </w:tc>
        <w:tc>
          <w:tcPr>
            <w:tcW w:w="1777" w:type="dxa"/>
            <w:shd w:val="clear" w:color="auto" w:fill="auto"/>
          </w:tcPr>
          <w:p w14:paraId="5761C64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51 276,56</w:t>
            </w:r>
          </w:p>
        </w:tc>
        <w:tc>
          <w:tcPr>
            <w:tcW w:w="1645" w:type="dxa"/>
            <w:shd w:val="clear" w:color="auto" w:fill="auto"/>
          </w:tcPr>
          <w:p w14:paraId="5D018DFA"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7,18</w:t>
            </w:r>
          </w:p>
        </w:tc>
        <w:tc>
          <w:tcPr>
            <w:tcW w:w="1273" w:type="dxa"/>
            <w:shd w:val="clear" w:color="auto" w:fill="auto"/>
          </w:tcPr>
          <w:p w14:paraId="1FB0A263"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7EEE508A" w14:textId="77777777" w:rsidTr="00DF6895">
        <w:tc>
          <w:tcPr>
            <w:tcW w:w="946" w:type="dxa"/>
            <w:shd w:val="clear" w:color="auto" w:fill="auto"/>
          </w:tcPr>
          <w:p w14:paraId="35EDE77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05.18</w:t>
            </w:r>
          </w:p>
        </w:tc>
        <w:tc>
          <w:tcPr>
            <w:tcW w:w="1848" w:type="dxa"/>
            <w:shd w:val="clear" w:color="auto" w:fill="auto"/>
          </w:tcPr>
          <w:p w14:paraId="02D656D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695 193,17</w:t>
            </w:r>
          </w:p>
        </w:tc>
        <w:tc>
          <w:tcPr>
            <w:tcW w:w="1421" w:type="dxa"/>
            <w:shd w:val="clear" w:color="auto" w:fill="auto"/>
          </w:tcPr>
          <w:p w14:paraId="73CD507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403 812,65</w:t>
            </w:r>
          </w:p>
        </w:tc>
        <w:tc>
          <w:tcPr>
            <w:tcW w:w="1420" w:type="dxa"/>
            <w:gridSpan w:val="2"/>
            <w:shd w:val="clear" w:color="auto" w:fill="auto"/>
          </w:tcPr>
          <w:p w14:paraId="2693C19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656 246,95</w:t>
            </w:r>
          </w:p>
        </w:tc>
        <w:tc>
          <w:tcPr>
            <w:tcW w:w="1411" w:type="dxa"/>
            <w:shd w:val="clear" w:color="auto" w:fill="auto"/>
          </w:tcPr>
          <w:p w14:paraId="0D7693C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77 322,04</w:t>
            </w:r>
          </w:p>
        </w:tc>
        <w:tc>
          <w:tcPr>
            <w:tcW w:w="1563" w:type="dxa"/>
            <w:shd w:val="clear" w:color="auto" w:fill="auto"/>
          </w:tcPr>
          <w:p w14:paraId="1910E01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578 924,91</w:t>
            </w:r>
          </w:p>
        </w:tc>
        <w:tc>
          <w:tcPr>
            <w:tcW w:w="1555" w:type="dxa"/>
            <w:shd w:val="clear" w:color="auto" w:fill="auto"/>
          </w:tcPr>
          <w:p w14:paraId="37708F5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460,62</w:t>
            </w:r>
          </w:p>
        </w:tc>
        <w:tc>
          <w:tcPr>
            <w:tcW w:w="1777" w:type="dxa"/>
            <w:shd w:val="clear" w:color="auto" w:fill="auto"/>
          </w:tcPr>
          <w:p w14:paraId="7436F78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38 485,60</w:t>
            </w:r>
          </w:p>
        </w:tc>
        <w:tc>
          <w:tcPr>
            <w:tcW w:w="1645" w:type="dxa"/>
            <w:shd w:val="clear" w:color="auto" w:fill="auto"/>
          </w:tcPr>
          <w:p w14:paraId="7BC305D4"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5,54</w:t>
            </w:r>
          </w:p>
        </w:tc>
        <w:tc>
          <w:tcPr>
            <w:tcW w:w="1273" w:type="dxa"/>
            <w:shd w:val="clear" w:color="auto" w:fill="auto"/>
          </w:tcPr>
          <w:p w14:paraId="03C385B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06D67972" w14:textId="77777777" w:rsidTr="00DF6895">
        <w:tc>
          <w:tcPr>
            <w:tcW w:w="946" w:type="dxa"/>
            <w:shd w:val="clear" w:color="auto" w:fill="auto"/>
          </w:tcPr>
          <w:p w14:paraId="1794B6C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06.18</w:t>
            </w:r>
          </w:p>
        </w:tc>
        <w:tc>
          <w:tcPr>
            <w:tcW w:w="1848" w:type="dxa"/>
            <w:shd w:val="clear" w:color="auto" w:fill="auto"/>
          </w:tcPr>
          <w:p w14:paraId="3F34682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602 451,44</w:t>
            </w:r>
          </w:p>
        </w:tc>
        <w:tc>
          <w:tcPr>
            <w:tcW w:w="1421" w:type="dxa"/>
            <w:shd w:val="clear" w:color="auto" w:fill="auto"/>
          </w:tcPr>
          <w:p w14:paraId="588B752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364 306,37</w:t>
            </w:r>
          </w:p>
        </w:tc>
        <w:tc>
          <w:tcPr>
            <w:tcW w:w="1420" w:type="dxa"/>
            <w:gridSpan w:val="2"/>
            <w:shd w:val="clear" w:color="auto" w:fill="auto"/>
          </w:tcPr>
          <w:p w14:paraId="791B529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587 333,43</w:t>
            </w:r>
          </w:p>
        </w:tc>
        <w:tc>
          <w:tcPr>
            <w:tcW w:w="1411" w:type="dxa"/>
            <w:shd w:val="clear" w:color="auto" w:fill="auto"/>
          </w:tcPr>
          <w:p w14:paraId="283BF50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72 731,29</w:t>
            </w:r>
          </w:p>
        </w:tc>
        <w:tc>
          <w:tcPr>
            <w:tcW w:w="1563" w:type="dxa"/>
            <w:shd w:val="clear" w:color="auto" w:fill="auto"/>
          </w:tcPr>
          <w:p w14:paraId="1F349BD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514 602,14</w:t>
            </w:r>
          </w:p>
        </w:tc>
        <w:tc>
          <w:tcPr>
            <w:tcW w:w="1555" w:type="dxa"/>
            <w:shd w:val="clear" w:color="auto" w:fill="auto"/>
          </w:tcPr>
          <w:p w14:paraId="404A34D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233,41</w:t>
            </w:r>
          </w:p>
        </w:tc>
        <w:tc>
          <w:tcPr>
            <w:tcW w:w="1777" w:type="dxa"/>
            <w:shd w:val="clear" w:color="auto" w:fill="auto"/>
          </w:tcPr>
          <w:p w14:paraId="79DA9B8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14 884,59</w:t>
            </w:r>
          </w:p>
        </w:tc>
        <w:tc>
          <w:tcPr>
            <w:tcW w:w="1645" w:type="dxa"/>
            <w:shd w:val="clear" w:color="auto" w:fill="auto"/>
          </w:tcPr>
          <w:p w14:paraId="528DB8C6"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2,47</w:t>
            </w:r>
          </w:p>
        </w:tc>
        <w:tc>
          <w:tcPr>
            <w:tcW w:w="1273" w:type="dxa"/>
            <w:shd w:val="clear" w:color="auto" w:fill="auto"/>
          </w:tcPr>
          <w:p w14:paraId="21F67440"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78DD2E9A" w14:textId="77777777" w:rsidTr="00DF6895">
        <w:tc>
          <w:tcPr>
            <w:tcW w:w="946" w:type="dxa"/>
            <w:shd w:val="clear" w:color="auto" w:fill="auto"/>
          </w:tcPr>
          <w:p w14:paraId="6CFDB4B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07.18</w:t>
            </w:r>
          </w:p>
        </w:tc>
        <w:tc>
          <w:tcPr>
            <w:tcW w:w="1848" w:type="dxa"/>
            <w:shd w:val="clear" w:color="auto" w:fill="auto"/>
          </w:tcPr>
          <w:p w14:paraId="5C0BF54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617 711,58</w:t>
            </w:r>
          </w:p>
        </w:tc>
        <w:tc>
          <w:tcPr>
            <w:tcW w:w="1421" w:type="dxa"/>
            <w:shd w:val="clear" w:color="auto" w:fill="auto"/>
          </w:tcPr>
          <w:p w14:paraId="51CD823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355 723,32</w:t>
            </w:r>
          </w:p>
        </w:tc>
        <w:tc>
          <w:tcPr>
            <w:tcW w:w="1420" w:type="dxa"/>
            <w:gridSpan w:val="2"/>
            <w:shd w:val="clear" w:color="auto" w:fill="auto"/>
          </w:tcPr>
          <w:p w14:paraId="5409D85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568 010,25</w:t>
            </w:r>
          </w:p>
        </w:tc>
        <w:tc>
          <w:tcPr>
            <w:tcW w:w="1411" w:type="dxa"/>
            <w:shd w:val="clear" w:color="auto" w:fill="auto"/>
          </w:tcPr>
          <w:p w14:paraId="18BC6ED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57 446,52</w:t>
            </w:r>
          </w:p>
        </w:tc>
        <w:tc>
          <w:tcPr>
            <w:tcW w:w="1563" w:type="dxa"/>
            <w:shd w:val="clear" w:color="auto" w:fill="auto"/>
          </w:tcPr>
          <w:p w14:paraId="0FF44E8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510 563,73</w:t>
            </w:r>
          </w:p>
        </w:tc>
        <w:tc>
          <w:tcPr>
            <w:tcW w:w="1555" w:type="dxa"/>
            <w:shd w:val="clear" w:color="auto" w:fill="auto"/>
          </w:tcPr>
          <w:p w14:paraId="2A7440AB" w14:textId="77777777" w:rsidR="00F66BD2" w:rsidRPr="00830973" w:rsidRDefault="00F66BD2" w:rsidP="00DE5014">
            <w:pPr>
              <w:jc w:val="center"/>
              <w:rPr>
                <w:rFonts w:ascii="Myriad Pro" w:hAnsi="Myriad Pro"/>
                <w:b/>
                <w:sz w:val="16"/>
                <w:szCs w:val="16"/>
                <w:vertAlign w:val="superscript"/>
              </w:rPr>
            </w:pPr>
            <w:r w:rsidRPr="00830973">
              <w:rPr>
                <w:rFonts w:ascii="Myriad Pro" w:hAnsi="Myriad Pro"/>
                <w:b/>
                <w:sz w:val="16"/>
                <w:szCs w:val="16"/>
              </w:rPr>
              <w:t xml:space="preserve">14 046,35 </w:t>
            </w:r>
            <w:r w:rsidRPr="00830973">
              <w:rPr>
                <w:rFonts w:ascii="Myriad Pro" w:hAnsi="Myriad Pro"/>
                <w:b/>
                <w:sz w:val="16"/>
                <w:szCs w:val="16"/>
                <w:vertAlign w:val="superscript"/>
              </w:rPr>
              <w:t>3</w:t>
            </w:r>
          </w:p>
        </w:tc>
        <w:tc>
          <w:tcPr>
            <w:tcW w:w="1777" w:type="dxa"/>
            <w:shd w:val="clear" w:color="auto" w:fill="auto"/>
          </w:tcPr>
          <w:p w14:paraId="48E1B47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35 654,97</w:t>
            </w:r>
          </w:p>
        </w:tc>
        <w:tc>
          <w:tcPr>
            <w:tcW w:w="1645" w:type="dxa"/>
            <w:shd w:val="clear" w:color="auto" w:fill="auto"/>
          </w:tcPr>
          <w:p w14:paraId="15D60D7C"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5,77</w:t>
            </w:r>
          </w:p>
        </w:tc>
        <w:tc>
          <w:tcPr>
            <w:tcW w:w="1273" w:type="dxa"/>
            <w:shd w:val="clear" w:color="auto" w:fill="auto"/>
          </w:tcPr>
          <w:p w14:paraId="4FCFFB01"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79F3505A" w14:textId="77777777" w:rsidTr="00DF6895">
        <w:tc>
          <w:tcPr>
            <w:tcW w:w="946" w:type="dxa"/>
            <w:shd w:val="clear" w:color="auto" w:fill="auto"/>
          </w:tcPr>
          <w:p w14:paraId="5851B09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08.18</w:t>
            </w:r>
          </w:p>
        </w:tc>
        <w:tc>
          <w:tcPr>
            <w:tcW w:w="1848" w:type="dxa"/>
            <w:shd w:val="clear" w:color="auto" w:fill="auto"/>
          </w:tcPr>
          <w:p w14:paraId="50F0B1B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616 794,66</w:t>
            </w:r>
          </w:p>
        </w:tc>
        <w:tc>
          <w:tcPr>
            <w:tcW w:w="1421" w:type="dxa"/>
            <w:shd w:val="clear" w:color="auto" w:fill="auto"/>
          </w:tcPr>
          <w:p w14:paraId="3CDF05B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384 471,74</w:t>
            </w:r>
          </w:p>
        </w:tc>
        <w:tc>
          <w:tcPr>
            <w:tcW w:w="1420" w:type="dxa"/>
            <w:gridSpan w:val="2"/>
            <w:shd w:val="clear" w:color="auto" w:fill="auto"/>
          </w:tcPr>
          <w:p w14:paraId="52EBDCF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586 798,22</w:t>
            </w:r>
          </w:p>
        </w:tc>
        <w:tc>
          <w:tcPr>
            <w:tcW w:w="1411" w:type="dxa"/>
            <w:shd w:val="clear" w:color="auto" w:fill="auto"/>
          </w:tcPr>
          <w:p w14:paraId="3D89614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58 855,96</w:t>
            </w:r>
          </w:p>
        </w:tc>
        <w:tc>
          <w:tcPr>
            <w:tcW w:w="1563" w:type="dxa"/>
            <w:shd w:val="clear" w:color="auto" w:fill="auto"/>
          </w:tcPr>
          <w:p w14:paraId="5A6691D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527 942,26</w:t>
            </w:r>
          </w:p>
        </w:tc>
        <w:tc>
          <w:tcPr>
            <w:tcW w:w="1555" w:type="dxa"/>
            <w:shd w:val="clear" w:color="auto" w:fill="auto"/>
          </w:tcPr>
          <w:p w14:paraId="2BF5371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196,23</w:t>
            </w:r>
          </w:p>
        </w:tc>
        <w:tc>
          <w:tcPr>
            <w:tcW w:w="1777" w:type="dxa"/>
            <w:shd w:val="clear" w:color="auto" w:fill="auto"/>
          </w:tcPr>
          <w:p w14:paraId="794FA60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29 800,22</w:t>
            </w:r>
          </w:p>
        </w:tc>
        <w:tc>
          <w:tcPr>
            <w:tcW w:w="1645" w:type="dxa"/>
            <w:shd w:val="clear" w:color="auto" w:fill="auto"/>
          </w:tcPr>
          <w:p w14:paraId="7FA2371B"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4,83</w:t>
            </w:r>
          </w:p>
        </w:tc>
        <w:tc>
          <w:tcPr>
            <w:tcW w:w="1273" w:type="dxa"/>
            <w:shd w:val="clear" w:color="auto" w:fill="auto"/>
          </w:tcPr>
          <w:p w14:paraId="0D2906B7"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23 178,30</w:t>
            </w:r>
          </w:p>
        </w:tc>
      </w:tr>
      <w:tr w:rsidR="00F66BD2" w:rsidRPr="00830973" w14:paraId="08ED16C6" w14:textId="77777777" w:rsidTr="00DF6895">
        <w:tc>
          <w:tcPr>
            <w:tcW w:w="946" w:type="dxa"/>
            <w:shd w:val="clear" w:color="auto" w:fill="auto"/>
          </w:tcPr>
          <w:p w14:paraId="065E7D8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09.18</w:t>
            </w:r>
          </w:p>
        </w:tc>
        <w:tc>
          <w:tcPr>
            <w:tcW w:w="1848" w:type="dxa"/>
            <w:shd w:val="clear" w:color="auto" w:fill="auto"/>
          </w:tcPr>
          <w:p w14:paraId="7202DFE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644 750,67</w:t>
            </w:r>
          </w:p>
        </w:tc>
        <w:tc>
          <w:tcPr>
            <w:tcW w:w="1421" w:type="dxa"/>
            <w:shd w:val="clear" w:color="auto" w:fill="auto"/>
          </w:tcPr>
          <w:p w14:paraId="7353EF9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327 989,24</w:t>
            </w:r>
          </w:p>
        </w:tc>
        <w:tc>
          <w:tcPr>
            <w:tcW w:w="1420" w:type="dxa"/>
            <w:gridSpan w:val="2"/>
            <w:shd w:val="clear" w:color="auto" w:fill="auto"/>
          </w:tcPr>
          <w:p w14:paraId="761C467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609 432,18</w:t>
            </w:r>
          </w:p>
        </w:tc>
        <w:tc>
          <w:tcPr>
            <w:tcW w:w="1411" w:type="dxa"/>
            <w:shd w:val="clear" w:color="auto" w:fill="auto"/>
          </w:tcPr>
          <w:p w14:paraId="35C7CA0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67 484,78</w:t>
            </w:r>
          </w:p>
        </w:tc>
        <w:tc>
          <w:tcPr>
            <w:tcW w:w="1563" w:type="dxa"/>
            <w:shd w:val="clear" w:color="auto" w:fill="auto"/>
          </w:tcPr>
          <w:p w14:paraId="4C9F1C9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541 947,40</w:t>
            </w:r>
          </w:p>
        </w:tc>
        <w:tc>
          <w:tcPr>
            <w:tcW w:w="1555" w:type="dxa"/>
            <w:shd w:val="clear" w:color="auto" w:fill="auto"/>
          </w:tcPr>
          <w:p w14:paraId="0F183B0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309,14</w:t>
            </w:r>
          </w:p>
        </w:tc>
        <w:tc>
          <w:tcPr>
            <w:tcW w:w="1777" w:type="dxa"/>
            <w:shd w:val="clear" w:color="auto" w:fill="auto"/>
          </w:tcPr>
          <w:p w14:paraId="2F9D262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35 009,35</w:t>
            </w:r>
          </w:p>
        </w:tc>
        <w:tc>
          <w:tcPr>
            <w:tcW w:w="1645" w:type="dxa"/>
            <w:shd w:val="clear" w:color="auto" w:fill="auto"/>
          </w:tcPr>
          <w:p w14:paraId="3ACE73C0"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5,43</w:t>
            </w:r>
          </w:p>
        </w:tc>
        <w:tc>
          <w:tcPr>
            <w:tcW w:w="1273" w:type="dxa"/>
            <w:shd w:val="clear" w:color="auto" w:fill="auto"/>
          </w:tcPr>
          <w:p w14:paraId="1D3B59B4"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21 782,60</w:t>
            </w:r>
          </w:p>
        </w:tc>
      </w:tr>
      <w:tr w:rsidR="00F66BD2" w:rsidRPr="00830973" w14:paraId="4EFD54DC" w14:textId="77777777" w:rsidTr="00DF6895">
        <w:tc>
          <w:tcPr>
            <w:tcW w:w="946" w:type="dxa"/>
            <w:shd w:val="clear" w:color="auto" w:fill="auto"/>
          </w:tcPr>
          <w:p w14:paraId="0A8F6F3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10.18</w:t>
            </w:r>
          </w:p>
        </w:tc>
        <w:tc>
          <w:tcPr>
            <w:tcW w:w="1848" w:type="dxa"/>
            <w:shd w:val="clear" w:color="auto" w:fill="auto"/>
          </w:tcPr>
          <w:p w14:paraId="3BAB51A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736 538,28</w:t>
            </w:r>
          </w:p>
        </w:tc>
        <w:tc>
          <w:tcPr>
            <w:tcW w:w="1421" w:type="dxa"/>
            <w:shd w:val="clear" w:color="auto" w:fill="auto"/>
          </w:tcPr>
          <w:p w14:paraId="36691D8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477 389,08</w:t>
            </w:r>
          </w:p>
        </w:tc>
        <w:tc>
          <w:tcPr>
            <w:tcW w:w="1420" w:type="dxa"/>
            <w:gridSpan w:val="2"/>
            <w:shd w:val="clear" w:color="auto" w:fill="auto"/>
          </w:tcPr>
          <w:p w14:paraId="799DDEE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674 868,10</w:t>
            </w:r>
          </w:p>
        </w:tc>
        <w:tc>
          <w:tcPr>
            <w:tcW w:w="1411" w:type="dxa"/>
            <w:shd w:val="clear" w:color="auto" w:fill="auto"/>
          </w:tcPr>
          <w:p w14:paraId="387CA26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60 536,73</w:t>
            </w:r>
          </w:p>
        </w:tc>
        <w:tc>
          <w:tcPr>
            <w:tcW w:w="1563" w:type="dxa"/>
            <w:shd w:val="clear" w:color="auto" w:fill="auto"/>
          </w:tcPr>
          <w:p w14:paraId="2070021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614 331,36</w:t>
            </w:r>
          </w:p>
        </w:tc>
        <w:tc>
          <w:tcPr>
            <w:tcW w:w="1555" w:type="dxa"/>
            <w:shd w:val="clear" w:color="auto" w:fill="auto"/>
          </w:tcPr>
          <w:p w14:paraId="040D2C0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889,24</w:t>
            </w:r>
          </w:p>
        </w:tc>
        <w:tc>
          <w:tcPr>
            <w:tcW w:w="1777" w:type="dxa"/>
            <w:shd w:val="clear" w:color="auto" w:fill="auto"/>
          </w:tcPr>
          <w:p w14:paraId="085F1C8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60 780,95</w:t>
            </w:r>
          </w:p>
        </w:tc>
        <w:tc>
          <w:tcPr>
            <w:tcW w:w="1645" w:type="dxa"/>
            <w:shd w:val="clear" w:color="auto" w:fill="auto"/>
          </w:tcPr>
          <w:p w14:paraId="43D636EB"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8,25</w:t>
            </w:r>
          </w:p>
        </w:tc>
        <w:tc>
          <w:tcPr>
            <w:tcW w:w="1273" w:type="dxa"/>
            <w:shd w:val="clear" w:color="auto" w:fill="auto"/>
          </w:tcPr>
          <w:p w14:paraId="0C05A0FA"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62 772,60</w:t>
            </w:r>
          </w:p>
        </w:tc>
      </w:tr>
      <w:tr w:rsidR="00F66BD2" w:rsidRPr="00830973" w14:paraId="12B8ED7E" w14:textId="77777777" w:rsidTr="00DF6895">
        <w:tc>
          <w:tcPr>
            <w:tcW w:w="946" w:type="dxa"/>
            <w:shd w:val="clear" w:color="auto" w:fill="auto"/>
          </w:tcPr>
          <w:p w14:paraId="67AD650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11.18</w:t>
            </w:r>
          </w:p>
        </w:tc>
        <w:tc>
          <w:tcPr>
            <w:tcW w:w="1848" w:type="dxa"/>
            <w:shd w:val="clear" w:color="auto" w:fill="auto"/>
          </w:tcPr>
          <w:p w14:paraId="020A512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807 295,75</w:t>
            </w:r>
          </w:p>
        </w:tc>
        <w:tc>
          <w:tcPr>
            <w:tcW w:w="1421" w:type="dxa"/>
            <w:shd w:val="clear" w:color="auto" w:fill="auto"/>
          </w:tcPr>
          <w:p w14:paraId="60D73BA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516 360,58</w:t>
            </w:r>
          </w:p>
        </w:tc>
        <w:tc>
          <w:tcPr>
            <w:tcW w:w="1420" w:type="dxa"/>
            <w:gridSpan w:val="2"/>
            <w:shd w:val="clear" w:color="auto" w:fill="auto"/>
          </w:tcPr>
          <w:p w14:paraId="3C1929C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736 645,29</w:t>
            </w:r>
          </w:p>
        </w:tc>
        <w:tc>
          <w:tcPr>
            <w:tcW w:w="1411" w:type="dxa"/>
            <w:shd w:val="clear" w:color="auto" w:fill="auto"/>
          </w:tcPr>
          <w:p w14:paraId="2C647E2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69 643,23</w:t>
            </w:r>
          </w:p>
        </w:tc>
        <w:tc>
          <w:tcPr>
            <w:tcW w:w="1563" w:type="dxa"/>
            <w:shd w:val="clear" w:color="auto" w:fill="auto"/>
          </w:tcPr>
          <w:p w14:paraId="264957B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667 002,06</w:t>
            </w:r>
          </w:p>
        </w:tc>
        <w:tc>
          <w:tcPr>
            <w:tcW w:w="1555" w:type="dxa"/>
            <w:shd w:val="clear" w:color="auto" w:fill="auto"/>
          </w:tcPr>
          <w:p w14:paraId="66B7F43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1 628,68</w:t>
            </w:r>
          </w:p>
        </w:tc>
        <w:tc>
          <w:tcPr>
            <w:tcW w:w="1777" w:type="dxa"/>
            <w:shd w:val="clear" w:color="auto" w:fill="auto"/>
          </w:tcPr>
          <w:p w14:paraId="3A215DF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69 021,79</w:t>
            </w:r>
          </w:p>
        </w:tc>
        <w:tc>
          <w:tcPr>
            <w:tcW w:w="1645" w:type="dxa"/>
            <w:shd w:val="clear" w:color="auto" w:fill="auto"/>
          </w:tcPr>
          <w:p w14:paraId="2D1EA11A"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8,55</w:t>
            </w:r>
          </w:p>
        </w:tc>
        <w:tc>
          <w:tcPr>
            <w:tcW w:w="1273" w:type="dxa"/>
            <w:shd w:val="clear" w:color="auto" w:fill="auto"/>
          </w:tcPr>
          <w:p w14:paraId="0B172A28"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75 063,50</w:t>
            </w:r>
          </w:p>
        </w:tc>
      </w:tr>
      <w:tr w:rsidR="00F66BD2" w:rsidRPr="00830973" w14:paraId="4529BB0A" w14:textId="77777777" w:rsidTr="00DF6895">
        <w:tc>
          <w:tcPr>
            <w:tcW w:w="946" w:type="dxa"/>
            <w:shd w:val="clear" w:color="auto" w:fill="auto"/>
          </w:tcPr>
          <w:p w14:paraId="5B7BADA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12.18</w:t>
            </w:r>
          </w:p>
        </w:tc>
        <w:tc>
          <w:tcPr>
            <w:tcW w:w="1848" w:type="dxa"/>
            <w:shd w:val="clear" w:color="auto" w:fill="auto"/>
          </w:tcPr>
          <w:p w14:paraId="32C19FF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903 239,17</w:t>
            </w:r>
          </w:p>
        </w:tc>
        <w:tc>
          <w:tcPr>
            <w:tcW w:w="1421" w:type="dxa"/>
            <w:shd w:val="clear" w:color="auto" w:fill="auto"/>
          </w:tcPr>
          <w:p w14:paraId="49224E0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606 367,17</w:t>
            </w:r>
          </w:p>
        </w:tc>
        <w:tc>
          <w:tcPr>
            <w:tcW w:w="1420" w:type="dxa"/>
            <w:gridSpan w:val="2"/>
            <w:shd w:val="clear" w:color="auto" w:fill="auto"/>
          </w:tcPr>
          <w:p w14:paraId="4417213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830 138,33</w:t>
            </w:r>
          </w:p>
        </w:tc>
        <w:tc>
          <w:tcPr>
            <w:tcW w:w="1411" w:type="dxa"/>
            <w:shd w:val="clear" w:color="auto" w:fill="auto"/>
          </w:tcPr>
          <w:p w14:paraId="466295F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101 151,11</w:t>
            </w:r>
          </w:p>
        </w:tc>
        <w:tc>
          <w:tcPr>
            <w:tcW w:w="1563" w:type="dxa"/>
            <w:shd w:val="clear" w:color="auto" w:fill="auto"/>
          </w:tcPr>
          <w:p w14:paraId="4F212F0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728 987,22</w:t>
            </w:r>
          </w:p>
        </w:tc>
        <w:tc>
          <w:tcPr>
            <w:tcW w:w="1555" w:type="dxa"/>
            <w:shd w:val="clear" w:color="auto" w:fill="auto"/>
          </w:tcPr>
          <w:p w14:paraId="47150B4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2 032,01</w:t>
            </w:r>
          </w:p>
        </w:tc>
        <w:tc>
          <w:tcPr>
            <w:tcW w:w="1777" w:type="dxa"/>
            <w:shd w:val="clear" w:color="auto" w:fill="auto"/>
          </w:tcPr>
          <w:p w14:paraId="0D5DD14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71 068,84</w:t>
            </w:r>
          </w:p>
        </w:tc>
        <w:tc>
          <w:tcPr>
            <w:tcW w:w="1645" w:type="dxa"/>
            <w:shd w:val="clear" w:color="auto" w:fill="auto"/>
          </w:tcPr>
          <w:p w14:paraId="63322C4A"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7,87</w:t>
            </w:r>
          </w:p>
        </w:tc>
        <w:tc>
          <w:tcPr>
            <w:tcW w:w="1273" w:type="dxa"/>
            <w:shd w:val="clear" w:color="auto" w:fill="auto"/>
          </w:tcPr>
          <w:p w14:paraId="16DA0620"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82 528,00</w:t>
            </w:r>
          </w:p>
        </w:tc>
      </w:tr>
      <w:tr w:rsidR="00F66BD2" w:rsidRPr="00830973" w14:paraId="44F4A0EB" w14:textId="77777777" w:rsidTr="00DF6895">
        <w:tc>
          <w:tcPr>
            <w:tcW w:w="946" w:type="dxa"/>
            <w:shd w:val="clear" w:color="auto" w:fill="auto"/>
          </w:tcPr>
          <w:p w14:paraId="6CF9380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01.19</w:t>
            </w:r>
          </w:p>
        </w:tc>
        <w:tc>
          <w:tcPr>
            <w:tcW w:w="1848" w:type="dxa"/>
            <w:shd w:val="clear" w:color="auto" w:fill="auto"/>
          </w:tcPr>
          <w:p w14:paraId="2FE897F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862 845,98</w:t>
            </w:r>
          </w:p>
        </w:tc>
        <w:tc>
          <w:tcPr>
            <w:tcW w:w="1421" w:type="dxa"/>
            <w:shd w:val="clear" w:color="auto" w:fill="auto"/>
          </w:tcPr>
          <w:p w14:paraId="091A32E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593 687,49</w:t>
            </w:r>
          </w:p>
        </w:tc>
        <w:tc>
          <w:tcPr>
            <w:tcW w:w="1420" w:type="dxa"/>
            <w:gridSpan w:val="2"/>
            <w:shd w:val="clear" w:color="auto" w:fill="auto"/>
          </w:tcPr>
          <w:p w14:paraId="4D1F716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780 921,82</w:t>
            </w:r>
          </w:p>
        </w:tc>
        <w:tc>
          <w:tcPr>
            <w:tcW w:w="1411" w:type="dxa"/>
            <w:shd w:val="clear" w:color="auto" w:fill="auto"/>
          </w:tcPr>
          <w:p w14:paraId="4A4F549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87 468,60</w:t>
            </w:r>
          </w:p>
        </w:tc>
        <w:tc>
          <w:tcPr>
            <w:tcW w:w="1563" w:type="dxa"/>
            <w:shd w:val="clear" w:color="auto" w:fill="auto"/>
          </w:tcPr>
          <w:p w14:paraId="606BFCB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693 453,22</w:t>
            </w:r>
          </w:p>
        </w:tc>
        <w:tc>
          <w:tcPr>
            <w:tcW w:w="1555" w:type="dxa"/>
            <w:shd w:val="clear" w:color="auto" w:fill="auto"/>
          </w:tcPr>
          <w:p w14:paraId="29CAE19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2 416,35</w:t>
            </w:r>
          </w:p>
        </w:tc>
        <w:tc>
          <w:tcPr>
            <w:tcW w:w="1777" w:type="dxa"/>
            <w:shd w:val="clear" w:color="auto" w:fill="auto"/>
          </w:tcPr>
          <w:p w14:paraId="673DCB1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79 507,82</w:t>
            </w:r>
          </w:p>
        </w:tc>
        <w:tc>
          <w:tcPr>
            <w:tcW w:w="1645" w:type="dxa"/>
            <w:shd w:val="clear" w:color="auto" w:fill="auto"/>
          </w:tcPr>
          <w:p w14:paraId="48A49AF4"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9,21</w:t>
            </w:r>
          </w:p>
        </w:tc>
        <w:tc>
          <w:tcPr>
            <w:tcW w:w="1273" w:type="dxa"/>
            <w:shd w:val="clear" w:color="auto" w:fill="auto"/>
          </w:tcPr>
          <w:p w14:paraId="6DD9509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77 806,80</w:t>
            </w:r>
          </w:p>
        </w:tc>
      </w:tr>
      <w:tr w:rsidR="00F66BD2" w:rsidRPr="00830973" w14:paraId="33723A0D" w14:textId="77777777" w:rsidTr="00DF6895">
        <w:tc>
          <w:tcPr>
            <w:tcW w:w="946" w:type="dxa"/>
            <w:shd w:val="clear" w:color="auto" w:fill="auto"/>
          </w:tcPr>
          <w:p w14:paraId="77CE33E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02.19</w:t>
            </w:r>
          </w:p>
        </w:tc>
        <w:tc>
          <w:tcPr>
            <w:tcW w:w="1848" w:type="dxa"/>
            <w:shd w:val="clear" w:color="auto" w:fill="auto"/>
          </w:tcPr>
          <w:p w14:paraId="3CAA31A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796 499,34</w:t>
            </w:r>
          </w:p>
        </w:tc>
        <w:tc>
          <w:tcPr>
            <w:tcW w:w="1421" w:type="dxa"/>
            <w:shd w:val="clear" w:color="auto" w:fill="auto"/>
          </w:tcPr>
          <w:p w14:paraId="683EF27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457 572,47</w:t>
            </w:r>
          </w:p>
        </w:tc>
        <w:tc>
          <w:tcPr>
            <w:tcW w:w="1420" w:type="dxa"/>
            <w:gridSpan w:val="2"/>
            <w:shd w:val="clear" w:color="auto" w:fill="auto"/>
          </w:tcPr>
          <w:p w14:paraId="51E968B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729 500,67</w:t>
            </w:r>
          </w:p>
        </w:tc>
        <w:tc>
          <w:tcPr>
            <w:tcW w:w="1411" w:type="dxa"/>
            <w:shd w:val="clear" w:color="auto" w:fill="auto"/>
          </w:tcPr>
          <w:p w14:paraId="026252D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84 813,84</w:t>
            </w:r>
          </w:p>
        </w:tc>
        <w:tc>
          <w:tcPr>
            <w:tcW w:w="1563" w:type="dxa"/>
            <w:shd w:val="clear" w:color="auto" w:fill="auto"/>
          </w:tcPr>
          <w:p w14:paraId="1111350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644 686,83</w:t>
            </w:r>
          </w:p>
        </w:tc>
        <w:tc>
          <w:tcPr>
            <w:tcW w:w="1555" w:type="dxa"/>
            <w:shd w:val="clear" w:color="auto" w:fill="auto"/>
          </w:tcPr>
          <w:p w14:paraId="5C2C6AD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2 032,59</w:t>
            </w:r>
          </w:p>
        </w:tc>
        <w:tc>
          <w:tcPr>
            <w:tcW w:w="1777" w:type="dxa"/>
            <w:shd w:val="clear" w:color="auto" w:fill="auto"/>
          </w:tcPr>
          <w:p w14:paraId="2F0ACEE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64 966,07</w:t>
            </w:r>
          </w:p>
        </w:tc>
        <w:tc>
          <w:tcPr>
            <w:tcW w:w="1645" w:type="dxa"/>
            <w:shd w:val="clear" w:color="auto" w:fill="auto"/>
          </w:tcPr>
          <w:p w14:paraId="4CAF90B6"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8,16</w:t>
            </w:r>
          </w:p>
        </w:tc>
        <w:tc>
          <w:tcPr>
            <w:tcW w:w="1273" w:type="dxa"/>
            <w:shd w:val="clear" w:color="auto" w:fill="auto"/>
          </w:tcPr>
          <w:p w14:paraId="064F837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62 597,20</w:t>
            </w:r>
          </w:p>
        </w:tc>
      </w:tr>
      <w:tr w:rsidR="00F66BD2" w:rsidRPr="00830973" w14:paraId="1996B216" w14:textId="77777777" w:rsidTr="00DF6895">
        <w:tc>
          <w:tcPr>
            <w:tcW w:w="946" w:type="dxa"/>
            <w:shd w:val="clear" w:color="auto" w:fill="auto"/>
          </w:tcPr>
          <w:p w14:paraId="4029E0C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03.19</w:t>
            </w:r>
          </w:p>
        </w:tc>
        <w:tc>
          <w:tcPr>
            <w:tcW w:w="1848" w:type="dxa"/>
            <w:shd w:val="clear" w:color="auto" w:fill="auto"/>
          </w:tcPr>
          <w:p w14:paraId="21A2481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794 076,60</w:t>
            </w:r>
          </w:p>
        </w:tc>
        <w:tc>
          <w:tcPr>
            <w:tcW w:w="1421" w:type="dxa"/>
            <w:shd w:val="clear" w:color="auto" w:fill="auto"/>
          </w:tcPr>
          <w:p w14:paraId="69B504A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423 241,93</w:t>
            </w:r>
          </w:p>
        </w:tc>
        <w:tc>
          <w:tcPr>
            <w:tcW w:w="1420" w:type="dxa"/>
            <w:gridSpan w:val="2"/>
            <w:shd w:val="clear" w:color="auto" w:fill="auto"/>
          </w:tcPr>
          <w:p w14:paraId="60807A7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729 688,46</w:t>
            </w:r>
          </w:p>
        </w:tc>
        <w:tc>
          <w:tcPr>
            <w:tcW w:w="1411" w:type="dxa"/>
            <w:shd w:val="clear" w:color="auto" w:fill="auto"/>
          </w:tcPr>
          <w:p w14:paraId="3BE82F5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77 216,31</w:t>
            </w:r>
          </w:p>
        </w:tc>
        <w:tc>
          <w:tcPr>
            <w:tcW w:w="1563" w:type="dxa"/>
            <w:shd w:val="clear" w:color="auto" w:fill="auto"/>
          </w:tcPr>
          <w:p w14:paraId="556C978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652 472,15</w:t>
            </w:r>
          </w:p>
        </w:tc>
        <w:tc>
          <w:tcPr>
            <w:tcW w:w="1555" w:type="dxa"/>
            <w:shd w:val="clear" w:color="auto" w:fill="auto"/>
          </w:tcPr>
          <w:p w14:paraId="41FD48F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1 444,85</w:t>
            </w:r>
          </w:p>
        </w:tc>
        <w:tc>
          <w:tcPr>
            <w:tcW w:w="1777" w:type="dxa"/>
            <w:shd w:val="clear" w:color="auto" w:fill="auto"/>
          </w:tcPr>
          <w:p w14:paraId="2CE422E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62 943,29</w:t>
            </w:r>
          </w:p>
        </w:tc>
        <w:tc>
          <w:tcPr>
            <w:tcW w:w="1645" w:type="dxa"/>
            <w:shd w:val="clear" w:color="auto" w:fill="auto"/>
          </w:tcPr>
          <w:p w14:paraId="471C2AEC"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7,93</w:t>
            </w:r>
          </w:p>
        </w:tc>
        <w:tc>
          <w:tcPr>
            <w:tcW w:w="1273" w:type="dxa"/>
            <w:shd w:val="clear" w:color="auto" w:fill="auto"/>
          </w:tcPr>
          <w:p w14:paraId="1EA7774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63 273,70</w:t>
            </w:r>
          </w:p>
        </w:tc>
      </w:tr>
      <w:tr w:rsidR="00F66BD2" w:rsidRPr="00830973" w14:paraId="10FC6432" w14:textId="77777777" w:rsidTr="00DF6895">
        <w:tc>
          <w:tcPr>
            <w:tcW w:w="946" w:type="dxa"/>
            <w:shd w:val="clear" w:color="auto" w:fill="auto"/>
          </w:tcPr>
          <w:p w14:paraId="453AB5A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04.19</w:t>
            </w:r>
          </w:p>
        </w:tc>
        <w:tc>
          <w:tcPr>
            <w:tcW w:w="1848" w:type="dxa"/>
            <w:shd w:val="clear" w:color="auto" w:fill="auto"/>
          </w:tcPr>
          <w:p w14:paraId="7858BD2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699 551,36</w:t>
            </w:r>
          </w:p>
        </w:tc>
        <w:tc>
          <w:tcPr>
            <w:tcW w:w="1421" w:type="dxa"/>
            <w:shd w:val="clear" w:color="auto" w:fill="auto"/>
          </w:tcPr>
          <w:p w14:paraId="7F5EA04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389 958,73</w:t>
            </w:r>
          </w:p>
        </w:tc>
        <w:tc>
          <w:tcPr>
            <w:tcW w:w="1420" w:type="dxa"/>
            <w:gridSpan w:val="2"/>
            <w:shd w:val="clear" w:color="auto" w:fill="auto"/>
          </w:tcPr>
          <w:p w14:paraId="6C375BF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656 725,25</w:t>
            </w:r>
          </w:p>
        </w:tc>
        <w:tc>
          <w:tcPr>
            <w:tcW w:w="1411" w:type="dxa"/>
            <w:shd w:val="clear" w:color="auto" w:fill="auto"/>
          </w:tcPr>
          <w:p w14:paraId="22D112E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72 510,47</w:t>
            </w:r>
          </w:p>
        </w:tc>
        <w:tc>
          <w:tcPr>
            <w:tcW w:w="1563" w:type="dxa"/>
            <w:shd w:val="clear" w:color="auto" w:fill="auto"/>
          </w:tcPr>
          <w:p w14:paraId="49CE72C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584 214,78</w:t>
            </w:r>
          </w:p>
        </w:tc>
        <w:tc>
          <w:tcPr>
            <w:tcW w:w="1555" w:type="dxa"/>
            <w:shd w:val="clear" w:color="auto" w:fill="auto"/>
          </w:tcPr>
          <w:p w14:paraId="1016B7E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762,62</w:t>
            </w:r>
          </w:p>
        </w:tc>
        <w:tc>
          <w:tcPr>
            <w:tcW w:w="1777" w:type="dxa"/>
            <w:shd w:val="clear" w:color="auto" w:fill="auto"/>
          </w:tcPr>
          <w:p w14:paraId="5299F0C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42 063,49</w:t>
            </w:r>
          </w:p>
        </w:tc>
        <w:tc>
          <w:tcPr>
            <w:tcW w:w="1645" w:type="dxa"/>
            <w:shd w:val="clear" w:color="auto" w:fill="auto"/>
          </w:tcPr>
          <w:p w14:paraId="76B81182"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6,01</w:t>
            </w:r>
          </w:p>
        </w:tc>
        <w:tc>
          <w:tcPr>
            <w:tcW w:w="1273" w:type="dxa"/>
            <w:shd w:val="clear" w:color="auto" w:fill="auto"/>
          </w:tcPr>
          <w:p w14:paraId="0E84A00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47 713,30</w:t>
            </w:r>
          </w:p>
        </w:tc>
      </w:tr>
      <w:tr w:rsidR="00F66BD2" w:rsidRPr="00830973" w14:paraId="2C9B2B4A" w14:textId="77777777" w:rsidTr="00DF6895">
        <w:tc>
          <w:tcPr>
            <w:tcW w:w="946" w:type="dxa"/>
            <w:shd w:val="clear" w:color="auto" w:fill="auto"/>
          </w:tcPr>
          <w:p w14:paraId="3D9C8D5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05.19</w:t>
            </w:r>
          </w:p>
        </w:tc>
        <w:tc>
          <w:tcPr>
            <w:tcW w:w="1848" w:type="dxa"/>
            <w:shd w:val="clear" w:color="auto" w:fill="auto"/>
          </w:tcPr>
          <w:p w14:paraId="39E7C8E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647 151,35</w:t>
            </w:r>
          </w:p>
        </w:tc>
        <w:tc>
          <w:tcPr>
            <w:tcW w:w="1421" w:type="dxa"/>
            <w:shd w:val="clear" w:color="auto" w:fill="auto"/>
          </w:tcPr>
          <w:p w14:paraId="0C14296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415 218,34</w:t>
            </w:r>
          </w:p>
        </w:tc>
        <w:tc>
          <w:tcPr>
            <w:tcW w:w="1420" w:type="dxa"/>
            <w:gridSpan w:val="2"/>
            <w:shd w:val="clear" w:color="auto" w:fill="auto"/>
          </w:tcPr>
          <w:p w14:paraId="7C843CA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608 463,20</w:t>
            </w:r>
          </w:p>
        </w:tc>
        <w:tc>
          <w:tcPr>
            <w:tcW w:w="1411" w:type="dxa"/>
            <w:shd w:val="clear" w:color="auto" w:fill="auto"/>
          </w:tcPr>
          <w:p w14:paraId="78190C9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73 349,03</w:t>
            </w:r>
          </w:p>
        </w:tc>
        <w:tc>
          <w:tcPr>
            <w:tcW w:w="1563" w:type="dxa"/>
            <w:shd w:val="clear" w:color="auto" w:fill="auto"/>
          </w:tcPr>
          <w:p w14:paraId="7405095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535 114,17</w:t>
            </w:r>
          </w:p>
        </w:tc>
        <w:tc>
          <w:tcPr>
            <w:tcW w:w="1555" w:type="dxa"/>
            <w:shd w:val="clear" w:color="auto" w:fill="auto"/>
          </w:tcPr>
          <w:p w14:paraId="004464F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301,14</w:t>
            </w:r>
          </w:p>
        </w:tc>
        <w:tc>
          <w:tcPr>
            <w:tcW w:w="1777" w:type="dxa"/>
            <w:shd w:val="clear" w:color="auto" w:fill="auto"/>
          </w:tcPr>
          <w:p w14:paraId="5AE306A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38 387,02</w:t>
            </w:r>
          </w:p>
        </w:tc>
        <w:tc>
          <w:tcPr>
            <w:tcW w:w="1645" w:type="dxa"/>
            <w:shd w:val="clear" w:color="auto" w:fill="auto"/>
          </w:tcPr>
          <w:p w14:paraId="52838FE9"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5,93</w:t>
            </w:r>
          </w:p>
        </w:tc>
        <w:tc>
          <w:tcPr>
            <w:tcW w:w="1273" w:type="dxa"/>
            <w:shd w:val="clear" w:color="auto" w:fill="auto"/>
          </w:tcPr>
          <w:p w14:paraId="1C34B1F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33 950,40</w:t>
            </w:r>
          </w:p>
        </w:tc>
      </w:tr>
      <w:tr w:rsidR="00F66BD2" w:rsidRPr="00830973" w14:paraId="6BB5FB6C" w14:textId="77777777" w:rsidTr="00DF6895">
        <w:tc>
          <w:tcPr>
            <w:tcW w:w="946" w:type="dxa"/>
            <w:shd w:val="clear" w:color="auto" w:fill="auto"/>
          </w:tcPr>
          <w:p w14:paraId="57D88D5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06.19</w:t>
            </w:r>
          </w:p>
        </w:tc>
        <w:tc>
          <w:tcPr>
            <w:tcW w:w="1848" w:type="dxa"/>
            <w:shd w:val="clear" w:color="auto" w:fill="auto"/>
          </w:tcPr>
          <w:p w14:paraId="29B2820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598 137,04</w:t>
            </w:r>
          </w:p>
        </w:tc>
        <w:tc>
          <w:tcPr>
            <w:tcW w:w="1421" w:type="dxa"/>
            <w:shd w:val="clear" w:color="auto" w:fill="auto"/>
          </w:tcPr>
          <w:p w14:paraId="4032BDA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361 319,83</w:t>
            </w:r>
          </w:p>
        </w:tc>
        <w:tc>
          <w:tcPr>
            <w:tcW w:w="1420" w:type="dxa"/>
            <w:gridSpan w:val="2"/>
            <w:shd w:val="clear" w:color="auto" w:fill="auto"/>
          </w:tcPr>
          <w:p w14:paraId="75A18BB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581 249,32</w:t>
            </w:r>
          </w:p>
        </w:tc>
        <w:tc>
          <w:tcPr>
            <w:tcW w:w="1411" w:type="dxa"/>
            <w:shd w:val="clear" w:color="auto" w:fill="auto"/>
          </w:tcPr>
          <w:p w14:paraId="517A27E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69 245,29</w:t>
            </w:r>
          </w:p>
        </w:tc>
        <w:tc>
          <w:tcPr>
            <w:tcW w:w="1563" w:type="dxa"/>
            <w:shd w:val="clear" w:color="auto" w:fill="auto"/>
          </w:tcPr>
          <w:p w14:paraId="565A825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512 004,04</w:t>
            </w:r>
          </w:p>
        </w:tc>
        <w:tc>
          <w:tcPr>
            <w:tcW w:w="1555" w:type="dxa"/>
            <w:shd w:val="clear" w:color="auto" w:fill="auto"/>
          </w:tcPr>
          <w:p w14:paraId="69473C3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156,64</w:t>
            </w:r>
          </w:p>
        </w:tc>
        <w:tc>
          <w:tcPr>
            <w:tcW w:w="1777" w:type="dxa"/>
            <w:shd w:val="clear" w:color="auto" w:fill="auto"/>
          </w:tcPr>
          <w:p w14:paraId="6CDEDAE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16 731,08</w:t>
            </w:r>
          </w:p>
        </w:tc>
        <w:tc>
          <w:tcPr>
            <w:tcW w:w="1645" w:type="dxa"/>
            <w:shd w:val="clear" w:color="auto" w:fill="auto"/>
          </w:tcPr>
          <w:p w14:paraId="3C81D672"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2,80</w:t>
            </w:r>
          </w:p>
        </w:tc>
        <w:tc>
          <w:tcPr>
            <w:tcW w:w="1273" w:type="dxa"/>
            <w:shd w:val="clear" w:color="auto" w:fill="auto"/>
          </w:tcPr>
          <w:p w14:paraId="5C0CA22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24 394,60</w:t>
            </w:r>
          </w:p>
        </w:tc>
      </w:tr>
      <w:tr w:rsidR="00F66BD2" w:rsidRPr="00830973" w14:paraId="63FC0940" w14:textId="77777777" w:rsidTr="00DF6895">
        <w:tc>
          <w:tcPr>
            <w:tcW w:w="946" w:type="dxa"/>
            <w:shd w:val="clear" w:color="auto" w:fill="auto"/>
          </w:tcPr>
          <w:p w14:paraId="3F7B5A1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07.19</w:t>
            </w:r>
          </w:p>
        </w:tc>
        <w:tc>
          <w:tcPr>
            <w:tcW w:w="1848" w:type="dxa"/>
            <w:shd w:val="clear" w:color="auto" w:fill="auto"/>
          </w:tcPr>
          <w:p w14:paraId="7A3C07E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611 022,91</w:t>
            </w:r>
          </w:p>
        </w:tc>
        <w:tc>
          <w:tcPr>
            <w:tcW w:w="1421" w:type="dxa"/>
            <w:shd w:val="clear" w:color="auto" w:fill="auto"/>
          </w:tcPr>
          <w:p w14:paraId="6C09450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319 108,87</w:t>
            </w:r>
          </w:p>
        </w:tc>
        <w:tc>
          <w:tcPr>
            <w:tcW w:w="1420" w:type="dxa"/>
            <w:gridSpan w:val="2"/>
            <w:shd w:val="clear" w:color="auto" w:fill="auto"/>
          </w:tcPr>
          <w:p w14:paraId="3AA9D1E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588 386,84</w:t>
            </w:r>
          </w:p>
        </w:tc>
        <w:tc>
          <w:tcPr>
            <w:tcW w:w="1411" w:type="dxa"/>
            <w:shd w:val="clear" w:color="auto" w:fill="auto"/>
          </w:tcPr>
          <w:p w14:paraId="1FE6FD0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62 838,89</w:t>
            </w:r>
          </w:p>
        </w:tc>
        <w:tc>
          <w:tcPr>
            <w:tcW w:w="1563" w:type="dxa"/>
            <w:shd w:val="clear" w:color="auto" w:fill="auto"/>
          </w:tcPr>
          <w:p w14:paraId="7B85315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525 547,95</w:t>
            </w:r>
          </w:p>
        </w:tc>
        <w:tc>
          <w:tcPr>
            <w:tcW w:w="1555" w:type="dxa"/>
            <w:shd w:val="clear" w:color="auto" w:fill="auto"/>
          </w:tcPr>
          <w:p w14:paraId="3FC3650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141,91</w:t>
            </w:r>
          </w:p>
        </w:tc>
        <w:tc>
          <w:tcPr>
            <w:tcW w:w="1777" w:type="dxa"/>
            <w:shd w:val="clear" w:color="auto" w:fill="auto"/>
          </w:tcPr>
          <w:p w14:paraId="46075F7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22 494,17</w:t>
            </w:r>
          </w:p>
        </w:tc>
        <w:tc>
          <w:tcPr>
            <w:tcW w:w="1645" w:type="dxa"/>
            <w:shd w:val="clear" w:color="auto" w:fill="auto"/>
          </w:tcPr>
          <w:p w14:paraId="23E6FCC1"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3,68</w:t>
            </w:r>
          </w:p>
        </w:tc>
        <w:tc>
          <w:tcPr>
            <w:tcW w:w="1273" w:type="dxa"/>
            <w:shd w:val="clear" w:color="auto" w:fill="auto"/>
          </w:tcPr>
          <w:p w14:paraId="6F7B306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27 172,70</w:t>
            </w:r>
          </w:p>
        </w:tc>
      </w:tr>
      <w:tr w:rsidR="00F66BD2" w:rsidRPr="00830973" w14:paraId="203B0E08" w14:textId="77777777" w:rsidTr="00DF6895">
        <w:tc>
          <w:tcPr>
            <w:tcW w:w="946" w:type="dxa"/>
            <w:shd w:val="clear" w:color="auto" w:fill="auto"/>
          </w:tcPr>
          <w:p w14:paraId="56FBBA9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08.19</w:t>
            </w:r>
          </w:p>
        </w:tc>
        <w:tc>
          <w:tcPr>
            <w:tcW w:w="1848" w:type="dxa"/>
            <w:shd w:val="clear" w:color="auto" w:fill="auto"/>
          </w:tcPr>
          <w:p w14:paraId="1231DA4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613 906,20</w:t>
            </w:r>
          </w:p>
        </w:tc>
        <w:tc>
          <w:tcPr>
            <w:tcW w:w="1421" w:type="dxa"/>
            <w:shd w:val="clear" w:color="auto" w:fill="auto"/>
          </w:tcPr>
          <w:p w14:paraId="1D8F516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302 984,72</w:t>
            </w:r>
          </w:p>
        </w:tc>
        <w:tc>
          <w:tcPr>
            <w:tcW w:w="1420" w:type="dxa"/>
            <w:gridSpan w:val="2"/>
            <w:shd w:val="clear" w:color="auto" w:fill="auto"/>
          </w:tcPr>
          <w:p w14:paraId="1E318E3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583 951,84</w:t>
            </w:r>
          </w:p>
        </w:tc>
        <w:tc>
          <w:tcPr>
            <w:tcW w:w="1411" w:type="dxa"/>
            <w:shd w:val="clear" w:color="auto" w:fill="auto"/>
          </w:tcPr>
          <w:p w14:paraId="6E29B29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63 027,78</w:t>
            </w:r>
          </w:p>
        </w:tc>
        <w:tc>
          <w:tcPr>
            <w:tcW w:w="1563" w:type="dxa"/>
            <w:shd w:val="clear" w:color="auto" w:fill="auto"/>
          </w:tcPr>
          <w:p w14:paraId="50B61AA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520 924,06</w:t>
            </w:r>
          </w:p>
        </w:tc>
        <w:tc>
          <w:tcPr>
            <w:tcW w:w="1555" w:type="dxa"/>
            <w:shd w:val="clear" w:color="auto" w:fill="auto"/>
          </w:tcPr>
          <w:p w14:paraId="752A89E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153,39</w:t>
            </w:r>
          </w:p>
        </w:tc>
        <w:tc>
          <w:tcPr>
            <w:tcW w:w="1777" w:type="dxa"/>
            <w:shd w:val="clear" w:color="auto" w:fill="auto"/>
          </w:tcPr>
          <w:p w14:paraId="7BF97D6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29 800,97</w:t>
            </w:r>
          </w:p>
        </w:tc>
        <w:tc>
          <w:tcPr>
            <w:tcW w:w="1645" w:type="dxa"/>
            <w:shd w:val="clear" w:color="auto" w:fill="auto"/>
          </w:tcPr>
          <w:p w14:paraId="2D4D60B1"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4,85</w:t>
            </w:r>
          </w:p>
        </w:tc>
        <w:tc>
          <w:tcPr>
            <w:tcW w:w="1273" w:type="dxa"/>
            <w:shd w:val="clear" w:color="auto" w:fill="auto"/>
          </w:tcPr>
          <w:p w14:paraId="0C8332A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30 009,20</w:t>
            </w:r>
          </w:p>
        </w:tc>
      </w:tr>
      <w:tr w:rsidR="00F66BD2" w:rsidRPr="00830973" w14:paraId="63D905AE" w14:textId="77777777" w:rsidTr="00DF6895">
        <w:tc>
          <w:tcPr>
            <w:tcW w:w="946" w:type="dxa"/>
            <w:shd w:val="clear" w:color="auto" w:fill="auto"/>
          </w:tcPr>
          <w:p w14:paraId="149608D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09.19</w:t>
            </w:r>
          </w:p>
        </w:tc>
        <w:tc>
          <w:tcPr>
            <w:tcW w:w="1848" w:type="dxa"/>
            <w:shd w:val="clear" w:color="auto" w:fill="auto"/>
          </w:tcPr>
          <w:p w14:paraId="5ADD37C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615 266,15</w:t>
            </w:r>
          </w:p>
        </w:tc>
        <w:tc>
          <w:tcPr>
            <w:tcW w:w="1421" w:type="dxa"/>
            <w:shd w:val="clear" w:color="auto" w:fill="auto"/>
          </w:tcPr>
          <w:p w14:paraId="73B2B9A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383 922,65</w:t>
            </w:r>
          </w:p>
        </w:tc>
        <w:tc>
          <w:tcPr>
            <w:tcW w:w="1420" w:type="dxa"/>
            <w:gridSpan w:val="2"/>
            <w:shd w:val="clear" w:color="auto" w:fill="auto"/>
          </w:tcPr>
          <w:p w14:paraId="2A89BB2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579 176,20</w:t>
            </w:r>
          </w:p>
        </w:tc>
        <w:tc>
          <w:tcPr>
            <w:tcW w:w="1411" w:type="dxa"/>
            <w:shd w:val="clear" w:color="auto" w:fill="auto"/>
          </w:tcPr>
          <w:p w14:paraId="00DE701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62 122,53</w:t>
            </w:r>
          </w:p>
        </w:tc>
        <w:tc>
          <w:tcPr>
            <w:tcW w:w="1563" w:type="dxa"/>
            <w:shd w:val="clear" w:color="auto" w:fill="auto"/>
          </w:tcPr>
          <w:p w14:paraId="707FB5F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517 053,67</w:t>
            </w:r>
          </w:p>
        </w:tc>
        <w:tc>
          <w:tcPr>
            <w:tcW w:w="1555" w:type="dxa"/>
            <w:shd w:val="clear" w:color="auto" w:fill="auto"/>
          </w:tcPr>
          <w:p w14:paraId="6E73BB3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302,85</w:t>
            </w:r>
          </w:p>
        </w:tc>
        <w:tc>
          <w:tcPr>
            <w:tcW w:w="1777" w:type="dxa"/>
            <w:shd w:val="clear" w:color="auto" w:fill="auto"/>
          </w:tcPr>
          <w:p w14:paraId="68E2ECB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35 787,10</w:t>
            </w:r>
          </w:p>
        </w:tc>
        <w:tc>
          <w:tcPr>
            <w:tcW w:w="1645" w:type="dxa"/>
            <w:shd w:val="clear" w:color="auto" w:fill="auto"/>
          </w:tcPr>
          <w:p w14:paraId="649F6B43"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5,82</w:t>
            </w:r>
          </w:p>
        </w:tc>
        <w:tc>
          <w:tcPr>
            <w:tcW w:w="1273" w:type="dxa"/>
            <w:shd w:val="clear" w:color="auto" w:fill="auto"/>
          </w:tcPr>
          <w:p w14:paraId="52E2DA2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39 036,40</w:t>
            </w:r>
          </w:p>
        </w:tc>
      </w:tr>
      <w:tr w:rsidR="00F66BD2" w:rsidRPr="00830973" w14:paraId="34C35233" w14:textId="77777777" w:rsidTr="00DF6895">
        <w:tc>
          <w:tcPr>
            <w:tcW w:w="946" w:type="dxa"/>
            <w:shd w:val="clear" w:color="auto" w:fill="auto"/>
          </w:tcPr>
          <w:p w14:paraId="17BBBE6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10.19</w:t>
            </w:r>
          </w:p>
        </w:tc>
        <w:tc>
          <w:tcPr>
            <w:tcW w:w="1848" w:type="dxa"/>
            <w:shd w:val="clear" w:color="auto" w:fill="auto"/>
          </w:tcPr>
          <w:p w14:paraId="188529C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708 961,71</w:t>
            </w:r>
          </w:p>
        </w:tc>
        <w:tc>
          <w:tcPr>
            <w:tcW w:w="1421" w:type="dxa"/>
            <w:shd w:val="clear" w:color="auto" w:fill="auto"/>
          </w:tcPr>
          <w:p w14:paraId="479F6F8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406 040,51</w:t>
            </w:r>
          </w:p>
        </w:tc>
        <w:tc>
          <w:tcPr>
            <w:tcW w:w="1420" w:type="dxa"/>
            <w:gridSpan w:val="2"/>
            <w:shd w:val="clear" w:color="auto" w:fill="auto"/>
          </w:tcPr>
          <w:p w14:paraId="4A86AAD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646 042,65</w:t>
            </w:r>
          </w:p>
        </w:tc>
        <w:tc>
          <w:tcPr>
            <w:tcW w:w="1411" w:type="dxa"/>
            <w:shd w:val="clear" w:color="auto" w:fill="auto"/>
          </w:tcPr>
          <w:p w14:paraId="2B55E72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64 142,68</w:t>
            </w:r>
          </w:p>
        </w:tc>
        <w:tc>
          <w:tcPr>
            <w:tcW w:w="1563" w:type="dxa"/>
            <w:shd w:val="clear" w:color="auto" w:fill="auto"/>
          </w:tcPr>
          <w:p w14:paraId="1991C19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581 899,97</w:t>
            </w:r>
          </w:p>
        </w:tc>
        <w:tc>
          <w:tcPr>
            <w:tcW w:w="1555" w:type="dxa"/>
            <w:shd w:val="clear" w:color="auto" w:fill="auto"/>
          </w:tcPr>
          <w:p w14:paraId="07BBE84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830,06</w:t>
            </w:r>
          </w:p>
        </w:tc>
        <w:tc>
          <w:tcPr>
            <w:tcW w:w="1777" w:type="dxa"/>
            <w:shd w:val="clear" w:color="auto" w:fill="auto"/>
          </w:tcPr>
          <w:p w14:paraId="4ECB281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62 089,00</w:t>
            </w:r>
          </w:p>
        </w:tc>
        <w:tc>
          <w:tcPr>
            <w:tcW w:w="1645" w:type="dxa"/>
            <w:shd w:val="clear" w:color="auto" w:fill="auto"/>
          </w:tcPr>
          <w:p w14:paraId="62CDBF96"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8,76</w:t>
            </w:r>
          </w:p>
        </w:tc>
        <w:tc>
          <w:tcPr>
            <w:tcW w:w="1273" w:type="dxa"/>
            <w:shd w:val="clear" w:color="auto" w:fill="auto"/>
          </w:tcPr>
          <w:p w14:paraId="0A3BD76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60 462,80</w:t>
            </w:r>
          </w:p>
        </w:tc>
      </w:tr>
      <w:tr w:rsidR="00F66BD2" w:rsidRPr="00830973" w14:paraId="51ACDC00" w14:textId="77777777" w:rsidTr="00DF6895">
        <w:tc>
          <w:tcPr>
            <w:tcW w:w="946" w:type="dxa"/>
            <w:shd w:val="clear" w:color="auto" w:fill="auto"/>
          </w:tcPr>
          <w:p w14:paraId="443548D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11.19</w:t>
            </w:r>
          </w:p>
        </w:tc>
        <w:tc>
          <w:tcPr>
            <w:tcW w:w="1848" w:type="dxa"/>
            <w:shd w:val="clear" w:color="auto" w:fill="auto"/>
          </w:tcPr>
          <w:p w14:paraId="4B374F0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802 163,61</w:t>
            </w:r>
          </w:p>
        </w:tc>
        <w:tc>
          <w:tcPr>
            <w:tcW w:w="1421" w:type="dxa"/>
            <w:shd w:val="clear" w:color="auto" w:fill="auto"/>
          </w:tcPr>
          <w:p w14:paraId="23E0400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463 222,40</w:t>
            </w:r>
          </w:p>
        </w:tc>
        <w:tc>
          <w:tcPr>
            <w:tcW w:w="1420" w:type="dxa"/>
            <w:gridSpan w:val="2"/>
            <w:shd w:val="clear" w:color="auto" w:fill="auto"/>
          </w:tcPr>
          <w:p w14:paraId="6D04F6A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722 442,89</w:t>
            </w:r>
          </w:p>
        </w:tc>
        <w:tc>
          <w:tcPr>
            <w:tcW w:w="1411" w:type="dxa"/>
            <w:shd w:val="clear" w:color="auto" w:fill="auto"/>
          </w:tcPr>
          <w:p w14:paraId="727741A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71 084,93</w:t>
            </w:r>
          </w:p>
        </w:tc>
        <w:tc>
          <w:tcPr>
            <w:tcW w:w="1563" w:type="dxa"/>
            <w:shd w:val="clear" w:color="auto" w:fill="auto"/>
          </w:tcPr>
          <w:p w14:paraId="641E8D8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651 357,96</w:t>
            </w:r>
          </w:p>
        </w:tc>
        <w:tc>
          <w:tcPr>
            <w:tcW w:w="1555" w:type="dxa"/>
            <w:shd w:val="clear" w:color="auto" w:fill="auto"/>
          </w:tcPr>
          <w:p w14:paraId="0328DA4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1 533,01</w:t>
            </w:r>
          </w:p>
        </w:tc>
        <w:tc>
          <w:tcPr>
            <w:tcW w:w="1777" w:type="dxa"/>
            <w:shd w:val="clear" w:color="auto" w:fill="auto"/>
          </w:tcPr>
          <w:p w14:paraId="514B766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78 187,71</w:t>
            </w:r>
          </w:p>
        </w:tc>
        <w:tc>
          <w:tcPr>
            <w:tcW w:w="1645" w:type="dxa"/>
            <w:shd w:val="clear" w:color="auto" w:fill="auto"/>
          </w:tcPr>
          <w:p w14:paraId="570AB46C"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9,75</w:t>
            </w:r>
          </w:p>
        </w:tc>
        <w:tc>
          <w:tcPr>
            <w:tcW w:w="1273" w:type="dxa"/>
            <w:shd w:val="clear" w:color="auto" w:fill="auto"/>
          </w:tcPr>
          <w:p w14:paraId="50B8840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67 999,70</w:t>
            </w:r>
          </w:p>
        </w:tc>
      </w:tr>
      <w:tr w:rsidR="00F66BD2" w:rsidRPr="00830973" w14:paraId="5DAA2CFC" w14:textId="77777777" w:rsidTr="00DF6895">
        <w:tc>
          <w:tcPr>
            <w:tcW w:w="946" w:type="dxa"/>
            <w:shd w:val="clear" w:color="auto" w:fill="auto"/>
          </w:tcPr>
          <w:p w14:paraId="6F80CA5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12.19</w:t>
            </w:r>
          </w:p>
        </w:tc>
        <w:tc>
          <w:tcPr>
            <w:tcW w:w="1848" w:type="dxa"/>
            <w:shd w:val="clear" w:color="auto" w:fill="auto"/>
          </w:tcPr>
          <w:p w14:paraId="3ADF130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838 741,81</w:t>
            </w:r>
          </w:p>
        </w:tc>
        <w:tc>
          <w:tcPr>
            <w:tcW w:w="1421" w:type="dxa"/>
            <w:shd w:val="clear" w:color="auto" w:fill="auto"/>
          </w:tcPr>
          <w:p w14:paraId="1AE96F4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497 986,67</w:t>
            </w:r>
          </w:p>
        </w:tc>
        <w:tc>
          <w:tcPr>
            <w:tcW w:w="1420" w:type="dxa"/>
            <w:gridSpan w:val="2"/>
            <w:shd w:val="clear" w:color="auto" w:fill="auto"/>
          </w:tcPr>
          <w:p w14:paraId="085E9CB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769 701,35</w:t>
            </w:r>
          </w:p>
        </w:tc>
        <w:tc>
          <w:tcPr>
            <w:tcW w:w="1411" w:type="dxa"/>
            <w:shd w:val="clear" w:color="auto" w:fill="auto"/>
          </w:tcPr>
          <w:p w14:paraId="30AEA22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85 853,18</w:t>
            </w:r>
          </w:p>
        </w:tc>
        <w:tc>
          <w:tcPr>
            <w:tcW w:w="1563" w:type="dxa"/>
            <w:shd w:val="clear" w:color="auto" w:fill="auto"/>
          </w:tcPr>
          <w:p w14:paraId="368F4FD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683 848,17</w:t>
            </w:r>
          </w:p>
        </w:tc>
        <w:tc>
          <w:tcPr>
            <w:tcW w:w="1555" w:type="dxa"/>
            <w:shd w:val="clear" w:color="auto" w:fill="auto"/>
          </w:tcPr>
          <w:p w14:paraId="32F6C24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1 894,68</w:t>
            </w:r>
          </w:p>
        </w:tc>
        <w:tc>
          <w:tcPr>
            <w:tcW w:w="1777" w:type="dxa"/>
            <w:shd w:val="clear" w:color="auto" w:fill="auto"/>
          </w:tcPr>
          <w:p w14:paraId="3F86CE3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67 145,78</w:t>
            </w:r>
          </w:p>
        </w:tc>
        <w:tc>
          <w:tcPr>
            <w:tcW w:w="1645" w:type="dxa"/>
            <w:shd w:val="clear" w:color="auto" w:fill="auto"/>
          </w:tcPr>
          <w:p w14:paraId="31A2F4D2" w14:textId="77777777" w:rsidR="00F66BD2" w:rsidRPr="00830973" w:rsidRDefault="00F66BD2" w:rsidP="00DE5014">
            <w:pPr>
              <w:jc w:val="center"/>
              <w:rPr>
                <w:rFonts w:ascii="Myriad Pro" w:hAnsi="Myriad Pro"/>
                <w:color w:val="000000"/>
                <w:sz w:val="16"/>
                <w:szCs w:val="16"/>
              </w:rPr>
            </w:pPr>
            <w:r w:rsidRPr="00830973">
              <w:rPr>
                <w:rFonts w:ascii="Myriad Pro" w:hAnsi="Myriad Pro"/>
                <w:color w:val="000000"/>
                <w:sz w:val="16"/>
                <w:szCs w:val="16"/>
              </w:rPr>
              <w:t>8,01</w:t>
            </w:r>
          </w:p>
        </w:tc>
        <w:tc>
          <w:tcPr>
            <w:tcW w:w="1273" w:type="dxa"/>
            <w:shd w:val="clear" w:color="auto" w:fill="auto"/>
          </w:tcPr>
          <w:p w14:paraId="5396DD0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75 559,40</w:t>
            </w:r>
          </w:p>
        </w:tc>
      </w:tr>
      <w:tr w:rsidR="00F66BD2" w:rsidRPr="00830973" w14:paraId="00BFDE52" w14:textId="77777777" w:rsidTr="00DF6895">
        <w:tc>
          <w:tcPr>
            <w:tcW w:w="14859" w:type="dxa"/>
            <w:gridSpan w:val="11"/>
            <w:shd w:val="clear" w:color="auto" w:fill="auto"/>
          </w:tcPr>
          <w:p w14:paraId="648C9869"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lastRenderedPageBreak/>
              <w:t>Суммарные значения по месяцам форм 46-ЭЭ</w:t>
            </w:r>
          </w:p>
        </w:tc>
      </w:tr>
      <w:tr w:rsidR="00F66BD2" w:rsidRPr="00830973" w14:paraId="6F0FBD6D" w14:textId="77777777" w:rsidTr="00DF6895">
        <w:tc>
          <w:tcPr>
            <w:tcW w:w="946" w:type="dxa"/>
            <w:shd w:val="clear" w:color="auto" w:fill="auto"/>
          </w:tcPr>
          <w:p w14:paraId="5BC0B206"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2017</w:t>
            </w:r>
          </w:p>
        </w:tc>
        <w:tc>
          <w:tcPr>
            <w:tcW w:w="1848" w:type="dxa"/>
            <w:shd w:val="clear" w:color="auto" w:fill="auto"/>
          </w:tcPr>
          <w:p w14:paraId="0A7A7FE7"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8 597 513,91</w:t>
            </w:r>
          </w:p>
        </w:tc>
        <w:tc>
          <w:tcPr>
            <w:tcW w:w="1421" w:type="dxa"/>
            <w:shd w:val="clear" w:color="auto" w:fill="auto"/>
          </w:tcPr>
          <w:p w14:paraId="18897931"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5 222 169,12</w:t>
            </w:r>
          </w:p>
        </w:tc>
        <w:tc>
          <w:tcPr>
            <w:tcW w:w="1420" w:type="dxa"/>
            <w:gridSpan w:val="2"/>
            <w:shd w:val="clear" w:color="auto" w:fill="auto"/>
          </w:tcPr>
          <w:p w14:paraId="6CFB1015"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7 938 052,57</w:t>
            </w:r>
          </w:p>
        </w:tc>
        <w:tc>
          <w:tcPr>
            <w:tcW w:w="1411" w:type="dxa"/>
            <w:shd w:val="clear" w:color="auto" w:fill="auto"/>
          </w:tcPr>
          <w:p w14:paraId="76A4FA2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839 472,43</w:t>
            </w:r>
          </w:p>
        </w:tc>
        <w:tc>
          <w:tcPr>
            <w:tcW w:w="1563" w:type="dxa"/>
            <w:shd w:val="clear" w:color="auto" w:fill="auto"/>
          </w:tcPr>
          <w:p w14:paraId="321E76A0"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7 098 580,14</w:t>
            </w:r>
          </w:p>
        </w:tc>
        <w:tc>
          <w:tcPr>
            <w:tcW w:w="1555" w:type="dxa"/>
            <w:shd w:val="clear" w:color="auto" w:fill="auto"/>
          </w:tcPr>
          <w:p w14:paraId="55B9AFB7"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13 747,51</w:t>
            </w:r>
          </w:p>
        </w:tc>
        <w:tc>
          <w:tcPr>
            <w:tcW w:w="1777" w:type="dxa"/>
            <w:shd w:val="clear" w:color="auto" w:fill="auto"/>
          </w:tcPr>
          <w:p w14:paraId="4F96E648"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645 713,83</w:t>
            </w:r>
          </w:p>
        </w:tc>
        <w:tc>
          <w:tcPr>
            <w:tcW w:w="1645" w:type="dxa"/>
            <w:shd w:val="clear" w:color="auto" w:fill="auto"/>
          </w:tcPr>
          <w:p w14:paraId="6B0D3A16"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7,51</w:t>
            </w:r>
          </w:p>
        </w:tc>
        <w:tc>
          <w:tcPr>
            <w:tcW w:w="1273" w:type="dxa"/>
            <w:shd w:val="clear" w:color="auto" w:fill="auto"/>
          </w:tcPr>
          <w:p w14:paraId="757A4757"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19F17606" w14:textId="77777777" w:rsidTr="00DF6895">
        <w:tc>
          <w:tcPr>
            <w:tcW w:w="946" w:type="dxa"/>
            <w:shd w:val="clear" w:color="auto" w:fill="auto"/>
          </w:tcPr>
          <w:p w14:paraId="49E3034C"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2018</w:t>
            </w:r>
          </w:p>
        </w:tc>
        <w:tc>
          <w:tcPr>
            <w:tcW w:w="1848" w:type="dxa"/>
            <w:shd w:val="clear" w:color="auto" w:fill="auto"/>
          </w:tcPr>
          <w:p w14:paraId="25024876"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8 839 216,47</w:t>
            </w:r>
          </w:p>
        </w:tc>
        <w:tc>
          <w:tcPr>
            <w:tcW w:w="1421" w:type="dxa"/>
            <w:shd w:val="clear" w:color="auto" w:fill="auto"/>
          </w:tcPr>
          <w:p w14:paraId="63A2A62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5 329 350,35</w:t>
            </w:r>
          </w:p>
        </w:tc>
        <w:tc>
          <w:tcPr>
            <w:tcW w:w="1420" w:type="dxa"/>
            <w:gridSpan w:val="2"/>
            <w:shd w:val="clear" w:color="auto" w:fill="auto"/>
          </w:tcPr>
          <w:p w14:paraId="71CC93A8"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8 206 169,63</w:t>
            </w:r>
          </w:p>
        </w:tc>
        <w:tc>
          <w:tcPr>
            <w:tcW w:w="1411" w:type="dxa"/>
            <w:shd w:val="clear" w:color="auto" w:fill="auto"/>
          </w:tcPr>
          <w:p w14:paraId="50499967"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894 411,60</w:t>
            </w:r>
          </w:p>
        </w:tc>
        <w:tc>
          <w:tcPr>
            <w:tcW w:w="1563" w:type="dxa"/>
            <w:shd w:val="clear" w:color="auto" w:fill="auto"/>
          </w:tcPr>
          <w:p w14:paraId="328EEA8C"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7 311 758,04</w:t>
            </w:r>
          </w:p>
        </w:tc>
        <w:tc>
          <w:tcPr>
            <w:tcW w:w="1555" w:type="dxa"/>
            <w:shd w:val="clear" w:color="auto" w:fill="auto"/>
          </w:tcPr>
          <w:p w14:paraId="2FC8C671"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27 374,93</w:t>
            </w:r>
          </w:p>
        </w:tc>
        <w:tc>
          <w:tcPr>
            <w:tcW w:w="1777" w:type="dxa"/>
            <w:shd w:val="clear" w:color="auto" w:fill="auto"/>
          </w:tcPr>
          <w:p w14:paraId="44719EC3"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605 671,90</w:t>
            </w:r>
          </w:p>
        </w:tc>
        <w:tc>
          <w:tcPr>
            <w:tcW w:w="1645" w:type="dxa"/>
            <w:shd w:val="clear" w:color="auto" w:fill="auto"/>
          </w:tcPr>
          <w:p w14:paraId="55E4842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6,85</w:t>
            </w:r>
          </w:p>
        </w:tc>
        <w:tc>
          <w:tcPr>
            <w:tcW w:w="1273" w:type="dxa"/>
            <w:shd w:val="clear" w:color="auto" w:fill="auto"/>
          </w:tcPr>
          <w:p w14:paraId="3AAE4919"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265 325,00</w:t>
            </w:r>
          </w:p>
          <w:p w14:paraId="4B370CC3"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(за 5 месяцев)</w:t>
            </w:r>
          </w:p>
        </w:tc>
      </w:tr>
      <w:tr w:rsidR="00F66BD2" w:rsidRPr="00830973" w14:paraId="57BFE77B" w14:textId="77777777" w:rsidTr="00DF6895">
        <w:tc>
          <w:tcPr>
            <w:tcW w:w="946" w:type="dxa"/>
            <w:shd w:val="clear" w:color="auto" w:fill="auto"/>
          </w:tcPr>
          <w:p w14:paraId="5F498E35"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2019</w:t>
            </w:r>
          </w:p>
        </w:tc>
        <w:tc>
          <w:tcPr>
            <w:tcW w:w="1848" w:type="dxa"/>
            <w:shd w:val="clear" w:color="auto" w:fill="auto"/>
          </w:tcPr>
          <w:p w14:paraId="23E172C7"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8 588 324,07</w:t>
            </w:r>
          </w:p>
        </w:tc>
        <w:tc>
          <w:tcPr>
            <w:tcW w:w="1421" w:type="dxa"/>
            <w:shd w:val="clear" w:color="auto" w:fill="auto"/>
          </w:tcPr>
          <w:p w14:paraId="1AFD08DF"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5 014 264,61</w:t>
            </w:r>
          </w:p>
        </w:tc>
        <w:tc>
          <w:tcPr>
            <w:tcW w:w="1420" w:type="dxa"/>
            <w:gridSpan w:val="2"/>
            <w:shd w:val="clear" w:color="auto" w:fill="auto"/>
          </w:tcPr>
          <w:p w14:paraId="784A1EE9"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7 976 250,47</w:t>
            </w:r>
          </w:p>
        </w:tc>
        <w:tc>
          <w:tcPr>
            <w:tcW w:w="1411" w:type="dxa"/>
            <w:shd w:val="clear" w:color="auto" w:fill="auto"/>
          </w:tcPr>
          <w:p w14:paraId="4E90D0EC"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873 673,52</w:t>
            </w:r>
          </w:p>
        </w:tc>
        <w:tc>
          <w:tcPr>
            <w:tcW w:w="1563" w:type="dxa"/>
            <w:shd w:val="clear" w:color="auto" w:fill="auto"/>
          </w:tcPr>
          <w:p w14:paraId="24ABC660"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7 102 576,97</w:t>
            </w:r>
          </w:p>
        </w:tc>
        <w:tc>
          <w:tcPr>
            <w:tcW w:w="1555" w:type="dxa"/>
            <w:shd w:val="clear" w:color="auto" w:fill="auto"/>
          </w:tcPr>
          <w:p w14:paraId="6CE6262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11 970,08</w:t>
            </w:r>
          </w:p>
        </w:tc>
        <w:tc>
          <w:tcPr>
            <w:tcW w:w="1777" w:type="dxa"/>
            <w:shd w:val="clear" w:color="auto" w:fill="auto"/>
          </w:tcPr>
          <w:p w14:paraId="5452280A"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600 103,50</w:t>
            </w:r>
          </w:p>
        </w:tc>
        <w:tc>
          <w:tcPr>
            <w:tcW w:w="1645" w:type="dxa"/>
            <w:shd w:val="clear" w:color="auto" w:fill="auto"/>
          </w:tcPr>
          <w:p w14:paraId="6ED6F64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6,99</w:t>
            </w:r>
          </w:p>
        </w:tc>
        <w:tc>
          <w:tcPr>
            <w:tcW w:w="1273" w:type="dxa"/>
            <w:shd w:val="clear" w:color="auto" w:fill="auto"/>
          </w:tcPr>
          <w:p w14:paraId="47B3CCA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609 976,20</w:t>
            </w:r>
          </w:p>
        </w:tc>
      </w:tr>
      <w:tr w:rsidR="00F66BD2" w:rsidRPr="00830973" w14:paraId="08C3F211" w14:textId="77777777" w:rsidTr="00DF6895">
        <w:tc>
          <w:tcPr>
            <w:tcW w:w="14859" w:type="dxa"/>
            <w:gridSpan w:val="11"/>
            <w:shd w:val="clear" w:color="auto" w:fill="auto"/>
          </w:tcPr>
          <w:p w14:paraId="7820435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Значения приведенные в электронной форме 46-ЭЭ за год</w:t>
            </w:r>
          </w:p>
        </w:tc>
      </w:tr>
      <w:tr w:rsidR="00F66BD2" w:rsidRPr="00830973" w14:paraId="23579F14" w14:textId="77777777" w:rsidTr="00DF6895">
        <w:tc>
          <w:tcPr>
            <w:tcW w:w="946" w:type="dxa"/>
            <w:shd w:val="clear" w:color="auto" w:fill="auto"/>
          </w:tcPr>
          <w:p w14:paraId="602A3617"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2017</w:t>
            </w:r>
          </w:p>
        </w:tc>
        <w:tc>
          <w:tcPr>
            <w:tcW w:w="1848" w:type="dxa"/>
            <w:shd w:val="clear" w:color="auto" w:fill="auto"/>
          </w:tcPr>
          <w:p w14:paraId="4E69E7DF"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8 597 513,91</w:t>
            </w:r>
          </w:p>
        </w:tc>
        <w:tc>
          <w:tcPr>
            <w:tcW w:w="1421" w:type="dxa"/>
            <w:shd w:val="clear" w:color="auto" w:fill="auto"/>
          </w:tcPr>
          <w:p w14:paraId="4FF135D8"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5 222 169,12</w:t>
            </w:r>
          </w:p>
        </w:tc>
        <w:tc>
          <w:tcPr>
            <w:tcW w:w="1420" w:type="dxa"/>
            <w:gridSpan w:val="2"/>
            <w:shd w:val="clear" w:color="auto" w:fill="auto"/>
          </w:tcPr>
          <w:p w14:paraId="73AB8585"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7 938 130,21</w:t>
            </w:r>
          </w:p>
        </w:tc>
        <w:tc>
          <w:tcPr>
            <w:tcW w:w="1411" w:type="dxa"/>
            <w:shd w:val="clear" w:color="auto" w:fill="auto"/>
          </w:tcPr>
          <w:p w14:paraId="162E284B"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839 472,43</w:t>
            </w:r>
          </w:p>
        </w:tc>
        <w:tc>
          <w:tcPr>
            <w:tcW w:w="1563" w:type="dxa"/>
            <w:shd w:val="clear" w:color="auto" w:fill="auto"/>
          </w:tcPr>
          <w:p w14:paraId="03CC8B28"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7 098 657,78</w:t>
            </w:r>
          </w:p>
        </w:tc>
        <w:tc>
          <w:tcPr>
            <w:tcW w:w="1555" w:type="dxa"/>
            <w:shd w:val="clear" w:color="auto" w:fill="auto"/>
          </w:tcPr>
          <w:p w14:paraId="59034310"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13 669,87</w:t>
            </w:r>
          </w:p>
        </w:tc>
        <w:tc>
          <w:tcPr>
            <w:tcW w:w="1777" w:type="dxa"/>
            <w:shd w:val="clear" w:color="auto" w:fill="auto"/>
          </w:tcPr>
          <w:p w14:paraId="6D30AC3A"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645 713,83</w:t>
            </w:r>
          </w:p>
        </w:tc>
        <w:tc>
          <w:tcPr>
            <w:tcW w:w="1645" w:type="dxa"/>
            <w:shd w:val="clear" w:color="auto" w:fill="auto"/>
          </w:tcPr>
          <w:p w14:paraId="7F4C3117"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7,51</w:t>
            </w:r>
          </w:p>
        </w:tc>
        <w:tc>
          <w:tcPr>
            <w:tcW w:w="1273" w:type="dxa"/>
            <w:shd w:val="clear" w:color="auto" w:fill="auto"/>
          </w:tcPr>
          <w:p w14:paraId="290441A8"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4E17B113" w14:textId="77777777" w:rsidTr="00DF6895">
        <w:tc>
          <w:tcPr>
            <w:tcW w:w="946" w:type="dxa"/>
            <w:shd w:val="clear" w:color="auto" w:fill="auto"/>
          </w:tcPr>
          <w:p w14:paraId="737E7BF5"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2018</w:t>
            </w:r>
          </w:p>
        </w:tc>
        <w:tc>
          <w:tcPr>
            <w:tcW w:w="1848" w:type="dxa"/>
            <w:shd w:val="clear" w:color="auto" w:fill="auto"/>
          </w:tcPr>
          <w:p w14:paraId="566660F6"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8 839 216,47</w:t>
            </w:r>
          </w:p>
        </w:tc>
        <w:tc>
          <w:tcPr>
            <w:tcW w:w="1421" w:type="dxa"/>
            <w:shd w:val="clear" w:color="auto" w:fill="auto"/>
          </w:tcPr>
          <w:p w14:paraId="30A29A0E"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5 329 350,35</w:t>
            </w:r>
          </w:p>
        </w:tc>
        <w:tc>
          <w:tcPr>
            <w:tcW w:w="1420" w:type="dxa"/>
            <w:gridSpan w:val="2"/>
            <w:shd w:val="clear" w:color="auto" w:fill="auto"/>
          </w:tcPr>
          <w:p w14:paraId="68FCD902"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8 220 385,39</w:t>
            </w:r>
          </w:p>
        </w:tc>
        <w:tc>
          <w:tcPr>
            <w:tcW w:w="1411" w:type="dxa"/>
            <w:shd w:val="clear" w:color="auto" w:fill="auto"/>
          </w:tcPr>
          <w:p w14:paraId="471E1E55"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894 411,60</w:t>
            </w:r>
          </w:p>
        </w:tc>
        <w:tc>
          <w:tcPr>
            <w:tcW w:w="1563" w:type="dxa"/>
            <w:shd w:val="clear" w:color="auto" w:fill="auto"/>
          </w:tcPr>
          <w:p w14:paraId="697E7F57"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7 325 973,80</w:t>
            </w:r>
          </w:p>
        </w:tc>
        <w:tc>
          <w:tcPr>
            <w:tcW w:w="1555" w:type="dxa"/>
            <w:shd w:val="clear" w:color="auto" w:fill="auto"/>
          </w:tcPr>
          <w:p w14:paraId="34E80BF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13 159,17</w:t>
            </w:r>
          </w:p>
        </w:tc>
        <w:tc>
          <w:tcPr>
            <w:tcW w:w="1777" w:type="dxa"/>
            <w:shd w:val="clear" w:color="auto" w:fill="auto"/>
          </w:tcPr>
          <w:p w14:paraId="4520CB8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605 671,90</w:t>
            </w:r>
          </w:p>
        </w:tc>
        <w:tc>
          <w:tcPr>
            <w:tcW w:w="1645" w:type="dxa"/>
            <w:shd w:val="clear" w:color="auto" w:fill="auto"/>
          </w:tcPr>
          <w:p w14:paraId="162C624B"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6,85</w:t>
            </w:r>
          </w:p>
        </w:tc>
        <w:tc>
          <w:tcPr>
            <w:tcW w:w="1273" w:type="dxa"/>
            <w:shd w:val="clear" w:color="auto" w:fill="auto"/>
          </w:tcPr>
          <w:p w14:paraId="3FC39AD5"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618 457,20</w:t>
            </w:r>
          </w:p>
        </w:tc>
      </w:tr>
      <w:tr w:rsidR="00F66BD2" w:rsidRPr="00830973" w14:paraId="061E8AA2" w14:textId="77777777" w:rsidTr="00DF6895">
        <w:tc>
          <w:tcPr>
            <w:tcW w:w="946" w:type="dxa"/>
            <w:shd w:val="clear" w:color="auto" w:fill="auto"/>
          </w:tcPr>
          <w:p w14:paraId="7DF0FB9E"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2019</w:t>
            </w:r>
          </w:p>
        </w:tc>
        <w:tc>
          <w:tcPr>
            <w:tcW w:w="1848" w:type="dxa"/>
            <w:shd w:val="clear" w:color="auto" w:fill="auto"/>
          </w:tcPr>
          <w:p w14:paraId="20F1D4CF"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421" w:type="dxa"/>
            <w:shd w:val="clear" w:color="auto" w:fill="auto"/>
          </w:tcPr>
          <w:p w14:paraId="787DDF2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420" w:type="dxa"/>
            <w:gridSpan w:val="2"/>
            <w:shd w:val="clear" w:color="auto" w:fill="auto"/>
          </w:tcPr>
          <w:p w14:paraId="0FE64F08"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411" w:type="dxa"/>
            <w:shd w:val="clear" w:color="auto" w:fill="auto"/>
          </w:tcPr>
          <w:p w14:paraId="1172AF90"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563" w:type="dxa"/>
            <w:shd w:val="clear" w:color="auto" w:fill="auto"/>
          </w:tcPr>
          <w:p w14:paraId="77C5EFF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555" w:type="dxa"/>
            <w:shd w:val="clear" w:color="auto" w:fill="auto"/>
          </w:tcPr>
          <w:p w14:paraId="7F94C47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777" w:type="dxa"/>
            <w:shd w:val="clear" w:color="auto" w:fill="auto"/>
          </w:tcPr>
          <w:p w14:paraId="0941869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645" w:type="dxa"/>
            <w:shd w:val="clear" w:color="auto" w:fill="auto"/>
          </w:tcPr>
          <w:p w14:paraId="31D5DAE0"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273" w:type="dxa"/>
            <w:shd w:val="clear" w:color="auto" w:fill="auto"/>
          </w:tcPr>
          <w:p w14:paraId="743A92CC"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440D995C" w14:textId="77777777" w:rsidTr="00DF6895">
        <w:tc>
          <w:tcPr>
            <w:tcW w:w="14859" w:type="dxa"/>
            <w:gridSpan w:val="11"/>
            <w:shd w:val="clear" w:color="auto" w:fill="auto"/>
          </w:tcPr>
          <w:p w14:paraId="5CB9195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Отклонение (форма 46-ЭЭ по месяцам и форма 46-ЭЭ за год)</w:t>
            </w:r>
          </w:p>
        </w:tc>
      </w:tr>
      <w:tr w:rsidR="00F66BD2" w:rsidRPr="00830973" w14:paraId="57ADCA28" w14:textId="77777777" w:rsidTr="00DF6895">
        <w:tc>
          <w:tcPr>
            <w:tcW w:w="946" w:type="dxa"/>
            <w:shd w:val="clear" w:color="auto" w:fill="auto"/>
          </w:tcPr>
          <w:p w14:paraId="58C14333"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2017</w:t>
            </w:r>
          </w:p>
        </w:tc>
        <w:tc>
          <w:tcPr>
            <w:tcW w:w="1848" w:type="dxa"/>
            <w:shd w:val="clear" w:color="auto" w:fill="auto"/>
          </w:tcPr>
          <w:p w14:paraId="093BE122"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0</w:t>
            </w:r>
          </w:p>
        </w:tc>
        <w:tc>
          <w:tcPr>
            <w:tcW w:w="1421" w:type="dxa"/>
            <w:shd w:val="clear" w:color="auto" w:fill="auto"/>
          </w:tcPr>
          <w:p w14:paraId="5938948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0</w:t>
            </w:r>
          </w:p>
        </w:tc>
        <w:tc>
          <w:tcPr>
            <w:tcW w:w="1420" w:type="dxa"/>
            <w:gridSpan w:val="2"/>
            <w:shd w:val="clear" w:color="auto" w:fill="auto"/>
          </w:tcPr>
          <w:p w14:paraId="6AA66A83" w14:textId="77777777" w:rsidR="00F66BD2" w:rsidRPr="00830973" w:rsidRDefault="00F66BD2" w:rsidP="00DE5014">
            <w:pPr>
              <w:jc w:val="center"/>
              <w:rPr>
                <w:rFonts w:ascii="Myriad Pro" w:hAnsi="Myriad Pro"/>
                <w:b/>
                <w:sz w:val="16"/>
                <w:szCs w:val="16"/>
                <w:vertAlign w:val="superscript"/>
              </w:rPr>
            </w:pPr>
            <w:r w:rsidRPr="00830973">
              <w:rPr>
                <w:rFonts w:ascii="Myriad Pro" w:hAnsi="Myriad Pro"/>
                <w:b/>
                <w:sz w:val="16"/>
                <w:szCs w:val="16"/>
              </w:rPr>
              <w:t xml:space="preserve">-77,64 </w:t>
            </w:r>
            <w:r w:rsidRPr="00830973">
              <w:rPr>
                <w:rFonts w:ascii="Myriad Pro" w:hAnsi="Myriad Pro"/>
                <w:b/>
                <w:sz w:val="16"/>
                <w:szCs w:val="16"/>
                <w:vertAlign w:val="superscript"/>
              </w:rPr>
              <w:t>4</w:t>
            </w:r>
          </w:p>
        </w:tc>
        <w:tc>
          <w:tcPr>
            <w:tcW w:w="1411" w:type="dxa"/>
            <w:shd w:val="clear" w:color="auto" w:fill="auto"/>
          </w:tcPr>
          <w:p w14:paraId="0D510646"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0</w:t>
            </w:r>
          </w:p>
        </w:tc>
        <w:tc>
          <w:tcPr>
            <w:tcW w:w="1563" w:type="dxa"/>
            <w:shd w:val="clear" w:color="auto" w:fill="auto"/>
          </w:tcPr>
          <w:p w14:paraId="786A675F" w14:textId="77777777" w:rsidR="00F66BD2" w:rsidRPr="00830973" w:rsidRDefault="00F66BD2" w:rsidP="00DE5014">
            <w:pPr>
              <w:jc w:val="center"/>
              <w:rPr>
                <w:rFonts w:ascii="Myriad Pro" w:hAnsi="Myriad Pro"/>
                <w:b/>
                <w:sz w:val="16"/>
                <w:szCs w:val="16"/>
                <w:vertAlign w:val="superscript"/>
              </w:rPr>
            </w:pPr>
            <w:r w:rsidRPr="00830973">
              <w:rPr>
                <w:rFonts w:ascii="Myriad Pro" w:hAnsi="Myriad Pro"/>
                <w:b/>
                <w:sz w:val="16"/>
                <w:szCs w:val="16"/>
              </w:rPr>
              <w:t xml:space="preserve">-77,64 </w:t>
            </w:r>
            <w:r w:rsidRPr="00830973">
              <w:rPr>
                <w:rFonts w:ascii="Myriad Pro" w:hAnsi="Myriad Pro"/>
                <w:b/>
                <w:sz w:val="16"/>
                <w:szCs w:val="16"/>
                <w:vertAlign w:val="superscript"/>
              </w:rPr>
              <w:t>4</w:t>
            </w:r>
          </w:p>
        </w:tc>
        <w:tc>
          <w:tcPr>
            <w:tcW w:w="1555" w:type="dxa"/>
            <w:shd w:val="clear" w:color="auto" w:fill="auto"/>
          </w:tcPr>
          <w:p w14:paraId="250C8D57" w14:textId="77777777" w:rsidR="00F66BD2" w:rsidRPr="00830973" w:rsidRDefault="00F66BD2" w:rsidP="00DE5014">
            <w:pPr>
              <w:jc w:val="center"/>
              <w:rPr>
                <w:rFonts w:ascii="Myriad Pro" w:hAnsi="Myriad Pro"/>
                <w:b/>
                <w:sz w:val="16"/>
                <w:szCs w:val="16"/>
                <w:vertAlign w:val="superscript"/>
              </w:rPr>
            </w:pPr>
            <w:r w:rsidRPr="00830973">
              <w:rPr>
                <w:rFonts w:ascii="Myriad Pro" w:hAnsi="Myriad Pro"/>
                <w:b/>
                <w:sz w:val="16"/>
                <w:szCs w:val="16"/>
              </w:rPr>
              <w:t xml:space="preserve">77,64 </w:t>
            </w:r>
            <w:r w:rsidRPr="00830973">
              <w:rPr>
                <w:rFonts w:ascii="Myriad Pro" w:hAnsi="Myriad Pro"/>
                <w:b/>
                <w:sz w:val="16"/>
                <w:szCs w:val="16"/>
                <w:vertAlign w:val="superscript"/>
              </w:rPr>
              <w:t>4</w:t>
            </w:r>
          </w:p>
        </w:tc>
        <w:tc>
          <w:tcPr>
            <w:tcW w:w="1777" w:type="dxa"/>
            <w:shd w:val="clear" w:color="auto" w:fill="auto"/>
          </w:tcPr>
          <w:p w14:paraId="6D9716BF"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0</w:t>
            </w:r>
          </w:p>
        </w:tc>
        <w:tc>
          <w:tcPr>
            <w:tcW w:w="1645" w:type="dxa"/>
            <w:shd w:val="clear" w:color="auto" w:fill="auto"/>
          </w:tcPr>
          <w:p w14:paraId="58509CEA"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0</w:t>
            </w:r>
          </w:p>
        </w:tc>
        <w:tc>
          <w:tcPr>
            <w:tcW w:w="1273" w:type="dxa"/>
            <w:shd w:val="clear" w:color="auto" w:fill="auto"/>
          </w:tcPr>
          <w:p w14:paraId="27A09CD8"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5428A40B" w14:textId="77777777" w:rsidTr="00DF6895">
        <w:tc>
          <w:tcPr>
            <w:tcW w:w="946" w:type="dxa"/>
            <w:shd w:val="clear" w:color="auto" w:fill="auto"/>
          </w:tcPr>
          <w:p w14:paraId="41314982"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2018</w:t>
            </w:r>
          </w:p>
        </w:tc>
        <w:tc>
          <w:tcPr>
            <w:tcW w:w="1848" w:type="dxa"/>
            <w:shd w:val="clear" w:color="auto" w:fill="auto"/>
          </w:tcPr>
          <w:p w14:paraId="1ADDC610"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0</w:t>
            </w:r>
          </w:p>
        </w:tc>
        <w:tc>
          <w:tcPr>
            <w:tcW w:w="1421" w:type="dxa"/>
            <w:shd w:val="clear" w:color="auto" w:fill="auto"/>
          </w:tcPr>
          <w:p w14:paraId="49041261"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0</w:t>
            </w:r>
          </w:p>
        </w:tc>
        <w:tc>
          <w:tcPr>
            <w:tcW w:w="1420" w:type="dxa"/>
            <w:gridSpan w:val="2"/>
            <w:shd w:val="clear" w:color="auto" w:fill="auto"/>
          </w:tcPr>
          <w:p w14:paraId="3C41E06A" w14:textId="77777777" w:rsidR="00F66BD2" w:rsidRPr="00830973" w:rsidRDefault="00F66BD2" w:rsidP="00DE5014">
            <w:pPr>
              <w:jc w:val="center"/>
              <w:rPr>
                <w:rFonts w:ascii="Myriad Pro" w:hAnsi="Myriad Pro"/>
                <w:b/>
                <w:sz w:val="16"/>
                <w:szCs w:val="16"/>
                <w:vertAlign w:val="superscript"/>
              </w:rPr>
            </w:pPr>
            <w:r w:rsidRPr="00830973">
              <w:rPr>
                <w:rFonts w:ascii="Myriad Pro" w:hAnsi="Myriad Pro"/>
                <w:b/>
                <w:sz w:val="16"/>
                <w:szCs w:val="16"/>
              </w:rPr>
              <w:t xml:space="preserve">-14 215,76 </w:t>
            </w:r>
            <w:r w:rsidRPr="00830973">
              <w:rPr>
                <w:rFonts w:ascii="Myriad Pro" w:hAnsi="Myriad Pro"/>
                <w:b/>
                <w:sz w:val="16"/>
                <w:szCs w:val="16"/>
                <w:vertAlign w:val="superscript"/>
              </w:rPr>
              <w:t>4</w:t>
            </w:r>
          </w:p>
        </w:tc>
        <w:tc>
          <w:tcPr>
            <w:tcW w:w="1411" w:type="dxa"/>
            <w:shd w:val="clear" w:color="auto" w:fill="auto"/>
          </w:tcPr>
          <w:p w14:paraId="464B1FCB"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0</w:t>
            </w:r>
          </w:p>
        </w:tc>
        <w:tc>
          <w:tcPr>
            <w:tcW w:w="1563" w:type="dxa"/>
            <w:shd w:val="clear" w:color="auto" w:fill="auto"/>
          </w:tcPr>
          <w:p w14:paraId="4B0F8E0E" w14:textId="77777777" w:rsidR="00F66BD2" w:rsidRPr="00830973" w:rsidRDefault="00F66BD2" w:rsidP="00DE5014">
            <w:pPr>
              <w:jc w:val="center"/>
              <w:rPr>
                <w:rFonts w:ascii="Myriad Pro" w:hAnsi="Myriad Pro"/>
                <w:b/>
                <w:sz w:val="16"/>
                <w:szCs w:val="16"/>
                <w:vertAlign w:val="superscript"/>
              </w:rPr>
            </w:pPr>
            <w:r w:rsidRPr="00830973">
              <w:rPr>
                <w:rFonts w:ascii="Myriad Pro" w:hAnsi="Myriad Pro"/>
                <w:b/>
                <w:sz w:val="16"/>
                <w:szCs w:val="16"/>
              </w:rPr>
              <w:t xml:space="preserve">-14 215,76 </w:t>
            </w:r>
            <w:r w:rsidRPr="00830973">
              <w:rPr>
                <w:rFonts w:ascii="Myriad Pro" w:hAnsi="Myriad Pro"/>
                <w:b/>
                <w:sz w:val="16"/>
                <w:szCs w:val="16"/>
                <w:vertAlign w:val="superscript"/>
              </w:rPr>
              <w:t>4</w:t>
            </w:r>
          </w:p>
        </w:tc>
        <w:tc>
          <w:tcPr>
            <w:tcW w:w="1555" w:type="dxa"/>
            <w:shd w:val="clear" w:color="auto" w:fill="auto"/>
          </w:tcPr>
          <w:p w14:paraId="2EC98ABA" w14:textId="77777777" w:rsidR="00F66BD2" w:rsidRPr="00830973" w:rsidRDefault="00F66BD2" w:rsidP="00DE5014">
            <w:pPr>
              <w:jc w:val="center"/>
              <w:rPr>
                <w:rFonts w:ascii="Myriad Pro" w:hAnsi="Myriad Pro"/>
                <w:b/>
                <w:sz w:val="16"/>
                <w:szCs w:val="16"/>
                <w:vertAlign w:val="superscript"/>
              </w:rPr>
            </w:pPr>
            <w:r w:rsidRPr="00830973">
              <w:rPr>
                <w:rFonts w:ascii="Myriad Pro" w:hAnsi="Myriad Pro"/>
                <w:b/>
                <w:sz w:val="16"/>
                <w:szCs w:val="16"/>
              </w:rPr>
              <w:t xml:space="preserve">14 215,76 </w:t>
            </w:r>
            <w:r w:rsidRPr="00830973">
              <w:rPr>
                <w:rFonts w:ascii="Myriad Pro" w:hAnsi="Myriad Pro"/>
                <w:b/>
                <w:sz w:val="16"/>
                <w:szCs w:val="16"/>
                <w:vertAlign w:val="superscript"/>
              </w:rPr>
              <w:t>4</w:t>
            </w:r>
          </w:p>
        </w:tc>
        <w:tc>
          <w:tcPr>
            <w:tcW w:w="1777" w:type="dxa"/>
            <w:shd w:val="clear" w:color="auto" w:fill="auto"/>
          </w:tcPr>
          <w:p w14:paraId="04DBBAAB"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0</w:t>
            </w:r>
          </w:p>
        </w:tc>
        <w:tc>
          <w:tcPr>
            <w:tcW w:w="1645" w:type="dxa"/>
            <w:shd w:val="clear" w:color="auto" w:fill="auto"/>
          </w:tcPr>
          <w:p w14:paraId="7C94F55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0</w:t>
            </w:r>
          </w:p>
        </w:tc>
        <w:tc>
          <w:tcPr>
            <w:tcW w:w="1273" w:type="dxa"/>
            <w:shd w:val="clear" w:color="auto" w:fill="auto"/>
          </w:tcPr>
          <w:p w14:paraId="79949518"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57B0FCE1" w14:textId="77777777" w:rsidTr="00DF6895">
        <w:tc>
          <w:tcPr>
            <w:tcW w:w="946" w:type="dxa"/>
            <w:shd w:val="clear" w:color="auto" w:fill="auto"/>
          </w:tcPr>
          <w:p w14:paraId="362A0A3F"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2019</w:t>
            </w:r>
          </w:p>
        </w:tc>
        <w:tc>
          <w:tcPr>
            <w:tcW w:w="1848" w:type="dxa"/>
            <w:shd w:val="clear" w:color="auto" w:fill="auto"/>
          </w:tcPr>
          <w:p w14:paraId="05D7DAF9"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421" w:type="dxa"/>
            <w:shd w:val="clear" w:color="auto" w:fill="auto"/>
          </w:tcPr>
          <w:p w14:paraId="44F82BE4"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420" w:type="dxa"/>
            <w:gridSpan w:val="2"/>
            <w:shd w:val="clear" w:color="auto" w:fill="auto"/>
          </w:tcPr>
          <w:p w14:paraId="7FB8B4D2"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411" w:type="dxa"/>
            <w:shd w:val="clear" w:color="auto" w:fill="auto"/>
          </w:tcPr>
          <w:p w14:paraId="6BFDEB2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563" w:type="dxa"/>
            <w:shd w:val="clear" w:color="auto" w:fill="auto"/>
          </w:tcPr>
          <w:p w14:paraId="0734062D"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555" w:type="dxa"/>
            <w:shd w:val="clear" w:color="auto" w:fill="auto"/>
          </w:tcPr>
          <w:p w14:paraId="71DDA451"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777" w:type="dxa"/>
            <w:shd w:val="clear" w:color="auto" w:fill="auto"/>
          </w:tcPr>
          <w:p w14:paraId="5EF5AB90"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645" w:type="dxa"/>
            <w:shd w:val="clear" w:color="auto" w:fill="auto"/>
          </w:tcPr>
          <w:p w14:paraId="11C3A222"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c>
          <w:tcPr>
            <w:tcW w:w="1273" w:type="dxa"/>
            <w:shd w:val="clear" w:color="auto" w:fill="auto"/>
          </w:tcPr>
          <w:p w14:paraId="192FBEA2" w14:textId="77777777" w:rsidR="00F66BD2" w:rsidRPr="00830973" w:rsidRDefault="00F66BD2" w:rsidP="00DE5014">
            <w:pPr>
              <w:autoSpaceDE w:val="0"/>
              <w:autoSpaceDN w:val="0"/>
              <w:adjustRightInd w:val="0"/>
              <w:jc w:val="center"/>
              <w:rPr>
                <w:rFonts w:ascii="Myriad Pro" w:hAnsi="Myriad Pro"/>
                <w:b/>
                <w:sz w:val="16"/>
                <w:szCs w:val="16"/>
              </w:rPr>
            </w:pPr>
            <w:r w:rsidRPr="00830973">
              <w:rPr>
                <w:rFonts w:ascii="Myriad Pro" w:hAnsi="Myriad Pro"/>
                <w:b/>
                <w:sz w:val="16"/>
                <w:szCs w:val="16"/>
              </w:rPr>
              <w:t>-</w:t>
            </w:r>
          </w:p>
        </w:tc>
      </w:tr>
      <w:tr w:rsidR="00F66BD2" w:rsidRPr="00830973" w14:paraId="1334ACE5" w14:textId="77777777" w:rsidTr="00DF6895">
        <w:tc>
          <w:tcPr>
            <w:tcW w:w="14859" w:type="dxa"/>
            <w:gridSpan w:val="11"/>
            <w:shd w:val="clear" w:color="auto" w:fill="auto"/>
          </w:tcPr>
          <w:p w14:paraId="3BE22E23" w14:textId="77777777" w:rsidR="00F66BD2" w:rsidRPr="00830973" w:rsidRDefault="00F66BD2" w:rsidP="00DE5014">
            <w:pPr>
              <w:rPr>
                <w:rFonts w:ascii="Myriad Pro" w:hAnsi="Myriad Pro"/>
                <w:sz w:val="16"/>
                <w:szCs w:val="16"/>
              </w:rPr>
            </w:pPr>
            <w:r w:rsidRPr="00830973">
              <w:rPr>
                <w:rFonts w:ascii="Myriad Pro" w:hAnsi="Myriad Pro"/>
                <w:b/>
                <w:sz w:val="16"/>
                <w:szCs w:val="16"/>
              </w:rPr>
              <w:t xml:space="preserve">Примечание Исполнителя. </w:t>
            </w:r>
            <w:r w:rsidRPr="00830973">
              <w:rPr>
                <w:rFonts w:ascii="Myriad Pro" w:hAnsi="Myriad Pro"/>
                <w:b/>
                <w:sz w:val="16"/>
                <w:szCs w:val="16"/>
                <w:vertAlign w:val="superscript"/>
              </w:rPr>
              <w:t>1</w:t>
            </w:r>
            <w:r w:rsidRPr="00830973">
              <w:rPr>
                <w:rFonts w:ascii="Myriad Pro" w:hAnsi="Myriad Pro"/>
                <w:b/>
                <w:sz w:val="16"/>
                <w:szCs w:val="16"/>
              </w:rPr>
              <w:t xml:space="preserve"> </w:t>
            </w:r>
            <w:r w:rsidRPr="00830973">
              <w:rPr>
                <w:rFonts w:ascii="Myriad Pro" w:hAnsi="Myriad Pro"/>
                <w:sz w:val="16"/>
                <w:szCs w:val="16"/>
              </w:rPr>
              <w:t>ГК – генерирующая компания (АО «ТГК-11», АО «ПСК», ООО «</w:t>
            </w:r>
            <w:proofErr w:type="spellStart"/>
            <w:r w:rsidRPr="00830973">
              <w:rPr>
                <w:rFonts w:ascii="Myriad Pro" w:hAnsi="Myriad Pro"/>
                <w:sz w:val="16"/>
                <w:szCs w:val="16"/>
              </w:rPr>
              <w:t>Омсктехуглерод</w:t>
            </w:r>
            <w:proofErr w:type="spellEnd"/>
            <w:r w:rsidRPr="00830973">
              <w:rPr>
                <w:rFonts w:ascii="Myriad Pro" w:hAnsi="Myriad Pro"/>
                <w:sz w:val="16"/>
                <w:szCs w:val="16"/>
              </w:rPr>
              <w:t>»).</w:t>
            </w:r>
          </w:p>
          <w:p w14:paraId="6F10CBDB" w14:textId="77777777" w:rsidR="00F66BD2" w:rsidRPr="00830973" w:rsidRDefault="00F66BD2" w:rsidP="00DE5014">
            <w:pPr>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2</w:t>
            </w:r>
            <w:r w:rsidRPr="00830973">
              <w:rPr>
                <w:rFonts w:ascii="Myriad Pro" w:hAnsi="Myriad Pro"/>
                <w:sz w:val="16"/>
                <w:szCs w:val="16"/>
              </w:rPr>
              <w:t xml:space="preserve"> В предоставленной форме 46-ЭЭ за август 2017 г., указаны завышенные балансовые показатели. В соответствии с разъяснениями РЭК (№ 1/4899 фил-пер от 05.09.2017 г.) от объем опосредованно присоединенных абонентов от сетей ТЭЦ (654 млн. кВт*ч) добавлен в баланс филиала ПАО «МРСК Сибири» - «Омскэнерго» в августе 2017 года за период с начала года.</w:t>
            </w:r>
          </w:p>
          <w:p w14:paraId="726973E9" w14:textId="77777777" w:rsidR="00F66BD2" w:rsidRPr="00830973" w:rsidRDefault="00F66BD2" w:rsidP="00DE5014">
            <w:pPr>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3</w:t>
            </w:r>
            <w:r w:rsidRPr="00830973">
              <w:rPr>
                <w:rFonts w:ascii="Myriad Pro" w:hAnsi="Myriad Pro"/>
                <w:sz w:val="16"/>
                <w:szCs w:val="16"/>
              </w:rPr>
              <w:t xml:space="preserve"> В форме 46-ЭЭ за июль 2018 г. указано завышенное потребление электроэнергии на хозяйственные нужды филиала, при этом в годовой форме 46-ЭЭ за 2018 г., указаны отличные от суммарных месячных значений</w:t>
            </w:r>
          </w:p>
          <w:p w14:paraId="5290AC74" w14:textId="77777777" w:rsidR="00F66BD2" w:rsidRPr="00830973" w:rsidRDefault="00F66BD2" w:rsidP="00DE5014">
            <w:pPr>
              <w:rPr>
                <w:rFonts w:ascii="Myriad Pro" w:hAnsi="Myriad Pro"/>
                <w:sz w:val="16"/>
                <w:szCs w:val="16"/>
              </w:rPr>
            </w:pPr>
            <w:r w:rsidRPr="00830973">
              <w:rPr>
                <w:rFonts w:ascii="Myriad Pro" w:hAnsi="Myriad Pro"/>
                <w:sz w:val="16"/>
                <w:szCs w:val="16"/>
              </w:rPr>
              <w:t xml:space="preserve">                            </w:t>
            </w:r>
            <w:r w:rsidRPr="00830973">
              <w:rPr>
                <w:rFonts w:ascii="Myriad Pro" w:hAnsi="Myriad Pro"/>
                <w:sz w:val="16"/>
                <w:szCs w:val="16"/>
                <w:vertAlign w:val="superscript"/>
              </w:rPr>
              <w:t xml:space="preserve">                                                 4</w:t>
            </w:r>
            <w:r w:rsidRPr="00830973">
              <w:rPr>
                <w:rFonts w:ascii="Myriad Pro" w:hAnsi="Myriad Pro"/>
                <w:sz w:val="16"/>
                <w:szCs w:val="16"/>
              </w:rPr>
              <w:t xml:space="preserve"> В представленных в электронном виде формах 46-ЭЭ по месяцам суммарно и всего за год, наблюдаются расхождения. В вкладке «Комментарии» форм 46-ЭЭ – пояснения не указаны.</w:t>
            </w:r>
          </w:p>
        </w:tc>
      </w:tr>
    </w:tbl>
    <w:p w14:paraId="66D97CFE"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pPr>
    </w:p>
    <w:p w14:paraId="409D1821"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pPr>
    </w:p>
    <w:p w14:paraId="65B38D7E"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pPr>
    </w:p>
    <w:p w14:paraId="3447FD01" w14:textId="77777777" w:rsidR="00F66BD2" w:rsidRPr="00830973" w:rsidRDefault="00F66BD2" w:rsidP="00F66BD2">
      <w:pPr>
        <w:rPr>
          <w:rFonts w:ascii="Myriad Pro" w:hAnsi="Myriad Pro"/>
          <w:sz w:val="26"/>
          <w:szCs w:val="26"/>
        </w:rPr>
      </w:pPr>
    </w:p>
    <w:p w14:paraId="48C1EE39" w14:textId="77777777" w:rsidR="00F66BD2" w:rsidRPr="00830973" w:rsidRDefault="00F66BD2" w:rsidP="00F66BD2">
      <w:pPr>
        <w:jc w:val="center"/>
        <w:rPr>
          <w:rFonts w:ascii="Myriad Pro" w:hAnsi="Myriad Pro"/>
          <w:sz w:val="26"/>
          <w:szCs w:val="26"/>
        </w:rPr>
        <w:sectPr w:rsidR="00F66BD2" w:rsidRPr="00830973" w:rsidSect="00B40E56">
          <w:pgSz w:w="16838" w:h="11906" w:orient="landscape"/>
          <w:pgMar w:top="1276" w:right="851" w:bottom="1134" w:left="1701" w:header="709" w:footer="709" w:gutter="0"/>
          <w:cols w:space="708"/>
          <w:docGrid w:linePitch="360"/>
        </w:sectPr>
      </w:pPr>
    </w:p>
    <w:p w14:paraId="52DCD8E6" w14:textId="77777777" w:rsidR="00F66BD2" w:rsidRPr="00830973" w:rsidRDefault="00F66BD2" w:rsidP="00593D83">
      <w:pPr>
        <w:autoSpaceDE w:val="0"/>
        <w:autoSpaceDN w:val="0"/>
        <w:adjustRightInd w:val="0"/>
        <w:spacing w:line="360" w:lineRule="auto"/>
        <w:jc w:val="both"/>
        <w:rPr>
          <w:rFonts w:ascii="Myriad Pro" w:hAnsi="Myriad Pro"/>
          <w:b/>
          <w:bCs/>
          <w:sz w:val="26"/>
          <w:szCs w:val="26"/>
        </w:rPr>
      </w:pPr>
      <w:r w:rsidRPr="00830973">
        <w:rPr>
          <w:rFonts w:ascii="Myriad Pro" w:hAnsi="Myriad Pro"/>
          <w:b/>
          <w:bCs/>
          <w:sz w:val="26"/>
          <w:szCs w:val="26"/>
        </w:rPr>
        <w:lastRenderedPageBreak/>
        <w:t>ПОЗИЦИЯ ТЕРРИТОРИАЛЬНОЙ СЕТЕВОЙ ОРГАНИЗАЦИИ</w:t>
      </w:r>
    </w:p>
    <w:p w14:paraId="69DC07B6" w14:textId="6032B6F9" w:rsidR="00DE5014" w:rsidRPr="00830973" w:rsidRDefault="00DE5014"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Балансовые показатели на 2019 год были заявлены филиалом ПАО «МРСК Сибири» - «Омскэнерго» в составе</w:t>
      </w:r>
      <w:r w:rsidR="00F66BD2" w:rsidRPr="00830973">
        <w:rPr>
          <w:rFonts w:ascii="Myriad Pro" w:hAnsi="Myriad Pro"/>
          <w:sz w:val="26"/>
          <w:szCs w:val="26"/>
        </w:rPr>
        <w:t xml:space="preserve"> заявлени</w:t>
      </w:r>
      <w:r w:rsidRPr="00830973">
        <w:rPr>
          <w:rFonts w:ascii="Myriad Pro" w:hAnsi="Myriad Pro"/>
          <w:sz w:val="26"/>
          <w:szCs w:val="26"/>
        </w:rPr>
        <w:t>я</w:t>
      </w:r>
      <w:r w:rsidR="00F66BD2" w:rsidRPr="00830973">
        <w:rPr>
          <w:rFonts w:ascii="Myriad Pro" w:hAnsi="Myriad Pro"/>
          <w:sz w:val="26"/>
          <w:szCs w:val="26"/>
        </w:rPr>
        <w:t xml:space="preserve"> на корректировку долгосрочных тарифов на услуги по передаче электрической энергии по сетям ПАО «МРСК Сибири» - «Омскэнерго» (исх. №1.5/02-15/5262-исх. от 28.04.2018 г.).</w:t>
      </w:r>
    </w:p>
    <w:p w14:paraId="7D79C15F" w14:textId="726C435F" w:rsidR="00F66BD2" w:rsidRPr="00830973" w:rsidRDefault="00DE5014"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В обоснование своей позиции в РЭК Омской области были направлены следующие материал</w:t>
      </w:r>
      <w:r w:rsidR="00F66BD2" w:rsidRPr="00830973">
        <w:rPr>
          <w:rFonts w:ascii="Myriad Pro" w:hAnsi="Myriad Pro"/>
          <w:sz w:val="26"/>
          <w:szCs w:val="26"/>
        </w:rPr>
        <w:t>ы:</w:t>
      </w:r>
    </w:p>
    <w:p w14:paraId="42FC6734"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пояснительная записка к расчету тарифа на передачу электрической энергии филиала ПАО «МРСК Сибири» - «Омскэнерго»;</w:t>
      </w:r>
    </w:p>
    <w:p w14:paraId="680FFBF2"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расчет технологического расхода электрической энергии (потерь) в электрических сетях филиала ПАО «МРСК Сибири» - «Омскэнерго» с учетом расторжения договора аренды ОРУ ТЭЦ (Таблица П1.3);</w:t>
      </w:r>
    </w:p>
    <w:p w14:paraId="48416CBF"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баланс электрической энергии по сетям ВН, СН1, СН11 и НН по сетям филиала ПАО «МРСК Сибири» - «Омскэнерго» (Таблица П1.4);</w:t>
      </w:r>
    </w:p>
    <w:p w14:paraId="10F5C291"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электрическая мощность по диапазонам напряжения филиала ПАО «МРСК Сибири» - «Омскэнерго» (Таблица П1.5);</w:t>
      </w:r>
    </w:p>
    <w:p w14:paraId="3F35ECB9"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структура полезного отпуска электрической энергии (мощности) по группам потребителей ЭСО (Таблица П1.6);</w:t>
      </w:r>
    </w:p>
    <w:p w14:paraId="12C749F4"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структура полезного отпуска электрической энергии (мощности) по группам потребителей филиала ПАО «МРСК Сибири» - «Омскэнерго» (КОТЕЛ) (Таблица П1.6);</w:t>
      </w:r>
    </w:p>
    <w:p w14:paraId="026CD9D4"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отпуск (передача) электроэнергии территориальным сетевым организациям (Таблица П1.30);</w:t>
      </w:r>
    </w:p>
    <w:p w14:paraId="24ED58BC"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расчет ставки по оплате технологического расхода (потерь) электрической энергии на ее передачу по сетям филиала ПАО «МРСК Сибири» - «Омскэнерго» на 2019 год (Таблица П1.25);</w:t>
      </w:r>
    </w:p>
    <w:p w14:paraId="4071D90D"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объем ВЛЭП и КЛЭП в условных единицах в зависимости от протяженности, напряжения, конструктивного использования и материала опор (Таблица П2.1);</w:t>
      </w:r>
    </w:p>
    <w:p w14:paraId="6AA08D67"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 объем подстанций 35-1150 </w:t>
      </w:r>
      <w:proofErr w:type="spellStart"/>
      <w:r w:rsidRPr="00830973">
        <w:rPr>
          <w:rFonts w:ascii="Myriad Pro" w:hAnsi="Myriad Pro"/>
          <w:sz w:val="26"/>
          <w:szCs w:val="26"/>
        </w:rPr>
        <w:t>кВ</w:t>
      </w:r>
      <w:proofErr w:type="spellEnd"/>
      <w:r w:rsidRPr="00830973">
        <w:rPr>
          <w:rFonts w:ascii="Myriad Pro" w:hAnsi="Myriad Pro"/>
          <w:sz w:val="26"/>
          <w:szCs w:val="26"/>
        </w:rPr>
        <w:t xml:space="preserve">, ТП, КТП и РП 0,4-20 </w:t>
      </w:r>
      <w:proofErr w:type="spellStart"/>
      <w:r w:rsidRPr="00830973">
        <w:rPr>
          <w:rFonts w:ascii="Myriad Pro" w:hAnsi="Myriad Pro"/>
          <w:sz w:val="26"/>
          <w:szCs w:val="26"/>
        </w:rPr>
        <w:t>кВ</w:t>
      </w:r>
      <w:proofErr w:type="spellEnd"/>
      <w:r w:rsidRPr="00830973">
        <w:rPr>
          <w:rFonts w:ascii="Myriad Pro" w:hAnsi="Myriad Pro"/>
          <w:sz w:val="26"/>
          <w:szCs w:val="26"/>
        </w:rPr>
        <w:t xml:space="preserve"> в условных единицах (Таблица П2.2);</w:t>
      </w:r>
    </w:p>
    <w:p w14:paraId="2C5DA5C6"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lastRenderedPageBreak/>
        <w:t>- справка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№184 от 28.02.2015;</w:t>
      </w:r>
    </w:p>
    <w:p w14:paraId="1FAD725A" w14:textId="77777777" w:rsidR="00F66BD2" w:rsidRPr="00830973" w:rsidRDefault="00F66BD2" w:rsidP="00F66BD2">
      <w:pPr>
        <w:autoSpaceDE w:val="0"/>
        <w:autoSpaceDN w:val="0"/>
        <w:adjustRightInd w:val="0"/>
        <w:spacing w:line="360" w:lineRule="auto"/>
        <w:ind w:firstLine="567"/>
        <w:jc w:val="both"/>
        <w:rPr>
          <w:rFonts w:ascii="Myriad Pro" w:hAnsi="Myriad Pro"/>
          <w:bCs/>
          <w:iCs/>
          <w:sz w:val="26"/>
          <w:szCs w:val="26"/>
        </w:rPr>
      </w:pPr>
      <w:r w:rsidRPr="00830973">
        <w:rPr>
          <w:rFonts w:ascii="Myriad Pro" w:hAnsi="Myriad Pro"/>
          <w:sz w:val="26"/>
          <w:szCs w:val="26"/>
        </w:rPr>
        <w:t>- ф</w:t>
      </w:r>
      <w:r w:rsidRPr="00830973">
        <w:rPr>
          <w:rFonts w:ascii="Myriad Pro" w:hAnsi="Myriad Pro"/>
          <w:bCs/>
          <w:iCs/>
          <w:sz w:val="26"/>
          <w:szCs w:val="26"/>
        </w:rPr>
        <w:t>орматы по балансам в формате МУ 20-э/2 (1,3, 1.4, 1.5, 1.6, 1.30) за 2017 год.</w:t>
      </w:r>
    </w:p>
    <w:p w14:paraId="5C089CDE" w14:textId="056984F6"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При формировании предложений по показателям прогнозного баланса на 2019 г., филиалом ПАО «МРСК Сибири» - «Омскэнерго» </w:t>
      </w:r>
      <w:r w:rsidR="00DE5014" w:rsidRPr="00830973">
        <w:rPr>
          <w:rFonts w:ascii="Myriad Pro" w:hAnsi="Myriad Pro"/>
          <w:sz w:val="26"/>
          <w:szCs w:val="26"/>
        </w:rPr>
        <w:t>учитывались долгосрочный параметр регулирования в части уровня потерь электрической энергии</w:t>
      </w:r>
      <w:r w:rsidRPr="00830973">
        <w:rPr>
          <w:rFonts w:ascii="Myriad Pro" w:hAnsi="Myriad Pro"/>
          <w:sz w:val="26"/>
          <w:szCs w:val="26"/>
        </w:rPr>
        <w:t>, утвержденны</w:t>
      </w:r>
      <w:r w:rsidR="00DE5014" w:rsidRPr="00830973">
        <w:rPr>
          <w:rFonts w:ascii="Myriad Pro" w:hAnsi="Myriad Pro"/>
          <w:sz w:val="26"/>
          <w:szCs w:val="26"/>
        </w:rPr>
        <w:t>й</w:t>
      </w:r>
      <w:r w:rsidRPr="00830973">
        <w:rPr>
          <w:rFonts w:ascii="Myriad Pro" w:hAnsi="Myriad Pro"/>
          <w:sz w:val="26"/>
          <w:szCs w:val="26"/>
        </w:rPr>
        <w:t xml:space="preserve"> </w:t>
      </w:r>
      <w:r w:rsidR="00DE5014" w:rsidRPr="00830973">
        <w:rPr>
          <w:rFonts w:ascii="Myriad Pro" w:hAnsi="Myriad Pro"/>
          <w:sz w:val="26"/>
          <w:szCs w:val="26"/>
        </w:rPr>
        <w:t xml:space="preserve">в приложении №5 к </w:t>
      </w:r>
      <w:r w:rsidRPr="00830973">
        <w:rPr>
          <w:rFonts w:ascii="Myriad Pro" w:hAnsi="Myriad Pro"/>
          <w:sz w:val="26"/>
          <w:szCs w:val="26"/>
        </w:rPr>
        <w:t>приказ</w:t>
      </w:r>
      <w:r w:rsidR="00DE5014" w:rsidRPr="00830973">
        <w:rPr>
          <w:rFonts w:ascii="Myriad Pro" w:hAnsi="Myriad Pro"/>
          <w:sz w:val="26"/>
          <w:szCs w:val="26"/>
        </w:rPr>
        <w:t>у</w:t>
      </w:r>
      <w:r w:rsidRPr="00830973">
        <w:rPr>
          <w:rFonts w:ascii="Myriad Pro" w:hAnsi="Myriad Pro"/>
          <w:sz w:val="26"/>
          <w:szCs w:val="26"/>
        </w:rPr>
        <w:t xml:space="preserve"> РЭК</w:t>
      </w:r>
      <w:r w:rsidR="00DE5014" w:rsidRPr="00830973">
        <w:rPr>
          <w:rFonts w:ascii="Myriad Pro" w:hAnsi="Myriad Pro"/>
          <w:sz w:val="26"/>
          <w:szCs w:val="26"/>
        </w:rPr>
        <w:t xml:space="preserve"> Омской области </w:t>
      </w:r>
      <w:r w:rsidRPr="00830973">
        <w:rPr>
          <w:rFonts w:ascii="Myriad Pro" w:hAnsi="Myriad Pro"/>
          <w:sz w:val="26"/>
          <w:szCs w:val="26"/>
        </w:rPr>
        <w:t xml:space="preserve"> </w:t>
      </w:r>
      <w:r w:rsidR="00DE5014" w:rsidRPr="00830973">
        <w:rPr>
          <w:rFonts w:ascii="Myriad Pro" w:hAnsi="Myriad Pro"/>
          <w:sz w:val="26"/>
          <w:szCs w:val="26"/>
        </w:rPr>
        <w:t xml:space="preserve">от 27.12.2017 г. </w:t>
      </w:r>
      <w:r w:rsidRPr="00830973">
        <w:rPr>
          <w:rFonts w:ascii="Myriad Pro" w:hAnsi="Myriad Pro"/>
          <w:sz w:val="26"/>
          <w:szCs w:val="26"/>
        </w:rPr>
        <w:t>№618/83</w:t>
      </w:r>
      <w:r w:rsidR="00DE5014" w:rsidRPr="00830973">
        <w:rPr>
          <w:rFonts w:ascii="Myriad Pro" w:hAnsi="Myriad Pro"/>
          <w:sz w:val="26"/>
          <w:szCs w:val="26"/>
        </w:rPr>
        <w:t>,</w:t>
      </w:r>
      <w:r w:rsidRPr="00830973">
        <w:rPr>
          <w:rFonts w:ascii="Myriad Pro" w:hAnsi="Myriad Pro"/>
          <w:sz w:val="26"/>
          <w:szCs w:val="26"/>
        </w:rPr>
        <w:t xml:space="preserve"> а также фактические показатели за базовый период – 2017 г., представленные </w:t>
      </w:r>
      <w:r w:rsidR="00DE5014" w:rsidRPr="00830973">
        <w:rPr>
          <w:rFonts w:ascii="Myriad Pro" w:hAnsi="Myriad Pro"/>
          <w:sz w:val="26"/>
          <w:szCs w:val="26"/>
        </w:rPr>
        <w:t>в таблицах далее</w:t>
      </w:r>
      <w:r w:rsidRPr="00830973">
        <w:rPr>
          <w:rFonts w:ascii="Myriad Pro" w:hAnsi="Myriad Pro"/>
          <w:sz w:val="26"/>
          <w:szCs w:val="26"/>
        </w:rPr>
        <w:t>.</w:t>
      </w:r>
    </w:p>
    <w:p w14:paraId="5176D700" w14:textId="28CED732" w:rsidR="00F66BD2" w:rsidRPr="00830973" w:rsidRDefault="00F66BD2" w:rsidP="00F66BD2">
      <w:pPr>
        <w:autoSpaceDE w:val="0"/>
        <w:autoSpaceDN w:val="0"/>
        <w:adjustRightInd w:val="0"/>
        <w:spacing w:line="360" w:lineRule="auto"/>
        <w:ind w:firstLine="709"/>
        <w:jc w:val="both"/>
        <w:rPr>
          <w:rFonts w:ascii="Myriad Pro" w:hAnsi="Myriad Pro"/>
          <w:sz w:val="26"/>
          <w:szCs w:val="26"/>
        </w:rPr>
      </w:pPr>
      <w:r w:rsidRPr="00830973">
        <w:rPr>
          <w:rFonts w:ascii="Myriad Pro" w:hAnsi="Myriad Pro"/>
          <w:sz w:val="26"/>
          <w:szCs w:val="26"/>
        </w:rPr>
        <w:t xml:space="preserve">Прогнозный уровень потерь электроэнергии на 2019 г. филиалом ПАО «МРСК Сибири» - «Омскэнерго» </w:t>
      </w:r>
      <w:r w:rsidR="00DE5014" w:rsidRPr="00830973">
        <w:rPr>
          <w:rFonts w:ascii="Myriad Pro" w:hAnsi="Myriad Pro"/>
          <w:sz w:val="26"/>
          <w:szCs w:val="26"/>
        </w:rPr>
        <w:t xml:space="preserve">был </w:t>
      </w:r>
      <w:r w:rsidRPr="00830973">
        <w:rPr>
          <w:rFonts w:ascii="Myriad Pro" w:hAnsi="Myriad Pro"/>
          <w:sz w:val="26"/>
          <w:szCs w:val="26"/>
        </w:rPr>
        <w:t>заявлен в объеме 609,98 млн. кВт*ч (90,28 МВт) или 8,18%.</w:t>
      </w:r>
    </w:p>
    <w:p w14:paraId="5722F97C"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b/>
          <w:sz w:val="26"/>
          <w:szCs w:val="26"/>
        </w:rPr>
        <w:br w:type="page"/>
      </w:r>
    </w:p>
    <w:p w14:paraId="73C9E5C2"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sectPr w:rsidR="00F66BD2" w:rsidRPr="00830973" w:rsidSect="00870219">
          <w:pgSz w:w="11906" w:h="16838"/>
          <w:pgMar w:top="1134" w:right="851" w:bottom="1134" w:left="1701" w:header="708" w:footer="708" w:gutter="0"/>
          <w:cols w:space="708"/>
          <w:docGrid w:linePitch="360"/>
        </w:sectPr>
      </w:pPr>
    </w:p>
    <w:p w14:paraId="6CBE3C75" w14:textId="77777777" w:rsidR="00337D7B" w:rsidRPr="00830973" w:rsidRDefault="00337D7B" w:rsidP="00F66BD2">
      <w:pPr>
        <w:autoSpaceDE w:val="0"/>
        <w:autoSpaceDN w:val="0"/>
        <w:adjustRightInd w:val="0"/>
        <w:spacing w:line="360" w:lineRule="auto"/>
        <w:jc w:val="center"/>
        <w:rPr>
          <w:rFonts w:ascii="Myriad Pro" w:hAnsi="Myriad Pro"/>
          <w:b/>
          <w:sz w:val="26"/>
          <w:szCs w:val="26"/>
        </w:rPr>
      </w:pPr>
    </w:p>
    <w:p w14:paraId="238029E8" w14:textId="577CE085"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t>Баланс электрической энергии по сетям филиала ПАО «МРСК Сибири» - «Омскэнерго»</w:t>
      </w:r>
      <w:r w:rsidRPr="00830973">
        <w:rPr>
          <w:rFonts w:ascii="Myriad Pro" w:hAnsi="Myriad Pro"/>
          <w:sz w:val="26"/>
          <w:szCs w:val="26"/>
        </w:rPr>
        <w:t xml:space="preserve"> </w:t>
      </w:r>
      <w:r w:rsidRPr="00830973">
        <w:rPr>
          <w:rFonts w:ascii="Myriad Pro" w:hAnsi="Myriad Pro"/>
          <w:b/>
          <w:sz w:val="26"/>
          <w:szCs w:val="26"/>
        </w:rPr>
        <w:t xml:space="preserve">за базовый (2017 год) </w:t>
      </w:r>
    </w:p>
    <w:p w14:paraId="06D46873"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t>и на регулируемый период (2019 год) по данным Таблицы П.1.4 на 2019 год</w:t>
      </w:r>
    </w:p>
    <w:tbl>
      <w:tblPr>
        <w:tblStyle w:val="af8"/>
        <w:tblW w:w="0" w:type="auto"/>
        <w:tblInd w:w="279" w:type="dxa"/>
        <w:tblLayout w:type="fixed"/>
        <w:tblLook w:val="04A0" w:firstRow="1" w:lastRow="0" w:firstColumn="1" w:lastColumn="0" w:noHBand="0" w:noVBand="1"/>
      </w:tblPr>
      <w:tblGrid>
        <w:gridCol w:w="595"/>
        <w:gridCol w:w="2241"/>
        <w:gridCol w:w="992"/>
        <w:gridCol w:w="992"/>
        <w:gridCol w:w="851"/>
        <w:gridCol w:w="850"/>
        <w:gridCol w:w="851"/>
        <w:gridCol w:w="992"/>
        <w:gridCol w:w="992"/>
        <w:gridCol w:w="851"/>
        <w:gridCol w:w="850"/>
        <w:gridCol w:w="851"/>
        <w:gridCol w:w="850"/>
        <w:gridCol w:w="992"/>
      </w:tblGrid>
      <w:tr w:rsidR="00F66BD2" w:rsidRPr="00830973" w14:paraId="3B4A40F0" w14:textId="77777777" w:rsidTr="001900F1">
        <w:trPr>
          <w:tblHeader/>
        </w:trPr>
        <w:tc>
          <w:tcPr>
            <w:tcW w:w="5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B7BBFA"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 п/п</w:t>
            </w:r>
          </w:p>
        </w:tc>
        <w:tc>
          <w:tcPr>
            <w:tcW w:w="22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CB32224"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Наименование показателя</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317B05"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Ед. изм.</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4954A5"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Всего</w:t>
            </w:r>
          </w:p>
        </w:tc>
        <w:tc>
          <w:tcPr>
            <w:tcW w:w="354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411217"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В том числе по уровням напряжения</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B5FAF29"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Всего</w:t>
            </w:r>
          </w:p>
        </w:tc>
        <w:tc>
          <w:tcPr>
            <w:tcW w:w="340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CF7138"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В том числе по уровням напряжения</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37231A"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Разница (всего)</w:t>
            </w:r>
          </w:p>
        </w:tc>
      </w:tr>
      <w:tr w:rsidR="00337D7B" w:rsidRPr="00830973" w14:paraId="28A88738" w14:textId="77777777" w:rsidTr="001900F1">
        <w:trPr>
          <w:trHeight w:val="241"/>
          <w:tblHeader/>
        </w:trPr>
        <w:tc>
          <w:tcPr>
            <w:tcW w:w="5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A9FC46" w14:textId="77777777" w:rsidR="00F66BD2" w:rsidRPr="00830973" w:rsidRDefault="00F66BD2" w:rsidP="00DE5014">
            <w:pPr>
              <w:jc w:val="center"/>
              <w:rPr>
                <w:rFonts w:ascii="Myriad Pro" w:hAnsi="Myriad Pro"/>
                <w:b/>
                <w:color w:val="FFFFFF" w:themeColor="background1"/>
                <w:sz w:val="16"/>
                <w:szCs w:val="16"/>
              </w:rPr>
            </w:pPr>
          </w:p>
        </w:tc>
        <w:tc>
          <w:tcPr>
            <w:tcW w:w="22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3FDA80" w14:textId="77777777" w:rsidR="00F66BD2" w:rsidRPr="00830973" w:rsidRDefault="00F66BD2" w:rsidP="00DE5014">
            <w:pPr>
              <w:jc w:val="center"/>
              <w:rPr>
                <w:rFonts w:ascii="Myriad Pro" w:hAnsi="Myriad Pro"/>
                <w:color w:val="FFFFFF" w:themeColor="background1"/>
                <w:sz w:val="16"/>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AE4EDE" w14:textId="77777777" w:rsidR="00F66BD2" w:rsidRPr="00830973" w:rsidRDefault="00F66BD2" w:rsidP="00DE5014">
            <w:pPr>
              <w:jc w:val="center"/>
              <w:rPr>
                <w:rFonts w:ascii="Myriad Pro" w:hAnsi="Myriad Pro"/>
                <w:color w:val="FFFFFF" w:themeColor="background1"/>
                <w:sz w:val="16"/>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1489D8" w14:textId="77777777" w:rsidR="00F66BD2" w:rsidRPr="00830973" w:rsidRDefault="00F66BD2" w:rsidP="00DE5014">
            <w:pPr>
              <w:jc w:val="center"/>
              <w:rPr>
                <w:rFonts w:ascii="Myriad Pro" w:hAnsi="Myriad Pro"/>
                <w:color w:val="FFFFFF" w:themeColor="background1"/>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F8EC39"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ВН</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8B2EDC"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СН1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9173FC"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СН2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1B37A7"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НН</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32E8D8" w14:textId="77777777" w:rsidR="00F66BD2" w:rsidRPr="00830973" w:rsidRDefault="00F66BD2" w:rsidP="00DE5014">
            <w:pPr>
              <w:jc w:val="center"/>
              <w:rPr>
                <w:rFonts w:ascii="Myriad Pro" w:hAnsi="Myriad Pro"/>
                <w:color w:val="FFFFFF" w:themeColor="background1"/>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1B84E1"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ВН</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8C5807B"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СН1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DED93B"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СН2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4091A9"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НН</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B20E972" w14:textId="77777777" w:rsidR="00F66BD2" w:rsidRPr="00830973" w:rsidRDefault="00F66BD2" w:rsidP="00DE5014">
            <w:pPr>
              <w:jc w:val="center"/>
              <w:rPr>
                <w:rFonts w:ascii="Myriad Pro" w:hAnsi="Myriad Pro"/>
                <w:b/>
                <w:color w:val="FFFFFF" w:themeColor="background1"/>
                <w:sz w:val="16"/>
                <w:szCs w:val="16"/>
              </w:rPr>
            </w:pPr>
          </w:p>
        </w:tc>
      </w:tr>
      <w:tr w:rsidR="00337D7B" w:rsidRPr="00830973" w14:paraId="57A08FFD" w14:textId="77777777" w:rsidTr="001900F1">
        <w:trPr>
          <w:tblHeader/>
        </w:trPr>
        <w:tc>
          <w:tcPr>
            <w:tcW w:w="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5829C9"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w:t>
            </w:r>
          </w:p>
        </w:tc>
        <w:tc>
          <w:tcPr>
            <w:tcW w:w="22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47F7F0"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FF6596"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E91C8F"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F97775"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68B7B8"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5CDD1E"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9BA87C"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9B55B1" w14:textId="77777777" w:rsidR="00F66BD2" w:rsidRPr="00830973" w:rsidRDefault="00F66BD2" w:rsidP="00DE5014">
            <w:pPr>
              <w:jc w:val="center"/>
              <w:rPr>
                <w:rFonts w:ascii="Myriad Pro" w:hAnsi="Myriad Pro"/>
                <w:color w:val="FFFFFF" w:themeColor="background1"/>
                <w:sz w:val="16"/>
                <w:szCs w:val="16"/>
              </w:rPr>
            </w:pPr>
            <w:r w:rsidRPr="00830973">
              <w:rPr>
                <w:rFonts w:ascii="Myriad Pro" w:hAnsi="Myriad Pro"/>
                <w:color w:val="FFFFFF" w:themeColor="background1"/>
                <w:sz w:val="16"/>
                <w:szCs w:val="16"/>
              </w:rPr>
              <w:t>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334D6D"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2E3E8B"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221C36"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A1028E"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EBF19A"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п.-9-п.4</w:t>
            </w:r>
          </w:p>
        </w:tc>
      </w:tr>
      <w:tr w:rsidR="00F66BD2" w:rsidRPr="00830973" w14:paraId="5DC3339C" w14:textId="77777777" w:rsidTr="001900F1">
        <w:tc>
          <w:tcPr>
            <w:tcW w:w="3828" w:type="dxa"/>
            <w:gridSpan w:val="3"/>
            <w:tcBorders>
              <w:top w:val="single" w:sz="4" w:space="0" w:color="FFFFFF" w:themeColor="background1"/>
            </w:tcBorders>
          </w:tcPr>
          <w:p w14:paraId="45C0BE18" w14:textId="77777777" w:rsidR="00F66BD2" w:rsidRPr="00830973" w:rsidRDefault="00F66BD2" w:rsidP="00DE5014">
            <w:pPr>
              <w:jc w:val="right"/>
              <w:rPr>
                <w:rFonts w:ascii="Myriad Pro" w:hAnsi="Myriad Pro"/>
                <w:b/>
                <w:bCs/>
                <w:iCs/>
                <w:sz w:val="16"/>
                <w:szCs w:val="16"/>
              </w:rPr>
            </w:pPr>
            <w:r w:rsidRPr="00830973">
              <w:rPr>
                <w:rFonts w:ascii="Myriad Pro" w:hAnsi="Myriad Pro"/>
                <w:b/>
                <w:bCs/>
                <w:iCs/>
                <w:sz w:val="16"/>
                <w:szCs w:val="16"/>
              </w:rPr>
              <w:t>Период</w:t>
            </w:r>
          </w:p>
        </w:tc>
        <w:tc>
          <w:tcPr>
            <w:tcW w:w="4536" w:type="dxa"/>
            <w:gridSpan w:val="5"/>
            <w:tcBorders>
              <w:top w:val="single" w:sz="4" w:space="0" w:color="FFFFFF" w:themeColor="background1"/>
            </w:tcBorders>
            <w:shd w:val="clear" w:color="auto" w:fill="auto"/>
          </w:tcPr>
          <w:p w14:paraId="0E4968C0" w14:textId="77777777" w:rsidR="00F66BD2" w:rsidRPr="00830973" w:rsidRDefault="00F66BD2" w:rsidP="00DE5014">
            <w:pPr>
              <w:jc w:val="center"/>
              <w:rPr>
                <w:rFonts w:ascii="Myriad Pro" w:hAnsi="Myriad Pro"/>
                <w:b/>
                <w:bCs/>
                <w:iCs/>
                <w:sz w:val="16"/>
                <w:szCs w:val="16"/>
              </w:rPr>
            </w:pPr>
            <w:r w:rsidRPr="00830973">
              <w:rPr>
                <w:rFonts w:ascii="Myriad Pro" w:hAnsi="Myriad Pro"/>
                <w:b/>
                <w:bCs/>
                <w:iCs/>
                <w:sz w:val="16"/>
                <w:szCs w:val="16"/>
              </w:rPr>
              <w:t>2017 год (базовый год)</w:t>
            </w:r>
          </w:p>
        </w:tc>
        <w:tc>
          <w:tcPr>
            <w:tcW w:w="4394" w:type="dxa"/>
            <w:gridSpan w:val="5"/>
            <w:tcBorders>
              <w:top w:val="single" w:sz="4" w:space="0" w:color="FFFFFF" w:themeColor="background1"/>
            </w:tcBorders>
            <w:shd w:val="clear" w:color="auto" w:fill="auto"/>
          </w:tcPr>
          <w:p w14:paraId="314452E9" w14:textId="77777777" w:rsidR="00F66BD2" w:rsidRPr="00830973" w:rsidRDefault="00F66BD2" w:rsidP="00DE5014">
            <w:pPr>
              <w:jc w:val="center"/>
              <w:rPr>
                <w:rFonts w:ascii="Myriad Pro" w:hAnsi="Myriad Pro"/>
                <w:b/>
                <w:sz w:val="16"/>
                <w:szCs w:val="16"/>
              </w:rPr>
            </w:pPr>
            <w:r w:rsidRPr="00830973">
              <w:rPr>
                <w:rFonts w:ascii="Myriad Pro" w:hAnsi="Myriad Pro"/>
                <w:b/>
                <w:bCs/>
                <w:iCs/>
                <w:sz w:val="16"/>
                <w:szCs w:val="16"/>
              </w:rPr>
              <w:t>2019 год (период регулирования)</w:t>
            </w:r>
          </w:p>
        </w:tc>
        <w:tc>
          <w:tcPr>
            <w:tcW w:w="992" w:type="dxa"/>
            <w:tcBorders>
              <w:top w:val="single" w:sz="4" w:space="0" w:color="FFFFFF" w:themeColor="background1"/>
            </w:tcBorders>
          </w:tcPr>
          <w:p w14:paraId="252D8139" w14:textId="77777777" w:rsidR="00F66BD2" w:rsidRPr="00830973" w:rsidRDefault="00F66BD2" w:rsidP="00DE5014">
            <w:pPr>
              <w:jc w:val="center"/>
              <w:rPr>
                <w:rFonts w:ascii="Myriad Pro" w:hAnsi="Myriad Pro"/>
                <w:b/>
                <w:bCs/>
                <w:iCs/>
                <w:sz w:val="16"/>
                <w:szCs w:val="16"/>
              </w:rPr>
            </w:pPr>
          </w:p>
        </w:tc>
      </w:tr>
      <w:tr w:rsidR="00F66BD2" w:rsidRPr="00830973" w14:paraId="44FC73F4" w14:textId="77777777" w:rsidTr="00337D7B">
        <w:tc>
          <w:tcPr>
            <w:tcW w:w="595" w:type="dxa"/>
          </w:tcPr>
          <w:p w14:paraId="249FC196"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1</w:t>
            </w:r>
          </w:p>
        </w:tc>
        <w:tc>
          <w:tcPr>
            <w:tcW w:w="2241" w:type="dxa"/>
          </w:tcPr>
          <w:p w14:paraId="1FD27022"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Поступление эл. энергии в сеть, всего</w:t>
            </w:r>
          </w:p>
        </w:tc>
        <w:tc>
          <w:tcPr>
            <w:tcW w:w="992" w:type="dxa"/>
            <w:vAlign w:val="center"/>
          </w:tcPr>
          <w:p w14:paraId="67249D9E"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02BFAB5E"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8 597,51</w:t>
            </w:r>
          </w:p>
        </w:tc>
        <w:tc>
          <w:tcPr>
            <w:tcW w:w="851" w:type="dxa"/>
            <w:shd w:val="clear" w:color="auto" w:fill="auto"/>
            <w:vAlign w:val="center"/>
          </w:tcPr>
          <w:p w14:paraId="0E1DD705"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7 263,37</w:t>
            </w:r>
          </w:p>
        </w:tc>
        <w:tc>
          <w:tcPr>
            <w:tcW w:w="850" w:type="dxa"/>
            <w:shd w:val="clear" w:color="auto" w:fill="auto"/>
            <w:vAlign w:val="center"/>
          </w:tcPr>
          <w:p w14:paraId="29CE9231"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879,89</w:t>
            </w:r>
          </w:p>
        </w:tc>
        <w:tc>
          <w:tcPr>
            <w:tcW w:w="851" w:type="dxa"/>
            <w:shd w:val="clear" w:color="auto" w:fill="auto"/>
            <w:vAlign w:val="center"/>
          </w:tcPr>
          <w:p w14:paraId="74CB3531"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4 070,95</w:t>
            </w:r>
          </w:p>
        </w:tc>
        <w:tc>
          <w:tcPr>
            <w:tcW w:w="992" w:type="dxa"/>
            <w:shd w:val="clear" w:color="auto" w:fill="auto"/>
            <w:vAlign w:val="center"/>
          </w:tcPr>
          <w:p w14:paraId="32C49F60"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1 254,78</w:t>
            </w:r>
          </w:p>
        </w:tc>
        <w:tc>
          <w:tcPr>
            <w:tcW w:w="992" w:type="dxa"/>
            <w:shd w:val="clear" w:color="auto" w:fill="auto"/>
            <w:vAlign w:val="center"/>
          </w:tcPr>
          <w:p w14:paraId="3C22E20B"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7 456,92</w:t>
            </w:r>
          </w:p>
        </w:tc>
        <w:tc>
          <w:tcPr>
            <w:tcW w:w="851" w:type="dxa"/>
            <w:shd w:val="clear" w:color="auto" w:fill="auto"/>
            <w:vAlign w:val="center"/>
          </w:tcPr>
          <w:p w14:paraId="2146945E"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6 150,44</w:t>
            </w:r>
          </w:p>
        </w:tc>
        <w:tc>
          <w:tcPr>
            <w:tcW w:w="850" w:type="dxa"/>
            <w:shd w:val="clear" w:color="auto" w:fill="auto"/>
            <w:vAlign w:val="center"/>
          </w:tcPr>
          <w:p w14:paraId="2BB6A1DB"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879,89</w:t>
            </w:r>
          </w:p>
        </w:tc>
        <w:tc>
          <w:tcPr>
            <w:tcW w:w="851" w:type="dxa"/>
            <w:shd w:val="clear" w:color="auto" w:fill="auto"/>
            <w:vAlign w:val="center"/>
          </w:tcPr>
          <w:p w14:paraId="186C21E2"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4 043,84</w:t>
            </w:r>
          </w:p>
        </w:tc>
        <w:tc>
          <w:tcPr>
            <w:tcW w:w="850" w:type="dxa"/>
            <w:shd w:val="clear" w:color="auto" w:fill="auto"/>
            <w:vAlign w:val="center"/>
          </w:tcPr>
          <w:p w14:paraId="075C8DFB"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1 254,22</w:t>
            </w:r>
          </w:p>
        </w:tc>
        <w:tc>
          <w:tcPr>
            <w:tcW w:w="992" w:type="dxa"/>
            <w:vAlign w:val="center"/>
          </w:tcPr>
          <w:p w14:paraId="04BF967A"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1 140,59</w:t>
            </w:r>
          </w:p>
        </w:tc>
      </w:tr>
      <w:tr w:rsidR="00F66BD2" w:rsidRPr="00830973" w14:paraId="6A57722F" w14:textId="77777777" w:rsidTr="00337D7B">
        <w:tc>
          <w:tcPr>
            <w:tcW w:w="595" w:type="dxa"/>
          </w:tcPr>
          <w:p w14:paraId="23F922DF"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1.1</w:t>
            </w:r>
          </w:p>
        </w:tc>
        <w:tc>
          <w:tcPr>
            <w:tcW w:w="2241" w:type="dxa"/>
          </w:tcPr>
          <w:p w14:paraId="27BB8693"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из смежной сети, всего</w:t>
            </w:r>
          </w:p>
        </w:tc>
        <w:tc>
          <w:tcPr>
            <w:tcW w:w="992" w:type="dxa"/>
            <w:vAlign w:val="center"/>
          </w:tcPr>
          <w:p w14:paraId="60268CC4"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41F3337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4 871,47</w:t>
            </w:r>
          </w:p>
        </w:tc>
        <w:tc>
          <w:tcPr>
            <w:tcW w:w="851" w:type="dxa"/>
            <w:shd w:val="clear" w:color="auto" w:fill="auto"/>
            <w:vAlign w:val="center"/>
          </w:tcPr>
          <w:p w14:paraId="2A0A242A"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621A211E"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-6,90</w:t>
            </w:r>
          </w:p>
        </w:tc>
        <w:tc>
          <w:tcPr>
            <w:tcW w:w="851" w:type="dxa"/>
            <w:shd w:val="clear" w:color="auto" w:fill="auto"/>
            <w:vAlign w:val="center"/>
          </w:tcPr>
          <w:p w14:paraId="1F756F24"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3 624,15</w:t>
            </w:r>
          </w:p>
        </w:tc>
        <w:tc>
          <w:tcPr>
            <w:tcW w:w="992" w:type="dxa"/>
            <w:shd w:val="clear" w:color="auto" w:fill="auto"/>
            <w:vAlign w:val="center"/>
          </w:tcPr>
          <w:p w14:paraId="7735797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1 254,22</w:t>
            </w:r>
          </w:p>
        </w:tc>
        <w:tc>
          <w:tcPr>
            <w:tcW w:w="992" w:type="dxa"/>
            <w:shd w:val="clear" w:color="auto" w:fill="auto"/>
            <w:vAlign w:val="center"/>
          </w:tcPr>
          <w:p w14:paraId="5982A034"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4 871,47</w:t>
            </w:r>
          </w:p>
        </w:tc>
        <w:tc>
          <w:tcPr>
            <w:tcW w:w="851" w:type="dxa"/>
            <w:shd w:val="clear" w:color="auto" w:fill="auto"/>
            <w:vAlign w:val="center"/>
          </w:tcPr>
          <w:p w14:paraId="0348C509"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19BB8B1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-6,90</w:t>
            </w:r>
          </w:p>
        </w:tc>
        <w:tc>
          <w:tcPr>
            <w:tcW w:w="851" w:type="dxa"/>
            <w:shd w:val="clear" w:color="auto" w:fill="auto"/>
            <w:vAlign w:val="center"/>
          </w:tcPr>
          <w:p w14:paraId="4AD3BA43"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3 624,15</w:t>
            </w:r>
          </w:p>
        </w:tc>
        <w:tc>
          <w:tcPr>
            <w:tcW w:w="850" w:type="dxa"/>
            <w:shd w:val="clear" w:color="auto" w:fill="auto"/>
            <w:vAlign w:val="center"/>
          </w:tcPr>
          <w:p w14:paraId="379D8311"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1 254,22</w:t>
            </w:r>
          </w:p>
        </w:tc>
        <w:tc>
          <w:tcPr>
            <w:tcW w:w="992" w:type="dxa"/>
            <w:vAlign w:val="center"/>
          </w:tcPr>
          <w:p w14:paraId="30B9FE24"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0,0</w:t>
            </w:r>
          </w:p>
        </w:tc>
      </w:tr>
      <w:tr w:rsidR="00F66BD2" w:rsidRPr="00830973" w14:paraId="067FC4F8" w14:textId="77777777" w:rsidTr="00337D7B">
        <w:tc>
          <w:tcPr>
            <w:tcW w:w="595" w:type="dxa"/>
          </w:tcPr>
          <w:p w14:paraId="37C45D60" w14:textId="77777777" w:rsidR="00F66BD2" w:rsidRPr="00830973" w:rsidRDefault="00F66BD2" w:rsidP="00DE5014">
            <w:pPr>
              <w:jc w:val="center"/>
              <w:rPr>
                <w:rFonts w:ascii="Myriad Pro" w:hAnsi="Myriad Pro"/>
                <w:bCs/>
                <w:iCs/>
                <w:sz w:val="16"/>
                <w:szCs w:val="16"/>
              </w:rPr>
            </w:pPr>
          </w:p>
        </w:tc>
        <w:tc>
          <w:tcPr>
            <w:tcW w:w="2241" w:type="dxa"/>
          </w:tcPr>
          <w:p w14:paraId="033EFFB9"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в том числе из сети</w:t>
            </w:r>
          </w:p>
        </w:tc>
        <w:tc>
          <w:tcPr>
            <w:tcW w:w="992" w:type="dxa"/>
            <w:vAlign w:val="center"/>
          </w:tcPr>
          <w:p w14:paraId="22E51980"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4A100D4E"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64DB56F4"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4DA3C4E1"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1EC4B758"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shd w:val="clear" w:color="auto" w:fill="auto"/>
            <w:vAlign w:val="center"/>
          </w:tcPr>
          <w:p w14:paraId="7BBA690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shd w:val="clear" w:color="auto" w:fill="auto"/>
            <w:vAlign w:val="center"/>
          </w:tcPr>
          <w:p w14:paraId="395B5ADA"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00B9310B"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5B9B3049"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6B9850B0"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4D5C520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69C35AD0"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r>
      <w:tr w:rsidR="00F66BD2" w:rsidRPr="00830973" w14:paraId="5934BF60" w14:textId="77777777" w:rsidTr="00337D7B">
        <w:tc>
          <w:tcPr>
            <w:tcW w:w="595" w:type="dxa"/>
          </w:tcPr>
          <w:p w14:paraId="6EB404AE" w14:textId="77777777" w:rsidR="00F66BD2" w:rsidRPr="00830973" w:rsidRDefault="00F66BD2" w:rsidP="00DE5014">
            <w:pPr>
              <w:jc w:val="center"/>
              <w:rPr>
                <w:rFonts w:ascii="Myriad Pro" w:hAnsi="Myriad Pro"/>
                <w:bCs/>
                <w:iCs/>
                <w:sz w:val="16"/>
                <w:szCs w:val="16"/>
              </w:rPr>
            </w:pPr>
          </w:p>
        </w:tc>
        <w:tc>
          <w:tcPr>
            <w:tcW w:w="2241" w:type="dxa"/>
          </w:tcPr>
          <w:p w14:paraId="0B2475F5"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ВН</w:t>
            </w:r>
          </w:p>
        </w:tc>
        <w:tc>
          <w:tcPr>
            <w:tcW w:w="992" w:type="dxa"/>
            <w:vAlign w:val="center"/>
          </w:tcPr>
          <w:p w14:paraId="10CDFD77"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49818051"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2 917,67</w:t>
            </w:r>
          </w:p>
        </w:tc>
        <w:tc>
          <w:tcPr>
            <w:tcW w:w="851" w:type="dxa"/>
            <w:shd w:val="clear" w:color="auto" w:fill="auto"/>
            <w:vAlign w:val="center"/>
          </w:tcPr>
          <w:p w14:paraId="08248536"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7C171DAA"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-6,90</w:t>
            </w:r>
          </w:p>
        </w:tc>
        <w:tc>
          <w:tcPr>
            <w:tcW w:w="851" w:type="dxa"/>
            <w:shd w:val="clear" w:color="auto" w:fill="auto"/>
            <w:vAlign w:val="center"/>
          </w:tcPr>
          <w:p w14:paraId="1DD9F3A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2 924,57</w:t>
            </w:r>
          </w:p>
        </w:tc>
        <w:tc>
          <w:tcPr>
            <w:tcW w:w="992" w:type="dxa"/>
            <w:shd w:val="clear" w:color="auto" w:fill="auto"/>
            <w:vAlign w:val="center"/>
          </w:tcPr>
          <w:p w14:paraId="4D66037F"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shd w:val="clear" w:color="auto" w:fill="auto"/>
            <w:vAlign w:val="center"/>
          </w:tcPr>
          <w:p w14:paraId="5DA0FC3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2 917,67</w:t>
            </w:r>
          </w:p>
        </w:tc>
        <w:tc>
          <w:tcPr>
            <w:tcW w:w="851" w:type="dxa"/>
            <w:shd w:val="clear" w:color="auto" w:fill="auto"/>
            <w:vAlign w:val="center"/>
          </w:tcPr>
          <w:p w14:paraId="03F7FAEF"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5B626476"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-6,90</w:t>
            </w:r>
          </w:p>
        </w:tc>
        <w:tc>
          <w:tcPr>
            <w:tcW w:w="851" w:type="dxa"/>
            <w:shd w:val="clear" w:color="auto" w:fill="auto"/>
            <w:vAlign w:val="center"/>
          </w:tcPr>
          <w:p w14:paraId="68B4E133"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2 924,57</w:t>
            </w:r>
          </w:p>
        </w:tc>
        <w:tc>
          <w:tcPr>
            <w:tcW w:w="850" w:type="dxa"/>
            <w:shd w:val="clear" w:color="auto" w:fill="auto"/>
            <w:vAlign w:val="center"/>
          </w:tcPr>
          <w:p w14:paraId="7E3055AA"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1F53496E"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0,0</w:t>
            </w:r>
          </w:p>
        </w:tc>
      </w:tr>
      <w:tr w:rsidR="00F66BD2" w:rsidRPr="00830973" w14:paraId="5D6605FE" w14:textId="77777777" w:rsidTr="00337D7B">
        <w:tc>
          <w:tcPr>
            <w:tcW w:w="595" w:type="dxa"/>
          </w:tcPr>
          <w:p w14:paraId="579EAB7A" w14:textId="77777777" w:rsidR="00F66BD2" w:rsidRPr="00830973" w:rsidRDefault="00F66BD2" w:rsidP="00DE5014">
            <w:pPr>
              <w:jc w:val="center"/>
              <w:rPr>
                <w:rFonts w:ascii="Myriad Pro" w:hAnsi="Myriad Pro"/>
                <w:bCs/>
                <w:iCs/>
                <w:sz w:val="16"/>
                <w:szCs w:val="16"/>
              </w:rPr>
            </w:pPr>
          </w:p>
        </w:tc>
        <w:tc>
          <w:tcPr>
            <w:tcW w:w="2241" w:type="dxa"/>
          </w:tcPr>
          <w:p w14:paraId="7D254CD8"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СН1</w:t>
            </w:r>
          </w:p>
        </w:tc>
        <w:tc>
          <w:tcPr>
            <w:tcW w:w="992" w:type="dxa"/>
            <w:vAlign w:val="center"/>
          </w:tcPr>
          <w:p w14:paraId="1B01FF65"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36AF8229"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699,59</w:t>
            </w:r>
          </w:p>
        </w:tc>
        <w:tc>
          <w:tcPr>
            <w:tcW w:w="851" w:type="dxa"/>
            <w:shd w:val="clear" w:color="auto" w:fill="auto"/>
            <w:vAlign w:val="center"/>
          </w:tcPr>
          <w:p w14:paraId="062128C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41261184"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6C7AC9C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699,58</w:t>
            </w:r>
          </w:p>
        </w:tc>
        <w:tc>
          <w:tcPr>
            <w:tcW w:w="992" w:type="dxa"/>
            <w:shd w:val="clear" w:color="auto" w:fill="auto"/>
            <w:vAlign w:val="center"/>
          </w:tcPr>
          <w:p w14:paraId="3D9B7C1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0,01</w:t>
            </w:r>
          </w:p>
        </w:tc>
        <w:tc>
          <w:tcPr>
            <w:tcW w:w="992" w:type="dxa"/>
            <w:shd w:val="clear" w:color="auto" w:fill="auto"/>
            <w:vAlign w:val="center"/>
          </w:tcPr>
          <w:p w14:paraId="10F412AA"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699,59</w:t>
            </w:r>
          </w:p>
        </w:tc>
        <w:tc>
          <w:tcPr>
            <w:tcW w:w="851" w:type="dxa"/>
            <w:shd w:val="clear" w:color="auto" w:fill="auto"/>
            <w:vAlign w:val="center"/>
          </w:tcPr>
          <w:p w14:paraId="7E7CBFD9"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12D8DB99"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246D487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699,58</w:t>
            </w:r>
          </w:p>
        </w:tc>
        <w:tc>
          <w:tcPr>
            <w:tcW w:w="850" w:type="dxa"/>
            <w:shd w:val="clear" w:color="auto" w:fill="auto"/>
            <w:vAlign w:val="center"/>
          </w:tcPr>
          <w:p w14:paraId="0F8296F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0,01</w:t>
            </w:r>
          </w:p>
        </w:tc>
        <w:tc>
          <w:tcPr>
            <w:tcW w:w="992" w:type="dxa"/>
            <w:vAlign w:val="center"/>
          </w:tcPr>
          <w:p w14:paraId="1FE63402"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0,0</w:t>
            </w:r>
          </w:p>
        </w:tc>
      </w:tr>
      <w:tr w:rsidR="00F66BD2" w:rsidRPr="00830973" w14:paraId="516B5F99" w14:textId="77777777" w:rsidTr="00337D7B">
        <w:tc>
          <w:tcPr>
            <w:tcW w:w="595" w:type="dxa"/>
          </w:tcPr>
          <w:p w14:paraId="2E00D63D" w14:textId="77777777" w:rsidR="00F66BD2" w:rsidRPr="00830973" w:rsidRDefault="00F66BD2" w:rsidP="00DE5014">
            <w:pPr>
              <w:jc w:val="center"/>
              <w:rPr>
                <w:rFonts w:ascii="Myriad Pro" w:hAnsi="Myriad Pro"/>
                <w:bCs/>
                <w:iCs/>
                <w:sz w:val="16"/>
                <w:szCs w:val="16"/>
              </w:rPr>
            </w:pPr>
          </w:p>
        </w:tc>
        <w:tc>
          <w:tcPr>
            <w:tcW w:w="2241" w:type="dxa"/>
          </w:tcPr>
          <w:p w14:paraId="7127AA63"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СН11</w:t>
            </w:r>
          </w:p>
        </w:tc>
        <w:tc>
          <w:tcPr>
            <w:tcW w:w="992" w:type="dxa"/>
            <w:vAlign w:val="center"/>
          </w:tcPr>
          <w:p w14:paraId="19C09C11"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0D2FF4A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1 254,21</w:t>
            </w:r>
          </w:p>
        </w:tc>
        <w:tc>
          <w:tcPr>
            <w:tcW w:w="851" w:type="dxa"/>
            <w:shd w:val="clear" w:color="auto" w:fill="auto"/>
            <w:vAlign w:val="center"/>
          </w:tcPr>
          <w:p w14:paraId="03C927D3"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570980E0"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22A1E63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shd w:val="clear" w:color="auto" w:fill="auto"/>
            <w:vAlign w:val="center"/>
          </w:tcPr>
          <w:p w14:paraId="3808D751"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1 254,21</w:t>
            </w:r>
          </w:p>
        </w:tc>
        <w:tc>
          <w:tcPr>
            <w:tcW w:w="992" w:type="dxa"/>
            <w:shd w:val="clear" w:color="auto" w:fill="auto"/>
            <w:vAlign w:val="center"/>
          </w:tcPr>
          <w:p w14:paraId="46391F6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1 254,21</w:t>
            </w:r>
          </w:p>
        </w:tc>
        <w:tc>
          <w:tcPr>
            <w:tcW w:w="851" w:type="dxa"/>
            <w:shd w:val="clear" w:color="auto" w:fill="auto"/>
            <w:vAlign w:val="center"/>
          </w:tcPr>
          <w:p w14:paraId="1875CE1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7A7019E0"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399D9831"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6DE4665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1 254,21</w:t>
            </w:r>
          </w:p>
        </w:tc>
        <w:tc>
          <w:tcPr>
            <w:tcW w:w="992" w:type="dxa"/>
            <w:vAlign w:val="center"/>
          </w:tcPr>
          <w:p w14:paraId="6E370FF0"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0,0</w:t>
            </w:r>
          </w:p>
        </w:tc>
      </w:tr>
      <w:tr w:rsidR="00F66BD2" w:rsidRPr="00830973" w14:paraId="264CE997" w14:textId="77777777" w:rsidTr="00337D7B">
        <w:tc>
          <w:tcPr>
            <w:tcW w:w="595" w:type="dxa"/>
          </w:tcPr>
          <w:p w14:paraId="1F3F62B3"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1.2</w:t>
            </w:r>
          </w:p>
        </w:tc>
        <w:tc>
          <w:tcPr>
            <w:tcW w:w="2241" w:type="dxa"/>
          </w:tcPr>
          <w:p w14:paraId="5DBA3901"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от электростанций ПЭ (ЭСО)</w:t>
            </w:r>
          </w:p>
        </w:tc>
        <w:tc>
          <w:tcPr>
            <w:tcW w:w="992" w:type="dxa"/>
            <w:vAlign w:val="center"/>
          </w:tcPr>
          <w:p w14:paraId="4C29BC3F"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7827916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5 210,54</w:t>
            </w:r>
          </w:p>
        </w:tc>
        <w:tc>
          <w:tcPr>
            <w:tcW w:w="851" w:type="dxa"/>
            <w:shd w:val="clear" w:color="auto" w:fill="auto"/>
            <w:vAlign w:val="center"/>
          </w:tcPr>
          <w:p w14:paraId="2102186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4 098,37</w:t>
            </w:r>
          </w:p>
        </w:tc>
        <w:tc>
          <w:tcPr>
            <w:tcW w:w="850" w:type="dxa"/>
            <w:shd w:val="clear" w:color="auto" w:fill="auto"/>
            <w:vAlign w:val="center"/>
          </w:tcPr>
          <w:p w14:paraId="686FD8C0"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824,04</w:t>
            </w:r>
          </w:p>
        </w:tc>
        <w:tc>
          <w:tcPr>
            <w:tcW w:w="851" w:type="dxa"/>
            <w:shd w:val="clear" w:color="auto" w:fill="auto"/>
            <w:vAlign w:val="center"/>
          </w:tcPr>
          <w:p w14:paraId="25DB1EB6"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287,57</w:t>
            </w:r>
          </w:p>
        </w:tc>
        <w:tc>
          <w:tcPr>
            <w:tcW w:w="992" w:type="dxa"/>
            <w:shd w:val="clear" w:color="auto" w:fill="auto"/>
            <w:vAlign w:val="center"/>
          </w:tcPr>
          <w:p w14:paraId="6235E13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0,56</w:t>
            </w:r>
          </w:p>
        </w:tc>
        <w:tc>
          <w:tcPr>
            <w:tcW w:w="992" w:type="dxa"/>
            <w:shd w:val="clear" w:color="auto" w:fill="auto"/>
            <w:vAlign w:val="center"/>
          </w:tcPr>
          <w:p w14:paraId="480ED90C"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4 069,95</w:t>
            </w:r>
          </w:p>
        </w:tc>
        <w:tc>
          <w:tcPr>
            <w:tcW w:w="851" w:type="dxa"/>
            <w:shd w:val="clear" w:color="auto" w:fill="auto"/>
            <w:vAlign w:val="center"/>
          </w:tcPr>
          <w:p w14:paraId="7CA96CCF"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2 985,45</w:t>
            </w:r>
          </w:p>
        </w:tc>
        <w:tc>
          <w:tcPr>
            <w:tcW w:w="850" w:type="dxa"/>
            <w:shd w:val="clear" w:color="auto" w:fill="auto"/>
            <w:vAlign w:val="center"/>
          </w:tcPr>
          <w:p w14:paraId="0AC03E09"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824,04</w:t>
            </w:r>
          </w:p>
        </w:tc>
        <w:tc>
          <w:tcPr>
            <w:tcW w:w="851" w:type="dxa"/>
            <w:shd w:val="clear" w:color="auto" w:fill="auto"/>
            <w:vAlign w:val="center"/>
          </w:tcPr>
          <w:p w14:paraId="0C188410"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260,47</w:t>
            </w:r>
          </w:p>
        </w:tc>
        <w:tc>
          <w:tcPr>
            <w:tcW w:w="850" w:type="dxa"/>
            <w:shd w:val="clear" w:color="auto" w:fill="auto"/>
            <w:vAlign w:val="center"/>
          </w:tcPr>
          <w:p w14:paraId="238F1469"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0,00</w:t>
            </w:r>
          </w:p>
        </w:tc>
        <w:tc>
          <w:tcPr>
            <w:tcW w:w="992" w:type="dxa"/>
            <w:vAlign w:val="center"/>
          </w:tcPr>
          <w:p w14:paraId="430EB545"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1 140,59</w:t>
            </w:r>
          </w:p>
        </w:tc>
      </w:tr>
      <w:tr w:rsidR="00F66BD2" w:rsidRPr="00830973" w14:paraId="07B996D0" w14:textId="77777777" w:rsidTr="00337D7B">
        <w:tc>
          <w:tcPr>
            <w:tcW w:w="595" w:type="dxa"/>
          </w:tcPr>
          <w:p w14:paraId="6FAA114E"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1.3</w:t>
            </w:r>
          </w:p>
        </w:tc>
        <w:tc>
          <w:tcPr>
            <w:tcW w:w="2241" w:type="dxa"/>
          </w:tcPr>
          <w:p w14:paraId="6A66DA2A"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от других поставщиков (в т.ч.</w:t>
            </w:r>
            <w:r w:rsidRPr="00830973">
              <w:rPr>
                <w:rFonts w:ascii="Myriad Pro" w:hAnsi="Myriad Pro"/>
                <w:bCs/>
                <w:iCs/>
                <w:sz w:val="16"/>
                <w:szCs w:val="16"/>
              </w:rPr>
              <w:br/>
              <w:t>с оптового рынка)</w:t>
            </w:r>
          </w:p>
        </w:tc>
        <w:tc>
          <w:tcPr>
            <w:tcW w:w="992" w:type="dxa"/>
            <w:vAlign w:val="center"/>
          </w:tcPr>
          <w:p w14:paraId="06CC6EC7"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6BC282E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3 375,34</w:t>
            </w:r>
          </w:p>
        </w:tc>
        <w:tc>
          <w:tcPr>
            <w:tcW w:w="851" w:type="dxa"/>
            <w:shd w:val="clear" w:color="auto" w:fill="auto"/>
            <w:vAlign w:val="center"/>
          </w:tcPr>
          <w:p w14:paraId="202419F4"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3 153,37</w:t>
            </w:r>
          </w:p>
        </w:tc>
        <w:tc>
          <w:tcPr>
            <w:tcW w:w="850" w:type="dxa"/>
            <w:shd w:val="clear" w:color="auto" w:fill="auto"/>
            <w:vAlign w:val="center"/>
          </w:tcPr>
          <w:p w14:paraId="2404773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62,75</w:t>
            </w:r>
          </w:p>
        </w:tc>
        <w:tc>
          <w:tcPr>
            <w:tcW w:w="851" w:type="dxa"/>
            <w:shd w:val="clear" w:color="auto" w:fill="auto"/>
            <w:vAlign w:val="center"/>
          </w:tcPr>
          <w:p w14:paraId="5A5F3194"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159,22</w:t>
            </w:r>
          </w:p>
        </w:tc>
        <w:tc>
          <w:tcPr>
            <w:tcW w:w="992" w:type="dxa"/>
            <w:shd w:val="clear" w:color="auto" w:fill="auto"/>
            <w:vAlign w:val="center"/>
          </w:tcPr>
          <w:p w14:paraId="10FDF37A"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shd w:val="clear" w:color="auto" w:fill="auto"/>
            <w:vAlign w:val="center"/>
          </w:tcPr>
          <w:p w14:paraId="79725AB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3 375,34</w:t>
            </w:r>
          </w:p>
        </w:tc>
        <w:tc>
          <w:tcPr>
            <w:tcW w:w="851" w:type="dxa"/>
            <w:shd w:val="clear" w:color="auto" w:fill="auto"/>
            <w:vAlign w:val="center"/>
          </w:tcPr>
          <w:p w14:paraId="330E548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3 153,37</w:t>
            </w:r>
          </w:p>
        </w:tc>
        <w:tc>
          <w:tcPr>
            <w:tcW w:w="850" w:type="dxa"/>
            <w:shd w:val="clear" w:color="auto" w:fill="auto"/>
            <w:vAlign w:val="center"/>
          </w:tcPr>
          <w:p w14:paraId="47CD8E3E"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62,75</w:t>
            </w:r>
          </w:p>
        </w:tc>
        <w:tc>
          <w:tcPr>
            <w:tcW w:w="851" w:type="dxa"/>
            <w:shd w:val="clear" w:color="auto" w:fill="auto"/>
            <w:vAlign w:val="center"/>
          </w:tcPr>
          <w:p w14:paraId="33D6BA24"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159,22</w:t>
            </w:r>
          </w:p>
        </w:tc>
        <w:tc>
          <w:tcPr>
            <w:tcW w:w="850" w:type="dxa"/>
            <w:shd w:val="clear" w:color="auto" w:fill="auto"/>
            <w:vAlign w:val="center"/>
          </w:tcPr>
          <w:p w14:paraId="4FAFB3D8"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22934B39"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0,0</w:t>
            </w:r>
          </w:p>
        </w:tc>
      </w:tr>
      <w:tr w:rsidR="00F66BD2" w:rsidRPr="00830973" w14:paraId="33A9F4A2" w14:textId="77777777" w:rsidTr="00337D7B">
        <w:tc>
          <w:tcPr>
            <w:tcW w:w="595" w:type="dxa"/>
          </w:tcPr>
          <w:p w14:paraId="75DB5983"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1.4</w:t>
            </w:r>
          </w:p>
        </w:tc>
        <w:tc>
          <w:tcPr>
            <w:tcW w:w="2241" w:type="dxa"/>
          </w:tcPr>
          <w:p w14:paraId="7B060061"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поступление эл. энергии от ТСО</w:t>
            </w:r>
          </w:p>
        </w:tc>
        <w:tc>
          <w:tcPr>
            <w:tcW w:w="992" w:type="dxa"/>
            <w:vAlign w:val="center"/>
          </w:tcPr>
          <w:p w14:paraId="30498AF1"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1064033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11,62</w:t>
            </w:r>
          </w:p>
        </w:tc>
        <w:tc>
          <w:tcPr>
            <w:tcW w:w="851" w:type="dxa"/>
            <w:shd w:val="clear" w:color="auto" w:fill="auto"/>
            <w:vAlign w:val="center"/>
          </w:tcPr>
          <w:p w14:paraId="67DC094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11,62</w:t>
            </w:r>
          </w:p>
        </w:tc>
        <w:tc>
          <w:tcPr>
            <w:tcW w:w="850" w:type="dxa"/>
            <w:shd w:val="clear" w:color="auto" w:fill="auto"/>
            <w:vAlign w:val="center"/>
          </w:tcPr>
          <w:p w14:paraId="7F5CE0C0"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29271E89"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shd w:val="clear" w:color="auto" w:fill="auto"/>
            <w:vAlign w:val="center"/>
          </w:tcPr>
          <w:p w14:paraId="5CCB401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shd w:val="clear" w:color="auto" w:fill="auto"/>
            <w:vAlign w:val="center"/>
          </w:tcPr>
          <w:p w14:paraId="7C678A46"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11,62</w:t>
            </w:r>
          </w:p>
        </w:tc>
        <w:tc>
          <w:tcPr>
            <w:tcW w:w="851" w:type="dxa"/>
            <w:shd w:val="clear" w:color="auto" w:fill="auto"/>
            <w:vAlign w:val="center"/>
          </w:tcPr>
          <w:p w14:paraId="2B30954B"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11,62</w:t>
            </w:r>
          </w:p>
        </w:tc>
        <w:tc>
          <w:tcPr>
            <w:tcW w:w="850" w:type="dxa"/>
            <w:shd w:val="clear" w:color="auto" w:fill="auto"/>
            <w:vAlign w:val="center"/>
          </w:tcPr>
          <w:p w14:paraId="01DC2D73"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76C84806"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7C8017AC"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59191E3D"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0,0</w:t>
            </w:r>
          </w:p>
        </w:tc>
      </w:tr>
      <w:tr w:rsidR="00F66BD2" w:rsidRPr="00830973" w14:paraId="7D6114D0" w14:textId="77777777" w:rsidTr="00337D7B">
        <w:tc>
          <w:tcPr>
            <w:tcW w:w="595" w:type="dxa"/>
          </w:tcPr>
          <w:p w14:paraId="1A1AC8F7"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2</w:t>
            </w:r>
          </w:p>
        </w:tc>
        <w:tc>
          <w:tcPr>
            <w:tcW w:w="2241" w:type="dxa"/>
          </w:tcPr>
          <w:p w14:paraId="109C649B"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Потери электроэнергии в сети</w:t>
            </w:r>
          </w:p>
        </w:tc>
        <w:tc>
          <w:tcPr>
            <w:tcW w:w="992" w:type="dxa"/>
            <w:vAlign w:val="center"/>
          </w:tcPr>
          <w:p w14:paraId="5ACC3C9D"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683E369D"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645,71</w:t>
            </w:r>
          </w:p>
        </w:tc>
        <w:tc>
          <w:tcPr>
            <w:tcW w:w="851" w:type="dxa"/>
            <w:shd w:val="clear" w:color="auto" w:fill="auto"/>
            <w:vAlign w:val="center"/>
          </w:tcPr>
          <w:p w14:paraId="35C20E3C"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241,49</w:t>
            </w:r>
          </w:p>
        </w:tc>
        <w:tc>
          <w:tcPr>
            <w:tcW w:w="850" w:type="dxa"/>
            <w:shd w:val="clear" w:color="auto" w:fill="auto"/>
            <w:vAlign w:val="center"/>
          </w:tcPr>
          <w:p w14:paraId="70A8EE88"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50,30</w:t>
            </w:r>
          </w:p>
        </w:tc>
        <w:tc>
          <w:tcPr>
            <w:tcW w:w="851" w:type="dxa"/>
            <w:shd w:val="clear" w:color="auto" w:fill="auto"/>
            <w:vAlign w:val="center"/>
          </w:tcPr>
          <w:p w14:paraId="1BD3D656"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247,61</w:t>
            </w:r>
          </w:p>
        </w:tc>
        <w:tc>
          <w:tcPr>
            <w:tcW w:w="992" w:type="dxa"/>
            <w:shd w:val="clear" w:color="auto" w:fill="auto"/>
            <w:vAlign w:val="center"/>
          </w:tcPr>
          <w:p w14:paraId="28D26FB2"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106,32</w:t>
            </w:r>
          </w:p>
        </w:tc>
        <w:tc>
          <w:tcPr>
            <w:tcW w:w="992" w:type="dxa"/>
            <w:shd w:val="clear" w:color="auto" w:fill="auto"/>
            <w:vAlign w:val="center"/>
          </w:tcPr>
          <w:p w14:paraId="2C13B9F6"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609,98</w:t>
            </w:r>
          </w:p>
        </w:tc>
        <w:tc>
          <w:tcPr>
            <w:tcW w:w="851" w:type="dxa"/>
            <w:shd w:val="clear" w:color="auto" w:fill="auto"/>
            <w:vAlign w:val="center"/>
          </w:tcPr>
          <w:p w14:paraId="0BD1D1FC"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205,75</w:t>
            </w:r>
          </w:p>
        </w:tc>
        <w:tc>
          <w:tcPr>
            <w:tcW w:w="850" w:type="dxa"/>
            <w:shd w:val="clear" w:color="auto" w:fill="auto"/>
            <w:vAlign w:val="center"/>
          </w:tcPr>
          <w:p w14:paraId="0B716C31"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50,30</w:t>
            </w:r>
          </w:p>
        </w:tc>
        <w:tc>
          <w:tcPr>
            <w:tcW w:w="851" w:type="dxa"/>
            <w:shd w:val="clear" w:color="auto" w:fill="auto"/>
            <w:vAlign w:val="center"/>
          </w:tcPr>
          <w:p w14:paraId="19505DC2"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247,61</w:t>
            </w:r>
          </w:p>
        </w:tc>
        <w:tc>
          <w:tcPr>
            <w:tcW w:w="850" w:type="dxa"/>
            <w:shd w:val="clear" w:color="auto" w:fill="auto"/>
            <w:vAlign w:val="center"/>
          </w:tcPr>
          <w:p w14:paraId="3B2999AB"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106,32</w:t>
            </w:r>
          </w:p>
        </w:tc>
        <w:tc>
          <w:tcPr>
            <w:tcW w:w="992" w:type="dxa"/>
            <w:vAlign w:val="center"/>
          </w:tcPr>
          <w:p w14:paraId="45F905D2" w14:textId="77777777" w:rsidR="00F66BD2" w:rsidRPr="00830973" w:rsidRDefault="00F66BD2" w:rsidP="00337D7B">
            <w:pPr>
              <w:jc w:val="center"/>
              <w:rPr>
                <w:rFonts w:ascii="Myriad Pro" w:hAnsi="Myriad Pro"/>
                <w:b/>
                <w:bCs/>
                <w:sz w:val="16"/>
                <w:szCs w:val="16"/>
              </w:rPr>
            </w:pPr>
            <w:r w:rsidRPr="00511CD5">
              <w:rPr>
                <w:rFonts w:ascii="Myriad Pro" w:hAnsi="Myriad Pro"/>
                <w:b/>
                <w:bCs/>
                <w:sz w:val="16"/>
                <w:szCs w:val="16"/>
              </w:rPr>
              <w:t>-35,73</w:t>
            </w:r>
          </w:p>
        </w:tc>
      </w:tr>
      <w:tr w:rsidR="00F66BD2" w:rsidRPr="00830973" w14:paraId="6332A9A4" w14:textId="77777777" w:rsidTr="00337D7B">
        <w:tc>
          <w:tcPr>
            <w:tcW w:w="595" w:type="dxa"/>
          </w:tcPr>
          <w:p w14:paraId="1068735D" w14:textId="77777777" w:rsidR="00F66BD2" w:rsidRPr="00830973" w:rsidRDefault="00F66BD2" w:rsidP="00DE5014">
            <w:pPr>
              <w:jc w:val="center"/>
              <w:rPr>
                <w:rFonts w:ascii="Myriad Pro" w:hAnsi="Myriad Pro"/>
                <w:bCs/>
                <w:iCs/>
                <w:sz w:val="16"/>
                <w:szCs w:val="16"/>
              </w:rPr>
            </w:pPr>
          </w:p>
        </w:tc>
        <w:tc>
          <w:tcPr>
            <w:tcW w:w="2241" w:type="dxa"/>
          </w:tcPr>
          <w:p w14:paraId="121E7DBF"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то же в %</w:t>
            </w:r>
          </w:p>
        </w:tc>
        <w:tc>
          <w:tcPr>
            <w:tcW w:w="992" w:type="dxa"/>
            <w:vAlign w:val="center"/>
          </w:tcPr>
          <w:p w14:paraId="36CABC63"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1AA9FE0E" w14:textId="77777777" w:rsidR="00F66BD2" w:rsidRPr="00830973" w:rsidRDefault="00F66BD2" w:rsidP="00337D7B">
            <w:pPr>
              <w:jc w:val="center"/>
              <w:rPr>
                <w:rFonts w:ascii="Myriad Pro" w:hAnsi="Myriad Pro"/>
                <w:b/>
                <w:sz w:val="16"/>
                <w:szCs w:val="16"/>
              </w:rPr>
            </w:pPr>
            <w:r w:rsidRPr="00830973">
              <w:rPr>
                <w:rFonts w:ascii="Myriad Pro" w:hAnsi="Myriad Pro"/>
                <w:b/>
                <w:sz w:val="16"/>
                <w:szCs w:val="16"/>
              </w:rPr>
              <w:t>7,51</w:t>
            </w:r>
          </w:p>
        </w:tc>
        <w:tc>
          <w:tcPr>
            <w:tcW w:w="851" w:type="dxa"/>
            <w:shd w:val="clear" w:color="auto" w:fill="auto"/>
            <w:vAlign w:val="center"/>
          </w:tcPr>
          <w:p w14:paraId="06841BA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3,32</w:t>
            </w:r>
          </w:p>
        </w:tc>
        <w:tc>
          <w:tcPr>
            <w:tcW w:w="850" w:type="dxa"/>
            <w:shd w:val="clear" w:color="auto" w:fill="auto"/>
            <w:vAlign w:val="center"/>
          </w:tcPr>
          <w:p w14:paraId="1524C05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5,72</w:t>
            </w:r>
          </w:p>
        </w:tc>
        <w:tc>
          <w:tcPr>
            <w:tcW w:w="851" w:type="dxa"/>
            <w:shd w:val="clear" w:color="auto" w:fill="auto"/>
            <w:vAlign w:val="center"/>
          </w:tcPr>
          <w:p w14:paraId="3DF37CB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6,08</w:t>
            </w:r>
          </w:p>
        </w:tc>
        <w:tc>
          <w:tcPr>
            <w:tcW w:w="992" w:type="dxa"/>
            <w:shd w:val="clear" w:color="auto" w:fill="auto"/>
            <w:vAlign w:val="center"/>
          </w:tcPr>
          <w:p w14:paraId="410400F3"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8,47</w:t>
            </w:r>
          </w:p>
        </w:tc>
        <w:tc>
          <w:tcPr>
            <w:tcW w:w="992" w:type="dxa"/>
            <w:shd w:val="clear" w:color="auto" w:fill="auto"/>
            <w:vAlign w:val="center"/>
          </w:tcPr>
          <w:p w14:paraId="51A531E8" w14:textId="77777777" w:rsidR="00F66BD2" w:rsidRPr="00830973" w:rsidRDefault="00F66BD2" w:rsidP="00337D7B">
            <w:pPr>
              <w:jc w:val="center"/>
              <w:rPr>
                <w:rFonts w:ascii="Myriad Pro" w:hAnsi="Myriad Pro"/>
                <w:b/>
                <w:color w:val="FF0000"/>
                <w:sz w:val="16"/>
                <w:szCs w:val="16"/>
              </w:rPr>
            </w:pPr>
            <w:r w:rsidRPr="00830973">
              <w:rPr>
                <w:rFonts w:ascii="Myriad Pro" w:hAnsi="Myriad Pro"/>
                <w:b/>
                <w:sz w:val="16"/>
                <w:szCs w:val="16"/>
              </w:rPr>
              <w:t>8,18</w:t>
            </w:r>
          </w:p>
        </w:tc>
        <w:tc>
          <w:tcPr>
            <w:tcW w:w="851" w:type="dxa"/>
            <w:shd w:val="clear" w:color="auto" w:fill="auto"/>
            <w:vAlign w:val="center"/>
          </w:tcPr>
          <w:p w14:paraId="497883FF"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3,35</w:t>
            </w:r>
          </w:p>
        </w:tc>
        <w:tc>
          <w:tcPr>
            <w:tcW w:w="850" w:type="dxa"/>
            <w:shd w:val="clear" w:color="auto" w:fill="auto"/>
            <w:vAlign w:val="center"/>
          </w:tcPr>
          <w:p w14:paraId="2F6CAB00"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5,72</w:t>
            </w:r>
          </w:p>
        </w:tc>
        <w:tc>
          <w:tcPr>
            <w:tcW w:w="851" w:type="dxa"/>
            <w:shd w:val="clear" w:color="auto" w:fill="auto"/>
            <w:vAlign w:val="center"/>
          </w:tcPr>
          <w:p w14:paraId="76E8DEE9"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6,12</w:t>
            </w:r>
          </w:p>
        </w:tc>
        <w:tc>
          <w:tcPr>
            <w:tcW w:w="850" w:type="dxa"/>
            <w:shd w:val="clear" w:color="auto" w:fill="auto"/>
            <w:vAlign w:val="center"/>
          </w:tcPr>
          <w:p w14:paraId="5EBC8E86"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8,48</w:t>
            </w:r>
          </w:p>
        </w:tc>
        <w:tc>
          <w:tcPr>
            <w:tcW w:w="992" w:type="dxa"/>
            <w:vAlign w:val="center"/>
          </w:tcPr>
          <w:p w14:paraId="02B48A84"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w:t>
            </w:r>
          </w:p>
        </w:tc>
      </w:tr>
      <w:tr w:rsidR="00F66BD2" w:rsidRPr="00830973" w14:paraId="12974956" w14:textId="77777777" w:rsidTr="00337D7B">
        <w:tc>
          <w:tcPr>
            <w:tcW w:w="595" w:type="dxa"/>
          </w:tcPr>
          <w:p w14:paraId="29A2E18F"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3</w:t>
            </w:r>
          </w:p>
        </w:tc>
        <w:tc>
          <w:tcPr>
            <w:tcW w:w="2241" w:type="dxa"/>
          </w:tcPr>
          <w:p w14:paraId="68B3E16C"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Расход электроэнергии</w:t>
            </w:r>
            <w:r w:rsidRPr="00830973">
              <w:rPr>
                <w:rFonts w:ascii="Myriad Pro" w:hAnsi="Myriad Pro"/>
                <w:bCs/>
                <w:iCs/>
                <w:sz w:val="16"/>
                <w:szCs w:val="16"/>
              </w:rPr>
              <w:br/>
              <w:t>на производственные и хозяйственные нужды</w:t>
            </w:r>
          </w:p>
        </w:tc>
        <w:tc>
          <w:tcPr>
            <w:tcW w:w="992" w:type="dxa"/>
            <w:vAlign w:val="center"/>
          </w:tcPr>
          <w:p w14:paraId="57DBC818"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25983516"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5B3943D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3EEC677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0E49602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shd w:val="clear" w:color="auto" w:fill="auto"/>
            <w:vAlign w:val="center"/>
          </w:tcPr>
          <w:p w14:paraId="2FFB571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shd w:val="clear" w:color="auto" w:fill="auto"/>
            <w:vAlign w:val="center"/>
          </w:tcPr>
          <w:p w14:paraId="5848144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603E86E3"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59C99AEA"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2648E4CB"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557DF4CB"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5C2500A9"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r>
      <w:tr w:rsidR="00F66BD2" w:rsidRPr="00830973" w14:paraId="728EA4CD" w14:textId="77777777" w:rsidTr="00337D7B">
        <w:tc>
          <w:tcPr>
            <w:tcW w:w="595" w:type="dxa"/>
            <w:tcBorders>
              <w:bottom w:val="single" w:sz="4" w:space="0" w:color="auto"/>
            </w:tcBorders>
          </w:tcPr>
          <w:p w14:paraId="50E517F9"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4</w:t>
            </w:r>
          </w:p>
        </w:tc>
        <w:tc>
          <w:tcPr>
            <w:tcW w:w="2241" w:type="dxa"/>
            <w:tcBorders>
              <w:bottom w:val="single" w:sz="4" w:space="0" w:color="auto"/>
            </w:tcBorders>
          </w:tcPr>
          <w:p w14:paraId="7FD579FA"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Полезный отпуск из сети</w:t>
            </w:r>
          </w:p>
        </w:tc>
        <w:tc>
          <w:tcPr>
            <w:tcW w:w="992" w:type="dxa"/>
            <w:tcBorders>
              <w:bottom w:val="single" w:sz="4" w:space="0" w:color="auto"/>
            </w:tcBorders>
            <w:vAlign w:val="center"/>
          </w:tcPr>
          <w:p w14:paraId="3BB579CF"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tcBorders>
              <w:bottom w:val="single" w:sz="4" w:space="0" w:color="auto"/>
            </w:tcBorders>
            <w:shd w:val="clear" w:color="auto" w:fill="auto"/>
            <w:vAlign w:val="center"/>
          </w:tcPr>
          <w:p w14:paraId="3C0EDC22" w14:textId="77777777" w:rsidR="00F66BD2" w:rsidRPr="00830973" w:rsidRDefault="00F66BD2" w:rsidP="00337D7B">
            <w:pPr>
              <w:jc w:val="center"/>
              <w:rPr>
                <w:rFonts w:ascii="Myriad Pro" w:hAnsi="Myriad Pro" w:cs="Times New Roman CYR"/>
                <w:b/>
                <w:bCs/>
                <w:sz w:val="16"/>
                <w:szCs w:val="16"/>
              </w:rPr>
            </w:pPr>
            <w:r w:rsidRPr="00830973">
              <w:rPr>
                <w:rFonts w:ascii="Myriad Pro" w:hAnsi="Myriad Pro" w:cs="Times New Roman CYR"/>
                <w:b/>
                <w:bCs/>
                <w:sz w:val="16"/>
                <w:szCs w:val="16"/>
              </w:rPr>
              <w:t>7 951,80</w:t>
            </w:r>
          </w:p>
        </w:tc>
        <w:tc>
          <w:tcPr>
            <w:tcW w:w="851" w:type="dxa"/>
            <w:tcBorders>
              <w:bottom w:val="single" w:sz="4" w:space="0" w:color="auto"/>
            </w:tcBorders>
            <w:shd w:val="clear" w:color="auto" w:fill="auto"/>
            <w:vAlign w:val="center"/>
          </w:tcPr>
          <w:p w14:paraId="211FC757"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4 104,21</w:t>
            </w:r>
          </w:p>
        </w:tc>
        <w:tc>
          <w:tcPr>
            <w:tcW w:w="850" w:type="dxa"/>
            <w:tcBorders>
              <w:bottom w:val="single" w:sz="4" w:space="0" w:color="auto"/>
            </w:tcBorders>
            <w:shd w:val="clear" w:color="auto" w:fill="auto"/>
            <w:vAlign w:val="center"/>
          </w:tcPr>
          <w:p w14:paraId="5B2F16EA"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130,00</w:t>
            </w:r>
          </w:p>
        </w:tc>
        <w:tc>
          <w:tcPr>
            <w:tcW w:w="851" w:type="dxa"/>
            <w:tcBorders>
              <w:bottom w:val="single" w:sz="4" w:space="0" w:color="auto"/>
            </w:tcBorders>
            <w:shd w:val="clear" w:color="auto" w:fill="auto"/>
            <w:vAlign w:val="center"/>
          </w:tcPr>
          <w:p w14:paraId="388F05B2"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2 569,13</w:t>
            </w:r>
          </w:p>
        </w:tc>
        <w:tc>
          <w:tcPr>
            <w:tcW w:w="992" w:type="dxa"/>
            <w:tcBorders>
              <w:bottom w:val="single" w:sz="4" w:space="0" w:color="auto"/>
            </w:tcBorders>
            <w:shd w:val="clear" w:color="auto" w:fill="auto"/>
            <w:vAlign w:val="center"/>
          </w:tcPr>
          <w:p w14:paraId="61DA4CB6" w14:textId="77777777" w:rsidR="00F66BD2" w:rsidRPr="00830973" w:rsidRDefault="00F66BD2" w:rsidP="00337D7B">
            <w:pPr>
              <w:jc w:val="center"/>
              <w:rPr>
                <w:rFonts w:ascii="Myriad Pro" w:hAnsi="Myriad Pro" w:cs="Times New Roman CYR"/>
                <w:sz w:val="16"/>
                <w:szCs w:val="16"/>
              </w:rPr>
            </w:pPr>
            <w:r w:rsidRPr="00830973">
              <w:rPr>
                <w:rFonts w:ascii="Myriad Pro" w:hAnsi="Myriad Pro" w:cs="Times New Roman CYR"/>
                <w:sz w:val="16"/>
                <w:szCs w:val="16"/>
              </w:rPr>
              <w:t>1 148,46</w:t>
            </w:r>
          </w:p>
        </w:tc>
        <w:tc>
          <w:tcPr>
            <w:tcW w:w="992" w:type="dxa"/>
            <w:tcBorders>
              <w:bottom w:val="single" w:sz="4" w:space="0" w:color="auto"/>
            </w:tcBorders>
            <w:shd w:val="clear" w:color="auto" w:fill="auto"/>
            <w:vAlign w:val="center"/>
          </w:tcPr>
          <w:p w14:paraId="0EBDD429" w14:textId="77777777" w:rsidR="00F66BD2" w:rsidRPr="00830973" w:rsidRDefault="00F66BD2" w:rsidP="00337D7B">
            <w:pPr>
              <w:jc w:val="center"/>
              <w:rPr>
                <w:rFonts w:ascii="Myriad Pro" w:hAnsi="Myriad Pro" w:cs="Times New Roman CYR"/>
                <w:b/>
                <w:bCs/>
                <w:sz w:val="16"/>
                <w:szCs w:val="16"/>
              </w:rPr>
            </w:pPr>
            <w:r w:rsidRPr="00830973">
              <w:rPr>
                <w:rFonts w:ascii="Myriad Pro" w:hAnsi="Myriad Pro" w:cs="Times New Roman CYR"/>
                <w:b/>
                <w:bCs/>
                <w:sz w:val="16"/>
                <w:szCs w:val="16"/>
              </w:rPr>
              <w:t>6 846,95</w:t>
            </w:r>
          </w:p>
        </w:tc>
        <w:tc>
          <w:tcPr>
            <w:tcW w:w="851" w:type="dxa"/>
            <w:tcBorders>
              <w:bottom w:val="single" w:sz="4" w:space="0" w:color="auto"/>
            </w:tcBorders>
            <w:shd w:val="clear" w:color="auto" w:fill="auto"/>
            <w:vAlign w:val="center"/>
          </w:tcPr>
          <w:p w14:paraId="2380EDE8"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3 027,02</w:t>
            </w:r>
          </w:p>
        </w:tc>
        <w:tc>
          <w:tcPr>
            <w:tcW w:w="850" w:type="dxa"/>
            <w:tcBorders>
              <w:bottom w:val="single" w:sz="4" w:space="0" w:color="auto"/>
            </w:tcBorders>
            <w:shd w:val="clear" w:color="auto" w:fill="auto"/>
            <w:vAlign w:val="center"/>
          </w:tcPr>
          <w:p w14:paraId="24339BEC"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130,00</w:t>
            </w:r>
          </w:p>
        </w:tc>
        <w:tc>
          <w:tcPr>
            <w:tcW w:w="851" w:type="dxa"/>
            <w:tcBorders>
              <w:bottom w:val="single" w:sz="4" w:space="0" w:color="auto"/>
            </w:tcBorders>
            <w:shd w:val="clear" w:color="auto" w:fill="auto"/>
            <w:vAlign w:val="center"/>
          </w:tcPr>
          <w:p w14:paraId="6AF180E0"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2 542,02</w:t>
            </w:r>
          </w:p>
        </w:tc>
        <w:tc>
          <w:tcPr>
            <w:tcW w:w="850" w:type="dxa"/>
            <w:tcBorders>
              <w:bottom w:val="single" w:sz="4" w:space="0" w:color="auto"/>
            </w:tcBorders>
            <w:shd w:val="clear" w:color="auto" w:fill="auto"/>
            <w:vAlign w:val="center"/>
          </w:tcPr>
          <w:p w14:paraId="4DEA10E7"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1 147,91</w:t>
            </w:r>
          </w:p>
        </w:tc>
        <w:tc>
          <w:tcPr>
            <w:tcW w:w="992" w:type="dxa"/>
            <w:tcBorders>
              <w:bottom w:val="single" w:sz="4" w:space="0" w:color="auto"/>
            </w:tcBorders>
            <w:vAlign w:val="center"/>
          </w:tcPr>
          <w:p w14:paraId="27974DC1" w14:textId="77777777" w:rsidR="00F66BD2" w:rsidRPr="00830973" w:rsidRDefault="00F66BD2" w:rsidP="00337D7B">
            <w:pPr>
              <w:jc w:val="center"/>
              <w:rPr>
                <w:rFonts w:ascii="Myriad Pro" w:hAnsi="Myriad Pro"/>
                <w:b/>
                <w:bCs/>
                <w:sz w:val="16"/>
                <w:szCs w:val="16"/>
              </w:rPr>
            </w:pPr>
            <w:r w:rsidRPr="00830973">
              <w:rPr>
                <w:rFonts w:ascii="Myriad Pro" w:hAnsi="Myriad Pro"/>
                <w:b/>
                <w:bCs/>
                <w:sz w:val="16"/>
                <w:szCs w:val="16"/>
              </w:rPr>
              <w:t>1 104,85</w:t>
            </w:r>
          </w:p>
        </w:tc>
      </w:tr>
      <w:tr w:rsidR="00F66BD2" w:rsidRPr="00830973" w14:paraId="56CB7CC6" w14:textId="77777777" w:rsidTr="00337D7B">
        <w:tc>
          <w:tcPr>
            <w:tcW w:w="595" w:type="dxa"/>
          </w:tcPr>
          <w:p w14:paraId="65553572"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4.1</w:t>
            </w:r>
          </w:p>
        </w:tc>
        <w:tc>
          <w:tcPr>
            <w:tcW w:w="2241" w:type="dxa"/>
          </w:tcPr>
          <w:p w14:paraId="10F042B0"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в т.ч. собственным потребителям ЭСО</w:t>
            </w:r>
          </w:p>
        </w:tc>
        <w:tc>
          <w:tcPr>
            <w:tcW w:w="992" w:type="dxa"/>
            <w:vAlign w:val="center"/>
          </w:tcPr>
          <w:p w14:paraId="6C3B1F78"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33332E03"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4D7906D3"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0" w:type="dxa"/>
            <w:shd w:val="clear" w:color="auto" w:fill="auto"/>
            <w:vAlign w:val="center"/>
          </w:tcPr>
          <w:p w14:paraId="3707AF69"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3CE1120E"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217E84CB"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0DB9343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15140A7A"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3CE2B98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60F3FCEE"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0B3B1998"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75519B9B" w14:textId="77777777" w:rsidR="00F66BD2" w:rsidRPr="00830973" w:rsidRDefault="00F66BD2" w:rsidP="00337D7B">
            <w:pPr>
              <w:jc w:val="center"/>
              <w:rPr>
                <w:rFonts w:ascii="Myriad Pro" w:hAnsi="Myriad Pro"/>
                <w:b/>
                <w:bCs/>
                <w:color w:val="C00000"/>
                <w:sz w:val="16"/>
                <w:szCs w:val="16"/>
              </w:rPr>
            </w:pPr>
            <w:r w:rsidRPr="00830973">
              <w:rPr>
                <w:rFonts w:ascii="Myriad Pro" w:hAnsi="Myriad Pro"/>
                <w:b/>
                <w:bCs/>
                <w:color w:val="C00000"/>
                <w:sz w:val="16"/>
                <w:szCs w:val="16"/>
              </w:rPr>
              <w:t>-</w:t>
            </w:r>
          </w:p>
        </w:tc>
      </w:tr>
      <w:tr w:rsidR="00F66BD2" w:rsidRPr="00830973" w14:paraId="0CCC9F0D" w14:textId="77777777" w:rsidTr="00337D7B">
        <w:tc>
          <w:tcPr>
            <w:tcW w:w="595" w:type="dxa"/>
          </w:tcPr>
          <w:p w14:paraId="577E8E52" w14:textId="77777777" w:rsidR="00F66BD2" w:rsidRPr="00830973" w:rsidRDefault="00F66BD2" w:rsidP="00DE5014">
            <w:pPr>
              <w:jc w:val="center"/>
              <w:rPr>
                <w:rFonts w:ascii="Myriad Pro" w:hAnsi="Myriad Pro"/>
                <w:bCs/>
                <w:iCs/>
                <w:sz w:val="16"/>
                <w:szCs w:val="16"/>
              </w:rPr>
            </w:pPr>
          </w:p>
        </w:tc>
        <w:tc>
          <w:tcPr>
            <w:tcW w:w="2241" w:type="dxa"/>
          </w:tcPr>
          <w:p w14:paraId="2D26CA30"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из них:</w:t>
            </w:r>
          </w:p>
        </w:tc>
        <w:tc>
          <w:tcPr>
            <w:tcW w:w="992" w:type="dxa"/>
            <w:vAlign w:val="center"/>
          </w:tcPr>
          <w:p w14:paraId="44276A94"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3730931F"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5D88E08E"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0" w:type="dxa"/>
            <w:shd w:val="clear" w:color="auto" w:fill="auto"/>
            <w:vAlign w:val="center"/>
          </w:tcPr>
          <w:p w14:paraId="671B8EAF"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273DCD61"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08FCDB1B"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676E5E9E"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1030BC00"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38A9155B"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49A5173B"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5D78FDBC"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05AB0432"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r>
      <w:tr w:rsidR="00F66BD2" w:rsidRPr="00830973" w14:paraId="4A6046A0" w14:textId="77777777" w:rsidTr="00337D7B">
        <w:tc>
          <w:tcPr>
            <w:tcW w:w="595" w:type="dxa"/>
          </w:tcPr>
          <w:p w14:paraId="20FE61A2" w14:textId="77777777" w:rsidR="00F66BD2" w:rsidRPr="00830973" w:rsidRDefault="00F66BD2" w:rsidP="00DE5014">
            <w:pPr>
              <w:jc w:val="center"/>
              <w:rPr>
                <w:rFonts w:ascii="Myriad Pro" w:hAnsi="Myriad Pro"/>
                <w:bCs/>
                <w:iCs/>
                <w:sz w:val="16"/>
                <w:szCs w:val="16"/>
              </w:rPr>
            </w:pPr>
          </w:p>
        </w:tc>
        <w:tc>
          <w:tcPr>
            <w:tcW w:w="2241" w:type="dxa"/>
          </w:tcPr>
          <w:p w14:paraId="59F44843"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потребителям, присоединенным к центру питания</w:t>
            </w:r>
          </w:p>
        </w:tc>
        <w:tc>
          <w:tcPr>
            <w:tcW w:w="992" w:type="dxa"/>
            <w:vAlign w:val="center"/>
          </w:tcPr>
          <w:p w14:paraId="0B8505F7"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09427D1F"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56C6BE11"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0" w:type="dxa"/>
            <w:shd w:val="clear" w:color="auto" w:fill="auto"/>
            <w:vAlign w:val="center"/>
          </w:tcPr>
          <w:p w14:paraId="217667AC"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5673EEA0"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3896525B"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79E24BEA"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79874E8F"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56DDBC3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138A2BA0"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36B861F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5A92BCC2"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r>
      <w:tr w:rsidR="00F66BD2" w:rsidRPr="00830973" w14:paraId="312AA65C" w14:textId="77777777" w:rsidTr="00337D7B">
        <w:tc>
          <w:tcPr>
            <w:tcW w:w="595" w:type="dxa"/>
          </w:tcPr>
          <w:p w14:paraId="6A825465" w14:textId="77777777" w:rsidR="00F66BD2" w:rsidRPr="00830973" w:rsidRDefault="00F66BD2" w:rsidP="00DE5014">
            <w:pPr>
              <w:jc w:val="center"/>
              <w:rPr>
                <w:rFonts w:ascii="Myriad Pro" w:hAnsi="Myriad Pro"/>
                <w:bCs/>
                <w:iCs/>
                <w:sz w:val="16"/>
                <w:szCs w:val="16"/>
              </w:rPr>
            </w:pPr>
          </w:p>
        </w:tc>
        <w:tc>
          <w:tcPr>
            <w:tcW w:w="2241" w:type="dxa"/>
          </w:tcPr>
          <w:p w14:paraId="24EC9297"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на генераторном напряжении</w:t>
            </w:r>
          </w:p>
        </w:tc>
        <w:tc>
          <w:tcPr>
            <w:tcW w:w="992" w:type="dxa"/>
            <w:vAlign w:val="center"/>
          </w:tcPr>
          <w:p w14:paraId="22C073EA"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4C2B8F4E"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3E257F20"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0" w:type="dxa"/>
            <w:shd w:val="clear" w:color="auto" w:fill="auto"/>
            <w:vAlign w:val="center"/>
          </w:tcPr>
          <w:p w14:paraId="3F8AB5A8"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4767CF5D"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748AFAC0"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12C27B08"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49F6AF4F"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17B03588"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5E024EF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199D1CA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3B61C761"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r>
      <w:tr w:rsidR="00F66BD2" w:rsidRPr="00830973" w14:paraId="15017CF7" w14:textId="77777777" w:rsidTr="00337D7B">
        <w:tc>
          <w:tcPr>
            <w:tcW w:w="595" w:type="dxa"/>
          </w:tcPr>
          <w:p w14:paraId="4C3CF442"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4.2</w:t>
            </w:r>
          </w:p>
        </w:tc>
        <w:tc>
          <w:tcPr>
            <w:tcW w:w="2241" w:type="dxa"/>
          </w:tcPr>
          <w:p w14:paraId="597363D6"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потребителям оптового рынка</w:t>
            </w:r>
          </w:p>
        </w:tc>
        <w:tc>
          <w:tcPr>
            <w:tcW w:w="992" w:type="dxa"/>
            <w:vAlign w:val="center"/>
          </w:tcPr>
          <w:p w14:paraId="3AC9FD1B"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71FFD204"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7E28E227"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0" w:type="dxa"/>
            <w:shd w:val="clear" w:color="auto" w:fill="auto"/>
            <w:vAlign w:val="center"/>
          </w:tcPr>
          <w:p w14:paraId="0178F85E"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18DCEDEA"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6E9FF396"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0950B513"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783F413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2DB6A8D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5378E8BF"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6085C5A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06FC381E"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r>
      <w:tr w:rsidR="00F66BD2" w:rsidRPr="00830973" w14:paraId="2781AE4E" w14:textId="77777777" w:rsidTr="00337D7B">
        <w:tc>
          <w:tcPr>
            <w:tcW w:w="595" w:type="dxa"/>
          </w:tcPr>
          <w:p w14:paraId="7523CDB1"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4.3</w:t>
            </w:r>
          </w:p>
        </w:tc>
        <w:tc>
          <w:tcPr>
            <w:tcW w:w="2241" w:type="dxa"/>
          </w:tcPr>
          <w:p w14:paraId="799707D1"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сальдо переток в другие организации</w:t>
            </w:r>
          </w:p>
        </w:tc>
        <w:tc>
          <w:tcPr>
            <w:tcW w:w="992" w:type="dxa"/>
            <w:vAlign w:val="center"/>
          </w:tcPr>
          <w:p w14:paraId="3213DB55" w14:textId="77777777" w:rsidR="00F66BD2" w:rsidRPr="00830973" w:rsidRDefault="00F66BD2" w:rsidP="00337D7B">
            <w:pPr>
              <w:jc w:val="center"/>
              <w:rPr>
                <w:rFonts w:ascii="Myriad Pro" w:hAnsi="Myriad Pro"/>
                <w:bCs/>
                <w:iCs/>
                <w:sz w:val="16"/>
                <w:szCs w:val="16"/>
              </w:rPr>
            </w:pPr>
            <w:r w:rsidRPr="00830973">
              <w:rPr>
                <w:rFonts w:ascii="Myriad Pro" w:hAnsi="Myriad Pro"/>
                <w:bCs/>
                <w:iCs/>
                <w:sz w:val="16"/>
                <w:szCs w:val="16"/>
              </w:rPr>
              <w:t>млн. кВт*ч</w:t>
            </w:r>
          </w:p>
        </w:tc>
        <w:tc>
          <w:tcPr>
            <w:tcW w:w="992" w:type="dxa"/>
            <w:shd w:val="clear" w:color="auto" w:fill="auto"/>
            <w:vAlign w:val="center"/>
          </w:tcPr>
          <w:p w14:paraId="3ED20FD7"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1BB67B48"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0" w:type="dxa"/>
            <w:shd w:val="clear" w:color="auto" w:fill="auto"/>
            <w:vAlign w:val="center"/>
          </w:tcPr>
          <w:p w14:paraId="42A43A45"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851" w:type="dxa"/>
            <w:shd w:val="clear" w:color="auto" w:fill="auto"/>
            <w:vAlign w:val="center"/>
          </w:tcPr>
          <w:p w14:paraId="315C3CFD"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3A9C7A2C" w14:textId="77777777" w:rsidR="00F66BD2" w:rsidRPr="00830973" w:rsidRDefault="00F66BD2" w:rsidP="00337D7B">
            <w:pPr>
              <w:jc w:val="center"/>
              <w:rPr>
                <w:rFonts w:ascii="Myriad Pro" w:hAnsi="Myriad Pro"/>
                <w:b/>
                <w:bCs/>
                <w:iCs/>
                <w:sz w:val="16"/>
                <w:szCs w:val="16"/>
              </w:rPr>
            </w:pPr>
            <w:r w:rsidRPr="00830973">
              <w:rPr>
                <w:rFonts w:ascii="Myriad Pro" w:hAnsi="Myriad Pro"/>
                <w:b/>
                <w:bCs/>
                <w:iCs/>
                <w:sz w:val="16"/>
                <w:szCs w:val="16"/>
              </w:rPr>
              <w:t>-</w:t>
            </w:r>
          </w:p>
        </w:tc>
        <w:tc>
          <w:tcPr>
            <w:tcW w:w="992" w:type="dxa"/>
            <w:shd w:val="clear" w:color="auto" w:fill="auto"/>
            <w:vAlign w:val="center"/>
          </w:tcPr>
          <w:p w14:paraId="2007AFAC"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61EB0A1C"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10EFCFF5"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1" w:type="dxa"/>
            <w:shd w:val="clear" w:color="auto" w:fill="auto"/>
            <w:vAlign w:val="center"/>
          </w:tcPr>
          <w:p w14:paraId="5B09A02D"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850" w:type="dxa"/>
            <w:shd w:val="clear" w:color="auto" w:fill="auto"/>
            <w:vAlign w:val="center"/>
          </w:tcPr>
          <w:p w14:paraId="1B52C4B4"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c>
          <w:tcPr>
            <w:tcW w:w="992" w:type="dxa"/>
            <w:vAlign w:val="center"/>
          </w:tcPr>
          <w:p w14:paraId="5150E583" w14:textId="77777777" w:rsidR="00F66BD2" w:rsidRPr="00830973" w:rsidRDefault="00F66BD2" w:rsidP="00337D7B">
            <w:pPr>
              <w:jc w:val="center"/>
              <w:rPr>
                <w:rFonts w:ascii="Myriad Pro" w:hAnsi="Myriad Pro"/>
                <w:sz w:val="16"/>
                <w:szCs w:val="16"/>
              </w:rPr>
            </w:pPr>
            <w:r w:rsidRPr="00830973">
              <w:rPr>
                <w:rFonts w:ascii="Myriad Pro" w:hAnsi="Myriad Pro"/>
                <w:sz w:val="16"/>
                <w:szCs w:val="16"/>
              </w:rPr>
              <w:t>-</w:t>
            </w:r>
          </w:p>
        </w:tc>
      </w:tr>
      <w:tr w:rsidR="00F66BD2" w:rsidRPr="00830973" w14:paraId="03895ED2" w14:textId="77777777" w:rsidTr="00337D7B">
        <w:tc>
          <w:tcPr>
            <w:tcW w:w="13750" w:type="dxa"/>
            <w:gridSpan w:val="14"/>
          </w:tcPr>
          <w:p w14:paraId="3508A667" w14:textId="77777777" w:rsidR="00F66BD2" w:rsidRPr="00830973" w:rsidRDefault="00F66BD2" w:rsidP="00DE5014">
            <w:pPr>
              <w:rPr>
                <w:rFonts w:ascii="Myriad Pro" w:hAnsi="Myriad Pro"/>
                <w:bCs/>
                <w:sz w:val="16"/>
                <w:szCs w:val="16"/>
              </w:rPr>
            </w:pPr>
            <w:r w:rsidRPr="00830973">
              <w:rPr>
                <w:rFonts w:ascii="Myriad Pro" w:hAnsi="Myriad Pro"/>
                <w:b/>
                <w:bCs/>
                <w:sz w:val="16"/>
                <w:szCs w:val="16"/>
              </w:rPr>
              <w:t xml:space="preserve">Примечание Исполнителя. </w:t>
            </w:r>
            <w:r w:rsidRPr="00830973">
              <w:rPr>
                <w:rFonts w:ascii="Myriad Pro" w:hAnsi="Myriad Pro"/>
                <w:bCs/>
                <w:sz w:val="16"/>
                <w:szCs w:val="16"/>
                <w:vertAlign w:val="superscript"/>
              </w:rPr>
              <w:t>1</w:t>
            </w:r>
            <w:r w:rsidRPr="00830973">
              <w:rPr>
                <w:rFonts w:ascii="Myriad Pro" w:hAnsi="Myriad Pro"/>
                <w:bCs/>
                <w:sz w:val="16"/>
                <w:szCs w:val="16"/>
              </w:rPr>
              <w:t xml:space="preserve"> В соответствии с пояснениями, приведенными в Таблице П.1.4., баланс электроэнергии на 2019 г. сформирован с учетом исключения объемов по договору аренды ОРУ АО «ТГК-11». Объем электроэнергии с шин генерации в 2017 г. составил 1 104,85 млн. кВт*ч.</w:t>
            </w:r>
          </w:p>
          <w:p w14:paraId="27E47C82" w14:textId="77777777" w:rsidR="00F66BD2" w:rsidRPr="00830973" w:rsidRDefault="00F66BD2" w:rsidP="00DE5014">
            <w:pPr>
              <w:rPr>
                <w:rFonts w:ascii="Myriad Pro" w:hAnsi="Myriad Pro"/>
                <w:b/>
                <w:bCs/>
                <w:sz w:val="16"/>
                <w:szCs w:val="16"/>
              </w:rPr>
            </w:pPr>
            <w:r w:rsidRPr="00830973">
              <w:rPr>
                <w:rFonts w:ascii="Myriad Pro" w:hAnsi="Myriad Pro"/>
                <w:sz w:val="16"/>
                <w:szCs w:val="16"/>
                <w:vertAlign w:val="superscript"/>
              </w:rPr>
              <w:t xml:space="preserve">                                                                                                2 </w:t>
            </w:r>
            <w:r w:rsidRPr="00830973">
              <w:rPr>
                <w:rFonts w:ascii="Myriad Pro" w:hAnsi="Myriad Pro"/>
                <w:sz w:val="16"/>
                <w:szCs w:val="16"/>
              </w:rPr>
              <w:t>Баланс электроэнергии за 2017 г. и на 2019 г. сформированный филиалом ПАО «МРСК Сибири» - «Омскэнерго» учитывает поступление электроэнергии от электростанций по уровням напряжения СН1 и СН2. При этом договора аренды оборудования ОРУ и ЗРУ АО «ТГК-11» расторгнуты.</w:t>
            </w:r>
          </w:p>
        </w:tc>
      </w:tr>
    </w:tbl>
    <w:p w14:paraId="48075EBA" w14:textId="77777777" w:rsidR="00F66BD2" w:rsidRPr="00830973" w:rsidRDefault="00F66BD2" w:rsidP="00F66BD2">
      <w:pPr>
        <w:autoSpaceDE w:val="0"/>
        <w:autoSpaceDN w:val="0"/>
        <w:adjustRightInd w:val="0"/>
        <w:spacing w:line="360" w:lineRule="auto"/>
        <w:ind w:firstLine="567"/>
        <w:jc w:val="both"/>
        <w:rPr>
          <w:rFonts w:ascii="Myriad Pro" w:hAnsi="Myriad Pro"/>
          <w:sz w:val="26"/>
          <w:szCs w:val="26"/>
        </w:rPr>
        <w:sectPr w:rsidR="00F66BD2" w:rsidRPr="00830973" w:rsidSect="00870219">
          <w:pgSz w:w="16838" w:h="11906" w:orient="landscape"/>
          <w:pgMar w:top="1134" w:right="851" w:bottom="1134" w:left="1701" w:header="709" w:footer="709" w:gutter="0"/>
          <w:cols w:space="708"/>
          <w:docGrid w:linePitch="360"/>
        </w:sectPr>
      </w:pPr>
    </w:p>
    <w:p w14:paraId="082A3D43" w14:textId="77777777" w:rsidR="00337D7B" w:rsidRPr="00830973" w:rsidRDefault="00337D7B" w:rsidP="00F66BD2">
      <w:pPr>
        <w:autoSpaceDE w:val="0"/>
        <w:autoSpaceDN w:val="0"/>
        <w:adjustRightInd w:val="0"/>
        <w:spacing w:line="360" w:lineRule="auto"/>
        <w:jc w:val="center"/>
        <w:rPr>
          <w:rFonts w:ascii="Myriad Pro" w:hAnsi="Myriad Pro"/>
          <w:b/>
          <w:sz w:val="26"/>
          <w:szCs w:val="26"/>
        </w:rPr>
      </w:pPr>
    </w:p>
    <w:p w14:paraId="5DC9E780" w14:textId="4D170BBD"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t>Электрическая мощность по диапазонам напряжения филиала ПАО «МРСК Сибири» - «Омскэнерго»</w:t>
      </w:r>
      <w:r w:rsidRPr="00830973">
        <w:rPr>
          <w:rFonts w:ascii="Myriad Pro" w:hAnsi="Myriad Pro"/>
          <w:sz w:val="26"/>
          <w:szCs w:val="26"/>
        </w:rPr>
        <w:t xml:space="preserve"> </w:t>
      </w:r>
      <w:r w:rsidRPr="00830973">
        <w:rPr>
          <w:rFonts w:ascii="Myriad Pro" w:hAnsi="Myriad Pro"/>
          <w:b/>
          <w:sz w:val="26"/>
          <w:szCs w:val="26"/>
        </w:rPr>
        <w:t>за базовый период (2017 г) и на регулируемый период (2019 год) по данным Таблицы П.1.5 на 2019 год</w:t>
      </w:r>
    </w:p>
    <w:tbl>
      <w:tblPr>
        <w:tblStyle w:val="af8"/>
        <w:tblW w:w="5000" w:type="pct"/>
        <w:tblLook w:val="04A0" w:firstRow="1" w:lastRow="0" w:firstColumn="1" w:lastColumn="0" w:noHBand="0" w:noVBand="1"/>
      </w:tblPr>
      <w:tblGrid>
        <w:gridCol w:w="565"/>
        <w:gridCol w:w="2670"/>
        <w:gridCol w:w="942"/>
        <w:gridCol w:w="23"/>
        <w:gridCol w:w="919"/>
        <w:gridCol w:w="942"/>
        <w:gridCol w:w="808"/>
        <w:gridCol w:w="808"/>
        <w:gridCol w:w="1076"/>
        <w:gridCol w:w="17"/>
        <w:gridCol w:w="925"/>
        <w:gridCol w:w="851"/>
        <w:gridCol w:w="937"/>
        <w:gridCol w:w="937"/>
        <w:gridCol w:w="911"/>
        <w:gridCol w:w="20"/>
        <w:gridCol w:w="925"/>
      </w:tblGrid>
      <w:tr w:rsidR="00F66BD2" w:rsidRPr="00830973" w14:paraId="6E9A702E" w14:textId="77777777" w:rsidTr="00041368">
        <w:trPr>
          <w:tblHeader/>
        </w:trPr>
        <w:tc>
          <w:tcPr>
            <w:tcW w:w="1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C302DA"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 п/п</w:t>
            </w:r>
          </w:p>
        </w:tc>
        <w:tc>
          <w:tcPr>
            <w:tcW w:w="9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512782"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Наименование показателя</w:t>
            </w:r>
          </w:p>
        </w:tc>
        <w:tc>
          <w:tcPr>
            <w:tcW w:w="3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65768C"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Ед. изм.</w:t>
            </w:r>
          </w:p>
        </w:tc>
        <w:tc>
          <w:tcPr>
            <w:tcW w:w="330"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81CE46"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Всего</w:t>
            </w:r>
          </w:p>
        </w:tc>
        <w:tc>
          <w:tcPr>
            <w:tcW w:w="127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D31F1B"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В том числе по уровням напряжения</w:t>
            </w:r>
          </w:p>
        </w:tc>
        <w:tc>
          <w:tcPr>
            <w:tcW w:w="330"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5D3A2F"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Всего</w:t>
            </w:r>
          </w:p>
        </w:tc>
        <w:tc>
          <w:tcPr>
            <w:tcW w:w="127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8DDBCB"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В том числе по уровням напряжения</w:t>
            </w:r>
          </w:p>
        </w:tc>
        <w:tc>
          <w:tcPr>
            <w:tcW w:w="3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35AF7E"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Разница (Всего)</w:t>
            </w:r>
          </w:p>
        </w:tc>
      </w:tr>
      <w:tr w:rsidR="00F66BD2" w:rsidRPr="00830973" w14:paraId="64EEC3C6" w14:textId="77777777" w:rsidTr="00041368">
        <w:trPr>
          <w:tblHeader/>
        </w:trPr>
        <w:tc>
          <w:tcPr>
            <w:tcW w:w="1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CE74C5" w14:textId="77777777" w:rsidR="00F66BD2" w:rsidRPr="00830973" w:rsidRDefault="00F66BD2" w:rsidP="00DE5014">
            <w:pPr>
              <w:jc w:val="center"/>
              <w:rPr>
                <w:rFonts w:ascii="Myriad Pro" w:hAnsi="Myriad Pro"/>
                <w:b/>
                <w:color w:val="FFFFFF" w:themeColor="background1"/>
                <w:sz w:val="16"/>
                <w:szCs w:val="16"/>
              </w:rPr>
            </w:pPr>
          </w:p>
        </w:tc>
        <w:tc>
          <w:tcPr>
            <w:tcW w:w="9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627E4F" w14:textId="77777777" w:rsidR="00F66BD2" w:rsidRPr="00830973" w:rsidRDefault="00F66BD2" w:rsidP="00DE5014">
            <w:pPr>
              <w:jc w:val="center"/>
              <w:rPr>
                <w:rFonts w:ascii="Myriad Pro" w:hAnsi="Myriad Pro"/>
                <w:b/>
                <w:color w:val="FFFFFF" w:themeColor="background1"/>
                <w:sz w:val="16"/>
                <w:szCs w:val="16"/>
              </w:rPr>
            </w:pPr>
          </w:p>
        </w:tc>
        <w:tc>
          <w:tcPr>
            <w:tcW w:w="3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94873E" w14:textId="77777777" w:rsidR="00F66BD2" w:rsidRPr="00830973" w:rsidRDefault="00F66BD2" w:rsidP="00DE5014">
            <w:pPr>
              <w:jc w:val="center"/>
              <w:rPr>
                <w:rFonts w:ascii="Myriad Pro" w:hAnsi="Myriad Pro"/>
                <w:b/>
                <w:color w:val="FFFFFF" w:themeColor="background1"/>
                <w:sz w:val="16"/>
                <w:szCs w:val="16"/>
              </w:rPr>
            </w:pPr>
          </w:p>
        </w:tc>
        <w:tc>
          <w:tcPr>
            <w:tcW w:w="330"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21560F7" w14:textId="77777777" w:rsidR="00F66BD2" w:rsidRPr="00830973" w:rsidRDefault="00F66BD2" w:rsidP="00DE5014">
            <w:pPr>
              <w:jc w:val="center"/>
              <w:rPr>
                <w:rFonts w:ascii="Myriad Pro" w:hAnsi="Myriad Pro"/>
                <w:b/>
                <w:color w:val="FFFFFF" w:themeColor="background1"/>
                <w:sz w:val="16"/>
                <w:szCs w:val="16"/>
              </w:rPr>
            </w:pP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35BEEC"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ВН</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DEA1962"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СН1</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DCA08A"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СН2</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307A31B"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НН</w:t>
            </w:r>
          </w:p>
        </w:tc>
        <w:tc>
          <w:tcPr>
            <w:tcW w:w="330"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708F588" w14:textId="77777777" w:rsidR="00F66BD2" w:rsidRPr="00830973" w:rsidRDefault="00F66BD2" w:rsidP="00DE5014">
            <w:pPr>
              <w:jc w:val="center"/>
              <w:rPr>
                <w:rFonts w:ascii="Myriad Pro" w:hAnsi="Myriad Pro"/>
                <w:b/>
                <w:color w:val="FFFFFF" w:themeColor="background1"/>
                <w:sz w:val="16"/>
                <w:szCs w:val="16"/>
              </w:rPr>
            </w:pPr>
          </w:p>
        </w:tc>
        <w:tc>
          <w:tcPr>
            <w:tcW w:w="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DC0617C"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ВН</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68AE49"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СН1</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2F2F0FF"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СН2</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14559A"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НН</w:t>
            </w:r>
          </w:p>
        </w:tc>
        <w:tc>
          <w:tcPr>
            <w:tcW w:w="3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24F599"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п.9-п.4</w:t>
            </w:r>
          </w:p>
        </w:tc>
      </w:tr>
      <w:tr w:rsidR="00F66BD2" w:rsidRPr="00830973" w14:paraId="287AA763" w14:textId="77777777" w:rsidTr="00041368">
        <w:trPr>
          <w:tblHeader/>
        </w:trPr>
        <w:tc>
          <w:tcPr>
            <w:tcW w:w="1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D970ED"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CE0073"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2</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F41923"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3</w:t>
            </w:r>
          </w:p>
        </w:tc>
        <w:tc>
          <w:tcPr>
            <w:tcW w:w="3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7539FD"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4</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3E9CCA"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5</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11D137"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6</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941109"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7</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5E4908"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8</w:t>
            </w:r>
          </w:p>
        </w:tc>
        <w:tc>
          <w:tcPr>
            <w:tcW w:w="3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248BAE"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9</w:t>
            </w:r>
          </w:p>
        </w:tc>
        <w:tc>
          <w:tcPr>
            <w:tcW w:w="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D0F4888"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10</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5E7DB2"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11</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08EBE9"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12</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4EFFBE"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13</w:t>
            </w:r>
          </w:p>
        </w:tc>
        <w:tc>
          <w:tcPr>
            <w:tcW w:w="3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B5FB68" w14:textId="77777777" w:rsidR="00F66BD2" w:rsidRPr="00830973" w:rsidRDefault="00F66BD2" w:rsidP="00DE5014">
            <w:pPr>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14</w:t>
            </w:r>
          </w:p>
        </w:tc>
      </w:tr>
      <w:tr w:rsidR="00F66BD2" w:rsidRPr="00830973" w14:paraId="292F0621" w14:textId="77777777" w:rsidTr="00041368">
        <w:tc>
          <w:tcPr>
            <w:tcW w:w="1471" w:type="pct"/>
            <w:gridSpan w:val="4"/>
          </w:tcPr>
          <w:p w14:paraId="04745C4E" w14:textId="77777777" w:rsidR="00F66BD2" w:rsidRPr="00830973" w:rsidRDefault="00F66BD2" w:rsidP="00DE5014">
            <w:pPr>
              <w:jc w:val="right"/>
              <w:rPr>
                <w:rFonts w:ascii="Myriad Pro" w:hAnsi="Myriad Pro"/>
                <w:b/>
                <w:bCs/>
                <w:iCs/>
                <w:sz w:val="16"/>
                <w:szCs w:val="16"/>
              </w:rPr>
            </w:pPr>
            <w:r w:rsidRPr="00830973">
              <w:rPr>
                <w:rFonts w:ascii="Myriad Pro" w:hAnsi="Myriad Pro"/>
                <w:b/>
                <w:bCs/>
                <w:iCs/>
                <w:sz w:val="16"/>
                <w:szCs w:val="16"/>
              </w:rPr>
              <w:t>Период</w:t>
            </w:r>
          </w:p>
        </w:tc>
        <w:tc>
          <w:tcPr>
            <w:tcW w:w="1601" w:type="pct"/>
            <w:gridSpan w:val="6"/>
            <w:shd w:val="clear" w:color="auto" w:fill="auto"/>
          </w:tcPr>
          <w:p w14:paraId="7F05DFEB" w14:textId="77777777" w:rsidR="00F66BD2" w:rsidRPr="00830973" w:rsidRDefault="00F66BD2" w:rsidP="00DE5014">
            <w:pPr>
              <w:jc w:val="center"/>
              <w:rPr>
                <w:rFonts w:ascii="Myriad Pro" w:hAnsi="Myriad Pro"/>
                <w:b/>
                <w:bCs/>
                <w:iCs/>
                <w:sz w:val="16"/>
                <w:szCs w:val="16"/>
              </w:rPr>
            </w:pPr>
            <w:r w:rsidRPr="00830973">
              <w:rPr>
                <w:rFonts w:ascii="Myriad Pro" w:hAnsi="Myriad Pro"/>
                <w:b/>
                <w:bCs/>
                <w:iCs/>
                <w:sz w:val="16"/>
                <w:szCs w:val="16"/>
              </w:rPr>
              <w:t>2017 год (базовый год)</w:t>
            </w:r>
          </w:p>
        </w:tc>
        <w:tc>
          <w:tcPr>
            <w:tcW w:w="1604" w:type="pct"/>
            <w:gridSpan w:val="6"/>
            <w:shd w:val="clear" w:color="auto" w:fill="auto"/>
          </w:tcPr>
          <w:p w14:paraId="1F6C346E" w14:textId="77777777" w:rsidR="00F66BD2" w:rsidRPr="00830973" w:rsidRDefault="00F66BD2" w:rsidP="00DE5014">
            <w:pPr>
              <w:jc w:val="center"/>
              <w:rPr>
                <w:rFonts w:ascii="Myriad Pro" w:hAnsi="Myriad Pro"/>
                <w:b/>
                <w:sz w:val="16"/>
                <w:szCs w:val="16"/>
              </w:rPr>
            </w:pPr>
            <w:r w:rsidRPr="00830973">
              <w:rPr>
                <w:rFonts w:ascii="Myriad Pro" w:hAnsi="Myriad Pro"/>
                <w:b/>
                <w:bCs/>
                <w:iCs/>
                <w:sz w:val="16"/>
                <w:szCs w:val="16"/>
              </w:rPr>
              <w:t>2019 год (период регулирования)</w:t>
            </w:r>
          </w:p>
        </w:tc>
        <w:tc>
          <w:tcPr>
            <w:tcW w:w="324" w:type="pct"/>
          </w:tcPr>
          <w:p w14:paraId="152435C2" w14:textId="77777777" w:rsidR="00F66BD2" w:rsidRPr="00830973" w:rsidRDefault="00F66BD2" w:rsidP="00DE5014">
            <w:pPr>
              <w:jc w:val="center"/>
              <w:rPr>
                <w:rFonts w:ascii="Myriad Pro" w:hAnsi="Myriad Pro"/>
                <w:b/>
                <w:bCs/>
                <w:iCs/>
                <w:sz w:val="16"/>
                <w:szCs w:val="16"/>
              </w:rPr>
            </w:pPr>
          </w:p>
        </w:tc>
      </w:tr>
      <w:tr w:rsidR="00F66BD2" w:rsidRPr="00830973" w14:paraId="37A6661F" w14:textId="77777777" w:rsidTr="00041368">
        <w:tc>
          <w:tcPr>
            <w:tcW w:w="198" w:type="pct"/>
          </w:tcPr>
          <w:p w14:paraId="0C0AF1BD"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1</w:t>
            </w:r>
          </w:p>
        </w:tc>
        <w:tc>
          <w:tcPr>
            <w:tcW w:w="935" w:type="pct"/>
          </w:tcPr>
          <w:p w14:paraId="1AE899A8"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Поступление мощности в сеть, всего</w:t>
            </w:r>
          </w:p>
        </w:tc>
        <w:tc>
          <w:tcPr>
            <w:tcW w:w="330" w:type="pct"/>
          </w:tcPr>
          <w:p w14:paraId="685B8C22"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МВт</w:t>
            </w:r>
          </w:p>
        </w:tc>
        <w:tc>
          <w:tcPr>
            <w:tcW w:w="330" w:type="pct"/>
            <w:gridSpan w:val="2"/>
            <w:shd w:val="clear" w:color="auto" w:fill="auto"/>
          </w:tcPr>
          <w:p w14:paraId="1B1BE6D8"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1 202,21</w:t>
            </w:r>
          </w:p>
        </w:tc>
        <w:tc>
          <w:tcPr>
            <w:tcW w:w="330" w:type="pct"/>
            <w:shd w:val="clear" w:color="auto" w:fill="auto"/>
          </w:tcPr>
          <w:p w14:paraId="1873B4E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1 041,19</w:t>
            </w:r>
          </w:p>
        </w:tc>
        <w:tc>
          <w:tcPr>
            <w:tcW w:w="283" w:type="pct"/>
            <w:shd w:val="clear" w:color="auto" w:fill="auto"/>
          </w:tcPr>
          <w:p w14:paraId="29F0B46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113,10</w:t>
            </w:r>
          </w:p>
        </w:tc>
        <w:tc>
          <w:tcPr>
            <w:tcW w:w="283" w:type="pct"/>
            <w:shd w:val="clear" w:color="auto" w:fill="auto"/>
          </w:tcPr>
          <w:p w14:paraId="12449D4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592,63</w:t>
            </w:r>
          </w:p>
        </w:tc>
        <w:tc>
          <w:tcPr>
            <w:tcW w:w="377" w:type="pct"/>
            <w:shd w:val="clear" w:color="auto" w:fill="auto"/>
          </w:tcPr>
          <w:p w14:paraId="6D52241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219,51</w:t>
            </w:r>
          </w:p>
        </w:tc>
        <w:tc>
          <w:tcPr>
            <w:tcW w:w="330" w:type="pct"/>
            <w:gridSpan w:val="2"/>
            <w:shd w:val="clear" w:color="auto" w:fill="auto"/>
          </w:tcPr>
          <w:p w14:paraId="033FD097"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1 045,54</w:t>
            </w:r>
          </w:p>
        </w:tc>
        <w:tc>
          <w:tcPr>
            <w:tcW w:w="298" w:type="pct"/>
            <w:shd w:val="clear" w:color="auto" w:fill="auto"/>
          </w:tcPr>
          <w:p w14:paraId="4231EDE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888,34</w:t>
            </w:r>
          </w:p>
        </w:tc>
        <w:tc>
          <w:tcPr>
            <w:tcW w:w="328" w:type="pct"/>
            <w:shd w:val="clear" w:color="auto" w:fill="auto"/>
          </w:tcPr>
          <w:p w14:paraId="1081520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113,10</w:t>
            </w:r>
          </w:p>
        </w:tc>
        <w:tc>
          <w:tcPr>
            <w:tcW w:w="328" w:type="pct"/>
            <w:shd w:val="clear" w:color="auto" w:fill="auto"/>
          </w:tcPr>
          <w:p w14:paraId="4C339D9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588,90</w:t>
            </w:r>
          </w:p>
        </w:tc>
        <w:tc>
          <w:tcPr>
            <w:tcW w:w="319" w:type="pct"/>
            <w:shd w:val="clear" w:color="auto" w:fill="auto"/>
          </w:tcPr>
          <w:p w14:paraId="7332AB8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219,41</w:t>
            </w:r>
          </w:p>
        </w:tc>
        <w:tc>
          <w:tcPr>
            <w:tcW w:w="330" w:type="pct"/>
            <w:gridSpan w:val="2"/>
          </w:tcPr>
          <w:p w14:paraId="79EA96C1"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-156,67</w:t>
            </w:r>
          </w:p>
        </w:tc>
      </w:tr>
      <w:tr w:rsidR="00F66BD2" w:rsidRPr="00830973" w14:paraId="6AB77949" w14:textId="77777777" w:rsidTr="00041368">
        <w:tc>
          <w:tcPr>
            <w:tcW w:w="198" w:type="pct"/>
          </w:tcPr>
          <w:p w14:paraId="05A87E6B"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1.1</w:t>
            </w:r>
          </w:p>
        </w:tc>
        <w:tc>
          <w:tcPr>
            <w:tcW w:w="935" w:type="pct"/>
          </w:tcPr>
          <w:p w14:paraId="2C068977"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из смежной сети, всего</w:t>
            </w:r>
          </w:p>
        </w:tc>
        <w:tc>
          <w:tcPr>
            <w:tcW w:w="330" w:type="pct"/>
          </w:tcPr>
          <w:p w14:paraId="11D475B9"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1EB4E55E"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764,22</w:t>
            </w:r>
          </w:p>
        </w:tc>
        <w:tc>
          <w:tcPr>
            <w:tcW w:w="330" w:type="pct"/>
            <w:shd w:val="clear" w:color="auto" w:fill="auto"/>
          </w:tcPr>
          <w:p w14:paraId="1CD0129B"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7566746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8,03</w:t>
            </w:r>
          </w:p>
        </w:tc>
        <w:tc>
          <w:tcPr>
            <w:tcW w:w="283" w:type="pct"/>
            <w:shd w:val="clear" w:color="auto" w:fill="auto"/>
          </w:tcPr>
          <w:p w14:paraId="768CD18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536,77</w:t>
            </w:r>
          </w:p>
        </w:tc>
        <w:tc>
          <w:tcPr>
            <w:tcW w:w="377" w:type="pct"/>
            <w:shd w:val="clear" w:color="auto" w:fill="auto"/>
          </w:tcPr>
          <w:p w14:paraId="134E61B0"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219,41</w:t>
            </w:r>
          </w:p>
        </w:tc>
        <w:tc>
          <w:tcPr>
            <w:tcW w:w="330" w:type="pct"/>
            <w:gridSpan w:val="2"/>
            <w:shd w:val="clear" w:color="auto" w:fill="auto"/>
          </w:tcPr>
          <w:p w14:paraId="41066159"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764,22</w:t>
            </w:r>
          </w:p>
        </w:tc>
        <w:tc>
          <w:tcPr>
            <w:tcW w:w="298" w:type="pct"/>
            <w:shd w:val="clear" w:color="auto" w:fill="auto"/>
          </w:tcPr>
          <w:p w14:paraId="2CD166F4"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78676D6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8,03</w:t>
            </w:r>
          </w:p>
        </w:tc>
        <w:tc>
          <w:tcPr>
            <w:tcW w:w="328" w:type="pct"/>
            <w:shd w:val="clear" w:color="auto" w:fill="auto"/>
          </w:tcPr>
          <w:p w14:paraId="32DC6B7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536,77</w:t>
            </w:r>
          </w:p>
        </w:tc>
        <w:tc>
          <w:tcPr>
            <w:tcW w:w="319" w:type="pct"/>
            <w:shd w:val="clear" w:color="auto" w:fill="auto"/>
          </w:tcPr>
          <w:p w14:paraId="4D14BCC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219,41</w:t>
            </w:r>
          </w:p>
        </w:tc>
        <w:tc>
          <w:tcPr>
            <w:tcW w:w="330" w:type="pct"/>
            <w:gridSpan w:val="2"/>
          </w:tcPr>
          <w:p w14:paraId="2F9B0FBC"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0</w:t>
            </w:r>
          </w:p>
        </w:tc>
      </w:tr>
      <w:tr w:rsidR="00F66BD2" w:rsidRPr="00830973" w14:paraId="0EEAF0F3" w14:textId="77777777" w:rsidTr="00041368">
        <w:tc>
          <w:tcPr>
            <w:tcW w:w="198" w:type="pct"/>
          </w:tcPr>
          <w:p w14:paraId="1BB4C521" w14:textId="77777777" w:rsidR="00F66BD2" w:rsidRPr="00830973" w:rsidRDefault="00F66BD2" w:rsidP="00DE5014">
            <w:pPr>
              <w:jc w:val="center"/>
              <w:rPr>
                <w:rFonts w:ascii="Myriad Pro" w:hAnsi="Myriad Pro"/>
                <w:bCs/>
                <w:iCs/>
                <w:sz w:val="16"/>
                <w:szCs w:val="16"/>
              </w:rPr>
            </w:pPr>
          </w:p>
        </w:tc>
        <w:tc>
          <w:tcPr>
            <w:tcW w:w="935" w:type="pct"/>
          </w:tcPr>
          <w:p w14:paraId="00FB5424"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в том числе из сети</w:t>
            </w:r>
          </w:p>
        </w:tc>
        <w:tc>
          <w:tcPr>
            <w:tcW w:w="330" w:type="pct"/>
          </w:tcPr>
          <w:p w14:paraId="44D791B0"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1CFCF803"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shd w:val="clear" w:color="auto" w:fill="auto"/>
          </w:tcPr>
          <w:p w14:paraId="2FC35FAF"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753A992F"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64138D65"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77" w:type="pct"/>
            <w:shd w:val="clear" w:color="auto" w:fill="auto"/>
          </w:tcPr>
          <w:p w14:paraId="5D243621"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shd w:val="clear" w:color="auto" w:fill="auto"/>
          </w:tcPr>
          <w:p w14:paraId="513D730B"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98" w:type="pct"/>
            <w:shd w:val="clear" w:color="auto" w:fill="auto"/>
          </w:tcPr>
          <w:p w14:paraId="3D734BC8"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0B2F08E2"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267475AF"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19" w:type="pct"/>
            <w:shd w:val="clear" w:color="auto" w:fill="auto"/>
          </w:tcPr>
          <w:p w14:paraId="5CD37B29"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tcPr>
          <w:p w14:paraId="3828C3C3"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r>
      <w:tr w:rsidR="00F66BD2" w:rsidRPr="00830973" w14:paraId="26B29AD9" w14:textId="77777777" w:rsidTr="00041368">
        <w:tc>
          <w:tcPr>
            <w:tcW w:w="198" w:type="pct"/>
          </w:tcPr>
          <w:p w14:paraId="662A5D56" w14:textId="77777777" w:rsidR="00F66BD2" w:rsidRPr="00830973" w:rsidRDefault="00F66BD2" w:rsidP="00DE5014">
            <w:pPr>
              <w:jc w:val="center"/>
              <w:rPr>
                <w:rFonts w:ascii="Myriad Pro" w:hAnsi="Myriad Pro"/>
                <w:bCs/>
                <w:iCs/>
                <w:sz w:val="16"/>
                <w:szCs w:val="16"/>
              </w:rPr>
            </w:pPr>
          </w:p>
        </w:tc>
        <w:tc>
          <w:tcPr>
            <w:tcW w:w="935" w:type="pct"/>
          </w:tcPr>
          <w:p w14:paraId="024B9BE4"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ВН</w:t>
            </w:r>
          </w:p>
        </w:tc>
        <w:tc>
          <w:tcPr>
            <w:tcW w:w="330" w:type="pct"/>
          </w:tcPr>
          <w:p w14:paraId="29A81FAB"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31D3B28C"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454,99</w:t>
            </w:r>
          </w:p>
        </w:tc>
        <w:tc>
          <w:tcPr>
            <w:tcW w:w="330" w:type="pct"/>
            <w:shd w:val="clear" w:color="auto" w:fill="auto"/>
          </w:tcPr>
          <w:p w14:paraId="21758405"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3456818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8,03</w:t>
            </w:r>
          </w:p>
        </w:tc>
        <w:tc>
          <w:tcPr>
            <w:tcW w:w="283" w:type="pct"/>
            <w:shd w:val="clear" w:color="auto" w:fill="auto"/>
          </w:tcPr>
          <w:p w14:paraId="75B38CA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446,95</w:t>
            </w:r>
          </w:p>
        </w:tc>
        <w:tc>
          <w:tcPr>
            <w:tcW w:w="377" w:type="pct"/>
            <w:shd w:val="clear" w:color="auto" w:fill="auto"/>
          </w:tcPr>
          <w:p w14:paraId="0427CB7F"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shd w:val="clear" w:color="auto" w:fill="auto"/>
          </w:tcPr>
          <w:p w14:paraId="05B67F1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454,99</w:t>
            </w:r>
          </w:p>
        </w:tc>
        <w:tc>
          <w:tcPr>
            <w:tcW w:w="298" w:type="pct"/>
            <w:shd w:val="clear" w:color="auto" w:fill="auto"/>
          </w:tcPr>
          <w:p w14:paraId="453722F3"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6F448C9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8,03</w:t>
            </w:r>
          </w:p>
        </w:tc>
        <w:tc>
          <w:tcPr>
            <w:tcW w:w="328" w:type="pct"/>
            <w:shd w:val="clear" w:color="auto" w:fill="auto"/>
          </w:tcPr>
          <w:p w14:paraId="33D214D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446,95</w:t>
            </w:r>
          </w:p>
        </w:tc>
        <w:tc>
          <w:tcPr>
            <w:tcW w:w="319" w:type="pct"/>
            <w:shd w:val="clear" w:color="auto" w:fill="auto"/>
          </w:tcPr>
          <w:p w14:paraId="1D760E04"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tcPr>
          <w:p w14:paraId="550472BD"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0</w:t>
            </w:r>
          </w:p>
        </w:tc>
      </w:tr>
      <w:tr w:rsidR="00F66BD2" w:rsidRPr="00830973" w14:paraId="1A3FE4D0" w14:textId="77777777" w:rsidTr="00041368">
        <w:tc>
          <w:tcPr>
            <w:tcW w:w="198" w:type="pct"/>
          </w:tcPr>
          <w:p w14:paraId="2CEB36AC" w14:textId="77777777" w:rsidR="00F66BD2" w:rsidRPr="00830973" w:rsidRDefault="00F66BD2" w:rsidP="00DE5014">
            <w:pPr>
              <w:jc w:val="center"/>
              <w:rPr>
                <w:rFonts w:ascii="Myriad Pro" w:hAnsi="Myriad Pro"/>
                <w:bCs/>
                <w:iCs/>
                <w:sz w:val="16"/>
                <w:szCs w:val="16"/>
              </w:rPr>
            </w:pPr>
          </w:p>
        </w:tc>
        <w:tc>
          <w:tcPr>
            <w:tcW w:w="935" w:type="pct"/>
          </w:tcPr>
          <w:p w14:paraId="569D3508"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СН1</w:t>
            </w:r>
          </w:p>
        </w:tc>
        <w:tc>
          <w:tcPr>
            <w:tcW w:w="330" w:type="pct"/>
          </w:tcPr>
          <w:p w14:paraId="680857DC"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231F789A"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89,83</w:t>
            </w:r>
          </w:p>
        </w:tc>
        <w:tc>
          <w:tcPr>
            <w:tcW w:w="330" w:type="pct"/>
            <w:shd w:val="clear" w:color="auto" w:fill="auto"/>
          </w:tcPr>
          <w:p w14:paraId="09627215"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20BF43B5"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6495337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89,82</w:t>
            </w:r>
          </w:p>
        </w:tc>
        <w:tc>
          <w:tcPr>
            <w:tcW w:w="377" w:type="pct"/>
            <w:shd w:val="clear" w:color="auto" w:fill="auto"/>
          </w:tcPr>
          <w:p w14:paraId="4AE37B3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0,00</w:t>
            </w:r>
          </w:p>
        </w:tc>
        <w:tc>
          <w:tcPr>
            <w:tcW w:w="330" w:type="pct"/>
            <w:gridSpan w:val="2"/>
            <w:shd w:val="clear" w:color="auto" w:fill="auto"/>
          </w:tcPr>
          <w:p w14:paraId="13FA24C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89,83</w:t>
            </w:r>
          </w:p>
        </w:tc>
        <w:tc>
          <w:tcPr>
            <w:tcW w:w="298" w:type="pct"/>
            <w:shd w:val="clear" w:color="auto" w:fill="auto"/>
          </w:tcPr>
          <w:p w14:paraId="7E60AFB0"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5E410040"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7EB3874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89,82</w:t>
            </w:r>
          </w:p>
        </w:tc>
        <w:tc>
          <w:tcPr>
            <w:tcW w:w="319" w:type="pct"/>
            <w:shd w:val="clear" w:color="auto" w:fill="auto"/>
          </w:tcPr>
          <w:p w14:paraId="48592AB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0,00</w:t>
            </w:r>
          </w:p>
        </w:tc>
        <w:tc>
          <w:tcPr>
            <w:tcW w:w="330" w:type="pct"/>
            <w:gridSpan w:val="2"/>
          </w:tcPr>
          <w:p w14:paraId="1FC9C2B9"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0</w:t>
            </w:r>
          </w:p>
        </w:tc>
      </w:tr>
      <w:tr w:rsidR="00F66BD2" w:rsidRPr="00830973" w14:paraId="39BDE0DF" w14:textId="77777777" w:rsidTr="00041368">
        <w:tc>
          <w:tcPr>
            <w:tcW w:w="198" w:type="pct"/>
          </w:tcPr>
          <w:p w14:paraId="2039BC7B" w14:textId="77777777" w:rsidR="00F66BD2" w:rsidRPr="00830973" w:rsidRDefault="00F66BD2" w:rsidP="00DE5014">
            <w:pPr>
              <w:jc w:val="center"/>
              <w:rPr>
                <w:rFonts w:ascii="Myriad Pro" w:hAnsi="Myriad Pro"/>
                <w:bCs/>
                <w:iCs/>
                <w:sz w:val="16"/>
                <w:szCs w:val="16"/>
              </w:rPr>
            </w:pPr>
          </w:p>
        </w:tc>
        <w:tc>
          <w:tcPr>
            <w:tcW w:w="935" w:type="pct"/>
          </w:tcPr>
          <w:p w14:paraId="62008802"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СН11</w:t>
            </w:r>
          </w:p>
        </w:tc>
        <w:tc>
          <w:tcPr>
            <w:tcW w:w="330" w:type="pct"/>
          </w:tcPr>
          <w:p w14:paraId="496E9FF3"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33FB0458"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219,41</w:t>
            </w:r>
          </w:p>
        </w:tc>
        <w:tc>
          <w:tcPr>
            <w:tcW w:w="330" w:type="pct"/>
            <w:shd w:val="clear" w:color="auto" w:fill="auto"/>
          </w:tcPr>
          <w:p w14:paraId="3FE2805B"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6F62FB79"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435637AF"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77" w:type="pct"/>
            <w:shd w:val="clear" w:color="auto" w:fill="auto"/>
          </w:tcPr>
          <w:p w14:paraId="5DA30F9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219,41</w:t>
            </w:r>
          </w:p>
        </w:tc>
        <w:tc>
          <w:tcPr>
            <w:tcW w:w="330" w:type="pct"/>
            <w:gridSpan w:val="2"/>
            <w:shd w:val="clear" w:color="auto" w:fill="auto"/>
          </w:tcPr>
          <w:p w14:paraId="539AC81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219,41</w:t>
            </w:r>
          </w:p>
        </w:tc>
        <w:tc>
          <w:tcPr>
            <w:tcW w:w="298" w:type="pct"/>
            <w:shd w:val="clear" w:color="auto" w:fill="auto"/>
          </w:tcPr>
          <w:p w14:paraId="73FBBE59"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1BC256EB"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098D2F25" w14:textId="77777777" w:rsidR="00F66BD2" w:rsidRPr="00830973" w:rsidRDefault="00F66BD2" w:rsidP="00DE5014">
            <w:pPr>
              <w:jc w:val="center"/>
              <w:rPr>
                <w:rFonts w:ascii="Myriad Pro" w:hAnsi="Myriad Pro"/>
                <w:sz w:val="16"/>
                <w:szCs w:val="16"/>
              </w:rPr>
            </w:pPr>
          </w:p>
        </w:tc>
        <w:tc>
          <w:tcPr>
            <w:tcW w:w="319" w:type="pct"/>
            <w:shd w:val="clear" w:color="auto" w:fill="auto"/>
          </w:tcPr>
          <w:p w14:paraId="085653A5"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219,41</w:t>
            </w:r>
          </w:p>
        </w:tc>
        <w:tc>
          <w:tcPr>
            <w:tcW w:w="330" w:type="pct"/>
            <w:gridSpan w:val="2"/>
          </w:tcPr>
          <w:p w14:paraId="72D39311"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0</w:t>
            </w:r>
          </w:p>
        </w:tc>
      </w:tr>
      <w:tr w:rsidR="00F66BD2" w:rsidRPr="00830973" w14:paraId="3A77F2EE" w14:textId="77777777" w:rsidTr="00041368">
        <w:tc>
          <w:tcPr>
            <w:tcW w:w="198" w:type="pct"/>
          </w:tcPr>
          <w:p w14:paraId="4468A1DB" w14:textId="77777777" w:rsidR="00F66BD2" w:rsidRPr="00830973" w:rsidRDefault="00F66BD2" w:rsidP="00DE5014">
            <w:pPr>
              <w:jc w:val="center"/>
              <w:rPr>
                <w:rFonts w:ascii="Myriad Pro" w:hAnsi="Myriad Pro"/>
                <w:bCs/>
                <w:iCs/>
                <w:sz w:val="16"/>
                <w:szCs w:val="16"/>
              </w:rPr>
            </w:pPr>
          </w:p>
        </w:tc>
        <w:tc>
          <w:tcPr>
            <w:tcW w:w="935" w:type="pct"/>
          </w:tcPr>
          <w:p w14:paraId="7D161609"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НН</w:t>
            </w:r>
          </w:p>
        </w:tc>
        <w:tc>
          <w:tcPr>
            <w:tcW w:w="330" w:type="pct"/>
          </w:tcPr>
          <w:p w14:paraId="53586269"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00C43BD4"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shd w:val="clear" w:color="auto" w:fill="auto"/>
          </w:tcPr>
          <w:p w14:paraId="0337D3CA"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0FC4A076"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054C9710"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77" w:type="pct"/>
            <w:shd w:val="clear" w:color="auto" w:fill="auto"/>
          </w:tcPr>
          <w:p w14:paraId="664BF0E1"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shd w:val="clear" w:color="auto" w:fill="auto"/>
          </w:tcPr>
          <w:p w14:paraId="0A64C271"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98" w:type="pct"/>
            <w:shd w:val="clear" w:color="auto" w:fill="auto"/>
          </w:tcPr>
          <w:p w14:paraId="56842AFD"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2771FFC2"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5B6D72C4"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19" w:type="pct"/>
            <w:shd w:val="clear" w:color="auto" w:fill="auto"/>
          </w:tcPr>
          <w:p w14:paraId="10D8B960"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tcPr>
          <w:p w14:paraId="654C4820"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r>
      <w:tr w:rsidR="00F66BD2" w:rsidRPr="00830973" w14:paraId="7E45F13E" w14:textId="77777777" w:rsidTr="00041368">
        <w:tc>
          <w:tcPr>
            <w:tcW w:w="198" w:type="pct"/>
          </w:tcPr>
          <w:p w14:paraId="26AF5F3E"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1.2</w:t>
            </w:r>
          </w:p>
        </w:tc>
        <w:tc>
          <w:tcPr>
            <w:tcW w:w="935" w:type="pct"/>
          </w:tcPr>
          <w:p w14:paraId="30E58BA4"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от электростанций ПЭ</w:t>
            </w:r>
          </w:p>
        </w:tc>
        <w:tc>
          <w:tcPr>
            <w:tcW w:w="330" w:type="pct"/>
          </w:tcPr>
          <w:p w14:paraId="712ADC4E"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1452925A"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677,23</w:t>
            </w:r>
          </w:p>
        </w:tc>
        <w:tc>
          <w:tcPr>
            <w:tcW w:w="330" w:type="pct"/>
            <w:shd w:val="clear" w:color="auto" w:fill="auto"/>
          </w:tcPr>
          <w:p w14:paraId="3EC53D7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545,29</w:t>
            </w:r>
          </w:p>
        </w:tc>
        <w:tc>
          <w:tcPr>
            <w:tcW w:w="283" w:type="pct"/>
            <w:shd w:val="clear" w:color="auto" w:fill="auto"/>
          </w:tcPr>
          <w:p w14:paraId="2FD3F5F8"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96,50</w:t>
            </w:r>
          </w:p>
        </w:tc>
        <w:tc>
          <w:tcPr>
            <w:tcW w:w="283" w:type="pct"/>
            <w:shd w:val="clear" w:color="auto" w:fill="auto"/>
          </w:tcPr>
          <w:p w14:paraId="718FE89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35,34</w:t>
            </w:r>
          </w:p>
        </w:tc>
        <w:tc>
          <w:tcPr>
            <w:tcW w:w="377" w:type="pct"/>
            <w:shd w:val="clear" w:color="auto" w:fill="auto"/>
          </w:tcPr>
          <w:p w14:paraId="38DB876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0,10</w:t>
            </w:r>
          </w:p>
        </w:tc>
        <w:tc>
          <w:tcPr>
            <w:tcW w:w="330" w:type="pct"/>
            <w:gridSpan w:val="2"/>
            <w:shd w:val="clear" w:color="auto" w:fill="auto"/>
          </w:tcPr>
          <w:p w14:paraId="58E584D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520,56</w:t>
            </w:r>
          </w:p>
        </w:tc>
        <w:tc>
          <w:tcPr>
            <w:tcW w:w="298" w:type="pct"/>
            <w:shd w:val="clear" w:color="auto" w:fill="auto"/>
          </w:tcPr>
          <w:p w14:paraId="78269F9F"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392,45</w:t>
            </w:r>
          </w:p>
        </w:tc>
        <w:tc>
          <w:tcPr>
            <w:tcW w:w="328" w:type="pct"/>
            <w:shd w:val="clear" w:color="auto" w:fill="auto"/>
          </w:tcPr>
          <w:p w14:paraId="7CC67D5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96,50</w:t>
            </w:r>
          </w:p>
        </w:tc>
        <w:tc>
          <w:tcPr>
            <w:tcW w:w="328" w:type="pct"/>
            <w:shd w:val="clear" w:color="auto" w:fill="auto"/>
          </w:tcPr>
          <w:p w14:paraId="65C33FB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31,62</w:t>
            </w:r>
          </w:p>
        </w:tc>
        <w:tc>
          <w:tcPr>
            <w:tcW w:w="319" w:type="pct"/>
            <w:shd w:val="clear" w:color="auto" w:fill="auto"/>
          </w:tcPr>
          <w:p w14:paraId="0E6FD92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0,00</w:t>
            </w:r>
          </w:p>
        </w:tc>
        <w:tc>
          <w:tcPr>
            <w:tcW w:w="330" w:type="pct"/>
            <w:gridSpan w:val="2"/>
          </w:tcPr>
          <w:p w14:paraId="73EA4AD6"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-156,67</w:t>
            </w:r>
          </w:p>
        </w:tc>
      </w:tr>
      <w:tr w:rsidR="00F66BD2" w:rsidRPr="00830973" w14:paraId="698A507E" w14:textId="77777777" w:rsidTr="00041368">
        <w:tc>
          <w:tcPr>
            <w:tcW w:w="198" w:type="pct"/>
          </w:tcPr>
          <w:p w14:paraId="5C44E151"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1.3</w:t>
            </w:r>
          </w:p>
        </w:tc>
        <w:tc>
          <w:tcPr>
            <w:tcW w:w="935" w:type="pct"/>
          </w:tcPr>
          <w:p w14:paraId="5984BBC3"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от других поставщиков (в т.ч. с оптового рынка)</w:t>
            </w:r>
          </w:p>
        </w:tc>
        <w:tc>
          <w:tcPr>
            <w:tcW w:w="330" w:type="pct"/>
          </w:tcPr>
          <w:p w14:paraId="542411CA"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06CB4615"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523,41</w:t>
            </w:r>
          </w:p>
        </w:tc>
        <w:tc>
          <w:tcPr>
            <w:tcW w:w="330" w:type="pct"/>
            <w:shd w:val="clear" w:color="auto" w:fill="auto"/>
          </w:tcPr>
          <w:p w14:paraId="3F4C42F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494,33</w:t>
            </w:r>
          </w:p>
        </w:tc>
        <w:tc>
          <w:tcPr>
            <w:tcW w:w="283" w:type="pct"/>
            <w:shd w:val="clear" w:color="auto" w:fill="auto"/>
          </w:tcPr>
          <w:p w14:paraId="6BB28F9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8,57</w:t>
            </w:r>
          </w:p>
        </w:tc>
        <w:tc>
          <w:tcPr>
            <w:tcW w:w="283" w:type="pct"/>
            <w:shd w:val="clear" w:color="auto" w:fill="auto"/>
          </w:tcPr>
          <w:p w14:paraId="3C3B901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20,51</w:t>
            </w:r>
          </w:p>
        </w:tc>
        <w:tc>
          <w:tcPr>
            <w:tcW w:w="377" w:type="pct"/>
            <w:shd w:val="clear" w:color="auto" w:fill="auto"/>
          </w:tcPr>
          <w:p w14:paraId="54137C20"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shd w:val="clear" w:color="auto" w:fill="auto"/>
          </w:tcPr>
          <w:p w14:paraId="0A8DB331"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523,41</w:t>
            </w:r>
          </w:p>
        </w:tc>
        <w:tc>
          <w:tcPr>
            <w:tcW w:w="298" w:type="pct"/>
            <w:shd w:val="clear" w:color="auto" w:fill="auto"/>
          </w:tcPr>
          <w:p w14:paraId="792010E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494,33</w:t>
            </w:r>
          </w:p>
        </w:tc>
        <w:tc>
          <w:tcPr>
            <w:tcW w:w="328" w:type="pct"/>
            <w:shd w:val="clear" w:color="auto" w:fill="auto"/>
          </w:tcPr>
          <w:p w14:paraId="5E3641CB"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8,57</w:t>
            </w:r>
          </w:p>
        </w:tc>
        <w:tc>
          <w:tcPr>
            <w:tcW w:w="328" w:type="pct"/>
            <w:shd w:val="clear" w:color="auto" w:fill="auto"/>
          </w:tcPr>
          <w:p w14:paraId="6286DF96"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20,51</w:t>
            </w:r>
          </w:p>
        </w:tc>
        <w:tc>
          <w:tcPr>
            <w:tcW w:w="319" w:type="pct"/>
            <w:shd w:val="clear" w:color="auto" w:fill="auto"/>
          </w:tcPr>
          <w:p w14:paraId="6B3C6B56"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tcPr>
          <w:p w14:paraId="07EEA706"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0</w:t>
            </w:r>
          </w:p>
        </w:tc>
      </w:tr>
      <w:tr w:rsidR="00F66BD2" w:rsidRPr="00830973" w14:paraId="7F1025FF" w14:textId="77777777" w:rsidTr="00041368">
        <w:tc>
          <w:tcPr>
            <w:tcW w:w="198" w:type="pct"/>
          </w:tcPr>
          <w:p w14:paraId="7A3EDE44"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1.4</w:t>
            </w:r>
          </w:p>
        </w:tc>
        <w:tc>
          <w:tcPr>
            <w:tcW w:w="935" w:type="pct"/>
          </w:tcPr>
          <w:p w14:paraId="58E1D781"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от других организаций</w:t>
            </w:r>
          </w:p>
        </w:tc>
        <w:tc>
          <w:tcPr>
            <w:tcW w:w="330" w:type="pct"/>
          </w:tcPr>
          <w:p w14:paraId="6B1552FE"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2C1DC007"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1,57</w:t>
            </w:r>
          </w:p>
        </w:tc>
        <w:tc>
          <w:tcPr>
            <w:tcW w:w="330" w:type="pct"/>
            <w:shd w:val="clear" w:color="auto" w:fill="auto"/>
          </w:tcPr>
          <w:p w14:paraId="0C5C99CC"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1,57</w:t>
            </w:r>
          </w:p>
        </w:tc>
        <w:tc>
          <w:tcPr>
            <w:tcW w:w="283" w:type="pct"/>
            <w:shd w:val="clear" w:color="auto" w:fill="auto"/>
          </w:tcPr>
          <w:p w14:paraId="5784E500"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20520C31"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77" w:type="pct"/>
            <w:shd w:val="clear" w:color="auto" w:fill="auto"/>
          </w:tcPr>
          <w:p w14:paraId="06AA6974"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shd w:val="clear" w:color="auto" w:fill="auto"/>
          </w:tcPr>
          <w:p w14:paraId="529C3CB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1,57</w:t>
            </w:r>
          </w:p>
        </w:tc>
        <w:tc>
          <w:tcPr>
            <w:tcW w:w="298" w:type="pct"/>
            <w:shd w:val="clear" w:color="auto" w:fill="auto"/>
          </w:tcPr>
          <w:p w14:paraId="4ED20D7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1,57</w:t>
            </w:r>
          </w:p>
        </w:tc>
        <w:tc>
          <w:tcPr>
            <w:tcW w:w="328" w:type="pct"/>
            <w:shd w:val="clear" w:color="auto" w:fill="auto"/>
          </w:tcPr>
          <w:p w14:paraId="6B5ACDDD"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1598965E"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19" w:type="pct"/>
            <w:shd w:val="clear" w:color="auto" w:fill="auto"/>
          </w:tcPr>
          <w:p w14:paraId="19CD4A06"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tcPr>
          <w:p w14:paraId="739D92A8"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0</w:t>
            </w:r>
          </w:p>
        </w:tc>
      </w:tr>
      <w:tr w:rsidR="00F66BD2" w:rsidRPr="00830973" w14:paraId="47AA62D7" w14:textId="77777777" w:rsidTr="00041368">
        <w:tc>
          <w:tcPr>
            <w:tcW w:w="198" w:type="pct"/>
          </w:tcPr>
          <w:p w14:paraId="298EA84A"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2</w:t>
            </w:r>
          </w:p>
        </w:tc>
        <w:tc>
          <w:tcPr>
            <w:tcW w:w="935" w:type="pct"/>
          </w:tcPr>
          <w:p w14:paraId="60DAF413"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Потери электроэнергии в сети</w:t>
            </w:r>
          </w:p>
        </w:tc>
        <w:tc>
          <w:tcPr>
            <w:tcW w:w="330" w:type="pct"/>
          </w:tcPr>
          <w:p w14:paraId="4AD26AE6"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055BC5E9"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90,28</w:t>
            </w:r>
          </w:p>
        </w:tc>
        <w:tc>
          <w:tcPr>
            <w:tcW w:w="330" w:type="pct"/>
            <w:shd w:val="clear" w:color="auto" w:fill="auto"/>
          </w:tcPr>
          <w:p w14:paraId="2CC432A5" w14:textId="77777777" w:rsidR="00F66BD2" w:rsidRPr="00830973" w:rsidRDefault="00F66BD2" w:rsidP="00DE5014">
            <w:pPr>
              <w:jc w:val="center"/>
              <w:rPr>
                <w:rFonts w:ascii="Myriad Pro" w:hAnsi="Myriad Pro"/>
                <w:bCs/>
                <w:sz w:val="16"/>
                <w:szCs w:val="16"/>
              </w:rPr>
            </w:pPr>
            <w:r w:rsidRPr="00830973">
              <w:rPr>
                <w:rFonts w:ascii="Myriad Pro" w:hAnsi="Myriad Pro"/>
                <w:bCs/>
                <w:sz w:val="16"/>
                <w:szCs w:val="16"/>
              </w:rPr>
              <w:t>32,10</w:t>
            </w:r>
          </w:p>
        </w:tc>
        <w:tc>
          <w:tcPr>
            <w:tcW w:w="283" w:type="pct"/>
            <w:shd w:val="clear" w:color="auto" w:fill="auto"/>
          </w:tcPr>
          <w:p w14:paraId="7DD7A3DA" w14:textId="77777777" w:rsidR="00F66BD2" w:rsidRPr="00830973" w:rsidRDefault="00F66BD2" w:rsidP="00DE5014">
            <w:pPr>
              <w:jc w:val="center"/>
              <w:rPr>
                <w:rFonts w:ascii="Myriad Pro" w:hAnsi="Myriad Pro"/>
                <w:bCs/>
                <w:sz w:val="16"/>
                <w:szCs w:val="16"/>
              </w:rPr>
            </w:pPr>
            <w:r w:rsidRPr="00830973">
              <w:rPr>
                <w:rFonts w:ascii="Myriad Pro" w:hAnsi="Myriad Pro"/>
                <w:bCs/>
                <w:sz w:val="16"/>
                <w:szCs w:val="16"/>
              </w:rPr>
              <w:t>6,22</w:t>
            </w:r>
          </w:p>
        </w:tc>
        <w:tc>
          <w:tcPr>
            <w:tcW w:w="283" w:type="pct"/>
            <w:shd w:val="clear" w:color="auto" w:fill="auto"/>
          </w:tcPr>
          <w:p w14:paraId="54B5E013" w14:textId="77777777" w:rsidR="00F66BD2" w:rsidRPr="00830973" w:rsidRDefault="00F66BD2" w:rsidP="00DE5014">
            <w:pPr>
              <w:jc w:val="center"/>
              <w:rPr>
                <w:rFonts w:ascii="Myriad Pro" w:hAnsi="Myriad Pro"/>
                <w:bCs/>
                <w:sz w:val="16"/>
                <w:szCs w:val="16"/>
              </w:rPr>
            </w:pPr>
            <w:r w:rsidRPr="00830973">
              <w:rPr>
                <w:rFonts w:ascii="Myriad Pro" w:hAnsi="Myriad Pro"/>
                <w:bCs/>
                <w:sz w:val="16"/>
                <w:szCs w:val="16"/>
              </w:rPr>
              <w:t>34,29</w:t>
            </w:r>
          </w:p>
        </w:tc>
        <w:tc>
          <w:tcPr>
            <w:tcW w:w="377" w:type="pct"/>
            <w:shd w:val="clear" w:color="auto" w:fill="auto"/>
          </w:tcPr>
          <w:p w14:paraId="606218BC" w14:textId="77777777" w:rsidR="00F66BD2" w:rsidRPr="00830973" w:rsidRDefault="00F66BD2" w:rsidP="00DE5014">
            <w:pPr>
              <w:jc w:val="center"/>
              <w:rPr>
                <w:rFonts w:ascii="Myriad Pro" w:hAnsi="Myriad Pro"/>
                <w:bCs/>
                <w:sz w:val="16"/>
                <w:szCs w:val="16"/>
              </w:rPr>
            </w:pPr>
            <w:r w:rsidRPr="00830973">
              <w:rPr>
                <w:rFonts w:ascii="Myriad Pro" w:hAnsi="Myriad Pro"/>
                <w:bCs/>
                <w:sz w:val="16"/>
                <w:szCs w:val="16"/>
              </w:rPr>
              <w:t>17,67</w:t>
            </w:r>
          </w:p>
        </w:tc>
        <w:tc>
          <w:tcPr>
            <w:tcW w:w="330" w:type="pct"/>
            <w:gridSpan w:val="2"/>
            <w:shd w:val="clear" w:color="auto" w:fill="auto"/>
          </w:tcPr>
          <w:p w14:paraId="2E5BCA5A"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85,52</w:t>
            </w:r>
          </w:p>
        </w:tc>
        <w:tc>
          <w:tcPr>
            <w:tcW w:w="298" w:type="pct"/>
            <w:shd w:val="clear" w:color="auto" w:fill="auto"/>
          </w:tcPr>
          <w:p w14:paraId="126EA14F" w14:textId="77777777" w:rsidR="00F66BD2" w:rsidRPr="00830973" w:rsidRDefault="00F66BD2" w:rsidP="00DE5014">
            <w:pPr>
              <w:jc w:val="center"/>
              <w:rPr>
                <w:rFonts w:ascii="Myriad Pro" w:hAnsi="Myriad Pro"/>
                <w:bCs/>
                <w:sz w:val="16"/>
                <w:szCs w:val="16"/>
              </w:rPr>
            </w:pPr>
            <w:r w:rsidRPr="00830973">
              <w:rPr>
                <w:rFonts w:ascii="Myriad Pro" w:hAnsi="Myriad Pro"/>
                <w:bCs/>
                <w:sz w:val="16"/>
                <w:szCs w:val="16"/>
              </w:rPr>
              <w:t>27,36</w:t>
            </w:r>
          </w:p>
        </w:tc>
        <w:tc>
          <w:tcPr>
            <w:tcW w:w="328" w:type="pct"/>
            <w:shd w:val="clear" w:color="auto" w:fill="auto"/>
          </w:tcPr>
          <w:p w14:paraId="392F1988" w14:textId="77777777" w:rsidR="00F66BD2" w:rsidRPr="00830973" w:rsidRDefault="00F66BD2" w:rsidP="00DE5014">
            <w:pPr>
              <w:jc w:val="center"/>
              <w:rPr>
                <w:rFonts w:ascii="Myriad Pro" w:hAnsi="Myriad Pro"/>
                <w:bCs/>
                <w:sz w:val="16"/>
                <w:szCs w:val="16"/>
              </w:rPr>
            </w:pPr>
            <w:r w:rsidRPr="00830973">
              <w:rPr>
                <w:rFonts w:ascii="Myriad Pro" w:hAnsi="Myriad Pro"/>
                <w:bCs/>
                <w:sz w:val="16"/>
                <w:szCs w:val="16"/>
              </w:rPr>
              <w:t>6,22</w:t>
            </w:r>
          </w:p>
        </w:tc>
        <w:tc>
          <w:tcPr>
            <w:tcW w:w="328" w:type="pct"/>
            <w:shd w:val="clear" w:color="auto" w:fill="auto"/>
          </w:tcPr>
          <w:p w14:paraId="5EF35B55" w14:textId="77777777" w:rsidR="00F66BD2" w:rsidRPr="00830973" w:rsidRDefault="00F66BD2" w:rsidP="00DE5014">
            <w:pPr>
              <w:jc w:val="center"/>
              <w:rPr>
                <w:rFonts w:ascii="Myriad Pro" w:hAnsi="Myriad Pro"/>
                <w:bCs/>
                <w:sz w:val="16"/>
                <w:szCs w:val="16"/>
              </w:rPr>
            </w:pPr>
            <w:r w:rsidRPr="00830973">
              <w:rPr>
                <w:rFonts w:ascii="Myriad Pro" w:hAnsi="Myriad Pro"/>
                <w:bCs/>
                <w:sz w:val="16"/>
                <w:szCs w:val="16"/>
              </w:rPr>
              <w:t>34,29</w:t>
            </w:r>
          </w:p>
        </w:tc>
        <w:tc>
          <w:tcPr>
            <w:tcW w:w="319" w:type="pct"/>
            <w:shd w:val="clear" w:color="auto" w:fill="auto"/>
          </w:tcPr>
          <w:p w14:paraId="3903BF6B" w14:textId="77777777" w:rsidR="00F66BD2" w:rsidRPr="00830973" w:rsidRDefault="00F66BD2" w:rsidP="00DE5014">
            <w:pPr>
              <w:jc w:val="center"/>
              <w:rPr>
                <w:rFonts w:ascii="Myriad Pro" w:hAnsi="Myriad Pro"/>
                <w:bCs/>
                <w:sz w:val="16"/>
                <w:szCs w:val="16"/>
              </w:rPr>
            </w:pPr>
            <w:r w:rsidRPr="00830973">
              <w:rPr>
                <w:rFonts w:ascii="Myriad Pro" w:hAnsi="Myriad Pro"/>
                <w:bCs/>
                <w:sz w:val="16"/>
                <w:szCs w:val="16"/>
              </w:rPr>
              <w:t>17,65</w:t>
            </w:r>
          </w:p>
        </w:tc>
        <w:tc>
          <w:tcPr>
            <w:tcW w:w="330" w:type="pct"/>
            <w:gridSpan w:val="2"/>
          </w:tcPr>
          <w:p w14:paraId="5FD34928"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-4,76</w:t>
            </w:r>
          </w:p>
        </w:tc>
      </w:tr>
      <w:tr w:rsidR="00F66BD2" w:rsidRPr="00830973" w14:paraId="28818B2A" w14:textId="77777777" w:rsidTr="00041368">
        <w:tc>
          <w:tcPr>
            <w:tcW w:w="198" w:type="pct"/>
          </w:tcPr>
          <w:p w14:paraId="6E9EADBE" w14:textId="77777777" w:rsidR="00F66BD2" w:rsidRPr="00830973" w:rsidRDefault="00F66BD2" w:rsidP="00DE5014">
            <w:pPr>
              <w:jc w:val="center"/>
              <w:rPr>
                <w:rFonts w:ascii="Myriad Pro" w:hAnsi="Myriad Pro"/>
                <w:bCs/>
                <w:iCs/>
                <w:sz w:val="16"/>
                <w:szCs w:val="16"/>
              </w:rPr>
            </w:pPr>
          </w:p>
        </w:tc>
        <w:tc>
          <w:tcPr>
            <w:tcW w:w="935" w:type="pct"/>
          </w:tcPr>
          <w:p w14:paraId="587C317B"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 xml:space="preserve">то же в % </w:t>
            </w:r>
          </w:p>
        </w:tc>
        <w:tc>
          <w:tcPr>
            <w:tcW w:w="330" w:type="pct"/>
          </w:tcPr>
          <w:p w14:paraId="2F832569"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w:t>
            </w:r>
          </w:p>
        </w:tc>
        <w:tc>
          <w:tcPr>
            <w:tcW w:w="330" w:type="pct"/>
            <w:gridSpan w:val="2"/>
            <w:shd w:val="clear" w:color="auto" w:fill="auto"/>
          </w:tcPr>
          <w:p w14:paraId="553EEBEF"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7,51</w:t>
            </w:r>
          </w:p>
        </w:tc>
        <w:tc>
          <w:tcPr>
            <w:tcW w:w="330" w:type="pct"/>
            <w:shd w:val="clear" w:color="auto" w:fill="auto"/>
          </w:tcPr>
          <w:p w14:paraId="69EE11E7"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3,08</w:t>
            </w:r>
          </w:p>
        </w:tc>
        <w:tc>
          <w:tcPr>
            <w:tcW w:w="283" w:type="pct"/>
            <w:shd w:val="clear" w:color="auto" w:fill="auto"/>
          </w:tcPr>
          <w:p w14:paraId="6D31C234"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5,50</w:t>
            </w:r>
          </w:p>
        </w:tc>
        <w:tc>
          <w:tcPr>
            <w:tcW w:w="283" w:type="pct"/>
            <w:shd w:val="clear" w:color="auto" w:fill="auto"/>
          </w:tcPr>
          <w:p w14:paraId="28F4255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5,79</w:t>
            </w:r>
          </w:p>
        </w:tc>
        <w:tc>
          <w:tcPr>
            <w:tcW w:w="377" w:type="pct"/>
            <w:shd w:val="clear" w:color="auto" w:fill="auto"/>
          </w:tcPr>
          <w:p w14:paraId="3948B24D"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8,05</w:t>
            </w:r>
          </w:p>
        </w:tc>
        <w:tc>
          <w:tcPr>
            <w:tcW w:w="330" w:type="pct"/>
            <w:gridSpan w:val="2"/>
            <w:shd w:val="clear" w:color="auto" w:fill="auto"/>
          </w:tcPr>
          <w:p w14:paraId="34ED02F3"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8,18</w:t>
            </w:r>
          </w:p>
        </w:tc>
        <w:tc>
          <w:tcPr>
            <w:tcW w:w="298" w:type="pct"/>
            <w:shd w:val="clear" w:color="auto" w:fill="auto"/>
          </w:tcPr>
          <w:p w14:paraId="0396E8FE"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3,08</w:t>
            </w:r>
          </w:p>
        </w:tc>
        <w:tc>
          <w:tcPr>
            <w:tcW w:w="328" w:type="pct"/>
            <w:shd w:val="clear" w:color="auto" w:fill="auto"/>
          </w:tcPr>
          <w:p w14:paraId="4F74FB0A"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5,50</w:t>
            </w:r>
          </w:p>
        </w:tc>
        <w:tc>
          <w:tcPr>
            <w:tcW w:w="328" w:type="pct"/>
            <w:shd w:val="clear" w:color="auto" w:fill="auto"/>
          </w:tcPr>
          <w:p w14:paraId="55CF9343"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5,82</w:t>
            </w:r>
          </w:p>
        </w:tc>
        <w:tc>
          <w:tcPr>
            <w:tcW w:w="319" w:type="pct"/>
            <w:shd w:val="clear" w:color="auto" w:fill="auto"/>
          </w:tcPr>
          <w:p w14:paraId="17514902" w14:textId="77777777" w:rsidR="00F66BD2" w:rsidRPr="00830973" w:rsidRDefault="00F66BD2" w:rsidP="00DE5014">
            <w:pPr>
              <w:jc w:val="center"/>
              <w:rPr>
                <w:rFonts w:ascii="Myriad Pro" w:hAnsi="Myriad Pro"/>
                <w:sz w:val="16"/>
                <w:szCs w:val="16"/>
              </w:rPr>
            </w:pPr>
            <w:r w:rsidRPr="00830973">
              <w:rPr>
                <w:rFonts w:ascii="Myriad Pro" w:hAnsi="Myriad Pro"/>
                <w:sz w:val="16"/>
                <w:szCs w:val="16"/>
              </w:rPr>
              <w:t>8,05</w:t>
            </w:r>
          </w:p>
        </w:tc>
        <w:tc>
          <w:tcPr>
            <w:tcW w:w="330" w:type="pct"/>
            <w:gridSpan w:val="2"/>
          </w:tcPr>
          <w:p w14:paraId="246A9923"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w:t>
            </w:r>
          </w:p>
        </w:tc>
      </w:tr>
      <w:tr w:rsidR="00F66BD2" w:rsidRPr="00830973" w14:paraId="3D49F96B" w14:textId="77777777" w:rsidTr="00041368">
        <w:tc>
          <w:tcPr>
            <w:tcW w:w="198" w:type="pct"/>
          </w:tcPr>
          <w:p w14:paraId="0CC48D9F"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3</w:t>
            </w:r>
          </w:p>
        </w:tc>
        <w:tc>
          <w:tcPr>
            <w:tcW w:w="935" w:type="pct"/>
          </w:tcPr>
          <w:p w14:paraId="6B79CB8D"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Мощность</w:t>
            </w:r>
            <w:r w:rsidRPr="00830973">
              <w:rPr>
                <w:rFonts w:ascii="Myriad Pro" w:hAnsi="Myriad Pro"/>
                <w:bCs/>
                <w:iCs/>
                <w:sz w:val="16"/>
                <w:szCs w:val="16"/>
              </w:rPr>
              <w:br/>
              <w:t>на производственные и хозяйственные нужды</w:t>
            </w:r>
          </w:p>
        </w:tc>
        <w:tc>
          <w:tcPr>
            <w:tcW w:w="330" w:type="pct"/>
          </w:tcPr>
          <w:p w14:paraId="3A82C24E"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4564FB55"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shd w:val="clear" w:color="auto" w:fill="auto"/>
          </w:tcPr>
          <w:p w14:paraId="4E0AD348"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10583E1C"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2453808E"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77" w:type="pct"/>
            <w:shd w:val="clear" w:color="auto" w:fill="auto"/>
          </w:tcPr>
          <w:p w14:paraId="32778CE5"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shd w:val="clear" w:color="auto" w:fill="auto"/>
          </w:tcPr>
          <w:p w14:paraId="2F6507B5"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98" w:type="pct"/>
            <w:shd w:val="clear" w:color="auto" w:fill="auto"/>
          </w:tcPr>
          <w:p w14:paraId="51E56E6A"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69C9B32B"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79EB7094"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19" w:type="pct"/>
            <w:shd w:val="clear" w:color="auto" w:fill="auto"/>
          </w:tcPr>
          <w:p w14:paraId="584AD68D"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tcPr>
          <w:p w14:paraId="4A15B192"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w:t>
            </w:r>
          </w:p>
        </w:tc>
      </w:tr>
      <w:tr w:rsidR="00F66BD2" w:rsidRPr="00830973" w14:paraId="0BA2689F" w14:textId="77777777" w:rsidTr="00041368">
        <w:tc>
          <w:tcPr>
            <w:tcW w:w="198" w:type="pct"/>
          </w:tcPr>
          <w:p w14:paraId="59F24D5E"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4</w:t>
            </w:r>
          </w:p>
        </w:tc>
        <w:tc>
          <w:tcPr>
            <w:tcW w:w="935" w:type="pct"/>
          </w:tcPr>
          <w:p w14:paraId="3F8F04A3"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Полезный отпуск мощности потребителям</w:t>
            </w:r>
          </w:p>
        </w:tc>
        <w:tc>
          <w:tcPr>
            <w:tcW w:w="330" w:type="pct"/>
          </w:tcPr>
          <w:p w14:paraId="6CB1B3DC"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784DE62C"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1 111,93</w:t>
            </w:r>
          </w:p>
        </w:tc>
        <w:tc>
          <w:tcPr>
            <w:tcW w:w="330" w:type="pct"/>
            <w:shd w:val="clear" w:color="auto" w:fill="auto"/>
          </w:tcPr>
          <w:p w14:paraId="5F840B83" w14:textId="77777777" w:rsidR="00F66BD2" w:rsidRPr="00830973" w:rsidRDefault="00F66BD2" w:rsidP="00DE5014">
            <w:pPr>
              <w:jc w:val="center"/>
              <w:rPr>
                <w:rFonts w:ascii="Myriad Pro" w:hAnsi="Myriad Pro" w:cs="Times New Roman CYR"/>
                <w:sz w:val="16"/>
                <w:szCs w:val="16"/>
              </w:rPr>
            </w:pPr>
            <w:r w:rsidRPr="00830973">
              <w:rPr>
                <w:rFonts w:ascii="Myriad Pro" w:hAnsi="Myriad Pro" w:cs="Times New Roman CYR"/>
                <w:sz w:val="16"/>
                <w:szCs w:val="16"/>
              </w:rPr>
              <w:t>554,10</w:t>
            </w:r>
          </w:p>
        </w:tc>
        <w:tc>
          <w:tcPr>
            <w:tcW w:w="283" w:type="pct"/>
            <w:shd w:val="clear" w:color="auto" w:fill="auto"/>
          </w:tcPr>
          <w:p w14:paraId="67BA7F39" w14:textId="77777777" w:rsidR="00F66BD2" w:rsidRPr="00830973" w:rsidRDefault="00F66BD2" w:rsidP="00DE5014">
            <w:pPr>
              <w:jc w:val="center"/>
              <w:rPr>
                <w:rFonts w:ascii="Myriad Pro" w:hAnsi="Myriad Pro" w:cs="Times New Roman CYR"/>
                <w:sz w:val="16"/>
                <w:szCs w:val="16"/>
              </w:rPr>
            </w:pPr>
            <w:r w:rsidRPr="00830973">
              <w:rPr>
                <w:rFonts w:ascii="Myriad Pro" w:hAnsi="Myriad Pro" w:cs="Times New Roman CYR"/>
                <w:sz w:val="16"/>
                <w:szCs w:val="16"/>
              </w:rPr>
              <w:t>17,06</w:t>
            </w:r>
          </w:p>
        </w:tc>
        <w:tc>
          <w:tcPr>
            <w:tcW w:w="283" w:type="pct"/>
            <w:shd w:val="clear" w:color="auto" w:fill="auto"/>
          </w:tcPr>
          <w:p w14:paraId="78AF975A" w14:textId="77777777" w:rsidR="00F66BD2" w:rsidRPr="00830973" w:rsidRDefault="00F66BD2" w:rsidP="00DE5014">
            <w:pPr>
              <w:jc w:val="center"/>
              <w:rPr>
                <w:rFonts w:ascii="Myriad Pro" w:hAnsi="Myriad Pro" w:cs="Times New Roman CYR"/>
                <w:sz w:val="16"/>
                <w:szCs w:val="16"/>
              </w:rPr>
            </w:pPr>
            <w:r w:rsidRPr="00830973">
              <w:rPr>
                <w:rFonts w:ascii="Myriad Pro" w:hAnsi="Myriad Pro" w:cs="Times New Roman CYR"/>
                <w:sz w:val="16"/>
                <w:szCs w:val="16"/>
              </w:rPr>
              <w:t>338,94</w:t>
            </w:r>
          </w:p>
        </w:tc>
        <w:tc>
          <w:tcPr>
            <w:tcW w:w="377" w:type="pct"/>
            <w:shd w:val="clear" w:color="auto" w:fill="auto"/>
          </w:tcPr>
          <w:p w14:paraId="034E5C3F" w14:textId="77777777" w:rsidR="00F66BD2" w:rsidRPr="00830973" w:rsidRDefault="00F66BD2" w:rsidP="00DE5014">
            <w:pPr>
              <w:jc w:val="center"/>
              <w:rPr>
                <w:rFonts w:ascii="Myriad Pro" w:hAnsi="Myriad Pro" w:cs="Times New Roman CYR"/>
                <w:sz w:val="16"/>
                <w:szCs w:val="16"/>
              </w:rPr>
            </w:pPr>
            <w:r w:rsidRPr="00830973">
              <w:rPr>
                <w:rFonts w:ascii="Myriad Pro" w:hAnsi="Myriad Pro" w:cs="Times New Roman CYR"/>
                <w:sz w:val="16"/>
                <w:szCs w:val="16"/>
              </w:rPr>
              <w:t>201,84</w:t>
            </w:r>
          </w:p>
        </w:tc>
        <w:tc>
          <w:tcPr>
            <w:tcW w:w="330" w:type="pct"/>
            <w:gridSpan w:val="2"/>
            <w:shd w:val="clear" w:color="auto" w:fill="auto"/>
          </w:tcPr>
          <w:p w14:paraId="70359CCC" w14:textId="77777777" w:rsidR="00F66BD2" w:rsidRPr="00830973" w:rsidRDefault="00F66BD2" w:rsidP="00DE5014">
            <w:pPr>
              <w:jc w:val="center"/>
              <w:rPr>
                <w:rFonts w:ascii="Myriad Pro" w:hAnsi="Myriad Pro" w:cs="Times New Roman CYR"/>
                <w:b/>
                <w:bCs/>
                <w:sz w:val="16"/>
                <w:szCs w:val="16"/>
              </w:rPr>
            </w:pPr>
            <w:r w:rsidRPr="00830973">
              <w:rPr>
                <w:rFonts w:ascii="Myriad Pro" w:hAnsi="Myriad Pro" w:cs="Times New Roman CYR"/>
                <w:b/>
                <w:bCs/>
                <w:sz w:val="16"/>
                <w:szCs w:val="16"/>
              </w:rPr>
              <w:t>960,02</w:t>
            </w:r>
          </w:p>
        </w:tc>
        <w:tc>
          <w:tcPr>
            <w:tcW w:w="298" w:type="pct"/>
            <w:shd w:val="clear" w:color="auto" w:fill="auto"/>
          </w:tcPr>
          <w:p w14:paraId="53CD3BFE" w14:textId="77777777" w:rsidR="00F66BD2" w:rsidRPr="00830973" w:rsidRDefault="00F66BD2" w:rsidP="00DE5014">
            <w:pPr>
              <w:jc w:val="center"/>
              <w:rPr>
                <w:rFonts w:ascii="Myriad Pro" w:hAnsi="Myriad Pro" w:cs="Times New Roman CYR"/>
                <w:sz w:val="16"/>
                <w:szCs w:val="16"/>
              </w:rPr>
            </w:pPr>
            <w:r w:rsidRPr="00830973">
              <w:rPr>
                <w:rFonts w:ascii="Myriad Pro" w:hAnsi="Myriad Pro" w:cs="Times New Roman CYR"/>
                <w:sz w:val="16"/>
                <w:szCs w:val="16"/>
              </w:rPr>
              <w:t>405,99</w:t>
            </w:r>
          </w:p>
        </w:tc>
        <w:tc>
          <w:tcPr>
            <w:tcW w:w="328" w:type="pct"/>
            <w:shd w:val="clear" w:color="auto" w:fill="auto"/>
          </w:tcPr>
          <w:p w14:paraId="03834FD3" w14:textId="77777777" w:rsidR="00F66BD2" w:rsidRPr="00830973" w:rsidRDefault="00F66BD2" w:rsidP="00DE5014">
            <w:pPr>
              <w:jc w:val="center"/>
              <w:rPr>
                <w:rFonts w:ascii="Myriad Pro" w:hAnsi="Myriad Pro" w:cs="Times New Roman CYR"/>
                <w:sz w:val="16"/>
                <w:szCs w:val="16"/>
              </w:rPr>
            </w:pPr>
            <w:r w:rsidRPr="00830973">
              <w:rPr>
                <w:rFonts w:ascii="Myriad Pro" w:hAnsi="Myriad Pro" w:cs="Times New Roman CYR"/>
                <w:sz w:val="16"/>
                <w:szCs w:val="16"/>
              </w:rPr>
              <w:t>17,06</w:t>
            </w:r>
          </w:p>
        </w:tc>
        <w:tc>
          <w:tcPr>
            <w:tcW w:w="328" w:type="pct"/>
            <w:shd w:val="clear" w:color="auto" w:fill="auto"/>
          </w:tcPr>
          <w:p w14:paraId="5F9A0F3E" w14:textId="77777777" w:rsidR="00F66BD2" w:rsidRPr="00830973" w:rsidRDefault="00F66BD2" w:rsidP="00DE5014">
            <w:pPr>
              <w:jc w:val="center"/>
              <w:rPr>
                <w:rFonts w:ascii="Myriad Pro" w:hAnsi="Myriad Pro" w:cs="Times New Roman CYR"/>
                <w:sz w:val="16"/>
                <w:szCs w:val="16"/>
              </w:rPr>
            </w:pPr>
            <w:r w:rsidRPr="00830973">
              <w:rPr>
                <w:rFonts w:ascii="Myriad Pro" w:hAnsi="Myriad Pro" w:cs="Times New Roman CYR"/>
                <w:sz w:val="16"/>
                <w:szCs w:val="16"/>
              </w:rPr>
              <w:t>335,21</w:t>
            </w:r>
          </w:p>
        </w:tc>
        <w:tc>
          <w:tcPr>
            <w:tcW w:w="319" w:type="pct"/>
            <w:shd w:val="clear" w:color="auto" w:fill="auto"/>
          </w:tcPr>
          <w:p w14:paraId="3447A334" w14:textId="77777777" w:rsidR="00F66BD2" w:rsidRPr="00830973" w:rsidRDefault="00F66BD2" w:rsidP="00DE5014">
            <w:pPr>
              <w:jc w:val="center"/>
              <w:rPr>
                <w:rFonts w:ascii="Myriad Pro" w:hAnsi="Myriad Pro" w:cs="Times New Roman CYR"/>
                <w:sz w:val="16"/>
                <w:szCs w:val="16"/>
              </w:rPr>
            </w:pPr>
            <w:r w:rsidRPr="00830973">
              <w:rPr>
                <w:rFonts w:ascii="Myriad Pro" w:hAnsi="Myriad Pro" w:cs="Times New Roman CYR"/>
                <w:sz w:val="16"/>
                <w:szCs w:val="16"/>
              </w:rPr>
              <w:t>201,76</w:t>
            </w:r>
          </w:p>
        </w:tc>
        <w:tc>
          <w:tcPr>
            <w:tcW w:w="330" w:type="pct"/>
            <w:gridSpan w:val="2"/>
          </w:tcPr>
          <w:p w14:paraId="3B4CC806" w14:textId="77777777" w:rsidR="00F66BD2" w:rsidRPr="00830973" w:rsidRDefault="00F66BD2" w:rsidP="00DE5014">
            <w:pPr>
              <w:jc w:val="center"/>
              <w:rPr>
                <w:rFonts w:ascii="Myriad Pro" w:hAnsi="Myriad Pro"/>
                <w:b/>
                <w:sz w:val="16"/>
                <w:szCs w:val="16"/>
              </w:rPr>
            </w:pPr>
            <w:r w:rsidRPr="00830973">
              <w:rPr>
                <w:rFonts w:ascii="Myriad Pro" w:hAnsi="Myriad Pro"/>
                <w:b/>
                <w:sz w:val="16"/>
                <w:szCs w:val="16"/>
              </w:rPr>
              <w:t>-151,91</w:t>
            </w:r>
          </w:p>
        </w:tc>
      </w:tr>
      <w:tr w:rsidR="00F66BD2" w:rsidRPr="00830973" w14:paraId="50FD8849" w14:textId="77777777" w:rsidTr="00041368">
        <w:tc>
          <w:tcPr>
            <w:tcW w:w="198" w:type="pct"/>
          </w:tcPr>
          <w:p w14:paraId="70945873"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4.1</w:t>
            </w:r>
          </w:p>
        </w:tc>
        <w:tc>
          <w:tcPr>
            <w:tcW w:w="935" w:type="pct"/>
          </w:tcPr>
          <w:p w14:paraId="061238EE" w14:textId="77777777" w:rsidR="00F66BD2" w:rsidRPr="00830973" w:rsidRDefault="00F66BD2" w:rsidP="00DE5014">
            <w:pPr>
              <w:rPr>
                <w:rFonts w:ascii="Myriad Pro" w:hAnsi="Myriad Pro"/>
                <w:sz w:val="16"/>
                <w:szCs w:val="16"/>
              </w:rPr>
            </w:pPr>
            <w:r w:rsidRPr="00830973">
              <w:rPr>
                <w:rFonts w:ascii="Myriad Pro" w:hAnsi="Myriad Pro"/>
                <w:bCs/>
                <w:iCs/>
                <w:sz w:val="16"/>
                <w:szCs w:val="16"/>
              </w:rPr>
              <w:t>в т.ч.</w:t>
            </w:r>
            <w:r w:rsidRPr="00830973">
              <w:rPr>
                <w:rFonts w:ascii="Myriad Pro" w:hAnsi="Myriad Pro"/>
                <w:sz w:val="16"/>
                <w:szCs w:val="16"/>
              </w:rPr>
              <w:t xml:space="preserve"> </w:t>
            </w:r>
          </w:p>
          <w:p w14:paraId="041EAD66"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Заявленная (расчетная) мощность собственных потребителей, пользующихся региональными электрическими сетями</w:t>
            </w:r>
          </w:p>
        </w:tc>
        <w:tc>
          <w:tcPr>
            <w:tcW w:w="330" w:type="pct"/>
          </w:tcPr>
          <w:p w14:paraId="27EED89B"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10F86EC7"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shd w:val="clear" w:color="auto" w:fill="auto"/>
          </w:tcPr>
          <w:p w14:paraId="25BE922D"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1AFA7F93"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16FCD8DC"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77" w:type="pct"/>
            <w:shd w:val="clear" w:color="auto" w:fill="auto"/>
          </w:tcPr>
          <w:p w14:paraId="7D183B12"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shd w:val="clear" w:color="auto" w:fill="auto"/>
          </w:tcPr>
          <w:p w14:paraId="259F28DD"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98" w:type="pct"/>
            <w:shd w:val="clear" w:color="auto" w:fill="auto"/>
          </w:tcPr>
          <w:p w14:paraId="65EF5B8F"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2A985C69"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321DEB5B"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19" w:type="pct"/>
            <w:shd w:val="clear" w:color="auto" w:fill="auto"/>
          </w:tcPr>
          <w:p w14:paraId="40DAD947"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tcPr>
          <w:p w14:paraId="26CE3CC1"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r>
      <w:tr w:rsidR="00F66BD2" w:rsidRPr="00830973" w14:paraId="30FE013A" w14:textId="77777777" w:rsidTr="00041368">
        <w:tc>
          <w:tcPr>
            <w:tcW w:w="198" w:type="pct"/>
          </w:tcPr>
          <w:p w14:paraId="29623FFF"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4.2</w:t>
            </w:r>
          </w:p>
        </w:tc>
        <w:tc>
          <w:tcPr>
            <w:tcW w:w="935" w:type="pct"/>
          </w:tcPr>
          <w:p w14:paraId="393DED8F"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Заявленная (расчетная) мощность потребителей оптового рынка</w:t>
            </w:r>
          </w:p>
        </w:tc>
        <w:tc>
          <w:tcPr>
            <w:tcW w:w="330" w:type="pct"/>
          </w:tcPr>
          <w:p w14:paraId="17CF4B36"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06851C4E"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shd w:val="clear" w:color="auto" w:fill="auto"/>
          </w:tcPr>
          <w:p w14:paraId="3B9B8CF7"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597BB526"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79E14F57"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77" w:type="pct"/>
            <w:shd w:val="clear" w:color="auto" w:fill="auto"/>
          </w:tcPr>
          <w:p w14:paraId="53ADA2F5"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shd w:val="clear" w:color="auto" w:fill="auto"/>
          </w:tcPr>
          <w:p w14:paraId="47516FA3"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98" w:type="pct"/>
            <w:shd w:val="clear" w:color="auto" w:fill="auto"/>
          </w:tcPr>
          <w:p w14:paraId="1A34A9DE"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71656178"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59591ECB"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19" w:type="pct"/>
            <w:shd w:val="clear" w:color="auto" w:fill="auto"/>
          </w:tcPr>
          <w:p w14:paraId="4AFF48A8"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tcPr>
          <w:p w14:paraId="3E9338FC"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r>
      <w:tr w:rsidR="00F66BD2" w:rsidRPr="00830973" w14:paraId="035057B4" w14:textId="77777777" w:rsidTr="00041368">
        <w:tc>
          <w:tcPr>
            <w:tcW w:w="198" w:type="pct"/>
          </w:tcPr>
          <w:p w14:paraId="1B81D435" w14:textId="77777777" w:rsidR="00F66BD2" w:rsidRPr="00830973" w:rsidRDefault="00F66BD2" w:rsidP="00DE5014">
            <w:pPr>
              <w:jc w:val="center"/>
              <w:rPr>
                <w:rFonts w:ascii="Myriad Pro" w:hAnsi="Myriad Pro"/>
                <w:bCs/>
                <w:iCs/>
                <w:sz w:val="16"/>
                <w:szCs w:val="16"/>
              </w:rPr>
            </w:pPr>
            <w:r w:rsidRPr="00830973">
              <w:rPr>
                <w:rFonts w:ascii="Myriad Pro" w:hAnsi="Myriad Pro"/>
                <w:bCs/>
                <w:iCs/>
                <w:sz w:val="16"/>
                <w:szCs w:val="16"/>
              </w:rPr>
              <w:t>4.3</w:t>
            </w:r>
          </w:p>
        </w:tc>
        <w:tc>
          <w:tcPr>
            <w:tcW w:w="935" w:type="pct"/>
          </w:tcPr>
          <w:p w14:paraId="5EB6A954" w14:textId="77777777" w:rsidR="00F66BD2" w:rsidRPr="00830973" w:rsidRDefault="00F66BD2" w:rsidP="00DE5014">
            <w:pPr>
              <w:rPr>
                <w:rFonts w:ascii="Myriad Pro" w:hAnsi="Myriad Pro"/>
                <w:bCs/>
                <w:iCs/>
                <w:sz w:val="16"/>
                <w:szCs w:val="16"/>
              </w:rPr>
            </w:pPr>
            <w:r w:rsidRPr="00830973">
              <w:rPr>
                <w:rFonts w:ascii="Myriad Pro" w:hAnsi="Myriad Pro"/>
                <w:bCs/>
                <w:iCs/>
                <w:sz w:val="16"/>
                <w:szCs w:val="16"/>
              </w:rPr>
              <w:t>В другие организации</w:t>
            </w:r>
          </w:p>
        </w:tc>
        <w:tc>
          <w:tcPr>
            <w:tcW w:w="330" w:type="pct"/>
          </w:tcPr>
          <w:p w14:paraId="208ADE93" w14:textId="77777777" w:rsidR="00F66BD2" w:rsidRPr="00830973" w:rsidRDefault="00F66BD2" w:rsidP="00DE5014">
            <w:pPr>
              <w:jc w:val="center"/>
              <w:rPr>
                <w:rFonts w:ascii="Myriad Pro" w:hAnsi="Myriad Pro"/>
                <w:sz w:val="16"/>
                <w:szCs w:val="16"/>
              </w:rPr>
            </w:pPr>
            <w:r w:rsidRPr="00830973">
              <w:rPr>
                <w:rFonts w:ascii="Myriad Pro" w:hAnsi="Myriad Pro"/>
                <w:bCs/>
                <w:iCs/>
                <w:sz w:val="16"/>
                <w:szCs w:val="16"/>
              </w:rPr>
              <w:t>МВт</w:t>
            </w:r>
          </w:p>
        </w:tc>
        <w:tc>
          <w:tcPr>
            <w:tcW w:w="330" w:type="pct"/>
            <w:gridSpan w:val="2"/>
            <w:shd w:val="clear" w:color="auto" w:fill="auto"/>
          </w:tcPr>
          <w:p w14:paraId="0A8965D4"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shd w:val="clear" w:color="auto" w:fill="auto"/>
          </w:tcPr>
          <w:p w14:paraId="541420E0"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233E0752"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83" w:type="pct"/>
            <w:shd w:val="clear" w:color="auto" w:fill="auto"/>
          </w:tcPr>
          <w:p w14:paraId="1DAB9561"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77" w:type="pct"/>
            <w:shd w:val="clear" w:color="auto" w:fill="auto"/>
          </w:tcPr>
          <w:p w14:paraId="5A8E73BE"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shd w:val="clear" w:color="auto" w:fill="auto"/>
          </w:tcPr>
          <w:p w14:paraId="25FB2122"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298" w:type="pct"/>
            <w:shd w:val="clear" w:color="auto" w:fill="auto"/>
          </w:tcPr>
          <w:p w14:paraId="2E32D86A"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6FA523C9"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28" w:type="pct"/>
            <w:shd w:val="clear" w:color="auto" w:fill="auto"/>
          </w:tcPr>
          <w:p w14:paraId="2D5AC896"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19" w:type="pct"/>
            <w:shd w:val="clear" w:color="auto" w:fill="auto"/>
          </w:tcPr>
          <w:p w14:paraId="0ECDF1FF"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c>
          <w:tcPr>
            <w:tcW w:w="330" w:type="pct"/>
            <w:gridSpan w:val="2"/>
          </w:tcPr>
          <w:p w14:paraId="0DC96C67" w14:textId="77777777" w:rsidR="00F66BD2" w:rsidRPr="00830973" w:rsidRDefault="00F66BD2" w:rsidP="00DE5014">
            <w:pPr>
              <w:jc w:val="center"/>
              <w:rPr>
                <w:rFonts w:ascii="Myriad Pro" w:hAnsi="Myriad Pro"/>
                <w:b/>
                <w:bCs/>
                <w:sz w:val="16"/>
                <w:szCs w:val="16"/>
              </w:rPr>
            </w:pPr>
            <w:r w:rsidRPr="00830973">
              <w:rPr>
                <w:rFonts w:ascii="Myriad Pro" w:hAnsi="Myriad Pro"/>
                <w:b/>
                <w:bCs/>
                <w:sz w:val="16"/>
                <w:szCs w:val="16"/>
              </w:rPr>
              <w:t>-</w:t>
            </w:r>
          </w:p>
        </w:tc>
      </w:tr>
    </w:tbl>
    <w:p w14:paraId="3C415547" w14:textId="77777777" w:rsidR="00F66BD2" w:rsidRPr="00830973" w:rsidRDefault="00F66BD2" w:rsidP="00F66BD2">
      <w:pPr>
        <w:autoSpaceDE w:val="0"/>
        <w:autoSpaceDN w:val="0"/>
        <w:adjustRightInd w:val="0"/>
        <w:spacing w:line="360" w:lineRule="auto"/>
        <w:jc w:val="both"/>
        <w:rPr>
          <w:rFonts w:ascii="Myriad Pro" w:hAnsi="Myriad Pro"/>
          <w:sz w:val="26"/>
          <w:szCs w:val="26"/>
        </w:rPr>
        <w:sectPr w:rsidR="00F66BD2" w:rsidRPr="00830973" w:rsidSect="00870219">
          <w:pgSz w:w="16838" w:h="11906" w:orient="landscape"/>
          <w:pgMar w:top="1134" w:right="851" w:bottom="1134" w:left="1701" w:header="709" w:footer="709" w:gutter="0"/>
          <w:cols w:space="708"/>
          <w:docGrid w:linePitch="360"/>
        </w:sectPr>
      </w:pPr>
    </w:p>
    <w:p w14:paraId="31716A2D" w14:textId="59225528"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lastRenderedPageBreak/>
        <w:t>Структура полезного отпуска электрической энергии (мощности) по группам потребителей филиала ПАО «МРСК Сибири» - «Омскэнерго» на период регулирования (2019 год) по данным Таблицы П.1.6 на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074"/>
        <w:gridCol w:w="774"/>
        <w:gridCol w:w="863"/>
        <w:gridCol w:w="746"/>
        <w:gridCol w:w="621"/>
        <w:gridCol w:w="741"/>
        <w:gridCol w:w="749"/>
        <w:gridCol w:w="741"/>
        <w:gridCol w:w="743"/>
        <w:gridCol w:w="645"/>
        <w:gridCol w:w="621"/>
        <w:gridCol w:w="648"/>
        <w:gridCol w:w="621"/>
        <w:gridCol w:w="648"/>
        <w:gridCol w:w="610"/>
        <w:gridCol w:w="533"/>
        <w:gridCol w:w="645"/>
        <w:gridCol w:w="556"/>
        <w:gridCol w:w="616"/>
        <w:gridCol w:w="665"/>
      </w:tblGrid>
      <w:tr w:rsidR="00F66BD2" w:rsidRPr="00041368" w14:paraId="4FB84234" w14:textId="77777777" w:rsidTr="00041368">
        <w:trPr>
          <w:tblHeader/>
        </w:trPr>
        <w:tc>
          <w:tcPr>
            <w:tcW w:w="1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703019C"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w:t>
            </w:r>
            <w:r w:rsidRPr="00041368">
              <w:rPr>
                <w:rFonts w:ascii="Myriad Pro" w:hAnsi="Myriad Pro"/>
                <w:color w:val="FFFFFF" w:themeColor="background1"/>
                <w:sz w:val="14"/>
                <w:szCs w:val="14"/>
              </w:rPr>
              <w:br/>
              <w:t>п/п</w:t>
            </w:r>
          </w:p>
        </w:tc>
        <w:tc>
          <w:tcPr>
            <w:tcW w:w="3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9619F86"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Группа потребителей</w:t>
            </w:r>
          </w:p>
        </w:tc>
        <w:tc>
          <w:tcPr>
            <w:tcW w:w="1588"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131E06D"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Объем полезного отпуска</w:t>
            </w:r>
          </w:p>
          <w:p w14:paraId="617B7C1A"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 xml:space="preserve">электроэнергии, млн. </w:t>
            </w:r>
            <w:proofErr w:type="spellStart"/>
            <w:r w:rsidRPr="00041368">
              <w:rPr>
                <w:rFonts w:ascii="Myriad Pro" w:hAnsi="Myriad Pro"/>
                <w:color w:val="FFFFFF" w:themeColor="background1"/>
                <w:sz w:val="14"/>
                <w:szCs w:val="14"/>
              </w:rPr>
              <w:t>кВт·ч</w:t>
            </w:r>
            <w:proofErr w:type="spellEnd"/>
          </w:p>
        </w:tc>
        <w:tc>
          <w:tcPr>
            <w:tcW w:w="1421"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954EEB9"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Заявленная (расчетная)</w:t>
            </w:r>
          </w:p>
          <w:p w14:paraId="2A572406"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мощность, тыс. кВт</w:t>
            </w:r>
          </w:p>
        </w:tc>
        <w:tc>
          <w:tcPr>
            <w:tcW w:w="2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0DB479"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Число часов</w:t>
            </w:r>
          </w:p>
          <w:p w14:paraId="64D16BEF"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исп., час</w:t>
            </w:r>
          </w:p>
        </w:tc>
        <w:tc>
          <w:tcPr>
            <w:tcW w:w="1283"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12691E8"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Доля потребления на разных диапазонах напряжений, %</w:t>
            </w:r>
          </w:p>
        </w:tc>
      </w:tr>
      <w:tr w:rsidR="00DE5014" w:rsidRPr="00041368" w14:paraId="7B7D0318" w14:textId="77777777" w:rsidTr="00041368">
        <w:trPr>
          <w:tblHeader/>
        </w:trPr>
        <w:tc>
          <w:tcPr>
            <w:tcW w:w="1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AD0A552" w14:textId="77777777" w:rsidR="00F66BD2" w:rsidRPr="00041368" w:rsidRDefault="00F66BD2" w:rsidP="00DE5014">
            <w:pPr>
              <w:jc w:val="center"/>
              <w:rPr>
                <w:rFonts w:ascii="Myriad Pro" w:hAnsi="Myriad Pro"/>
                <w:color w:val="FFFFFF" w:themeColor="background1"/>
                <w:sz w:val="14"/>
                <w:szCs w:val="14"/>
              </w:rPr>
            </w:pPr>
          </w:p>
        </w:tc>
        <w:tc>
          <w:tcPr>
            <w:tcW w:w="3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1633239" w14:textId="77777777" w:rsidR="00F66BD2" w:rsidRPr="00041368" w:rsidRDefault="00F66BD2" w:rsidP="00DE5014">
            <w:pPr>
              <w:jc w:val="center"/>
              <w:rPr>
                <w:rFonts w:ascii="Myriad Pro" w:hAnsi="Myriad Pro"/>
                <w:color w:val="FFFFFF" w:themeColor="background1"/>
                <w:sz w:val="14"/>
                <w:szCs w:val="14"/>
              </w:rPr>
            </w:pP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58AA33A" w14:textId="77777777" w:rsidR="00F66BD2" w:rsidRPr="00041368" w:rsidRDefault="00F66BD2" w:rsidP="00DE5014">
            <w:pPr>
              <w:ind w:left="-104"/>
              <w:jc w:val="center"/>
              <w:rPr>
                <w:rFonts w:ascii="Myriad Pro" w:hAnsi="Myriad Pro"/>
                <w:color w:val="FFFFFF" w:themeColor="background1"/>
                <w:sz w:val="14"/>
                <w:szCs w:val="14"/>
              </w:rPr>
            </w:pPr>
            <w:r w:rsidRPr="00041368">
              <w:rPr>
                <w:rFonts w:ascii="Myriad Pro" w:hAnsi="Myriad Pro"/>
                <w:color w:val="FFFFFF" w:themeColor="background1"/>
                <w:sz w:val="14"/>
                <w:szCs w:val="14"/>
              </w:rPr>
              <w:t>всего</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2A4BED7" w14:textId="77777777" w:rsidR="00F66BD2" w:rsidRPr="00041368" w:rsidRDefault="00F66BD2" w:rsidP="00DE5014">
            <w:pPr>
              <w:ind w:left="-94"/>
              <w:jc w:val="center"/>
              <w:rPr>
                <w:rFonts w:ascii="Myriad Pro" w:hAnsi="Myriad Pro"/>
                <w:color w:val="FFFFFF" w:themeColor="background1"/>
                <w:sz w:val="14"/>
                <w:szCs w:val="14"/>
              </w:rPr>
            </w:pPr>
            <w:r w:rsidRPr="00041368">
              <w:rPr>
                <w:rFonts w:ascii="Myriad Pro" w:hAnsi="Myriad Pro"/>
                <w:color w:val="FFFFFF" w:themeColor="background1"/>
                <w:sz w:val="14"/>
                <w:szCs w:val="14"/>
              </w:rPr>
              <w:t>ВН</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2539FE9F"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ВН (ГН)</w:t>
            </w:r>
          </w:p>
        </w:tc>
        <w:tc>
          <w:tcPr>
            <w:tcW w:w="2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3CE9DC4C"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СН1</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2B534D6"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СН11</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CB8DECB"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НН</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B47DEB2"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всего</w:t>
            </w:r>
          </w:p>
        </w:tc>
        <w:tc>
          <w:tcPr>
            <w:tcW w:w="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F374169"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ВН</w:t>
            </w:r>
          </w:p>
        </w:tc>
        <w:tc>
          <w:tcPr>
            <w:tcW w:w="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25D51E75"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ВН (ГН)</w:t>
            </w:r>
          </w:p>
        </w:tc>
        <w:tc>
          <w:tcPr>
            <w:tcW w:w="2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BFE22A7"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СН1</w:t>
            </w:r>
          </w:p>
        </w:tc>
        <w:tc>
          <w:tcPr>
            <w:tcW w:w="2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F844AB1"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СН11</w:t>
            </w:r>
          </w:p>
        </w:tc>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324309"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НН</w:t>
            </w:r>
          </w:p>
        </w:tc>
        <w:tc>
          <w:tcPr>
            <w:tcW w:w="2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042AF33" w14:textId="77777777" w:rsidR="00F66BD2" w:rsidRPr="00041368" w:rsidRDefault="00F66BD2" w:rsidP="00DE5014">
            <w:pPr>
              <w:jc w:val="center"/>
              <w:rPr>
                <w:rFonts w:ascii="Myriad Pro" w:hAnsi="Myriad Pro"/>
                <w:color w:val="FFFFFF" w:themeColor="background1"/>
                <w:sz w:val="14"/>
                <w:szCs w:val="14"/>
              </w:rPr>
            </w:pPr>
          </w:p>
        </w:tc>
        <w:tc>
          <w:tcPr>
            <w:tcW w:w="2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94805FB"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всего</w:t>
            </w:r>
          </w:p>
        </w:tc>
        <w:tc>
          <w:tcPr>
            <w:tcW w:w="1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B1A287B"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ВН</w:t>
            </w:r>
          </w:p>
        </w:tc>
        <w:tc>
          <w:tcPr>
            <w:tcW w:w="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258FB64D"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ВН (ГН)</w:t>
            </w:r>
          </w:p>
        </w:tc>
        <w:tc>
          <w:tcPr>
            <w:tcW w:w="2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551639E"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СН1</w:t>
            </w:r>
          </w:p>
        </w:tc>
        <w:tc>
          <w:tcPr>
            <w:tcW w:w="2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E676E5A"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СН11</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015741"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НН</w:t>
            </w:r>
          </w:p>
        </w:tc>
      </w:tr>
      <w:tr w:rsidR="00DE5014" w:rsidRPr="00041368" w14:paraId="09C1BFC2" w14:textId="77777777" w:rsidTr="00041368">
        <w:trPr>
          <w:tblHeader/>
        </w:trPr>
        <w:tc>
          <w:tcPr>
            <w:tcW w:w="1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ECAF8D"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w:t>
            </w:r>
          </w:p>
        </w:tc>
        <w:tc>
          <w:tcPr>
            <w:tcW w:w="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176333"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2</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0459775"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3</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38D04DFA"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4</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2A4C4E02"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5</w:t>
            </w:r>
          </w:p>
        </w:tc>
        <w:tc>
          <w:tcPr>
            <w:tcW w:w="2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4C596291"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6</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C27253A"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7</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CBDFAA"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8</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3C503C13"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9</w:t>
            </w:r>
          </w:p>
        </w:tc>
        <w:tc>
          <w:tcPr>
            <w:tcW w:w="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D1D6B08"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10</w:t>
            </w:r>
          </w:p>
        </w:tc>
        <w:tc>
          <w:tcPr>
            <w:tcW w:w="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CA012B6"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11</w:t>
            </w:r>
          </w:p>
        </w:tc>
        <w:tc>
          <w:tcPr>
            <w:tcW w:w="2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43FA8CE2"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12</w:t>
            </w:r>
          </w:p>
        </w:tc>
        <w:tc>
          <w:tcPr>
            <w:tcW w:w="2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DFB9FDA"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13</w:t>
            </w:r>
          </w:p>
        </w:tc>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3061A9"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14</w:t>
            </w:r>
          </w:p>
        </w:tc>
        <w:tc>
          <w:tcPr>
            <w:tcW w:w="2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1F66CA"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15</w:t>
            </w:r>
          </w:p>
        </w:tc>
        <w:tc>
          <w:tcPr>
            <w:tcW w:w="2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FB7176C"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16</w:t>
            </w:r>
          </w:p>
        </w:tc>
        <w:tc>
          <w:tcPr>
            <w:tcW w:w="1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4E0A3B03"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17</w:t>
            </w:r>
          </w:p>
        </w:tc>
        <w:tc>
          <w:tcPr>
            <w:tcW w:w="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986C571"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18</w:t>
            </w:r>
          </w:p>
        </w:tc>
        <w:tc>
          <w:tcPr>
            <w:tcW w:w="2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42517AB5"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19</w:t>
            </w:r>
          </w:p>
        </w:tc>
        <w:tc>
          <w:tcPr>
            <w:tcW w:w="2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4ADD58EE"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20</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A980DF" w14:textId="77777777" w:rsidR="00F66BD2" w:rsidRPr="00041368" w:rsidRDefault="00F66BD2" w:rsidP="00DE5014">
            <w:pPr>
              <w:jc w:val="center"/>
              <w:rPr>
                <w:rFonts w:ascii="Myriad Pro" w:hAnsi="Myriad Pro"/>
                <w:color w:val="FFFFFF" w:themeColor="background1"/>
                <w:sz w:val="14"/>
                <w:szCs w:val="14"/>
              </w:rPr>
            </w:pPr>
            <w:r w:rsidRPr="00041368">
              <w:rPr>
                <w:rFonts w:ascii="Myriad Pro" w:hAnsi="Myriad Pro"/>
                <w:color w:val="FFFFFF" w:themeColor="background1"/>
                <w:sz w:val="14"/>
                <w:szCs w:val="14"/>
              </w:rPr>
              <w:t>21</w:t>
            </w:r>
          </w:p>
        </w:tc>
      </w:tr>
      <w:tr w:rsidR="00F66BD2" w:rsidRPr="00041368" w14:paraId="633EED79" w14:textId="77777777" w:rsidTr="00041368">
        <w:tc>
          <w:tcPr>
            <w:tcW w:w="5000" w:type="pct"/>
            <w:gridSpan w:val="21"/>
            <w:tcBorders>
              <w:top w:val="single" w:sz="4" w:space="0" w:color="FFFFFF" w:themeColor="background1"/>
            </w:tcBorders>
            <w:shd w:val="clear" w:color="auto" w:fill="D6E3BC" w:themeFill="accent3" w:themeFillTint="66"/>
          </w:tcPr>
          <w:p w14:paraId="68E639A9"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Базовый период (факт 2017 год)</w:t>
            </w:r>
          </w:p>
        </w:tc>
      </w:tr>
      <w:tr w:rsidR="00F66BD2" w:rsidRPr="00041368" w14:paraId="6696B2A8" w14:textId="77777777" w:rsidTr="00041368">
        <w:tc>
          <w:tcPr>
            <w:tcW w:w="142" w:type="pct"/>
            <w:shd w:val="clear" w:color="auto" w:fill="auto"/>
            <w:noWrap/>
            <w:hideMark/>
          </w:tcPr>
          <w:p w14:paraId="00291613" w14:textId="77777777" w:rsidR="00F66BD2" w:rsidRPr="00041368" w:rsidRDefault="00F66BD2" w:rsidP="00DE5014">
            <w:pPr>
              <w:rPr>
                <w:rFonts w:ascii="Myriad Pro" w:hAnsi="Myriad Pro"/>
                <w:sz w:val="14"/>
                <w:szCs w:val="14"/>
              </w:rPr>
            </w:pPr>
            <w:r w:rsidRPr="00041368">
              <w:rPr>
                <w:rFonts w:ascii="Myriad Pro" w:hAnsi="Myriad Pro"/>
                <w:sz w:val="14"/>
                <w:szCs w:val="14"/>
              </w:rPr>
              <w:t>2</w:t>
            </w:r>
          </w:p>
        </w:tc>
        <w:tc>
          <w:tcPr>
            <w:tcW w:w="345" w:type="pct"/>
            <w:shd w:val="clear" w:color="auto" w:fill="auto"/>
            <w:hideMark/>
          </w:tcPr>
          <w:p w14:paraId="43408595" w14:textId="77777777" w:rsidR="00F66BD2" w:rsidRPr="00041368" w:rsidRDefault="00F66BD2" w:rsidP="00DE5014">
            <w:pPr>
              <w:rPr>
                <w:rFonts w:ascii="Myriad Pro" w:hAnsi="Myriad Pro"/>
                <w:sz w:val="14"/>
                <w:szCs w:val="14"/>
              </w:rPr>
            </w:pPr>
            <w:r w:rsidRPr="00041368">
              <w:rPr>
                <w:rFonts w:ascii="Myriad Pro" w:hAnsi="Myriad Pro"/>
                <w:sz w:val="14"/>
                <w:szCs w:val="14"/>
              </w:rPr>
              <w:t>Население</w:t>
            </w:r>
          </w:p>
        </w:tc>
        <w:tc>
          <w:tcPr>
            <w:tcW w:w="265" w:type="pct"/>
            <w:shd w:val="clear" w:color="auto" w:fill="auto"/>
            <w:noWrap/>
          </w:tcPr>
          <w:p w14:paraId="1D51853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839,47</w:t>
            </w:r>
          </w:p>
        </w:tc>
        <w:tc>
          <w:tcPr>
            <w:tcW w:w="308" w:type="pct"/>
            <w:shd w:val="clear" w:color="auto" w:fill="auto"/>
            <w:noWrap/>
          </w:tcPr>
          <w:p w14:paraId="5B6F656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7" w:type="pct"/>
            <w:shd w:val="clear" w:color="auto" w:fill="auto"/>
            <w:noWrap/>
          </w:tcPr>
          <w:p w14:paraId="5B9291B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5" w:type="pct"/>
            <w:shd w:val="clear" w:color="auto" w:fill="auto"/>
            <w:noWrap/>
          </w:tcPr>
          <w:p w14:paraId="20EBE24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5" w:type="pct"/>
            <w:shd w:val="clear" w:color="auto" w:fill="auto"/>
            <w:noWrap/>
          </w:tcPr>
          <w:p w14:paraId="1454B9B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7" w:type="pct"/>
          </w:tcPr>
          <w:p w14:paraId="1165D8A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839,47</w:t>
            </w:r>
          </w:p>
        </w:tc>
        <w:tc>
          <w:tcPr>
            <w:tcW w:w="265" w:type="pct"/>
            <w:shd w:val="clear" w:color="auto" w:fill="auto"/>
            <w:noWrap/>
          </w:tcPr>
          <w:p w14:paraId="0B36695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111,93</w:t>
            </w:r>
          </w:p>
        </w:tc>
        <w:tc>
          <w:tcPr>
            <w:tcW w:w="266" w:type="pct"/>
            <w:shd w:val="clear" w:color="auto" w:fill="auto"/>
            <w:noWrap/>
          </w:tcPr>
          <w:p w14:paraId="41734E0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9" w:type="pct"/>
            <w:shd w:val="clear" w:color="auto" w:fill="auto"/>
            <w:noWrap/>
          </w:tcPr>
          <w:p w14:paraId="7F8510D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05" w:type="pct"/>
            <w:shd w:val="clear" w:color="auto" w:fill="auto"/>
            <w:noWrap/>
          </w:tcPr>
          <w:p w14:paraId="2EE4386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30" w:type="pct"/>
            <w:shd w:val="clear" w:color="auto" w:fill="auto"/>
            <w:noWrap/>
          </w:tcPr>
          <w:p w14:paraId="0454FD6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6" w:type="pct"/>
          </w:tcPr>
          <w:p w14:paraId="4B8AD39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111,93</w:t>
            </w:r>
          </w:p>
        </w:tc>
        <w:tc>
          <w:tcPr>
            <w:tcW w:w="221" w:type="pct"/>
            <w:shd w:val="clear" w:color="auto" w:fill="auto"/>
            <w:noWrap/>
          </w:tcPr>
          <w:p w14:paraId="27E3A93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7 500</w:t>
            </w:r>
          </w:p>
        </w:tc>
        <w:tc>
          <w:tcPr>
            <w:tcW w:w="221" w:type="pct"/>
            <w:shd w:val="clear" w:color="auto" w:fill="auto"/>
            <w:noWrap/>
          </w:tcPr>
          <w:p w14:paraId="63DF4B4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08584B7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1" w:type="pct"/>
            <w:shd w:val="clear" w:color="auto" w:fill="auto"/>
            <w:noWrap/>
          </w:tcPr>
          <w:p w14:paraId="3E532E07" w14:textId="77777777" w:rsidR="00F66BD2" w:rsidRPr="00041368" w:rsidRDefault="00F66BD2" w:rsidP="00DE5014">
            <w:pPr>
              <w:jc w:val="center"/>
              <w:rPr>
                <w:rFonts w:ascii="Myriad Pro" w:hAnsi="Myriad Pro"/>
                <w:sz w:val="14"/>
                <w:szCs w:val="14"/>
              </w:rPr>
            </w:pPr>
          </w:p>
        </w:tc>
        <w:tc>
          <w:tcPr>
            <w:tcW w:w="205" w:type="pct"/>
            <w:shd w:val="clear" w:color="auto" w:fill="auto"/>
            <w:noWrap/>
          </w:tcPr>
          <w:p w14:paraId="1819A5A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1" w:type="pct"/>
            <w:shd w:val="clear" w:color="auto" w:fill="auto"/>
            <w:noWrap/>
          </w:tcPr>
          <w:p w14:paraId="2AF59D3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37" w:type="pct"/>
          </w:tcPr>
          <w:p w14:paraId="2B9DFA4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r>
      <w:tr w:rsidR="00F66BD2" w:rsidRPr="00041368" w14:paraId="35CA29F2" w14:textId="77777777" w:rsidTr="00041368">
        <w:tc>
          <w:tcPr>
            <w:tcW w:w="142" w:type="pct"/>
            <w:shd w:val="clear" w:color="auto" w:fill="auto"/>
            <w:noWrap/>
            <w:hideMark/>
          </w:tcPr>
          <w:p w14:paraId="3E50BA76" w14:textId="77777777" w:rsidR="00F66BD2" w:rsidRPr="00041368" w:rsidRDefault="00F66BD2" w:rsidP="00DE5014">
            <w:pPr>
              <w:rPr>
                <w:rFonts w:ascii="Myriad Pro" w:hAnsi="Myriad Pro"/>
                <w:sz w:val="14"/>
                <w:szCs w:val="14"/>
              </w:rPr>
            </w:pPr>
            <w:r w:rsidRPr="00041368">
              <w:rPr>
                <w:rFonts w:ascii="Myriad Pro" w:hAnsi="Myriad Pro"/>
                <w:sz w:val="14"/>
                <w:szCs w:val="14"/>
              </w:rPr>
              <w:t>3</w:t>
            </w:r>
          </w:p>
        </w:tc>
        <w:tc>
          <w:tcPr>
            <w:tcW w:w="345" w:type="pct"/>
            <w:shd w:val="clear" w:color="auto" w:fill="auto"/>
            <w:hideMark/>
          </w:tcPr>
          <w:p w14:paraId="3A0E1C21" w14:textId="77777777" w:rsidR="00F66BD2" w:rsidRPr="00041368" w:rsidRDefault="00F66BD2" w:rsidP="00DE5014">
            <w:pPr>
              <w:rPr>
                <w:rFonts w:ascii="Myriad Pro" w:hAnsi="Myriad Pro"/>
                <w:sz w:val="14"/>
                <w:szCs w:val="14"/>
              </w:rPr>
            </w:pPr>
            <w:r w:rsidRPr="00041368">
              <w:rPr>
                <w:rFonts w:ascii="Myriad Pro" w:hAnsi="Myriad Pro"/>
                <w:sz w:val="14"/>
                <w:szCs w:val="14"/>
              </w:rPr>
              <w:t>Прочие потребители</w:t>
            </w:r>
          </w:p>
        </w:tc>
        <w:tc>
          <w:tcPr>
            <w:tcW w:w="265" w:type="pct"/>
            <w:shd w:val="clear" w:color="auto" w:fill="auto"/>
            <w:noWrap/>
          </w:tcPr>
          <w:p w14:paraId="4A5A00F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7 112,33</w:t>
            </w:r>
          </w:p>
        </w:tc>
        <w:tc>
          <w:tcPr>
            <w:tcW w:w="308" w:type="pct"/>
            <w:shd w:val="clear" w:color="auto" w:fill="auto"/>
            <w:noWrap/>
          </w:tcPr>
          <w:p w14:paraId="79E401E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4 104,21</w:t>
            </w:r>
          </w:p>
        </w:tc>
        <w:tc>
          <w:tcPr>
            <w:tcW w:w="267" w:type="pct"/>
            <w:shd w:val="clear" w:color="auto" w:fill="auto"/>
            <w:noWrap/>
          </w:tcPr>
          <w:p w14:paraId="3B2A1CF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5" w:type="pct"/>
            <w:shd w:val="clear" w:color="auto" w:fill="auto"/>
            <w:noWrap/>
          </w:tcPr>
          <w:p w14:paraId="59A6EB8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130,00</w:t>
            </w:r>
          </w:p>
        </w:tc>
        <w:tc>
          <w:tcPr>
            <w:tcW w:w="265" w:type="pct"/>
            <w:shd w:val="clear" w:color="auto" w:fill="auto"/>
            <w:noWrap/>
          </w:tcPr>
          <w:p w14:paraId="73A771A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2 569,13</w:t>
            </w:r>
          </w:p>
        </w:tc>
        <w:tc>
          <w:tcPr>
            <w:tcW w:w="267" w:type="pct"/>
          </w:tcPr>
          <w:p w14:paraId="79C060B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308,99</w:t>
            </w:r>
          </w:p>
        </w:tc>
        <w:tc>
          <w:tcPr>
            <w:tcW w:w="265" w:type="pct"/>
            <w:shd w:val="clear" w:color="auto" w:fill="auto"/>
            <w:noWrap/>
          </w:tcPr>
          <w:p w14:paraId="644C5F1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1 000,00</w:t>
            </w:r>
          </w:p>
        </w:tc>
        <w:tc>
          <w:tcPr>
            <w:tcW w:w="266" w:type="pct"/>
            <w:shd w:val="clear" w:color="auto" w:fill="auto"/>
            <w:noWrap/>
          </w:tcPr>
          <w:p w14:paraId="60E80DB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554,10</w:t>
            </w:r>
          </w:p>
        </w:tc>
        <w:tc>
          <w:tcPr>
            <w:tcW w:w="229" w:type="pct"/>
            <w:shd w:val="clear" w:color="auto" w:fill="auto"/>
            <w:noWrap/>
          </w:tcPr>
          <w:p w14:paraId="416390C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05" w:type="pct"/>
            <w:shd w:val="clear" w:color="auto" w:fill="auto"/>
            <w:noWrap/>
          </w:tcPr>
          <w:p w14:paraId="23B5237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17,06</w:t>
            </w:r>
          </w:p>
        </w:tc>
        <w:tc>
          <w:tcPr>
            <w:tcW w:w="230" w:type="pct"/>
            <w:shd w:val="clear" w:color="auto" w:fill="auto"/>
            <w:noWrap/>
          </w:tcPr>
          <w:p w14:paraId="771D6C0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338,94</w:t>
            </w:r>
          </w:p>
        </w:tc>
        <w:tc>
          <w:tcPr>
            <w:tcW w:w="226" w:type="pct"/>
          </w:tcPr>
          <w:p w14:paraId="3EC661C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89,91</w:t>
            </w:r>
          </w:p>
        </w:tc>
        <w:tc>
          <w:tcPr>
            <w:tcW w:w="221" w:type="pct"/>
            <w:shd w:val="clear" w:color="auto" w:fill="auto"/>
            <w:noWrap/>
          </w:tcPr>
          <w:p w14:paraId="5BA1ADF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7 112</w:t>
            </w:r>
          </w:p>
        </w:tc>
        <w:tc>
          <w:tcPr>
            <w:tcW w:w="221" w:type="pct"/>
            <w:shd w:val="clear" w:color="auto" w:fill="auto"/>
            <w:noWrap/>
          </w:tcPr>
          <w:p w14:paraId="649AB53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w:t>
            </w:r>
          </w:p>
        </w:tc>
        <w:tc>
          <w:tcPr>
            <w:tcW w:w="187" w:type="pct"/>
            <w:shd w:val="clear" w:color="auto" w:fill="auto"/>
            <w:noWrap/>
          </w:tcPr>
          <w:p w14:paraId="1E25ECF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57,71</w:t>
            </w:r>
          </w:p>
        </w:tc>
        <w:tc>
          <w:tcPr>
            <w:tcW w:w="211" w:type="pct"/>
            <w:shd w:val="clear" w:color="auto" w:fill="auto"/>
            <w:noWrap/>
          </w:tcPr>
          <w:p w14:paraId="2FFFD914" w14:textId="77777777" w:rsidR="00F66BD2" w:rsidRPr="00041368" w:rsidRDefault="00F66BD2" w:rsidP="00DE5014">
            <w:pPr>
              <w:jc w:val="center"/>
              <w:rPr>
                <w:rFonts w:ascii="Myriad Pro" w:hAnsi="Myriad Pro"/>
                <w:sz w:val="14"/>
                <w:szCs w:val="14"/>
              </w:rPr>
            </w:pPr>
          </w:p>
        </w:tc>
        <w:tc>
          <w:tcPr>
            <w:tcW w:w="205" w:type="pct"/>
            <w:shd w:val="clear" w:color="auto" w:fill="auto"/>
            <w:noWrap/>
          </w:tcPr>
          <w:p w14:paraId="0537B3F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1,83</w:t>
            </w:r>
          </w:p>
        </w:tc>
        <w:tc>
          <w:tcPr>
            <w:tcW w:w="221" w:type="pct"/>
            <w:shd w:val="clear" w:color="auto" w:fill="auto"/>
            <w:noWrap/>
          </w:tcPr>
          <w:p w14:paraId="44FF496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36,12</w:t>
            </w:r>
          </w:p>
        </w:tc>
        <w:tc>
          <w:tcPr>
            <w:tcW w:w="237" w:type="pct"/>
          </w:tcPr>
          <w:p w14:paraId="10AF728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4,34</w:t>
            </w:r>
          </w:p>
        </w:tc>
      </w:tr>
      <w:tr w:rsidR="00F66BD2" w:rsidRPr="00041368" w14:paraId="4DFD4194" w14:textId="77777777" w:rsidTr="00041368">
        <w:tc>
          <w:tcPr>
            <w:tcW w:w="142" w:type="pct"/>
            <w:shd w:val="clear" w:color="auto" w:fill="auto"/>
            <w:noWrap/>
            <w:hideMark/>
          </w:tcPr>
          <w:p w14:paraId="27B7EE86" w14:textId="77777777" w:rsidR="00F66BD2" w:rsidRPr="00041368" w:rsidRDefault="00F66BD2" w:rsidP="00DE5014">
            <w:pPr>
              <w:rPr>
                <w:rFonts w:ascii="Myriad Pro" w:hAnsi="Myriad Pro"/>
                <w:sz w:val="14"/>
                <w:szCs w:val="14"/>
              </w:rPr>
            </w:pPr>
            <w:r w:rsidRPr="00041368">
              <w:rPr>
                <w:rFonts w:ascii="Myriad Pro" w:hAnsi="Myriad Pro"/>
                <w:sz w:val="14"/>
                <w:szCs w:val="14"/>
              </w:rPr>
              <w:t>3.1</w:t>
            </w:r>
          </w:p>
        </w:tc>
        <w:tc>
          <w:tcPr>
            <w:tcW w:w="345" w:type="pct"/>
            <w:shd w:val="clear" w:color="auto" w:fill="auto"/>
            <w:hideMark/>
          </w:tcPr>
          <w:p w14:paraId="56465AB4" w14:textId="77777777" w:rsidR="00F66BD2" w:rsidRPr="00041368" w:rsidRDefault="00F66BD2" w:rsidP="00DE5014">
            <w:pPr>
              <w:rPr>
                <w:rFonts w:ascii="Myriad Pro" w:hAnsi="Myriad Pro"/>
                <w:sz w:val="14"/>
                <w:szCs w:val="14"/>
              </w:rPr>
            </w:pPr>
            <w:r w:rsidRPr="00041368">
              <w:rPr>
                <w:rFonts w:ascii="Myriad Pro" w:hAnsi="Myriad Pro"/>
                <w:sz w:val="14"/>
                <w:szCs w:val="14"/>
              </w:rPr>
              <w:t>в том числе</w:t>
            </w:r>
            <w:r w:rsidRPr="00041368">
              <w:rPr>
                <w:rFonts w:ascii="Myriad Pro" w:hAnsi="Myriad Pro"/>
                <w:sz w:val="14"/>
                <w:szCs w:val="14"/>
              </w:rPr>
              <w:br/>
              <w:t>Бюджетные потребители</w:t>
            </w:r>
          </w:p>
        </w:tc>
        <w:tc>
          <w:tcPr>
            <w:tcW w:w="265" w:type="pct"/>
            <w:shd w:val="clear" w:color="auto" w:fill="auto"/>
            <w:noWrap/>
          </w:tcPr>
          <w:p w14:paraId="641284E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308" w:type="pct"/>
            <w:shd w:val="clear" w:color="auto" w:fill="auto"/>
            <w:noWrap/>
          </w:tcPr>
          <w:p w14:paraId="35827AA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7" w:type="pct"/>
            <w:shd w:val="clear" w:color="auto" w:fill="auto"/>
            <w:noWrap/>
          </w:tcPr>
          <w:p w14:paraId="69A70FA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5" w:type="pct"/>
            <w:shd w:val="clear" w:color="auto" w:fill="auto"/>
            <w:noWrap/>
          </w:tcPr>
          <w:p w14:paraId="490FACF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5" w:type="pct"/>
            <w:shd w:val="clear" w:color="auto" w:fill="auto"/>
            <w:noWrap/>
          </w:tcPr>
          <w:p w14:paraId="796A736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7" w:type="pct"/>
          </w:tcPr>
          <w:p w14:paraId="03D9950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5" w:type="pct"/>
            <w:shd w:val="clear" w:color="auto" w:fill="auto"/>
            <w:noWrap/>
          </w:tcPr>
          <w:p w14:paraId="4D35FA8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6" w:type="pct"/>
            <w:shd w:val="clear" w:color="auto" w:fill="auto"/>
            <w:noWrap/>
          </w:tcPr>
          <w:p w14:paraId="2AD95C4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9" w:type="pct"/>
            <w:shd w:val="clear" w:color="auto" w:fill="auto"/>
            <w:noWrap/>
          </w:tcPr>
          <w:p w14:paraId="6FB6931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05" w:type="pct"/>
            <w:shd w:val="clear" w:color="auto" w:fill="auto"/>
            <w:noWrap/>
          </w:tcPr>
          <w:p w14:paraId="4A36D8F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30" w:type="pct"/>
            <w:shd w:val="clear" w:color="auto" w:fill="auto"/>
            <w:noWrap/>
          </w:tcPr>
          <w:p w14:paraId="352F3BC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6" w:type="pct"/>
          </w:tcPr>
          <w:p w14:paraId="7014066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1" w:type="pct"/>
            <w:shd w:val="clear" w:color="auto" w:fill="auto"/>
            <w:noWrap/>
          </w:tcPr>
          <w:p w14:paraId="4B4736A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1" w:type="pct"/>
            <w:shd w:val="clear" w:color="auto" w:fill="auto"/>
            <w:noWrap/>
          </w:tcPr>
          <w:p w14:paraId="0607666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187" w:type="pct"/>
            <w:shd w:val="clear" w:color="auto" w:fill="auto"/>
            <w:noWrap/>
          </w:tcPr>
          <w:p w14:paraId="64F1365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1" w:type="pct"/>
            <w:shd w:val="clear" w:color="auto" w:fill="auto"/>
            <w:noWrap/>
          </w:tcPr>
          <w:p w14:paraId="14BDAFA6" w14:textId="77777777" w:rsidR="00F66BD2" w:rsidRPr="00041368" w:rsidRDefault="00F66BD2" w:rsidP="00DE5014">
            <w:pPr>
              <w:jc w:val="center"/>
              <w:rPr>
                <w:rFonts w:ascii="Myriad Pro" w:hAnsi="Myriad Pro"/>
                <w:sz w:val="14"/>
                <w:szCs w:val="14"/>
              </w:rPr>
            </w:pPr>
          </w:p>
        </w:tc>
        <w:tc>
          <w:tcPr>
            <w:tcW w:w="205" w:type="pct"/>
            <w:shd w:val="clear" w:color="auto" w:fill="auto"/>
            <w:noWrap/>
          </w:tcPr>
          <w:p w14:paraId="4C082E3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1" w:type="pct"/>
            <w:shd w:val="clear" w:color="auto" w:fill="auto"/>
            <w:noWrap/>
          </w:tcPr>
          <w:p w14:paraId="70E12B8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37" w:type="pct"/>
          </w:tcPr>
          <w:p w14:paraId="094F9B1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r>
      <w:tr w:rsidR="00F66BD2" w:rsidRPr="00041368" w14:paraId="3140BC77" w14:textId="77777777" w:rsidTr="00041368">
        <w:tc>
          <w:tcPr>
            <w:tcW w:w="142" w:type="pct"/>
            <w:shd w:val="clear" w:color="auto" w:fill="auto"/>
            <w:noWrap/>
            <w:hideMark/>
          </w:tcPr>
          <w:p w14:paraId="07C9B983" w14:textId="77777777" w:rsidR="00F66BD2" w:rsidRPr="00041368" w:rsidRDefault="00F66BD2" w:rsidP="00DE5014">
            <w:pPr>
              <w:rPr>
                <w:rFonts w:ascii="Myriad Pro" w:hAnsi="Myriad Pro"/>
                <w:sz w:val="14"/>
                <w:szCs w:val="14"/>
              </w:rPr>
            </w:pPr>
            <w:r w:rsidRPr="00041368">
              <w:rPr>
                <w:rFonts w:ascii="Myriad Pro" w:hAnsi="Myriad Pro"/>
                <w:sz w:val="14"/>
                <w:szCs w:val="14"/>
              </w:rPr>
              <w:t>4</w:t>
            </w:r>
          </w:p>
        </w:tc>
        <w:tc>
          <w:tcPr>
            <w:tcW w:w="345" w:type="pct"/>
            <w:shd w:val="clear" w:color="auto" w:fill="auto"/>
            <w:hideMark/>
          </w:tcPr>
          <w:p w14:paraId="60DE9BE6" w14:textId="77777777" w:rsidR="00F66BD2" w:rsidRPr="00041368" w:rsidRDefault="00F66BD2" w:rsidP="00DE5014">
            <w:pPr>
              <w:rPr>
                <w:rFonts w:ascii="Myriad Pro" w:hAnsi="Myriad Pro"/>
                <w:sz w:val="14"/>
                <w:szCs w:val="14"/>
              </w:rPr>
            </w:pPr>
            <w:r w:rsidRPr="00041368">
              <w:rPr>
                <w:rFonts w:ascii="Myriad Pro" w:hAnsi="Myriad Pro"/>
                <w:sz w:val="14"/>
                <w:szCs w:val="14"/>
              </w:rPr>
              <w:t>Итого</w:t>
            </w:r>
          </w:p>
        </w:tc>
        <w:tc>
          <w:tcPr>
            <w:tcW w:w="265" w:type="pct"/>
            <w:shd w:val="clear" w:color="auto" w:fill="auto"/>
            <w:noWrap/>
          </w:tcPr>
          <w:p w14:paraId="570FA11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7 951,80</w:t>
            </w:r>
          </w:p>
        </w:tc>
        <w:tc>
          <w:tcPr>
            <w:tcW w:w="308" w:type="pct"/>
            <w:shd w:val="clear" w:color="auto" w:fill="auto"/>
            <w:noWrap/>
          </w:tcPr>
          <w:p w14:paraId="0DA2F33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4 104,21</w:t>
            </w:r>
          </w:p>
        </w:tc>
        <w:tc>
          <w:tcPr>
            <w:tcW w:w="267" w:type="pct"/>
            <w:shd w:val="clear" w:color="auto" w:fill="auto"/>
            <w:noWrap/>
          </w:tcPr>
          <w:p w14:paraId="3F58C63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5" w:type="pct"/>
            <w:shd w:val="clear" w:color="auto" w:fill="auto"/>
            <w:noWrap/>
          </w:tcPr>
          <w:p w14:paraId="4BB8176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130,00</w:t>
            </w:r>
          </w:p>
        </w:tc>
        <w:tc>
          <w:tcPr>
            <w:tcW w:w="265" w:type="pct"/>
            <w:shd w:val="clear" w:color="auto" w:fill="auto"/>
            <w:noWrap/>
          </w:tcPr>
          <w:p w14:paraId="7066767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2 569,13</w:t>
            </w:r>
          </w:p>
        </w:tc>
        <w:tc>
          <w:tcPr>
            <w:tcW w:w="267" w:type="pct"/>
          </w:tcPr>
          <w:p w14:paraId="25DBF8A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1 148,46</w:t>
            </w:r>
          </w:p>
        </w:tc>
        <w:tc>
          <w:tcPr>
            <w:tcW w:w="265" w:type="pct"/>
            <w:shd w:val="clear" w:color="auto" w:fill="auto"/>
            <w:noWrap/>
          </w:tcPr>
          <w:p w14:paraId="02DF839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1 111,93</w:t>
            </w:r>
          </w:p>
        </w:tc>
        <w:tc>
          <w:tcPr>
            <w:tcW w:w="266" w:type="pct"/>
            <w:shd w:val="clear" w:color="auto" w:fill="auto"/>
            <w:noWrap/>
          </w:tcPr>
          <w:p w14:paraId="53C774D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554,10</w:t>
            </w:r>
          </w:p>
        </w:tc>
        <w:tc>
          <w:tcPr>
            <w:tcW w:w="229" w:type="pct"/>
            <w:shd w:val="clear" w:color="auto" w:fill="auto"/>
            <w:noWrap/>
          </w:tcPr>
          <w:p w14:paraId="25DB5A0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05" w:type="pct"/>
            <w:shd w:val="clear" w:color="auto" w:fill="auto"/>
            <w:noWrap/>
          </w:tcPr>
          <w:p w14:paraId="6B19357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17,06</w:t>
            </w:r>
          </w:p>
        </w:tc>
        <w:tc>
          <w:tcPr>
            <w:tcW w:w="230" w:type="pct"/>
            <w:shd w:val="clear" w:color="auto" w:fill="auto"/>
            <w:noWrap/>
          </w:tcPr>
          <w:p w14:paraId="412563F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338,94</w:t>
            </w:r>
          </w:p>
        </w:tc>
        <w:tc>
          <w:tcPr>
            <w:tcW w:w="226" w:type="pct"/>
          </w:tcPr>
          <w:p w14:paraId="52798C4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201,84</w:t>
            </w:r>
          </w:p>
        </w:tc>
        <w:tc>
          <w:tcPr>
            <w:tcW w:w="221" w:type="pct"/>
            <w:shd w:val="clear" w:color="auto" w:fill="auto"/>
            <w:noWrap/>
          </w:tcPr>
          <w:p w14:paraId="1C07F99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7 151</w:t>
            </w:r>
          </w:p>
        </w:tc>
        <w:tc>
          <w:tcPr>
            <w:tcW w:w="221" w:type="pct"/>
            <w:shd w:val="clear" w:color="auto" w:fill="auto"/>
            <w:noWrap/>
          </w:tcPr>
          <w:p w14:paraId="78FF796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7BE1A3A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51,61</w:t>
            </w:r>
          </w:p>
        </w:tc>
        <w:tc>
          <w:tcPr>
            <w:tcW w:w="211" w:type="pct"/>
            <w:shd w:val="clear" w:color="auto" w:fill="auto"/>
            <w:noWrap/>
          </w:tcPr>
          <w:p w14:paraId="1A4F6CAC" w14:textId="77777777" w:rsidR="00F66BD2" w:rsidRPr="00041368" w:rsidRDefault="00F66BD2" w:rsidP="00DE5014">
            <w:pPr>
              <w:jc w:val="center"/>
              <w:rPr>
                <w:rFonts w:ascii="Myriad Pro" w:hAnsi="Myriad Pro"/>
                <w:sz w:val="14"/>
                <w:szCs w:val="14"/>
              </w:rPr>
            </w:pPr>
          </w:p>
        </w:tc>
        <w:tc>
          <w:tcPr>
            <w:tcW w:w="205" w:type="pct"/>
            <w:shd w:val="clear" w:color="auto" w:fill="auto"/>
            <w:noWrap/>
          </w:tcPr>
          <w:p w14:paraId="7408CED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1,63</w:t>
            </w:r>
          </w:p>
        </w:tc>
        <w:tc>
          <w:tcPr>
            <w:tcW w:w="221" w:type="pct"/>
            <w:shd w:val="clear" w:color="auto" w:fill="auto"/>
            <w:noWrap/>
          </w:tcPr>
          <w:p w14:paraId="10F3C51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32,31</w:t>
            </w:r>
          </w:p>
        </w:tc>
        <w:tc>
          <w:tcPr>
            <w:tcW w:w="237" w:type="pct"/>
          </w:tcPr>
          <w:p w14:paraId="72DD5CD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14,44</w:t>
            </w:r>
          </w:p>
        </w:tc>
      </w:tr>
      <w:tr w:rsidR="00F66BD2" w:rsidRPr="00041368" w14:paraId="3D7E36D5" w14:textId="77777777" w:rsidTr="00041368">
        <w:tc>
          <w:tcPr>
            <w:tcW w:w="5000" w:type="pct"/>
            <w:gridSpan w:val="21"/>
            <w:shd w:val="clear" w:color="auto" w:fill="D6E3BC" w:themeFill="accent3" w:themeFillTint="66"/>
            <w:noWrap/>
          </w:tcPr>
          <w:p w14:paraId="1B8AF8F9"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Период регулирования (прогноз 2019 год)</w:t>
            </w:r>
          </w:p>
        </w:tc>
      </w:tr>
      <w:tr w:rsidR="00F66BD2" w:rsidRPr="00041368" w14:paraId="583CBF70" w14:textId="77777777" w:rsidTr="00041368">
        <w:tc>
          <w:tcPr>
            <w:tcW w:w="142" w:type="pct"/>
            <w:shd w:val="clear" w:color="auto" w:fill="auto"/>
            <w:noWrap/>
          </w:tcPr>
          <w:p w14:paraId="2E0A6312" w14:textId="77777777" w:rsidR="00F66BD2" w:rsidRPr="00041368" w:rsidRDefault="00F66BD2" w:rsidP="00DE5014">
            <w:pPr>
              <w:rPr>
                <w:rFonts w:ascii="Myriad Pro" w:hAnsi="Myriad Pro"/>
                <w:sz w:val="14"/>
                <w:szCs w:val="14"/>
              </w:rPr>
            </w:pPr>
            <w:r w:rsidRPr="00041368">
              <w:rPr>
                <w:rFonts w:ascii="Myriad Pro" w:hAnsi="Myriad Pro"/>
                <w:sz w:val="14"/>
                <w:szCs w:val="14"/>
              </w:rPr>
              <w:t>2</w:t>
            </w:r>
          </w:p>
        </w:tc>
        <w:tc>
          <w:tcPr>
            <w:tcW w:w="345" w:type="pct"/>
            <w:shd w:val="clear" w:color="auto" w:fill="auto"/>
          </w:tcPr>
          <w:p w14:paraId="5F876D46" w14:textId="77777777" w:rsidR="00F66BD2" w:rsidRPr="00041368" w:rsidRDefault="00F66BD2" w:rsidP="00DE5014">
            <w:pPr>
              <w:rPr>
                <w:rFonts w:ascii="Myriad Pro" w:hAnsi="Myriad Pro"/>
                <w:sz w:val="14"/>
                <w:szCs w:val="14"/>
              </w:rPr>
            </w:pPr>
            <w:r w:rsidRPr="00041368">
              <w:rPr>
                <w:rFonts w:ascii="Myriad Pro" w:hAnsi="Myriad Pro"/>
                <w:sz w:val="14"/>
                <w:szCs w:val="14"/>
              </w:rPr>
              <w:t>Население</w:t>
            </w:r>
          </w:p>
        </w:tc>
        <w:tc>
          <w:tcPr>
            <w:tcW w:w="265" w:type="pct"/>
            <w:shd w:val="clear" w:color="auto" w:fill="auto"/>
            <w:noWrap/>
          </w:tcPr>
          <w:p w14:paraId="6977F80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839,47</w:t>
            </w:r>
          </w:p>
        </w:tc>
        <w:tc>
          <w:tcPr>
            <w:tcW w:w="308" w:type="pct"/>
            <w:shd w:val="clear" w:color="auto" w:fill="auto"/>
            <w:noWrap/>
          </w:tcPr>
          <w:p w14:paraId="3A744B4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7" w:type="pct"/>
            <w:shd w:val="clear" w:color="auto" w:fill="auto"/>
            <w:noWrap/>
          </w:tcPr>
          <w:p w14:paraId="1A7928A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5" w:type="pct"/>
            <w:shd w:val="clear" w:color="auto" w:fill="auto"/>
            <w:noWrap/>
          </w:tcPr>
          <w:p w14:paraId="351A6A0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5" w:type="pct"/>
            <w:shd w:val="clear" w:color="auto" w:fill="auto"/>
            <w:noWrap/>
          </w:tcPr>
          <w:p w14:paraId="5162B86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7" w:type="pct"/>
          </w:tcPr>
          <w:p w14:paraId="53493F2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839,47</w:t>
            </w:r>
          </w:p>
        </w:tc>
        <w:tc>
          <w:tcPr>
            <w:tcW w:w="265" w:type="pct"/>
            <w:shd w:val="clear" w:color="auto" w:fill="auto"/>
            <w:noWrap/>
          </w:tcPr>
          <w:p w14:paraId="3C089F0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111,93</w:t>
            </w:r>
          </w:p>
        </w:tc>
        <w:tc>
          <w:tcPr>
            <w:tcW w:w="266" w:type="pct"/>
            <w:shd w:val="clear" w:color="auto" w:fill="auto"/>
            <w:noWrap/>
          </w:tcPr>
          <w:p w14:paraId="31CA6E1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9" w:type="pct"/>
            <w:shd w:val="clear" w:color="auto" w:fill="auto"/>
            <w:noWrap/>
          </w:tcPr>
          <w:p w14:paraId="3DED72C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05" w:type="pct"/>
            <w:shd w:val="clear" w:color="auto" w:fill="auto"/>
            <w:noWrap/>
          </w:tcPr>
          <w:p w14:paraId="5959AFC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30" w:type="pct"/>
            <w:shd w:val="clear" w:color="auto" w:fill="auto"/>
            <w:noWrap/>
          </w:tcPr>
          <w:p w14:paraId="60BA7EC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6" w:type="pct"/>
          </w:tcPr>
          <w:p w14:paraId="6D9E655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111,93</w:t>
            </w:r>
          </w:p>
        </w:tc>
        <w:tc>
          <w:tcPr>
            <w:tcW w:w="221" w:type="pct"/>
            <w:shd w:val="clear" w:color="auto" w:fill="auto"/>
            <w:noWrap/>
          </w:tcPr>
          <w:p w14:paraId="70A1CA2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7 500</w:t>
            </w:r>
          </w:p>
        </w:tc>
        <w:tc>
          <w:tcPr>
            <w:tcW w:w="221" w:type="pct"/>
            <w:shd w:val="clear" w:color="auto" w:fill="auto"/>
            <w:noWrap/>
          </w:tcPr>
          <w:p w14:paraId="09D4885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397F538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1" w:type="pct"/>
            <w:shd w:val="clear" w:color="auto" w:fill="auto"/>
            <w:noWrap/>
          </w:tcPr>
          <w:p w14:paraId="64B4981E" w14:textId="77777777" w:rsidR="00F66BD2" w:rsidRPr="00041368" w:rsidRDefault="00F66BD2" w:rsidP="00DE5014">
            <w:pPr>
              <w:jc w:val="center"/>
              <w:rPr>
                <w:rFonts w:ascii="Myriad Pro" w:hAnsi="Myriad Pro"/>
                <w:sz w:val="14"/>
                <w:szCs w:val="14"/>
              </w:rPr>
            </w:pPr>
          </w:p>
        </w:tc>
        <w:tc>
          <w:tcPr>
            <w:tcW w:w="205" w:type="pct"/>
            <w:shd w:val="clear" w:color="auto" w:fill="auto"/>
            <w:noWrap/>
          </w:tcPr>
          <w:p w14:paraId="7F3C9F9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1" w:type="pct"/>
            <w:shd w:val="clear" w:color="auto" w:fill="auto"/>
            <w:noWrap/>
          </w:tcPr>
          <w:p w14:paraId="53C29AB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37" w:type="pct"/>
          </w:tcPr>
          <w:p w14:paraId="6BB6A09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r>
      <w:tr w:rsidR="00F66BD2" w:rsidRPr="00041368" w14:paraId="0CF1836C" w14:textId="77777777" w:rsidTr="00041368">
        <w:tc>
          <w:tcPr>
            <w:tcW w:w="142" w:type="pct"/>
            <w:shd w:val="clear" w:color="auto" w:fill="auto"/>
            <w:noWrap/>
          </w:tcPr>
          <w:p w14:paraId="2D891736" w14:textId="77777777" w:rsidR="00F66BD2" w:rsidRPr="00041368" w:rsidRDefault="00F66BD2" w:rsidP="00DE5014">
            <w:pPr>
              <w:rPr>
                <w:rFonts w:ascii="Myriad Pro" w:hAnsi="Myriad Pro"/>
                <w:sz w:val="14"/>
                <w:szCs w:val="14"/>
              </w:rPr>
            </w:pPr>
            <w:r w:rsidRPr="00041368">
              <w:rPr>
                <w:rFonts w:ascii="Myriad Pro" w:hAnsi="Myriad Pro"/>
                <w:sz w:val="14"/>
                <w:szCs w:val="14"/>
              </w:rPr>
              <w:t>3</w:t>
            </w:r>
          </w:p>
        </w:tc>
        <w:tc>
          <w:tcPr>
            <w:tcW w:w="345" w:type="pct"/>
            <w:shd w:val="clear" w:color="auto" w:fill="auto"/>
          </w:tcPr>
          <w:p w14:paraId="7F4C3F31" w14:textId="77777777" w:rsidR="00F66BD2" w:rsidRPr="00041368" w:rsidRDefault="00F66BD2" w:rsidP="00DE5014">
            <w:pPr>
              <w:rPr>
                <w:rFonts w:ascii="Myriad Pro" w:hAnsi="Myriad Pro"/>
                <w:sz w:val="14"/>
                <w:szCs w:val="14"/>
              </w:rPr>
            </w:pPr>
            <w:r w:rsidRPr="00041368">
              <w:rPr>
                <w:rFonts w:ascii="Myriad Pro" w:hAnsi="Myriad Pro"/>
                <w:sz w:val="14"/>
                <w:szCs w:val="14"/>
              </w:rPr>
              <w:t>Прочие потребители</w:t>
            </w:r>
          </w:p>
        </w:tc>
        <w:tc>
          <w:tcPr>
            <w:tcW w:w="265" w:type="pct"/>
            <w:shd w:val="clear" w:color="auto" w:fill="auto"/>
            <w:noWrap/>
          </w:tcPr>
          <w:p w14:paraId="2B212D1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6 007,47</w:t>
            </w:r>
          </w:p>
        </w:tc>
        <w:tc>
          <w:tcPr>
            <w:tcW w:w="308" w:type="pct"/>
            <w:shd w:val="clear" w:color="auto" w:fill="auto"/>
            <w:noWrap/>
          </w:tcPr>
          <w:p w14:paraId="32CABF2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3 027,02</w:t>
            </w:r>
          </w:p>
        </w:tc>
        <w:tc>
          <w:tcPr>
            <w:tcW w:w="267" w:type="pct"/>
            <w:shd w:val="clear" w:color="auto" w:fill="auto"/>
            <w:noWrap/>
          </w:tcPr>
          <w:p w14:paraId="27148DD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5" w:type="pct"/>
            <w:shd w:val="clear" w:color="auto" w:fill="auto"/>
            <w:noWrap/>
          </w:tcPr>
          <w:p w14:paraId="5A934EC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130,00</w:t>
            </w:r>
          </w:p>
        </w:tc>
        <w:tc>
          <w:tcPr>
            <w:tcW w:w="265" w:type="pct"/>
            <w:shd w:val="clear" w:color="auto" w:fill="auto"/>
            <w:noWrap/>
          </w:tcPr>
          <w:p w14:paraId="6042B71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2 542,02</w:t>
            </w:r>
          </w:p>
        </w:tc>
        <w:tc>
          <w:tcPr>
            <w:tcW w:w="267" w:type="pct"/>
          </w:tcPr>
          <w:p w14:paraId="7A768BB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308,43</w:t>
            </w:r>
          </w:p>
        </w:tc>
        <w:tc>
          <w:tcPr>
            <w:tcW w:w="265" w:type="pct"/>
            <w:shd w:val="clear" w:color="auto" w:fill="auto"/>
            <w:noWrap/>
          </w:tcPr>
          <w:p w14:paraId="30DA418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848,09</w:t>
            </w:r>
          </w:p>
        </w:tc>
        <w:tc>
          <w:tcPr>
            <w:tcW w:w="266" w:type="pct"/>
            <w:shd w:val="clear" w:color="auto" w:fill="auto"/>
            <w:noWrap/>
          </w:tcPr>
          <w:p w14:paraId="40106FF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405,99</w:t>
            </w:r>
          </w:p>
        </w:tc>
        <w:tc>
          <w:tcPr>
            <w:tcW w:w="229" w:type="pct"/>
            <w:shd w:val="clear" w:color="auto" w:fill="auto"/>
            <w:noWrap/>
          </w:tcPr>
          <w:p w14:paraId="51A36E9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05" w:type="pct"/>
            <w:shd w:val="clear" w:color="auto" w:fill="auto"/>
            <w:noWrap/>
          </w:tcPr>
          <w:p w14:paraId="05D6118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17,06</w:t>
            </w:r>
          </w:p>
        </w:tc>
        <w:tc>
          <w:tcPr>
            <w:tcW w:w="230" w:type="pct"/>
            <w:shd w:val="clear" w:color="auto" w:fill="auto"/>
            <w:noWrap/>
          </w:tcPr>
          <w:p w14:paraId="006B929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335,21</w:t>
            </w:r>
          </w:p>
        </w:tc>
        <w:tc>
          <w:tcPr>
            <w:tcW w:w="226" w:type="pct"/>
          </w:tcPr>
          <w:p w14:paraId="39E3217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89,83</w:t>
            </w:r>
          </w:p>
        </w:tc>
        <w:tc>
          <w:tcPr>
            <w:tcW w:w="221" w:type="pct"/>
            <w:shd w:val="clear" w:color="auto" w:fill="auto"/>
            <w:noWrap/>
          </w:tcPr>
          <w:p w14:paraId="59889D9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7 084</w:t>
            </w:r>
          </w:p>
        </w:tc>
        <w:tc>
          <w:tcPr>
            <w:tcW w:w="221" w:type="pct"/>
            <w:shd w:val="clear" w:color="auto" w:fill="auto"/>
            <w:noWrap/>
          </w:tcPr>
          <w:p w14:paraId="69118AD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6108E2D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50,39</w:t>
            </w:r>
          </w:p>
        </w:tc>
        <w:tc>
          <w:tcPr>
            <w:tcW w:w="211" w:type="pct"/>
            <w:shd w:val="clear" w:color="auto" w:fill="auto"/>
            <w:noWrap/>
          </w:tcPr>
          <w:p w14:paraId="2CF2AEBE" w14:textId="77777777" w:rsidR="00F66BD2" w:rsidRPr="00041368" w:rsidRDefault="00F66BD2" w:rsidP="00DE5014">
            <w:pPr>
              <w:jc w:val="center"/>
              <w:rPr>
                <w:rFonts w:ascii="Myriad Pro" w:hAnsi="Myriad Pro"/>
                <w:sz w:val="14"/>
                <w:szCs w:val="14"/>
              </w:rPr>
            </w:pPr>
          </w:p>
        </w:tc>
        <w:tc>
          <w:tcPr>
            <w:tcW w:w="205" w:type="pct"/>
            <w:shd w:val="clear" w:color="auto" w:fill="auto"/>
            <w:noWrap/>
          </w:tcPr>
          <w:p w14:paraId="75266CB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2,16</w:t>
            </w:r>
          </w:p>
        </w:tc>
        <w:tc>
          <w:tcPr>
            <w:tcW w:w="221" w:type="pct"/>
            <w:shd w:val="clear" w:color="auto" w:fill="auto"/>
            <w:noWrap/>
          </w:tcPr>
          <w:p w14:paraId="5E24889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42,31</w:t>
            </w:r>
          </w:p>
        </w:tc>
        <w:tc>
          <w:tcPr>
            <w:tcW w:w="237" w:type="pct"/>
          </w:tcPr>
          <w:p w14:paraId="3A98A4A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5,13</w:t>
            </w:r>
          </w:p>
        </w:tc>
      </w:tr>
      <w:tr w:rsidR="00F66BD2" w:rsidRPr="00041368" w14:paraId="412A3213" w14:textId="77777777" w:rsidTr="00041368">
        <w:tc>
          <w:tcPr>
            <w:tcW w:w="142" w:type="pct"/>
            <w:shd w:val="clear" w:color="auto" w:fill="auto"/>
            <w:noWrap/>
          </w:tcPr>
          <w:p w14:paraId="284B772A" w14:textId="77777777" w:rsidR="00F66BD2" w:rsidRPr="00041368" w:rsidRDefault="00F66BD2" w:rsidP="00DE5014">
            <w:pPr>
              <w:rPr>
                <w:rFonts w:ascii="Myriad Pro" w:hAnsi="Myriad Pro"/>
                <w:sz w:val="14"/>
                <w:szCs w:val="14"/>
              </w:rPr>
            </w:pPr>
            <w:r w:rsidRPr="00041368">
              <w:rPr>
                <w:rFonts w:ascii="Myriad Pro" w:hAnsi="Myriad Pro"/>
                <w:sz w:val="14"/>
                <w:szCs w:val="14"/>
              </w:rPr>
              <w:t>3.1</w:t>
            </w:r>
          </w:p>
        </w:tc>
        <w:tc>
          <w:tcPr>
            <w:tcW w:w="345" w:type="pct"/>
            <w:shd w:val="clear" w:color="auto" w:fill="auto"/>
          </w:tcPr>
          <w:p w14:paraId="7227512F" w14:textId="77777777" w:rsidR="00F66BD2" w:rsidRPr="00041368" w:rsidRDefault="00F66BD2" w:rsidP="00DE5014">
            <w:pPr>
              <w:rPr>
                <w:rFonts w:ascii="Myriad Pro" w:hAnsi="Myriad Pro"/>
                <w:sz w:val="14"/>
                <w:szCs w:val="14"/>
              </w:rPr>
            </w:pPr>
            <w:r w:rsidRPr="00041368">
              <w:rPr>
                <w:rFonts w:ascii="Myriad Pro" w:hAnsi="Myriad Pro"/>
                <w:sz w:val="14"/>
                <w:szCs w:val="14"/>
              </w:rPr>
              <w:t>в том числе</w:t>
            </w:r>
            <w:r w:rsidRPr="00041368">
              <w:rPr>
                <w:rFonts w:ascii="Myriad Pro" w:hAnsi="Myriad Pro"/>
                <w:sz w:val="14"/>
                <w:szCs w:val="14"/>
              </w:rPr>
              <w:br/>
              <w:t>Бюджетные потребители</w:t>
            </w:r>
          </w:p>
        </w:tc>
        <w:tc>
          <w:tcPr>
            <w:tcW w:w="265" w:type="pct"/>
            <w:shd w:val="clear" w:color="auto" w:fill="auto"/>
            <w:noWrap/>
          </w:tcPr>
          <w:p w14:paraId="69626A7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308" w:type="pct"/>
            <w:shd w:val="clear" w:color="auto" w:fill="auto"/>
            <w:noWrap/>
          </w:tcPr>
          <w:p w14:paraId="7F9C255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7" w:type="pct"/>
            <w:shd w:val="clear" w:color="auto" w:fill="auto"/>
            <w:noWrap/>
          </w:tcPr>
          <w:p w14:paraId="24512B9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5" w:type="pct"/>
            <w:shd w:val="clear" w:color="auto" w:fill="auto"/>
            <w:noWrap/>
          </w:tcPr>
          <w:p w14:paraId="5902D1B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5" w:type="pct"/>
            <w:shd w:val="clear" w:color="auto" w:fill="auto"/>
            <w:noWrap/>
          </w:tcPr>
          <w:p w14:paraId="5C3455B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7" w:type="pct"/>
          </w:tcPr>
          <w:p w14:paraId="5EC9071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5" w:type="pct"/>
            <w:shd w:val="clear" w:color="auto" w:fill="auto"/>
            <w:noWrap/>
          </w:tcPr>
          <w:p w14:paraId="61223E1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6" w:type="pct"/>
            <w:shd w:val="clear" w:color="auto" w:fill="auto"/>
            <w:noWrap/>
          </w:tcPr>
          <w:p w14:paraId="79B4194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9" w:type="pct"/>
            <w:shd w:val="clear" w:color="auto" w:fill="auto"/>
            <w:noWrap/>
          </w:tcPr>
          <w:p w14:paraId="0D3A590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05" w:type="pct"/>
            <w:shd w:val="clear" w:color="auto" w:fill="auto"/>
            <w:noWrap/>
          </w:tcPr>
          <w:p w14:paraId="1275A62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30" w:type="pct"/>
            <w:shd w:val="clear" w:color="auto" w:fill="auto"/>
            <w:noWrap/>
          </w:tcPr>
          <w:p w14:paraId="4672F1E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6" w:type="pct"/>
          </w:tcPr>
          <w:p w14:paraId="42B6909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1" w:type="pct"/>
            <w:shd w:val="clear" w:color="auto" w:fill="auto"/>
            <w:noWrap/>
          </w:tcPr>
          <w:p w14:paraId="70D6E09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1" w:type="pct"/>
            <w:shd w:val="clear" w:color="auto" w:fill="auto"/>
            <w:noWrap/>
          </w:tcPr>
          <w:p w14:paraId="7E7360A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187" w:type="pct"/>
            <w:shd w:val="clear" w:color="auto" w:fill="auto"/>
            <w:noWrap/>
          </w:tcPr>
          <w:p w14:paraId="2B50492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1" w:type="pct"/>
            <w:shd w:val="clear" w:color="auto" w:fill="auto"/>
            <w:noWrap/>
          </w:tcPr>
          <w:p w14:paraId="42142115" w14:textId="77777777" w:rsidR="00F66BD2" w:rsidRPr="00041368" w:rsidRDefault="00F66BD2" w:rsidP="00DE5014">
            <w:pPr>
              <w:jc w:val="center"/>
              <w:rPr>
                <w:rFonts w:ascii="Myriad Pro" w:hAnsi="Myriad Pro"/>
                <w:sz w:val="14"/>
                <w:szCs w:val="14"/>
              </w:rPr>
            </w:pPr>
          </w:p>
        </w:tc>
        <w:tc>
          <w:tcPr>
            <w:tcW w:w="205" w:type="pct"/>
            <w:shd w:val="clear" w:color="auto" w:fill="auto"/>
            <w:noWrap/>
          </w:tcPr>
          <w:p w14:paraId="1946056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1" w:type="pct"/>
            <w:shd w:val="clear" w:color="auto" w:fill="auto"/>
            <w:noWrap/>
          </w:tcPr>
          <w:p w14:paraId="2E4969E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37" w:type="pct"/>
          </w:tcPr>
          <w:p w14:paraId="516F981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r>
      <w:tr w:rsidR="00F66BD2" w:rsidRPr="00041368" w14:paraId="083E0AFF" w14:textId="77777777" w:rsidTr="00041368">
        <w:tc>
          <w:tcPr>
            <w:tcW w:w="142" w:type="pct"/>
            <w:shd w:val="clear" w:color="auto" w:fill="auto"/>
            <w:noWrap/>
          </w:tcPr>
          <w:p w14:paraId="0ACFD195" w14:textId="77777777" w:rsidR="00F66BD2" w:rsidRPr="00041368" w:rsidRDefault="00F66BD2" w:rsidP="00DE5014">
            <w:pPr>
              <w:rPr>
                <w:rFonts w:ascii="Myriad Pro" w:hAnsi="Myriad Pro"/>
                <w:sz w:val="14"/>
                <w:szCs w:val="14"/>
              </w:rPr>
            </w:pPr>
            <w:r w:rsidRPr="00041368">
              <w:rPr>
                <w:rFonts w:ascii="Myriad Pro" w:hAnsi="Myriad Pro"/>
                <w:sz w:val="14"/>
                <w:szCs w:val="14"/>
              </w:rPr>
              <w:t>4</w:t>
            </w:r>
          </w:p>
        </w:tc>
        <w:tc>
          <w:tcPr>
            <w:tcW w:w="345" w:type="pct"/>
            <w:shd w:val="clear" w:color="auto" w:fill="auto"/>
          </w:tcPr>
          <w:p w14:paraId="61A7E9F7" w14:textId="77777777" w:rsidR="00F66BD2" w:rsidRPr="00041368" w:rsidRDefault="00F66BD2" w:rsidP="00DE5014">
            <w:pPr>
              <w:rPr>
                <w:rFonts w:ascii="Myriad Pro" w:hAnsi="Myriad Pro"/>
                <w:sz w:val="14"/>
                <w:szCs w:val="14"/>
              </w:rPr>
            </w:pPr>
            <w:r w:rsidRPr="00041368">
              <w:rPr>
                <w:rFonts w:ascii="Myriad Pro" w:hAnsi="Myriad Pro"/>
                <w:sz w:val="14"/>
                <w:szCs w:val="14"/>
              </w:rPr>
              <w:t>Итого</w:t>
            </w:r>
          </w:p>
        </w:tc>
        <w:tc>
          <w:tcPr>
            <w:tcW w:w="265" w:type="pct"/>
            <w:shd w:val="clear" w:color="auto" w:fill="auto"/>
            <w:noWrap/>
          </w:tcPr>
          <w:p w14:paraId="01C7825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6 846,95</w:t>
            </w:r>
          </w:p>
        </w:tc>
        <w:tc>
          <w:tcPr>
            <w:tcW w:w="308" w:type="pct"/>
            <w:shd w:val="clear" w:color="auto" w:fill="auto"/>
            <w:noWrap/>
          </w:tcPr>
          <w:p w14:paraId="5DE04D1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3 027,02</w:t>
            </w:r>
          </w:p>
        </w:tc>
        <w:tc>
          <w:tcPr>
            <w:tcW w:w="267" w:type="pct"/>
            <w:shd w:val="clear" w:color="auto" w:fill="auto"/>
            <w:noWrap/>
          </w:tcPr>
          <w:p w14:paraId="00FA9DD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15" w:type="pct"/>
            <w:shd w:val="clear" w:color="auto" w:fill="auto"/>
            <w:noWrap/>
          </w:tcPr>
          <w:p w14:paraId="2985FED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130,00</w:t>
            </w:r>
          </w:p>
        </w:tc>
        <w:tc>
          <w:tcPr>
            <w:tcW w:w="265" w:type="pct"/>
            <w:shd w:val="clear" w:color="auto" w:fill="auto"/>
            <w:noWrap/>
          </w:tcPr>
          <w:p w14:paraId="148E981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2 542,02</w:t>
            </w:r>
          </w:p>
        </w:tc>
        <w:tc>
          <w:tcPr>
            <w:tcW w:w="267" w:type="pct"/>
          </w:tcPr>
          <w:p w14:paraId="3D6D4D6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1 147,91</w:t>
            </w:r>
          </w:p>
        </w:tc>
        <w:tc>
          <w:tcPr>
            <w:tcW w:w="265" w:type="pct"/>
            <w:shd w:val="clear" w:color="auto" w:fill="auto"/>
            <w:noWrap/>
          </w:tcPr>
          <w:p w14:paraId="253E927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960,02</w:t>
            </w:r>
          </w:p>
        </w:tc>
        <w:tc>
          <w:tcPr>
            <w:tcW w:w="266" w:type="pct"/>
            <w:shd w:val="clear" w:color="auto" w:fill="auto"/>
            <w:noWrap/>
          </w:tcPr>
          <w:p w14:paraId="6C84AF2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405,99</w:t>
            </w:r>
          </w:p>
        </w:tc>
        <w:tc>
          <w:tcPr>
            <w:tcW w:w="229" w:type="pct"/>
            <w:shd w:val="clear" w:color="auto" w:fill="auto"/>
            <w:noWrap/>
          </w:tcPr>
          <w:p w14:paraId="3940243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05" w:type="pct"/>
            <w:shd w:val="clear" w:color="auto" w:fill="auto"/>
            <w:noWrap/>
          </w:tcPr>
          <w:p w14:paraId="6CB9281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17,06</w:t>
            </w:r>
          </w:p>
        </w:tc>
        <w:tc>
          <w:tcPr>
            <w:tcW w:w="230" w:type="pct"/>
            <w:shd w:val="clear" w:color="auto" w:fill="auto"/>
            <w:noWrap/>
          </w:tcPr>
          <w:p w14:paraId="1644E93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335,21</w:t>
            </w:r>
          </w:p>
        </w:tc>
        <w:tc>
          <w:tcPr>
            <w:tcW w:w="226" w:type="pct"/>
          </w:tcPr>
          <w:p w14:paraId="6CB355B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201,76</w:t>
            </w:r>
          </w:p>
        </w:tc>
        <w:tc>
          <w:tcPr>
            <w:tcW w:w="221" w:type="pct"/>
            <w:shd w:val="clear" w:color="auto" w:fill="auto"/>
            <w:noWrap/>
          </w:tcPr>
          <w:p w14:paraId="36EC47E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7 132</w:t>
            </w:r>
          </w:p>
        </w:tc>
        <w:tc>
          <w:tcPr>
            <w:tcW w:w="221" w:type="pct"/>
            <w:shd w:val="clear" w:color="auto" w:fill="auto"/>
            <w:noWrap/>
          </w:tcPr>
          <w:p w14:paraId="218FAE5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2020A47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44,21</w:t>
            </w:r>
          </w:p>
        </w:tc>
        <w:tc>
          <w:tcPr>
            <w:tcW w:w="211" w:type="pct"/>
            <w:shd w:val="clear" w:color="auto" w:fill="auto"/>
            <w:noWrap/>
          </w:tcPr>
          <w:p w14:paraId="1F512C30" w14:textId="77777777" w:rsidR="00F66BD2" w:rsidRPr="00041368" w:rsidRDefault="00F66BD2" w:rsidP="00DE5014">
            <w:pPr>
              <w:jc w:val="center"/>
              <w:rPr>
                <w:rFonts w:ascii="Myriad Pro" w:hAnsi="Myriad Pro"/>
                <w:sz w:val="14"/>
                <w:szCs w:val="14"/>
              </w:rPr>
            </w:pPr>
          </w:p>
        </w:tc>
        <w:tc>
          <w:tcPr>
            <w:tcW w:w="205" w:type="pct"/>
            <w:shd w:val="clear" w:color="auto" w:fill="auto"/>
            <w:noWrap/>
          </w:tcPr>
          <w:p w14:paraId="0818FC9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1,90</w:t>
            </w:r>
          </w:p>
        </w:tc>
        <w:tc>
          <w:tcPr>
            <w:tcW w:w="221" w:type="pct"/>
            <w:shd w:val="clear" w:color="auto" w:fill="auto"/>
            <w:noWrap/>
          </w:tcPr>
          <w:p w14:paraId="419DF2F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37,13</w:t>
            </w:r>
          </w:p>
        </w:tc>
        <w:tc>
          <w:tcPr>
            <w:tcW w:w="237" w:type="pct"/>
          </w:tcPr>
          <w:p w14:paraId="637E884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16,77</w:t>
            </w:r>
          </w:p>
        </w:tc>
      </w:tr>
      <w:tr w:rsidR="00F66BD2" w:rsidRPr="00041368" w14:paraId="4602761D" w14:textId="77777777" w:rsidTr="00041368">
        <w:tc>
          <w:tcPr>
            <w:tcW w:w="5000" w:type="pct"/>
            <w:gridSpan w:val="21"/>
            <w:shd w:val="clear" w:color="auto" w:fill="D6E3BC" w:themeFill="accent3" w:themeFillTint="66"/>
            <w:noWrap/>
          </w:tcPr>
          <w:p w14:paraId="4F3882E5"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Отклонения (2019 г. – 2017 г.)</w:t>
            </w:r>
          </w:p>
        </w:tc>
      </w:tr>
      <w:tr w:rsidR="00F66BD2" w:rsidRPr="00041368" w14:paraId="4FAAF586" w14:textId="77777777" w:rsidTr="00041368">
        <w:tc>
          <w:tcPr>
            <w:tcW w:w="142" w:type="pct"/>
            <w:shd w:val="clear" w:color="auto" w:fill="auto"/>
            <w:noWrap/>
          </w:tcPr>
          <w:p w14:paraId="677A1817" w14:textId="77777777" w:rsidR="00F66BD2" w:rsidRPr="00041368" w:rsidRDefault="00F66BD2" w:rsidP="00DE5014">
            <w:pPr>
              <w:rPr>
                <w:rFonts w:ascii="Myriad Pro" w:hAnsi="Myriad Pro"/>
                <w:sz w:val="14"/>
                <w:szCs w:val="14"/>
              </w:rPr>
            </w:pPr>
            <w:r w:rsidRPr="00041368">
              <w:rPr>
                <w:rFonts w:ascii="Myriad Pro" w:hAnsi="Myriad Pro"/>
                <w:sz w:val="14"/>
                <w:szCs w:val="14"/>
              </w:rPr>
              <w:t>2</w:t>
            </w:r>
          </w:p>
        </w:tc>
        <w:tc>
          <w:tcPr>
            <w:tcW w:w="345" w:type="pct"/>
            <w:shd w:val="clear" w:color="auto" w:fill="auto"/>
          </w:tcPr>
          <w:p w14:paraId="51FB173A" w14:textId="77777777" w:rsidR="00F66BD2" w:rsidRPr="00041368" w:rsidRDefault="00F66BD2" w:rsidP="00DE5014">
            <w:pPr>
              <w:rPr>
                <w:rFonts w:ascii="Myriad Pro" w:hAnsi="Myriad Pro"/>
                <w:sz w:val="14"/>
                <w:szCs w:val="14"/>
              </w:rPr>
            </w:pPr>
            <w:r w:rsidRPr="00041368">
              <w:rPr>
                <w:rFonts w:ascii="Myriad Pro" w:hAnsi="Myriad Pro"/>
                <w:sz w:val="14"/>
                <w:szCs w:val="14"/>
              </w:rPr>
              <w:t>Население</w:t>
            </w:r>
          </w:p>
        </w:tc>
        <w:tc>
          <w:tcPr>
            <w:tcW w:w="265" w:type="pct"/>
            <w:shd w:val="clear" w:color="auto" w:fill="auto"/>
            <w:noWrap/>
          </w:tcPr>
          <w:p w14:paraId="28B6E2FD"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w:t>
            </w:r>
          </w:p>
        </w:tc>
        <w:tc>
          <w:tcPr>
            <w:tcW w:w="308" w:type="pct"/>
            <w:shd w:val="clear" w:color="auto" w:fill="auto"/>
            <w:noWrap/>
          </w:tcPr>
          <w:p w14:paraId="0B2ED25D"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67" w:type="pct"/>
            <w:shd w:val="clear" w:color="auto" w:fill="auto"/>
            <w:noWrap/>
          </w:tcPr>
          <w:p w14:paraId="1E48F415"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15" w:type="pct"/>
            <w:shd w:val="clear" w:color="auto" w:fill="auto"/>
            <w:noWrap/>
          </w:tcPr>
          <w:p w14:paraId="6FC8893E"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65" w:type="pct"/>
            <w:shd w:val="clear" w:color="auto" w:fill="auto"/>
            <w:noWrap/>
          </w:tcPr>
          <w:p w14:paraId="7B45F187"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67" w:type="pct"/>
          </w:tcPr>
          <w:p w14:paraId="454FB85C"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w:t>
            </w:r>
          </w:p>
        </w:tc>
        <w:tc>
          <w:tcPr>
            <w:tcW w:w="265" w:type="pct"/>
            <w:shd w:val="clear" w:color="auto" w:fill="auto"/>
            <w:noWrap/>
          </w:tcPr>
          <w:p w14:paraId="1E60860E"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w:t>
            </w:r>
          </w:p>
        </w:tc>
        <w:tc>
          <w:tcPr>
            <w:tcW w:w="266" w:type="pct"/>
            <w:shd w:val="clear" w:color="auto" w:fill="auto"/>
            <w:noWrap/>
          </w:tcPr>
          <w:p w14:paraId="78037863"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29" w:type="pct"/>
            <w:shd w:val="clear" w:color="auto" w:fill="auto"/>
            <w:noWrap/>
          </w:tcPr>
          <w:p w14:paraId="382E5BBC"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05" w:type="pct"/>
            <w:shd w:val="clear" w:color="auto" w:fill="auto"/>
            <w:noWrap/>
          </w:tcPr>
          <w:p w14:paraId="6582192E"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30" w:type="pct"/>
            <w:shd w:val="clear" w:color="auto" w:fill="auto"/>
            <w:noWrap/>
          </w:tcPr>
          <w:p w14:paraId="4B0CEA67"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26" w:type="pct"/>
          </w:tcPr>
          <w:p w14:paraId="49895273"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w:t>
            </w:r>
          </w:p>
        </w:tc>
        <w:tc>
          <w:tcPr>
            <w:tcW w:w="221" w:type="pct"/>
            <w:shd w:val="clear" w:color="auto" w:fill="auto"/>
            <w:noWrap/>
          </w:tcPr>
          <w:p w14:paraId="342CE83C"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w:t>
            </w:r>
          </w:p>
        </w:tc>
        <w:tc>
          <w:tcPr>
            <w:tcW w:w="221" w:type="pct"/>
            <w:shd w:val="clear" w:color="auto" w:fill="auto"/>
            <w:noWrap/>
          </w:tcPr>
          <w:p w14:paraId="39D61333"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187" w:type="pct"/>
            <w:shd w:val="clear" w:color="auto" w:fill="auto"/>
            <w:noWrap/>
          </w:tcPr>
          <w:p w14:paraId="64AB575A"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11" w:type="pct"/>
            <w:shd w:val="clear" w:color="auto" w:fill="auto"/>
            <w:noWrap/>
          </w:tcPr>
          <w:p w14:paraId="1C431102" w14:textId="77777777" w:rsidR="00F66BD2" w:rsidRPr="00041368" w:rsidRDefault="00F66BD2" w:rsidP="00DE5014">
            <w:pPr>
              <w:jc w:val="center"/>
              <w:rPr>
                <w:rFonts w:ascii="Myriad Pro" w:hAnsi="Myriad Pro"/>
                <w:b/>
                <w:sz w:val="14"/>
                <w:szCs w:val="14"/>
              </w:rPr>
            </w:pPr>
          </w:p>
        </w:tc>
        <w:tc>
          <w:tcPr>
            <w:tcW w:w="205" w:type="pct"/>
            <w:shd w:val="clear" w:color="auto" w:fill="auto"/>
            <w:noWrap/>
          </w:tcPr>
          <w:p w14:paraId="53F03020"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21" w:type="pct"/>
            <w:shd w:val="clear" w:color="auto" w:fill="auto"/>
            <w:noWrap/>
          </w:tcPr>
          <w:p w14:paraId="40731085"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37" w:type="pct"/>
          </w:tcPr>
          <w:p w14:paraId="194D9071"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r>
      <w:tr w:rsidR="00F66BD2" w:rsidRPr="00041368" w14:paraId="664CFF6B" w14:textId="77777777" w:rsidTr="00041368">
        <w:tc>
          <w:tcPr>
            <w:tcW w:w="142" w:type="pct"/>
            <w:shd w:val="clear" w:color="auto" w:fill="auto"/>
            <w:noWrap/>
          </w:tcPr>
          <w:p w14:paraId="6C99F18A" w14:textId="77777777" w:rsidR="00F66BD2" w:rsidRPr="00041368" w:rsidRDefault="00F66BD2" w:rsidP="00DE5014">
            <w:pPr>
              <w:rPr>
                <w:rFonts w:ascii="Myriad Pro" w:hAnsi="Myriad Pro"/>
                <w:sz w:val="14"/>
                <w:szCs w:val="14"/>
              </w:rPr>
            </w:pPr>
            <w:r w:rsidRPr="00041368">
              <w:rPr>
                <w:rFonts w:ascii="Myriad Pro" w:hAnsi="Myriad Pro"/>
                <w:sz w:val="14"/>
                <w:szCs w:val="14"/>
              </w:rPr>
              <w:t>3</w:t>
            </w:r>
          </w:p>
        </w:tc>
        <w:tc>
          <w:tcPr>
            <w:tcW w:w="345" w:type="pct"/>
            <w:shd w:val="clear" w:color="auto" w:fill="auto"/>
          </w:tcPr>
          <w:p w14:paraId="68D42F7F" w14:textId="77777777" w:rsidR="00F66BD2" w:rsidRPr="00041368" w:rsidRDefault="00F66BD2" w:rsidP="00DE5014">
            <w:pPr>
              <w:rPr>
                <w:rFonts w:ascii="Myriad Pro" w:hAnsi="Myriad Pro"/>
                <w:sz w:val="14"/>
                <w:szCs w:val="14"/>
              </w:rPr>
            </w:pPr>
            <w:r w:rsidRPr="00041368">
              <w:rPr>
                <w:rFonts w:ascii="Myriad Pro" w:hAnsi="Myriad Pro"/>
                <w:sz w:val="14"/>
                <w:szCs w:val="14"/>
              </w:rPr>
              <w:t>Прочие потребители</w:t>
            </w:r>
          </w:p>
        </w:tc>
        <w:tc>
          <w:tcPr>
            <w:tcW w:w="265" w:type="pct"/>
            <w:shd w:val="clear" w:color="auto" w:fill="auto"/>
            <w:noWrap/>
          </w:tcPr>
          <w:p w14:paraId="2F2EF86C"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-1 104,86</w:t>
            </w:r>
          </w:p>
        </w:tc>
        <w:tc>
          <w:tcPr>
            <w:tcW w:w="308" w:type="pct"/>
            <w:shd w:val="clear" w:color="auto" w:fill="auto"/>
            <w:noWrap/>
          </w:tcPr>
          <w:p w14:paraId="37FD268B" w14:textId="77777777" w:rsidR="00F66BD2" w:rsidRPr="00041368" w:rsidRDefault="00F66BD2" w:rsidP="00DE5014">
            <w:pPr>
              <w:ind w:left="-94"/>
              <w:jc w:val="center"/>
              <w:rPr>
                <w:rFonts w:ascii="Myriad Pro" w:hAnsi="Myriad Pro"/>
                <w:b/>
                <w:sz w:val="14"/>
                <w:szCs w:val="14"/>
              </w:rPr>
            </w:pPr>
            <w:r w:rsidRPr="00041368">
              <w:rPr>
                <w:rFonts w:ascii="Myriad Pro" w:hAnsi="Myriad Pro"/>
                <w:b/>
                <w:sz w:val="14"/>
                <w:szCs w:val="14"/>
              </w:rPr>
              <w:t>-1 077,19</w:t>
            </w:r>
          </w:p>
        </w:tc>
        <w:tc>
          <w:tcPr>
            <w:tcW w:w="267" w:type="pct"/>
            <w:shd w:val="clear" w:color="auto" w:fill="auto"/>
            <w:noWrap/>
          </w:tcPr>
          <w:p w14:paraId="05BC7E23"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15" w:type="pct"/>
            <w:shd w:val="clear" w:color="auto" w:fill="auto"/>
            <w:noWrap/>
          </w:tcPr>
          <w:p w14:paraId="2B3FBDD0"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w:t>
            </w:r>
          </w:p>
        </w:tc>
        <w:tc>
          <w:tcPr>
            <w:tcW w:w="265" w:type="pct"/>
            <w:shd w:val="clear" w:color="auto" w:fill="auto"/>
            <w:noWrap/>
          </w:tcPr>
          <w:p w14:paraId="476197C6"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-27,11</w:t>
            </w:r>
          </w:p>
        </w:tc>
        <w:tc>
          <w:tcPr>
            <w:tcW w:w="267" w:type="pct"/>
          </w:tcPr>
          <w:p w14:paraId="06085E26"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-0,56</w:t>
            </w:r>
          </w:p>
        </w:tc>
        <w:tc>
          <w:tcPr>
            <w:tcW w:w="265" w:type="pct"/>
            <w:shd w:val="clear" w:color="auto" w:fill="auto"/>
            <w:noWrap/>
          </w:tcPr>
          <w:p w14:paraId="0A109BC5"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-151,91</w:t>
            </w:r>
          </w:p>
        </w:tc>
        <w:tc>
          <w:tcPr>
            <w:tcW w:w="266" w:type="pct"/>
            <w:shd w:val="clear" w:color="auto" w:fill="auto"/>
            <w:noWrap/>
          </w:tcPr>
          <w:p w14:paraId="3A347E61"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-148,11</w:t>
            </w:r>
          </w:p>
        </w:tc>
        <w:tc>
          <w:tcPr>
            <w:tcW w:w="229" w:type="pct"/>
            <w:shd w:val="clear" w:color="auto" w:fill="auto"/>
            <w:noWrap/>
          </w:tcPr>
          <w:p w14:paraId="0AE1105B"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05" w:type="pct"/>
            <w:shd w:val="clear" w:color="auto" w:fill="auto"/>
            <w:noWrap/>
          </w:tcPr>
          <w:p w14:paraId="773D209D"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w:t>
            </w:r>
          </w:p>
        </w:tc>
        <w:tc>
          <w:tcPr>
            <w:tcW w:w="230" w:type="pct"/>
            <w:shd w:val="clear" w:color="auto" w:fill="auto"/>
            <w:noWrap/>
          </w:tcPr>
          <w:p w14:paraId="7F1911A8"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-3,73</w:t>
            </w:r>
          </w:p>
        </w:tc>
        <w:tc>
          <w:tcPr>
            <w:tcW w:w="226" w:type="pct"/>
          </w:tcPr>
          <w:p w14:paraId="7FC74626"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-0,08</w:t>
            </w:r>
          </w:p>
        </w:tc>
        <w:tc>
          <w:tcPr>
            <w:tcW w:w="221" w:type="pct"/>
            <w:shd w:val="clear" w:color="auto" w:fill="auto"/>
            <w:noWrap/>
          </w:tcPr>
          <w:p w14:paraId="1ADB2435"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-28</w:t>
            </w:r>
          </w:p>
        </w:tc>
        <w:tc>
          <w:tcPr>
            <w:tcW w:w="221" w:type="pct"/>
            <w:shd w:val="clear" w:color="auto" w:fill="auto"/>
            <w:noWrap/>
          </w:tcPr>
          <w:p w14:paraId="6408B73B"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187" w:type="pct"/>
            <w:shd w:val="clear" w:color="auto" w:fill="auto"/>
            <w:noWrap/>
          </w:tcPr>
          <w:p w14:paraId="3D6A3231"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11" w:type="pct"/>
            <w:shd w:val="clear" w:color="auto" w:fill="auto"/>
            <w:noWrap/>
          </w:tcPr>
          <w:p w14:paraId="2E1460E3" w14:textId="77777777" w:rsidR="00F66BD2" w:rsidRPr="00041368" w:rsidRDefault="00F66BD2" w:rsidP="00DE5014">
            <w:pPr>
              <w:jc w:val="center"/>
              <w:rPr>
                <w:rFonts w:ascii="Myriad Pro" w:hAnsi="Myriad Pro"/>
                <w:b/>
                <w:sz w:val="14"/>
                <w:szCs w:val="14"/>
              </w:rPr>
            </w:pPr>
          </w:p>
        </w:tc>
        <w:tc>
          <w:tcPr>
            <w:tcW w:w="205" w:type="pct"/>
            <w:shd w:val="clear" w:color="auto" w:fill="auto"/>
            <w:noWrap/>
          </w:tcPr>
          <w:p w14:paraId="5ED5AB32"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21" w:type="pct"/>
            <w:shd w:val="clear" w:color="auto" w:fill="auto"/>
            <w:noWrap/>
          </w:tcPr>
          <w:p w14:paraId="461588FC"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37" w:type="pct"/>
          </w:tcPr>
          <w:p w14:paraId="433513FF"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r>
      <w:tr w:rsidR="00F66BD2" w:rsidRPr="00041368" w14:paraId="50825AB1" w14:textId="77777777" w:rsidTr="00041368">
        <w:tc>
          <w:tcPr>
            <w:tcW w:w="142" w:type="pct"/>
            <w:shd w:val="clear" w:color="auto" w:fill="auto"/>
            <w:noWrap/>
          </w:tcPr>
          <w:p w14:paraId="32EF8749" w14:textId="77777777" w:rsidR="00F66BD2" w:rsidRPr="00041368" w:rsidRDefault="00F66BD2" w:rsidP="00DE5014">
            <w:pPr>
              <w:rPr>
                <w:rFonts w:ascii="Myriad Pro" w:hAnsi="Myriad Pro"/>
                <w:sz w:val="14"/>
                <w:szCs w:val="14"/>
              </w:rPr>
            </w:pPr>
            <w:r w:rsidRPr="00041368">
              <w:rPr>
                <w:rFonts w:ascii="Myriad Pro" w:hAnsi="Myriad Pro"/>
                <w:sz w:val="14"/>
                <w:szCs w:val="14"/>
              </w:rPr>
              <w:t>3.1</w:t>
            </w:r>
          </w:p>
        </w:tc>
        <w:tc>
          <w:tcPr>
            <w:tcW w:w="345" w:type="pct"/>
            <w:shd w:val="clear" w:color="auto" w:fill="auto"/>
          </w:tcPr>
          <w:p w14:paraId="2A25C613" w14:textId="77777777" w:rsidR="00F66BD2" w:rsidRPr="00041368" w:rsidRDefault="00F66BD2" w:rsidP="00DE5014">
            <w:pPr>
              <w:rPr>
                <w:rFonts w:ascii="Myriad Pro" w:hAnsi="Myriad Pro"/>
                <w:sz w:val="14"/>
                <w:szCs w:val="14"/>
              </w:rPr>
            </w:pPr>
            <w:r w:rsidRPr="00041368">
              <w:rPr>
                <w:rFonts w:ascii="Myriad Pro" w:hAnsi="Myriad Pro"/>
                <w:sz w:val="14"/>
                <w:szCs w:val="14"/>
              </w:rPr>
              <w:t>в том числе</w:t>
            </w:r>
            <w:r w:rsidRPr="00041368">
              <w:rPr>
                <w:rFonts w:ascii="Myriad Pro" w:hAnsi="Myriad Pro"/>
                <w:sz w:val="14"/>
                <w:szCs w:val="14"/>
              </w:rPr>
              <w:br/>
              <w:t>Бюджетные потребители</w:t>
            </w:r>
          </w:p>
        </w:tc>
        <w:tc>
          <w:tcPr>
            <w:tcW w:w="265" w:type="pct"/>
            <w:shd w:val="clear" w:color="auto" w:fill="auto"/>
            <w:noWrap/>
          </w:tcPr>
          <w:p w14:paraId="062C967B"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308" w:type="pct"/>
            <w:shd w:val="clear" w:color="auto" w:fill="auto"/>
            <w:noWrap/>
          </w:tcPr>
          <w:p w14:paraId="77959C69"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67" w:type="pct"/>
            <w:shd w:val="clear" w:color="auto" w:fill="auto"/>
            <w:noWrap/>
          </w:tcPr>
          <w:p w14:paraId="419E5D08"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15" w:type="pct"/>
            <w:shd w:val="clear" w:color="auto" w:fill="auto"/>
            <w:noWrap/>
          </w:tcPr>
          <w:p w14:paraId="7363E387"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65" w:type="pct"/>
            <w:shd w:val="clear" w:color="auto" w:fill="auto"/>
            <w:noWrap/>
          </w:tcPr>
          <w:p w14:paraId="5A1CBA43"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67" w:type="pct"/>
          </w:tcPr>
          <w:p w14:paraId="1B227EE0"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65" w:type="pct"/>
            <w:shd w:val="clear" w:color="auto" w:fill="auto"/>
            <w:noWrap/>
          </w:tcPr>
          <w:p w14:paraId="156A0562"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66" w:type="pct"/>
            <w:shd w:val="clear" w:color="auto" w:fill="auto"/>
            <w:noWrap/>
          </w:tcPr>
          <w:p w14:paraId="1F5D484F"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29" w:type="pct"/>
            <w:shd w:val="clear" w:color="auto" w:fill="auto"/>
            <w:noWrap/>
          </w:tcPr>
          <w:p w14:paraId="58ABD205"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05" w:type="pct"/>
            <w:shd w:val="clear" w:color="auto" w:fill="auto"/>
            <w:noWrap/>
          </w:tcPr>
          <w:p w14:paraId="52A4E30E"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30" w:type="pct"/>
            <w:shd w:val="clear" w:color="auto" w:fill="auto"/>
            <w:noWrap/>
          </w:tcPr>
          <w:p w14:paraId="1AA776BE"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26" w:type="pct"/>
          </w:tcPr>
          <w:p w14:paraId="258304A8"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21" w:type="pct"/>
            <w:shd w:val="clear" w:color="auto" w:fill="auto"/>
            <w:noWrap/>
          </w:tcPr>
          <w:p w14:paraId="2E566C43"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21" w:type="pct"/>
            <w:shd w:val="clear" w:color="auto" w:fill="auto"/>
            <w:noWrap/>
          </w:tcPr>
          <w:p w14:paraId="448407E7"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187" w:type="pct"/>
            <w:shd w:val="clear" w:color="auto" w:fill="auto"/>
            <w:noWrap/>
          </w:tcPr>
          <w:p w14:paraId="1830004A"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11" w:type="pct"/>
            <w:shd w:val="clear" w:color="auto" w:fill="auto"/>
            <w:noWrap/>
          </w:tcPr>
          <w:p w14:paraId="0487C26C" w14:textId="77777777" w:rsidR="00F66BD2" w:rsidRPr="00041368" w:rsidRDefault="00F66BD2" w:rsidP="00DE5014">
            <w:pPr>
              <w:jc w:val="center"/>
              <w:rPr>
                <w:rFonts w:ascii="Myriad Pro" w:hAnsi="Myriad Pro"/>
                <w:b/>
                <w:sz w:val="14"/>
                <w:szCs w:val="14"/>
              </w:rPr>
            </w:pPr>
          </w:p>
        </w:tc>
        <w:tc>
          <w:tcPr>
            <w:tcW w:w="205" w:type="pct"/>
            <w:shd w:val="clear" w:color="auto" w:fill="auto"/>
            <w:noWrap/>
          </w:tcPr>
          <w:p w14:paraId="673A4ACD"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21" w:type="pct"/>
            <w:shd w:val="clear" w:color="auto" w:fill="auto"/>
            <w:noWrap/>
          </w:tcPr>
          <w:p w14:paraId="425482B3"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37" w:type="pct"/>
          </w:tcPr>
          <w:p w14:paraId="3F26D9E7"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r>
      <w:tr w:rsidR="00F66BD2" w:rsidRPr="00041368" w14:paraId="6ABA2AC7" w14:textId="77777777" w:rsidTr="00041368">
        <w:tc>
          <w:tcPr>
            <w:tcW w:w="142" w:type="pct"/>
            <w:shd w:val="clear" w:color="auto" w:fill="auto"/>
            <w:noWrap/>
          </w:tcPr>
          <w:p w14:paraId="33DE2818" w14:textId="77777777" w:rsidR="00F66BD2" w:rsidRPr="00041368" w:rsidRDefault="00F66BD2" w:rsidP="00DE5014">
            <w:pPr>
              <w:rPr>
                <w:rFonts w:ascii="Myriad Pro" w:hAnsi="Myriad Pro"/>
                <w:sz w:val="14"/>
                <w:szCs w:val="14"/>
              </w:rPr>
            </w:pPr>
            <w:r w:rsidRPr="00041368">
              <w:rPr>
                <w:rFonts w:ascii="Myriad Pro" w:hAnsi="Myriad Pro"/>
                <w:sz w:val="14"/>
                <w:szCs w:val="14"/>
              </w:rPr>
              <w:t>4</w:t>
            </w:r>
          </w:p>
        </w:tc>
        <w:tc>
          <w:tcPr>
            <w:tcW w:w="345" w:type="pct"/>
            <w:shd w:val="clear" w:color="auto" w:fill="auto"/>
          </w:tcPr>
          <w:p w14:paraId="6CB4FADB" w14:textId="77777777" w:rsidR="00F66BD2" w:rsidRPr="00041368" w:rsidRDefault="00F66BD2" w:rsidP="00DE5014">
            <w:pPr>
              <w:rPr>
                <w:rFonts w:ascii="Myriad Pro" w:hAnsi="Myriad Pro"/>
                <w:sz w:val="14"/>
                <w:szCs w:val="14"/>
              </w:rPr>
            </w:pPr>
            <w:r w:rsidRPr="00041368">
              <w:rPr>
                <w:rFonts w:ascii="Myriad Pro" w:hAnsi="Myriad Pro"/>
                <w:sz w:val="14"/>
                <w:szCs w:val="14"/>
              </w:rPr>
              <w:t>Итого</w:t>
            </w:r>
          </w:p>
        </w:tc>
        <w:tc>
          <w:tcPr>
            <w:tcW w:w="265" w:type="pct"/>
            <w:shd w:val="clear" w:color="auto" w:fill="auto"/>
            <w:noWrap/>
          </w:tcPr>
          <w:p w14:paraId="7608911A"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-1 104,86</w:t>
            </w:r>
          </w:p>
        </w:tc>
        <w:tc>
          <w:tcPr>
            <w:tcW w:w="308" w:type="pct"/>
            <w:shd w:val="clear" w:color="auto" w:fill="auto"/>
            <w:noWrap/>
          </w:tcPr>
          <w:p w14:paraId="41B381DD" w14:textId="77777777" w:rsidR="00F66BD2" w:rsidRPr="00041368" w:rsidRDefault="00F66BD2" w:rsidP="00DE5014">
            <w:pPr>
              <w:ind w:left="-94"/>
              <w:jc w:val="center"/>
              <w:rPr>
                <w:rFonts w:ascii="Myriad Pro" w:hAnsi="Myriad Pro"/>
                <w:b/>
                <w:sz w:val="14"/>
                <w:szCs w:val="14"/>
              </w:rPr>
            </w:pPr>
            <w:r w:rsidRPr="00041368">
              <w:rPr>
                <w:rFonts w:ascii="Myriad Pro" w:hAnsi="Myriad Pro"/>
                <w:b/>
                <w:sz w:val="14"/>
                <w:szCs w:val="14"/>
              </w:rPr>
              <w:t>-1 077,19</w:t>
            </w:r>
          </w:p>
        </w:tc>
        <w:tc>
          <w:tcPr>
            <w:tcW w:w="267" w:type="pct"/>
            <w:shd w:val="clear" w:color="auto" w:fill="auto"/>
            <w:noWrap/>
          </w:tcPr>
          <w:p w14:paraId="1E89D906"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15" w:type="pct"/>
            <w:shd w:val="clear" w:color="auto" w:fill="auto"/>
            <w:noWrap/>
          </w:tcPr>
          <w:p w14:paraId="29577793"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w:t>
            </w:r>
          </w:p>
        </w:tc>
        <w:tc>
          <w:tcPr>
            <w:tcW w:w="265" w:type="pct"/>
            <w:shd w:val="clear" w:color="auto" w:fill="auto"/>
            <w:noWrap/>
          </w:tcPr>
          <w:p w14:paraId="1B930551"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-27,11</w:t>
            </w:r>
          </w:p>
        </w:tc>
        <w:tc>
          <w:tcPr>
            <w:tcW w:w="267" w:type="pct"/>
          </w:tcPr>
          <w:p w14:paraId="723FAFC4"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-0,56</w:t>
            </w:r>
          </w:p>
        </w:tc>
        <w:tc>
          <w:tcPr>
            <w:tcW w:w="265" w:type="pct"/>
            <w:shd w:val="clear" w:color="auto" w:fill="auto"/>
            <w:noWrap/>
          </w:tcPr>
          <w:p w14:paraId="1046ED04"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-151,91</w:t>
            </w:r>
          </w:p>
        </w:tc>
        <w:tc>
          <w:tcPr>
            <w:tcW w:w="266" w:type="pct"/>
            <w:shd w:val="clear" w:color="auto" w:fill="auto"/>
            <w:noWrap/>
          </w:tcPr>
          <w:p w14:paraId="0BFF5AD8"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-148,11</w:t>
            </w:r>
          </w:p>
        </w:tc>
        <w:tc>
          <w:tcPr>
            <w:tcW w:w="229" w:type="pct"/>
            <w:shd w:val="clear" w:color="auto" w:fill="auto"/>
            <w:noWrap/>
          </w:tcPr>
          <w:p w14:paraId="5E4CC045"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05" w:type="pct"/>
            <w:shd w:val="clear" w:color="auto" w:fill="auto"/>
            <w:noWrap/>
          </w:tcPr>
          <w:p w14:paraId="417912EC"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w:t>
            </w:r>
          </w:p>
        </w:tc>
        <w:tc>
          <w:tcPr>
            <w:tcW w:w="230" w:type="pct"/>
            <w:shd w:val="clear" w:color="auto" w:fill="auto"/>
            <w:noWrap/>
          </w:tcPr>
          <w:p w14:paraId="5CD7CB3D"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-3,73</w:t>
            </w:r>
          </w:p>
        </w:tc>
        <w:tc>
          <w:tcPr>
            <w:tcW w:w="226" w:type="pct"/>
          </w:tcPr>
          <w:p w14:paraId="5D9CC564"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-0,08</w:t>
            </w:r>
          </w:p>
        </w:tc>
        <w:tc>
          <w:tcPr>
            <w:tcW w:w="221" w:type="pct"/>
            <w:shd w:val="clear" w:color="auto" w:fill="auto"/>
            <w:noWrap/>
          </w:tcPr>
          <w:p w14:paraId="624D6C30"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-28</w:t>
            </w:r>
          </w:p>
        </w:tc>
        <w:tc>
          <w:tcPr>
            <w:tcW w:w="221" w:type="pct"/>
            <w:shd w:val="clear" w:color="auto" w:fill="auto"/>
            <w:noWrap/>
          </w:tcPr>
          <w:p w14:paraId="4F3C45A1"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187" w:type="pct"/>
            <w:shd w:val="clear" w:color="auto" w:fill="auto"/>
            <w:noWrap/>
          </w:tcPr>
          <w:p w14:paraId="5648034F"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11" w:type="pct"/>
            <w:shd w:val="clear" w:color="auto" w:fill="auto"/>
            <w:noWrap/>
          </w:tcPr>
          <w:p w14:paraId="23B3D507" w14:textId="77777777" w:rsidR="00F66BD2" w:rsidRPr="00041368" w:rsidRDefault="00F66BD2" w:rsidP="00DE5014">
            <w:pPr>
              <w:jc w:val="center"/>
              <w:rPr>
                <w:rFonts w:ascii="Myriad Pro" w:hAnsi="Myriad Pro"/>
                <w:b/>
                <w:sz w:val="14"/>
                <w:szCs w:val="14"/>
              </w:rPr>
            </w:pPr>
          </w:p>
        </w:tc>
        <w:tc>
          <w:tcPr>
            <w:tcW w:w="205" w:type="pct"/>
            <w:shd w:val="clear" w:color="auto" w:fill="auto"/>
            <w:noWrap/>
          </w:tcPr>
          <w:p w14:paraId="45003387"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21" w:type="pct"/>
            <w:shd w:val="clear" w:color="auto" w:fill="auto"/>
            <w:noWrap/>
          </w:tcPr>
          <w:p w14:paraId="33C58E8C"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c>
          <w:tcPr>
            <w:tcW w:w="237" w:type="pct"/>
          </w:tcPr>
          <w:p w14:paraId="3CFA55CB"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w:t>
            </w:r>
          </w:p>
        </w:tc>
      </w:tr>
      <w:tr w:rsidR="00F66BD2" w:rsidRPr="00041368" w14:paraId="67CAC086" w14:textId="77777777" w:rsidTr="00041368">
        <w:tc>
          <w:tcPr>
            <w:tcW w:w="5000" w:type="pct"/>
            <w:gridSpan w:val="21"/>
            <w:shd w:val="clear" w:color="auto" w:fill="D6E3BC" w:themeFill="accent3" w:themeFillTint="66"/>
            <w:noWrap/>
          </w:tcPr>
          <w:p w14:paraId="030812ED" w14:textId="77777777" w:rsidR="00F66BD2" w:rsidRPr="00041368" w:rsidRDefault="00F66BD2" w:rsidP="00DE5014">
            <w:pPr>
              <w:jc w:val="center"/>
              <w:rPr>
                <w:rFonts w:ascii="Myriad Pro" w:hAnsi="Myriad Pro"/>
                <w:b/>
                <w:sz w:val="14"/>
                <w:szCs w:val="14"/>
              </w:rPr>
            </w:pPr>
            <w:r w:rsidRPr="00041368">
              <w:rPr>
                <w:rFonts w:ascii="Myriad Pro" w:hAnsi="Myriad Pro"/>
                <w:b/>
                <w:sz w:val="14"/>
                <w:szCs w:val="14"/>
              </w:rPr>
              <w:t>Базовый период (2017 год) (КОТЁЛ)</w:t>
            </w:r>
          </w:p>
        </w:tc>
      </w:tr>
      <w:tr w:rsidR="00F66BD2" w:rsidRPr="00041368" w14:paraId="2BF0F453" w14:textId="77777777" w:rsidTr="00041368">
        <w:tc>
          <w:tcPr>
            <w:tcW w:w="142" w:type="pct"/>
            <w:shd w:val="clear" w:color="auto" w:fill="auto"/>
            <w:noWrap/>
          </w:tcPr>
          <w:p w14:paraId="6848B7E3" w14:textId="77777777" w:rsidR="00F66BD2" w:rsidRPr="00041368" w:rsidRDefault="00F66BD2" w:rsidP="00DE5014">
            <w:pPr>
              <w:rPr>
                <w:rFonts w:ascii="Myriad Pro" w:hAnsi="Myriad Pro"/>
                <w:sz w:val="14"/>
                <w:szCs w:val="14"/>
              </w:rPr>
            </w:pPr>
            <w:r w:rsidRPr="00041368">
              <w:rPr>
                <w:rFonts w:ascii="Myriad Pro" w:hAnsi="Myriad Pro"/>
                <w:sz w:val="14"/>
                <w:szCs w:val="14"/>
              </w:rPr>
              <w:t>1</w:t>
            </w:r>
          </w:p>
        </w:tc>
        <w:tc>
          <w:tcPr>
            <w:tcW w:w="345" w:type="pct"/>
            <w:shd w:val="clear" w:color="auto" w:fill="auto"/>
          </w:tcPr>
          <w:p w14:paraId="48C35CD3" w14:textId="77777777" w:rsidR="00F66BD2" w:rsidRPr="00041368" w:rsidRDefault="00F66BD2" w:rsidP="00DE5014">
            <w:pPr>
              <w:rPr>
                <w:rFonts w:ascii="Myriad Pro" w:hAnsi="Myriad Pro"/>
                <w:sz w:val="14"/>
                <w:szCs w:val="14"/>
              </w:rPr>
            </w:pPr>
            <w:r w:rsidRPr="00041368">
              <w:rPr>
                <w:rFonts w:ascii="Myriad Pro" w:hAnsi="Myriad Pro"/>
                <w:sz w:val="14"/>
                <w:szCs w:val="14"/>
              </w:rPr>
              <w:t>Котел, в т.ч.</w:t>
            </w:r>
          </w:p>
        </w:tc>
        <w:tc>
          <w:tcPr>
            <w:tcW w:w="265" w:type="pct"/>
            <w:shd w:val="clear" w:color="auto" w:fill="auto"/>
            <w:noWrap/>
          </w:tcPr>
          <w:p w14:paraId="09CCF0E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5 218,87</w:t>
            </w:r>
          </w:p>
        </w:tc>
        <w:tc>
          <w:tcPr>
            <w:tcW w:w="308" w:type="pct"/>
            <w:shd w:val="clear" w:color="auto" w:fill="auto"/>
            <w:noWrap/>
          </w:tcPr>
          <w:p w14:paraId="1643B1F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2 099,49</w:t>
            </w:r>
          </w:p>
        </w:tc>
        <w:tc>
          <w:tcPr>
            <w:tcW w:w="267" w:type="pct"/>
            <w:shd w:val="clear" w:color="auto" w:fill="auto"/>
            <w:noWrap/>
          </w:tcPr>
          <w:p w14:paraId="3E0FA3A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1 082,88</w:t>
            </w:r>
          </w:p>
        </w:tc>
        <w:tc>
          <w:tcPr>
            <w:tcW w:w="215" w:type="pct"/>
            <w:shd w:val="clear" w:color="auto" w:fill="auto"/>
            <w:noWrap/>
          </w:tcPr>
          <w:p w14:paraId="790623B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105,87</w:t>
            </w:r>
          </w:p>
        </w:tc>
        <w:tc>
          <w:tcPr>
            <w:tcW w:w="265" w:type="pct"/>
            <w:shd w:val="clear" w:color="auto" w:fill="auto"/>
            <w:noWrap/>
          </w:tcPr>
          <w:p w14:paraId="7B9532D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773,20</w:t>
            </w:r>
          </w:p>
        </w:tc>
        <w:tc>
          <w:tcPr>
            <w:tcW w:w="267" w:type="pct"/>
          </w:tcPr>
          <w:p w14:paraId="25CB683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1 157,42</w:t>
            </w:r>
          </w:p>
        </w:tc>
        <w:tc>
          <w:tcPr>
            <w:tcW w:w="265" w:type="pct"/>
            <w:shd w:val="clear" w:color="auto" w:fill="auto"/>
            <w:noWrap/>
          </w:tcPr>
          <w:p w14:paraId="0769322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682,13</w:t>
            </w:r>
          </w:p>
        </w:tc>
        <w:tc>
          <w:tcPr>
            <w:tcW w:w="266" w:type="pct"/>
            <w:shd w:val="clear" w:color="auto" w:fill="auto"/>
            <w:noWrap/>
          </w:tcPr>
          <w:p w14:paraId="69B538B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269,65</w:t>
            </w:r>
          </w:p>
        </w:tc>
        <w:tc>
          <w:tcPr>
            <w:tcW w:w="229" w:type="pct"/>
            <w:shd w:val="clear" w:color="auto" w:fill="auto"/>
            <w:noWrap/>
          </w:tcPr>
          <w:p w14:paraId="684E843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127,36</w:t>
            </w:r>
          </w:p>
        </w:tc>
        <w:tc>
          <w:tcPr>
            <w:tcW w:w="205" w:type="pct"/>
            <w:shd w:val="clear" w:color="auto" w:fill="auto"/>
            <w:noWrap/>
          </w:tcPr>
          <w:p w14:paraId="273274B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14,27</w:t>
            </w:r>
          </w:p>
        </w:tc>
        <w:tc>
          <w:tcPr>
            <w:tcW w:w="230" w:type="pct"/>
            <w:shd w:val="clear" w:color="auto" w:fill="auto"/>
            <w:noWrap/>
          </w:tcPr>
          <w:p w14:paraId="55B36DC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104,22</w:t>
            </w:r>
          </w:p>
        </w:tc>
        <w:tc>
          <w:tcPr>
            <w:tcW w:w="226" w:type="pct"/>
          </w:tcPr>
          <w:p w14:paraId="5F88914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166,64</w:t>
            </w:r>
          </w:p>
        </w:tc>
        <w:tc>
          <w:tcPr>
            <w:tcW w:w="221" w:type="pct"/>
            <w:shd w:val="clear" w:color="auto" w:fill="auto"/>
            <w:noWrap/>
          </w:tcPr>
          <w:p w14:paraId="153A9DB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7 651</w:t>
            </w:r>
          </w:p>
        </w:tc>
        <w:tc>
          <w:tcPr>
            <w:tcW w:w="221" w:type="pct"/>
            <w:shd w:val="clear" w:color="auto" w:fill="auto"/>
            <w:noWrap/>
          </w:tcPr>
          <w:p w14:paraId="04C193E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1152F82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40,23</w:t>
            </w:r>
          </w:p>
        </w:tc>
        <w:tc>
          <w:tcPr>
            <w:tcW w:w="211" w:type="pct"/>
            <w:shd w:val="clear" w:color="auto" w:fill="auto"/>
            <w:noWrap/>
          </w:tcPr>
          <w:p w14:paraId="3705D83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20,75</w:t>
            </w:r>
          </w:p>
        </w:tc>
        <w:tc>
          <w:tcPr>
            <w:tcW w:w="205" w:type="pct"/>
            <w:shd w:val="clear" w:color="auto" w:fill="auto"/>
            <w:noWrap/>
          </w:tcPr>
          <w:p w14:paraId="764481B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2,03</w:t>
            </w:r>
          </w:p>
        </w:tc>
        <w:tc>
          <w:tcPr>
            <w:tcW w:w="221" w:type="pct"/>
            <w:shd w:val="clear" w:color="auto" w:fill="auto"/>
            <w:noWrap/>
          </w:tcPr>
          <w:p w14:paraId="3D31D54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14,82</w:t>
            </w:r>
          </w:p>
        </w:tc>
        <w:tc>
          <w:tcPr>
            <w:tcW w:w="237" w:type="pct"/>
          </w:tcPr>
          <w:p w14:paraId="3BCFBF7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22,18</w:t>
            </w:r>
          </w:p>
        </w:tc>
      </w:tr>
      <w:tr w:rsidR="00F66BD2" w:rsidRPr="00041368" w14:paraId="2140EA29" w14:textId="77777777" w:rsidTr="00041368">
        <w:tc>
          <w:tcPr>
            <w:tcW w:w="142" w:type="pct"/>
            <w:shd w:val="clear" w:color="auto" w:fill="auto"/>
            <w:noWrap/>
          </w:tcPr>
          <w:p w14:paraId="55D9E18D" w14:textId="77777777" w:rsidR="00F66BD2" w:rsidRPr="00041368" w:rsidRDefault="00F66BD2" w:rsidP="00DE5014">
            <w:pPr>
              <w:rPr>
                <w:rFonts w:ascii="Myriad Pro" w:hAnsi="Myriad Pro"/>
                <w:sz w:val="14"/>
                <w:szCs w:val="14"/>
              </w:rPr>
            </w:pPr>
            <w:r w:rsidRPr="00041368">
              <w:rPr>
                <w:rFonts w:ascii="Myriad Pro" w:hAnsi="Myriad Pro"/>
                <w:sz w:val="14"/>
                <w:szCs w:val="14"/>
              </w:rPr>
              <w:t>1.1</w:t>
            </w:r>
          </w:p>
        </w:tc>
        <w:tc>
          <w:tcPr>
            <w:tcW w:w="345" w:type="pct"/>
            <w:shd w:val="clear" w:color="auto" w:fill="auto"/>
          </w:tcPr>
          <w:p w14:paraId="22AED06A" w14:textId="77777777" w:rsidR="00F66BD2" w:rsidRPr="00041368" w:rsidRDefault="00F66BD2" w:rsidP="00DE5014">
            <w:pPr>
              <w:rPr>
                <w:rFonts w:ascii="Myriad Pro" w:hAnsi="Myriad Pro"/>
                <w:sz w:val="14"/>
                <w:szCs w:val="14"/>
              </w:rPr>
            </w:pPr>
            <w:r w:rsidRPr="00041368">
              <w:rPr>
                <w:rFonts w:ascii="Myriad Pro" w:hAnsi="Myriad Pro"/>
                <w:sz w:val="14"/>
                <w:szCs w:val="14"/>
              </w:rPr>
              <w:t>Прочие потребители</w:t>
            </w:r>
          </w:p>
        </w:tc>
        <w:tc>
          <w:tcPr>
            <w:tcW w:w="265" w:type="pct"/>
            <w:shd w:val="clear" w:color="auto" w:fill="auto"/>
            <w:noWrap/>
          </w:tcPr>
          <w:p w14:paraId="277E457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4 370,62</w:t>
            </w:r>
          </w:p>
        </w:tc>
        <w:tc>
          <w:tcPr>
            <w:tcW w:w="308" w:type="pct"/>
            <w:shd w:val="clear" w:color="auto" w:fill="auto"/>
            <w:noWrap/>
          </w:tcPr>
          <w:p w14:paraId="323B4FE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2 087,03</w:t>
            </w:r>
          </w:p>
        </w:tc>
        <w:tc>
          <w:tcPr>
            <w:tcW w:w="267" w:type="pct"/>
            <w:shd w:val="clear" w:color="auto" w:fill="auto"/>
            <w:noWrap/>
          </w:tcPr>
          <w:p w14:paraId="287525D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1 082,88</w:t>
            </w:r>
          </w:p>
        </w:tc>
        <w:tc>
          <w:tcPr>
            <w:tcW w:w="215" w:type="pct"/>
            <w:shd w:val="clear" w:color="auto" w:fill="auto"/>
            <w:noWrap/>
          </w:tcPr>
          <w:p w14:paraId="31386EA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103,05</w:t>
            </w:r>
          </w:p>
        </w:tc>
        <w:tc>
          <w:tcPr>
            <w:tcW w:w="265" w:type="pct"/>
            <w:shd w:val="clear" w:color="auto" w:fill="auto"/>
            <w:noWrap/>
          </w:tcPr>
          <w:p w14:paraId="5CFB0C6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728,20</w:t>
            </w:r>
          </w:p>
        </w:tc>
        <w:tc>
          <w:tcPr>
            <w:tcW w:w="267" w:type="pct"/>
          </w:tcPr>
          <w:p w14:paraId="2617F40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369,46</w:t>
            </w:r>
          </w:p>
        </w:tc>
        <w:tc>
          <w:tcPr>
            <w:tcW w:w="265" w:type="pct"/>
            <w:shd w:val="clear" w:color="auto" w:fill="auto"/>
            <w:noWrap/>
          </w:tcPr>
          <w:p w14:paraId="7FF8BEB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556,47</w:t>
            </w:r>
          </w:p>
        </w:tc>
        <w:tc>
          <w:tcPr>
            <w:tcW w:w="266" w:type="pct"/>
            <w:shd w:val="clear" w:color="auto" w:fill="auto"/>
            <w:noWrap/>
          </w:tcPr>
          <w:p w14:paraId="04B9C2C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267,80</w:t>
            </w:r>
          </w:p>
        </w:tc>
        <w:tc>
          <w:tcPr>
            <w:tcW w:w="229" w:type="pct"/>
            <w:shd w:val="clear" w:color="auto" w:fill="auto"/>
            <w:noWrap/>
          </w:tcPr>
          <w:p w14:paraId="65724AF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127,36</w:t>
            </w:r>
          </w:p>
        </w:tc>
        <w:tc>
          <w:tcPr>
            <w:tcW w:w="205" w:type="pct"/>
            <w:shd w:val="clear" w:color="auto" w:fill="auto"/>
            <w:noWrap/>
          </w:tcPr>
          <w:p w14:paraId="6CB3F86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13,85</w:t>
            </w:r>
          </w:p>
        </w:tc>
        <w:tc>
          <w:tcPr>
            <w:tcW w:w="230" w:type="pct"/>
            <w:shd w:val="clear" w:color="auto" w:fill="auto"/>
            <w:noWrap/>
          </w:tcPr>
          <w:p w14:paraId="4F4D19C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97,55</w:t>
            </w:r>
          </w:p>
        </w:tc>
        <w:tc>
          <w:tcPr>
            <w:tcW w:w="226" w:type="pct"/>
          </w:tcPr>
          <w:p w14:paraId="5BE2AE1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49,91</w:t>
            </w:r>
          </w:p>
        </w:tc>
        <w:tc>
          <w:tcPr>
            <w:tcW w:w="221" w:type="pct"/>
            <w:shd w:val="clear" w:color="auto" w:fill="auto"/>
            <w:noWrap/>
          </w:tcPr>
          <w:p w14:paraId="223DE7E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7 854</w:t>
            </w:r>
          </w:p>
        </w:tc>
        <w:tc>
          <w:tcPr>
            <w:tcW w:w="221" w:type="pct"/>
            <w:shd w:val="clear" w:color="auto" w:fill="auto"/>
            <w:noWrap/>
          </w:tcPr>
          <w:p w14:paraId="3BF53A5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49CBFDC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47,75</w:t>
            </w:r>
          </w:p>
        </w:tc>
        <w:tc>
          <w:tcPr>
            <w:tcW w:w="211" w:type="pct"/>
            <w:shd w:val="clear" w:color="auto" w:fill="auto"/>
            <w:noWrap/>
          </w:tcPr>
          <w:p w14:paraId="31D2F9B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24,78</w:t>
            </w:r>
          </w:p>
        </w:tc>
        <w:tc>
          <w:tcPr>
            <w:tcW w:w="205" w:type="pct"/>
            <w:shd w:val="clear" w:color="auto" w:fill="auto"/>
            <w:noWrap/>
          </w:tcPr>
          <w:p w14:paraId="05C3574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2,36</w:t>
            </w:r>
          </w:p>
        </w:tc>
        <w:tc>
          <w:tcPr>
            <w:tcW w:w="221" w:type="pct"/>
            <w:shd w:val="clear" w:color="auto" w:fill="auto"/>
            <w:noWrap/>
          </w:tcPr>
          <w:p w14:paraId="31F6DD5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16,66</w:t>
            </w:r>
          </w:p>
        </w:tc>
        <w:tc>
          <w:tcPr>
            <w:tcW w:w="237" w:type="pct"/>
          </w:tcPr>
          <w:p w14:paraId="6695F0B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8,45</w:t>
            </w:r>
          </w:p>
        </w:tc>
      </w:tr>
      <w:tr w:rsidR="00F66BD2" w:rsidRPr="00041368" w14:paraId="58D56EF7" w14:textId="77777777" w:rsidTr="00041368">
        <w:tc>
          <w:tcPr>
            <w:tcW w:w="142" w:type="pct"/>
            <w:shd w:val="clear" w:color="auto" w:fill="auto"/>
            <w:noWrap/>
          </w:tcPr>
          <w:p w14:paraId="5263F186" w14:textId="77777777" w:rsidR="00F66BD2" w:rsidRPr="00041368" w:rsidRDefault="00F66BD2" w:rsidP="00DE5014">
            <w:pPr>
              <w:rPr>
                <w:rFonts w:ascii="Myriad Pro" w:hAnsi="Myriad Pro"/>
                <w:sz w:val="14"/>
                <w:szCs w:val="14"/>
              </w:rPr>
            </w:pPr>
            <w:r w:rsidRPr="00041368">
              <w:rPr>
                <w:rFonts w:ascii="Myriad Pro" w:hAnsi="Myriad Pro"/>
                <w:sz w:val="14"/>
                <w:szCs w:val="14"/>
              </w:rPr>
              <w:t>1.2</w:t>
            </w:r>
          </w:p>
        </w:tc>
        <w:tc>
          <w:tcPr>
            <w:tcW w:w="345" w:type="pct"/>
            <w:shd w:val="clear" w:color="auto" w:fill="auto"/>
          </w:tcPr>
          <w:p w14:paraId="5F357838" w14:textId="77777777" w:rsidR="00F66BD2" w:rsidRPr="00041368" w:rsidRDefault="00F66BD2" w:rsidP="00DE5014">
            <w:pPr>
              <w:rPr>
                <w:rFonts w:ascii="Myriad Pro" w:hAnsi="Myriad Pro"/>
                <w:sz w:val="14"/>
                <w:szCs w:val="14"/>
              </w:rPr>
            </w:pPr>
            <w:r w:rsidRPr="00041368">
              <w:rPr>
                <w:rFonts w:ascii="Myriad Pro" w:hAnsi="Myriad Pro"/>
                <w:sz w:val="14"/>
                <w:szCs w:val="14"/>
              </w:rPr>
              <w:t>Население</w:t>
            </w:r>
          </w:p>
        </w:tc>
        <w:tc>
          <w:tcPr>
            <w:tcW w:w="265" w:type="pct"/>
            <w:shd w:val="clear" w:color="auto" w:fill="auto"/>
            <w:noWrap/>
          </w:tcPr>
          <w:p w14:paraId="2151F4A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848,25</w:t>
            </w:r>
          </w:p>
        </w:tc>
        <w:tc>
          <w:tcPr>
            <w:tcW w:w="308" w:type="pct"/>
            <w:shd w:val="clear" w:color="auto" w:fill="auto"/>
            <w:noWrap/>
          </w:tcPr>
          <w:p w14:paraId="6024861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12,47</w:t>
            </w:r>
          </w:p>
        </w:tc>
        <w:tc>
          <w:tcPr>
            <w:tcW w:w="267" w:type="pct"/>
            <w:shd w:val="clear" w:color="auto" w:fill="auto"/>
            <w:noWrap/>
          </w:tcPr>
          <w:p w14:paraId="7439C44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0,00</w:t>
            </w:r>
          </w:p>
        </w:tc>
        <w:tc>
          <w:tcPr>
            <w:tcW w:w="215" w:type="pct"/>
            <w:shd w:val="clear" w:color="auto" w:fill="auto"/>
            <w:noWrap/>
          </w:tcPr>
          <w:p w14:paraId="672BA50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2,82</w:t>
            </w:r>
          </w:p>
        </w:tc>
        <w:tc>
          <w:tcPr>
            <w:tcW w:w="265" w:type="pct"/>
            <w:shd w:val="clear" w:color="auto" w:fill="auto"/>
            <w:noWrap/>
          </w:tcPr>
          <w:p w14:paraId="10677B5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45,00</w:t>
            </w:r>
          </w:p>
        </w:tc>
        <w:tc>
          <w:tcPr>
            <w:tcW w:w="267" w:type="pct"/>
          </w:tcPr>
          <w:p w14:paraId="6CF3014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787,96</w:t>
            </w:r>
          </w:p>
        </w:tc>
        <w:tc>
          <w:tcPr>
            <w:tcW w:w="265" w:type="pct"/>
            <w:shd w:val="clear" w:color="auto" w:fill="auto"/>
            <w:noWrap/>
          </w:tcPr>
          <w:p w14:paraId="41860B9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125,67</w:t>
            </w:r>
          </w:p>
        </w:tc>
        <w:tc>
          <w:tcPr>
            <w:tcW w:w="266" w:type="pct"/>
            <w:shd w:val="clear" w:color="auto" w:fill="auto"/>
            <w:noWrap/>
          </w:tcPr>
          <w:p w14:paraId="4E777C3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1,85</w:t>
            </w:r>
          </w:p>
        </w:tc>
        <w:tc>
          <w:tcPr>
            <w:tcW w:w="229" w:type="pct"/>
            <w:shd w:val="clear" w:color="auto" w:fill="auto"/>
            <w:noWrap/>
          </w:tcPr>
          <w:p w14:paraId="58E62EF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0,00</w:t>
            </w:r>
          </w:p>
        </w:tc>
        <w:tc>
          <w:tcPr>
            <w:tcW w:w="205" w:type="pct"/>
            <w:shd w:val="clear" w:color="auto" w:fill="auto"/>
            <w:noWrap/>
          </w:tcPr>
          <w:p w14:paraId="11A393E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0,42</w:t>
            </w:r>
          </w:p>
        </w:tc>
        <w:tc>
          <w:tcPr>
            <w:tcW w:w="230" w:type="pct"/>
            <w:shd w:val="clear" w:color="auto" w:fill="auto"/>
            <w:noWrap/>
          </w:tcPr>
          <w:p w14:paraId="4B6E52F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6,67</w:t>
            </w:r>
          </w:p>
        </w:tc>
        <w:tc>
          <w:tcPr>
            <w:tcW w:w="226" w:type="pct"/>
          </w:tcPr>
          <w:p w14:paraId="6271E19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116,73</w:t>
            </w:r>
          </w:p>
        </w:tc>
        <w:tc>
          <w:tcPr>
            <w:tcW w:w="221" w:type="pct"/>
            <w:shd w:val="clear" w:color="auto" w:fill="auto"/>
            <w:noWrap/>
          </w:tcPr>
          <w:p w14:paraId="45E7399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6 750</w:t>
            </w:r>
          </w:p>
        </w:tc>
        <w:tc>
          <w:tcPr>
            <w:tcW w:w="221" w:type="pct"/>
            <w:shd w:val="clear" w:color="auto" w:fill="auto"/>
            <w:noWrap/>
          </w:tcPr>
          <w:p w14:paraId="529A0FE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7B600E6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1,47</w:t>
            </w:r>
          </w:p>
        </w:tc>
        <w:tc>
          <w:tcPr>
            <w:tcW w:w="211" w:type="pct"/>
            <w:shd w:val="clear" w:color="auto" w:fill="auto"/>
            <w:noWrap/>
          </w:tcPr>
          <w:p w14:paraId="2F15027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0,00</w:t>
            </w:r>
          </w:p>
        </w:tc>
        <w:tc>
          <w:tcPr>
            <w:tcW w:w="205" w:type="pct"/>
            <w:shd w:val="clear" w:color="auto" w:fill="auto"/>
            <w:noWrap/>
          </w:tcPr>
          <w:p w14:paraId="540D98D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0,33</w:t>
            </w:r>
          </w:p>
        </w:tc>
        <w:tc>
          <w:tcPr>
            <w:tcW w:w="221" w:type="pct"/>
            <w:shd w:val="clear" w:color="auto" w:fill="auto"/>
            <w:noWrap/>
          </w:tcPr>
          <w:p w14:paraId="28ACDCE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5,31</w:t>
            </w:r>
          </w:p>
        </w:tc>
        <w:tc>
          <w:tcPr>
            <w:tcW w:w="237" w:type="pct"/>
          </w:tcPr>
          <w:p w14:paraId="0AA436C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92,89</w:t>
            </w:r>
          </w:p>
        </w:tc>
      </w:tr>
      <w:tr w:rsidR="00F66BD2" w:rsidRPr="00041368" w14:paraId="1B7C8409" w14:textId="77777777" w:rsidTr="00041368">
        <w:tc>
          <w:tcPr>
            <w:tcW w:w="142" w:type="pct"/>
            <w:shd w:val="clear" w:color="auto" w:fill="auto"/>
            <w:noWrap/>
          </w:tcPr>
          <w:p w14:paraId="0F0EE64E" w14:textId="77777777" w:rsidR="00F66BD2" w:rsidRPr="00041368" w:rsidRDefault="00F66BD2" w:rsidP="00DE5014">
            <w:pPr>
              <w:rPr>
                <w:rFonts w:ascii="Myriad Pro" w:hAnsi="Myriad Pro"/>
                <w:sz w:val="14"/>
                <w:szCs w:val="14"/>
              </w:rPr>
            </w:pPr>
            <w:r w:rsidRPr="00041368">
              <w:rPr>
                <w:rFonts w:ascii="Myriad Pro" w:hAnsi="Myriad Pro"/>
                <w:sz w:val="14"/>
                <w:szCs w:val="14"/>
              </w:rPr>
              <w:t>2</w:t>
            </w:r>
          </w:p>
        </w:tc>
        <w:tc>
          <w:tcPr>
            <w:tcW w:w="345" w:type="pct"/>
            <w:shd w:val="clear" w:color="auto" w:fill="auto"/>
          </w:tcPr>
          <w:p w14:paraId="49A5F961" w14:textId="77777777" w:rsidR="00F66BD2" w:rsidRPr="00041368" w:rsidRDefault="00F66BD2" w:rsidP="00DE5014">
            <w:pPr>
              <w:rPr>
                <w:rFonts w:ascii="Myriad Pro" w:hAnsi="Myriad Pro"/>
                <w:sz w:val="14"/>
                <w:szCs w:val="14"/>
              </w:rPr>
            </w:pPr>
            <w:r w:rsidRPr="00041368">
              <w:rPr>
                <w:rFonts w:ascii="Myriad Pro" w:hAnsi="Myriad Pro"/>
                <w:sz w:val="14"/>
                <w:szCs w:val="14"/>
              </w:rPr>
              <w:t>ТСО</w:t>
            </w:r>
          </w:p>
        </w:tc>
        <w:tc>
          <w:tcPr>
            <w:tcW w:w="265" w:type="pct"/>
            <w:shd w:val="clear" w:color="auto" w:fill="auto"/>
            <w:noWrap/>
          </w:tcPr>
          <w:p w14:paraId="7F5CDD2B" w14:textId="77777777" w:rsidR="00F66BD2" w:rsidRPr="00041368" w:rsidRDefault="00F66BD2" w:rsidP="00DE5014">
            <w:pPr>
              <w:jc w:val="center"/>
              <w:rPr>
                <w:rFonts w:ascii="Myriad Pro" w:hAnsi="Myriad Pro"/>
                <w:b/>
                <w:bCs/>
                <w:iCs/>
                <w:sz w:val="14"/>
                <w:szCs w:val="14"/>
              </w:rPr>
            </w:pPr>
            <w:r w:rsidRPr="00041368">
              <w:rPr>
                <w:rFonts w:ascii="Myriad Pro" w:hAnsi="Myriad Pro"/>
                <w:b/>
                <w:bCs/>
                <w:sz w:val="14"/>
                <w:szCs w:val="14"/>
              </w:rPr>
              <w:t>2 194,36</w:t>
            </w:r>
          </w:p>
        </w:tc>
        <w:tc>
          <w:tcPr>
            <w:tcW w:w="308" w:type="pct"/>
            <w:shd w:val="clear" w:color="auto" w:fill="auto"/>
            <w:noWrap/>
          </w:tcPr>
          <w:p w14:paraId="289DC025"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310,91</w:t>
            </w:r>
          </w:p>
        </w:tc>
        <w:tc>
          <w:tcPr>
            <w:tcW w:w="267" w:type="pct"/>
            <w:shd w:val="clear" w:color="auto" w:fill="auto"/>
            <w:noWrap/>
          </w:tcPr>
          <w:p w14:paraId="46E1194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0,00</w:t>
            </w:r>
          </w:p>
        </w:tc>
        <w:tc>
          <w:tcPr>
            <w:tcW w:w="215" w:type="pct"/>
            <w:shd w:val="clear" w:color="auto" w:fill="auto"/>
            <w:noWrap/>
          </w:tcPr>
          <w:p w14:paraId="4494218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15,33</w:t>
            </w:r>
          </w:p>
        </w:tc>
        <w:tc>
          <w:tcPr>
            <w:tcW w:w="265" w:type="pct"/>
            <w:shd w:val="clear" w:color="auto" w:fill="auto"/>
            <w:noWrap/>
          </w:tcPr>
          <w:p w14:paraId="01D6CBE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1 867,91</w:t>
            </w:r>
          </w:p>
        </w:tc>
        <w:tc>
          <w:tcPr>
            <w:tcW w:w="267" w:type="pct"/>
          </w:tcPr>
          <w:p w14:paraId="2859159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0,21</w:t>
            </w:r>
          </w:p>
        </w:tc>
        <w:tc>
          <w:tcPr>
            <w:tcW w:w="265" w:type="pct"/>
            <w:shd w:val="clear" w:color="auto" w:fill="auto"/>
            <w:noWrap/>
          </w:tcPr>
          <w:p w14:paraId="7C9D1B70" w14:textId="77777777" w:rsidR="00F66BD2" w:rsidRPr="00041368" w:rsidRDefault="00F66BD2" w:rsidP="00DE5014">
            <w:pPr>
              <w:jc w:val="center"/>
              <w:rPr>
                <w:rFonts w:ascii="Myriad Pro" w:hAnsi="Myriad Pro"/>
                <w:b/>
                <w:sz w:val="14"/>
                <w:szCs w:val="14"/>
              </w:rPr>
            </w:pPr>
            <w:r w:rsidRPr="00041368">
              <w:rPr>
                <w:rFonts w:ascii="Myriad Pro" w:hAnsi="Myriad Pro"/>
                <w:b/>
                <w:bCs/>
                <w:sz w:val="14"/>
                <w:szCs w:val="14"/>
              </w:rPr>
              <w:t>311,90</w:t>
            </w:r>
          </w:p>
        </w:tc>
        <w:tc>
          <w:tcPr>
            <w:tcW w:w="266" w:type="pct"/>
            <w:shd w:val="clear" w:color="auto" w:fill="auto"/>
            <w:noWrap/>
          </w:tcPr>
          <w:p w14:paraId="32329EA2"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44,48</w:t>
            </w:r>
          </w:p>
        </w:tc>
        <w:tc>
          <w:tcPr>
            <w:tcW w:w="229" w:type="pct"/>
            <w:shd w:val="clear" w:color="auto" w:fill="auto"/>
            <w:noWrap/>
          </w:tcPr>
          <w:p w14:paraId="5AFC8BE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0,00</w:t>
            </w:r>
          </w:p>
        </w:tc>
        <w:tc>
          <w:tcPr>
            <w:tcW w:w="205" w:type="pct"/>
            <w:shd w:val="clear" w:color="auto" w:fill="auto"/>
            <w:noWrap/>
          </w:tcPr>
          <w:p w14:paraId="25913CE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2,29</w:t>
            </w:r>
          </w:p>
        </w:tc>
        <w:tc>
          <w:tcPr>
            <w:tcW w:w="230" w:type="pct"/>
            <w:shd w:val="clear" w:color="auto" w:fill="auto"/>
            <w:noWrap/>
          </w:tcPr>
          <w:p w14:paraId="4FDAEF3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265,05</w:t>
            </w:r>
          </w:p>
        </w:tc>
        <w:tc>
          <w:tcPr>
            <w:tcW w:w="226" w:type="pct"/>
          </w:tcPr>
          <w:p w14:paraId="1D17134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0,08</w:t>
            </w:r>
          </w:p>
        </w:tc>
        <w:tc>
          <w:tcPr>
            <w:tcW w:w="221" w:type="pct"/>
            <w:shd w:val="clear" w:color="auto" w:fill="auto"/>
            <w:noWrap/>
          </w:tcPr>
          <w:p w14:paraId="194A6009" w14:textId="77777777" w:rsidR="00F66BD2" w:rsidRPr="00041368" w:rsidRDefault="00F66BD2" w:rsidP="00DE5014">
            <w:pPr>
              <w:jc w:val="center"/>
              <w:rPr>
                <w:rFonts w:ascii="Myriad Pro" w:hAnsi="Myriad Pro"/>
                <w:b/>
                <w:sz w:val="14"/>
                <w:szCs w:val="14"/>
              </w:rPr>
            </w:pPr>
            <w:r w:rsidRPr="00041368">
              <w:rPr>
                <w:rFonts w:ascii="Myriad Pro" w:hAnsi="Myriad Pro"/>
                <w:b/>
                <w:bCs/>
                <w:sz w:val="14"/>
                <w:szCs w:val="14"/>
              </w:rPr>
              <w:t>7 035</w:t>
            </w:r>
          </w:p>
        </w:tc>
        <w:tc>
          <w:tcPr>
            <w:tcW w:w="221" w:type="pct"/>
            <w:shd w:val="clear" w:color="auto" w:fill="auto"/>
            <w:noWrap/>
          </w:tcPr>
          <w:p w14:paraId="5552EE51"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100,00</w:t>
            </w:r>
          </w:p>
        </w:tc>
        <w:tc>
          <w:tcPr>
            <w:tcW w:w="187" w:type="pct"/>
            <w:shd w:val="clear" w:color="auto" w:fill="auto"/>
            <w:noWrap/>
          </w:tcPr>
          <w:p w14:paraId="698D8A5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14,17</w:t>
            </w:r>
          </w:p>
        </w:tc>
        <w:tc>
          <w:tcPr>
            <w:tcW w:w="211" w:type="pct"/>
            <w:shd w:val="clear" w:color="auto" w:fill="auto"/>
            <w:noWrap/>
          </w:tcPr>
          <w:p w14:paraId="7601218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0,00</w:t>
            </w:r>
          </w:p>
        </w:tc>
        <w:tc>
          <w:tcPr>
            <w:tcW w:w="205" w:type="pct"/>
            <w:shd w:val="clear" w:color="auto" w:fill="auto"/>
            <w:noWrap/>
          </w:tcPr>
          <w:p w14:paraId="2470A79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0,70</w:t>
            </w:r>
          </w:p>
        </w:tc>
        <w:tc>
          <w:tcPr>
            <w:tcW w:w="221" w:type="pct"/>
            <w:shd w:val="clear" w:color="auto" w:fill="auto"/>
            <w:noWrap/>
          </w:tcPr>
          <w:p w14:paraId="10DA1A7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85,12</w:t>
            </w:r>
          </w:p>
        </w:tc>
        <w:tc>
          <w:tcPr>
            <w:tcW w:w="237" w:type="pct"/>
          </w:tcPr>
          <w:p w14:paraId="1A35C2B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0,01</w:t>
            </w:r>
          </w:p>
        </w:tc>
      </w:tr>
      <w:tr w:rsidR="00F66BD2" w:rsidRPr="00041368" w14:paraId="3F9269B0" w14:textId="77777777" w:rsidTr="00041368">
        <w:tc>
          <w:tcPr>
            <w:tcW w:w="142" w:type="pct"/>
            <w:shd w:val="clear" w:color="auto" w:fill="auto"/>
            <w:noWrap/>
          </w:tcPr>
          <w:p w14:paraId="12E209AA" w14:textId="77777777" w:rsidR="00F66BD2" w:rsidRPr="00041368" w:rsidRDefault="00F66BD2" w:rsidP="00DE5014">
            <w:pPr>
              <w:rPr>
                <w:rFonts w:ascii="Myriad Pro" w:hAnsi="Myriad Pro"/>
                <w:sz w:val="14"/>
                <w:szCs w:val="14"/>
              </w:rPr>
            </w:pPr>
            <w:r w:rsidRPr="00041368">
              <w:rPr>
                <w:rFonts w:ascii="Myriad Pro" w:hAnsi="Myriad Pro"/>
                <w:sz w:val="14"/>
                <w:szCs w:val="14"/>
              </w:rPr>
              <w:t>3</w:t>
            </w:r>
          </w:p>
        </w:tc>
        <w:tc>
          <w:tcPr>
            <w:tcW w:w="345" w:type="pct"/>
            <w:shd w:val="clear" w:color="auto" w:fill="auto"/>
          </w:tcPr>
          <w:p w14:paraId="049981AC" w14:textId="77777777" w:rsidR="00F66BD2" w:rsidRPr="00041368" w:rsidRDefault="00F66BD2" w:rsidP="00DE5014">
            <w:pPr>
              <w:rPr>
                <w:rFonts w:ascii="Myriad Pro" w:hAnsi="Myriad Pro"/>
                <w:sz w:val="14"/>
                <w:szCs w:val="14"/>
              </w:rPr>
            </w:pPr>
            <w:r w:rsidRPr="00041368">
              <w:rPr>
                <w:rFonts w:ascii="Myriad Pro" w:hAnsi="Myriad Pro"/>
                <w:sz w:val="14"/>
                <w:szCs w:val="14"/>
              </w:rPr>
              <w:t>Итого</w:t>
            </w:r>
          </w:p>
        </w:tc>
        <w:tc>
          <w:tcPr>
            <w:tcW w:w="265" w:type="pct"/>
            <w:shd w:val="clear" w:color="auto" w:fill="auto"/>
            <w:noWrap/>
          </w:tcPr>
          <w:p w14:paraId="10105ED5" w14:textId="77777777" w:rsidR="00F66BD2" w:rsidRPr="00041368" w:rsidRDefault="00F66BD2" w:rsidP="00DE5014">
            <w:pPr>
              <w:jc w:val="center"/>
              <w:rPr>
                <w:rFonts w:ascii="Myriad Pro" w:hAnsi="Myriad Pro"/>
                <w:b/>
                <w:bCs/>
                <w:iCs/>
                <w:sz w:val="14"/>
                <w:szCs w:val="14"/>
              </w:rPr>
            </w:pPr>
            <w:r w:rsidRPr="00041368">
              <w:rPr>
                <w:rFonts w:ascii="Myriad Pro" w:hAnsi="Myriad Pro"/>
                <w:b/>
                <w:bCs/>
                <w:sz w:val="14"/>
                <w:szCs w:val="14"/>
              </w:rPr>
              <w:t>7 413,23</w:t>
            </w:r>
          </w:p>
        </w:tc>
        <w:tc>
          <w:tcPr>
            <w:tcW w:w="308" w:type="pct"/>
            <w:shd w:val="clear" w:color="auto" w:fill="auto"/>
            <w:noWrap/>
          </w:tcPr>
          <w:p w14:paraId="5F12BF75"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2 410,40</w:t>
            </w:r>
          </w:p>
        </w:tc>
        <w:tc>
          <w:tcPr>
            <w:tcW w:w="267" w:type="pct"/>
            <w:shd w:val="clear" w:color="auto" w:fill="auto"/>
            <w:noWrap/>
          </w:tcPr>
          <w:p w14:paraId="6D47E08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1 082,88</w:t>
            </w:r>
          </w:p>
        </w:tc>
        <w:tc>
          <w:tcPr>
            <w:tcW w:w="215" w:type="pct"/>
            <w:shd w:val="clear" w:color="auto" w:fill="auto"/>
            <w:noWrap/>
          </w:tcPr>
          <w:p w14:paraId="797E03B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121,20</w:t>
            </w:r>
          </w:p>
        </w:tc>
        <w:tc>
          <w:tcPr>
            <w:tcW w:w="265" w:type="pct"/>
            <w:shd w:val="clear" w:color="auto" w:fill="auto"/>
            <w:noWrap/>
          </w:tcPr>
          <w:p w14:paraId="72609D5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2 641,12</w:t>
            </w:r>
          </w:p>
        </w:tc>
        <w:tc>
          <w:tcPr>
            <w:tcW w:w="267" w:type="pct"/>
          </w:tcPr>
          <w:p w14:paraId="7F816FD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1 157,63</w:t>
            </w:r>
          </w:p>
        </w:tc>
        <w:tc>
          <w:tcPr>
            <w:tcW w:w="265" w:type="pct"/>
            <w:shd w:val="clear" w:color="auto" w:fill="auto"/>
            <w:noWrap/>
          </w:tcPr>
          <w:p w14:paraId="23AD8053" w14:textId="77777777" w:rsidR="00F66BD2" w:rsidRPr="00041368" w:rsidRDefault="00F66BD2" w:rsidP="00DE5014">
            <w:pPr>
              <w:jc w:val="center"/>
              <w:rPr>
                <w:rFonts w:ascii="Myriad Pro" w:hAnsi="Myriad Pro"/>
                <w:b/>
                <w:sz w:val="14"/>
                <w:szCs w:val="14"/>
              </w:rPr>
            </w:pPr>
            <w:r w:rsidRPr="00041368">
              <w:rPr>
                <w:rFonts w:ascii="Myriad Pro" w:hAnsi="Myriad Pro"/>
                <w:b/>
                <w:bCs/>
                <w:sz w:val="14"/>
                <w:szCs w:val="14"/>
              </w:rPr>
              <w:t>994,03</w:t>
            </w:r>
          </w:p>
        </w:tc>
        <w:tc>
          <w:tcPr>
            <w:tcW w:w="266" w:type="pct"/>
            <w:shd w:val="clear" w:color="auto" w:fill="auto"/>
            <w:noWrap/>
          </w:tcPr>
          <w:p w14:paraId="5220C08D"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314,12</w:t>
            </w:r>
          </w:p>
        </w:tc>
        <w:tc>
          <w:tcPr>
            <w:tcW w:w="229" w:type="pct"/>
            <w:shd w:val="clear" w:color="auto" w:fill="auto"/>
            <w:noWrap/>
          </w:tcPr>
          <w:p w14:paraId="4D87B73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127,36</w:t>
            </w:r>
          </w:p>
        </w:tc>
        <w:tc>
          <w:tcPr>
            <w:tcW w:w="205" w:type="pct"/>
            <w:shd w:val="clear" w:color="auto" w:fill="auto"/>
            <w:noWrap/>
          </w:tcPr>
          <w:p w14:paraId="6A8D8D1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16,56</w:t>
            </w:r>
          </w:p>
        </w:tc>
        <w:tc>
          <w:tcPr>
            <w:tcW w:w="230" w:type="pct"/>
            <w:shd w:val="clear" w:color="auto" w:fill="auto"/>
            <w:noWrap/>
          </w:tcPr>
          <w:p w14:paraId="536A240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369,27</w:t>
            </w:r>
          </w:p>
        </w:tc>
        <w:tc>
          <w:tcPr>
            <w:tcW w:w="226" w:type="pct"/>
          </w:tcPr>
          <w:p w14:paraId="29F4689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166,72</w:t>
            </w:r>
          </w:p>
        </w:tc>
        <w:tc>
          <w:tcPr>
            <w:tcW w:w="221" w:type="pct"/>
            <w:shd w:val="clear" w:color="auto" w:fill="auto"/>
            <w:noWrap/>
          </w:tcPr>
          <w:p w14:paraId="205C8EF2" w14:textId="77777777" w:rsidR="00F66BD2" w:rsidRPr="00041368" w:rsidRDefault="00F66BD2" w:rsidP="00DE5014">
            <w:pPr>
              <w:jc w:val="center"/>
              <w:rPr>
                <w:rFonts w:ascii="Myriad Pro" w:hAnsi="Myriad Pro"/>
                <w:b/>
                <w:sz w:val="14"/>
                <w:szCs w:val="14"/>
              </w:rPr>
            </w:pPr>
            <w:r w:rsidRPr="00041368">
              <w:rPr>
                <w:rFonts w:ascii="Myriad Pro" w:hAnsi="Myriad Pro"/>
                <w:b/>
                <w:bCs/>
                <w:sz w:val="14"/>
                <w:szCs w:val="14"/>
              </w:rPr>
              <w:t>7 458</w:t>
            </w:r>
          </w:p>
        </w:tc>
        <w:tc>
          <w:tcPr>
            <w:tcW w:w="221" w:type="pct"/>
            <w:shd w:val="clear" w:color="auto" w:fill="auto"/>
            <w:noWrap/>
          </w:tcPr>
          <w:p w14:paraId="19E48E97"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100,00</w:t>
            </w:r>
          </w:p>
        </w:tc>
        <w:tc>
          <w:tcPr>
            <w:tcW w:w="187" w:type="pct"/>
            <w:shd w:val="clear" w:color="auto" w:fill="auto"/>
            <w:noWrap/>
          </w:tcPr>
          <w:p w14:paraId="703F04E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32,51</w:t>
            </w:r>
          </w:p>
        </w:tc>
        <w:tc>
          <w:tcPr>
            <w:tcW w:w="211" w:type="pct"/>
            <w:shd w:val="clear" w:color="auto" w:fill="auto"/>
            <w:noWrap/>
          </w:tcPr>
          <w:p w14:paraId="3CAD02A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14,61</w:t>
            </w:r>
          </w:p>
        </w:tc>
        <w:tc>
          <w:tcPr>
            <w:tcW w:w="205" w:type="pct"/>
            <w:shd w:val="clear" w:color="auto" w:fill="auto"/>
            <w:noWrap/>
          </w:tcPr>
          <w:p w14:paraId="544B21D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1,63</w:t>
            </w:r>
          </w:p>
        </w:tc>
        <w:tc>
          <w:tcPr>
            <w:tcW w:w="221" w:type="pct"/>
            <w:shd w:val="clear" w:color="auto" w:fill="auto"/>
            <w:noWrap/>
          </w:tcPr>
          <w:p w14:paraId="615F4F1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35,63</w:t>
            </w:r>
          </w:p>
        </w:tc>
        <w:tc>
          <w:tcPr>
            <w:tcW w:w="237" w:type="pct"/>
          </w:tcPr>
          <w:p w14:paraId="206AE2F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15,62</w:t>
            </w:r>
          </w:p>
        </w:tc>
      </w:tr>
      <w:tr w:rsidR="00F66BD2" w:rsidRPr="00041368" w14:paraId="200CAFFD" w14:textId="77777777" w:rsidTr="00041368">
        <w:tc>
          <w:tcPr>
            <w:tcW w:w="5000" w:type="pct"/>
            <w:gridSpan w:val="21"/>
            <w:shd w:val="clear" w:color="auto" w:fill="D6E3BC" w:themeFill="accent3" w:themeFillTint="66"/>
            <w:noWrap/>
          </w:tcPr>
          <w:p w14:paraId="6EED48BF" w14:textId="77777777" w:rsidR="00F66BD2" w:rsidRPr="00041368" w:rsidRDefault="00F66BD2" w:rsidP="00DE5014">
            <w:pPr>
              <w:jc w:val="center"/>
              <w:rPr>
                <w:rFonts w:ascii="Myriad Pro" w:hAnsi="Myriad Pro"/>
                <w:sz w:val="14"/>
                <w:szCs w:val="14"/>
              </w:rPr>
            </w:pPr>
            <w:r w:rsidRPr="00041368">
              <w:rPr>
                <w:rFonts w:ascii="Myriad Pro" w:hAnsi="Myriad Pro"/>
                <w:b/>
                <w:sz w:val="14"/>
                <w:szCs w:val="14"/>
              </w:rPr>
              <w:t>Период регулирования (2019 год) (КОТЁЛ)</w:t>
            </w:r>
          </w:p>
        </w:tc>
      </w:tr>
      <w:tr w:rsidR="00F66BD2" w:rsidRPr="00041368" w14:paraId="7FCBB98E" w14:textId="77777777" w:rsidTr="00041368">
        <w:tc>
          <w:tcPr>
            <w:tcW w:w="142" w:type="pct"/>
            <w:shd w:val="clear" w:color="auto" w:fill="auto"/>
            <w:noWrap/>
          </w:tcPr>
          <w:p w14:paraId="21C84644" w14:textId="77777777" w:rsidR="00F66BD2" w:rsidRPr="00041368" w:rsidRDefault="00F66BD2" w:rsidP="00DE5014">
            <w:pPr>
              <w:rPr>
                <w:rFonts w:ascii="Myriad Pro" w:hAnsi="Myriad Pro"/>
                <w:sz w:val="14"/>
                <w:szCs w:val="14"/>
              </w:rPr>
            </w:pPr>
            <w:r w:rsidRPr="00041368">
              <w:rPr>
                <w:rFonts w:ascii="Myriad Pro" w:hAnsi="Myriad Pro"/>
                <w:sz w:val="14"/>
                <w:szCs w:val="14"/>
              </w:rPr>
              <w:t>1</w:t>
            </w:r>
          </w:p>
        </w:tc>
        <w:tc>
          <w:tcPr>
            <w:tcW w:w="345" w:type="pct"/>
            <w:shd w:val="clear" w:color="auto" w:fill="auto"/>
          </w:tcPr>
          <w:p w14:paraId="1B3C71E0" w14:textId="77777777" w:rsidR="00F66BD2" w:rsidRPr="00041368" w:rsidRDefault="00F66BD2" w:rsidP="00DE5014">
            <w:pPr>
              <w:rPr>
                <w:rFonts w:ascii="Myriad Pro" w:hAnsi="Myriad Pro"/>
                <w:sz w:val="14"/>
                <w:szCs w:val="14"/>
              </w:rPr>
            </w:pPr>
            <w:r w:rsidRPr="00041368">
              <w:rPr>
                <w:rFonts w:ascii="Myriad Pro" w:hAnsi="Myriad Pro"/>
                <w:sz w:val="14"/>
                <w:szCs w:val="14"/>
              </w:rPr>
              <w:t>Котел, в т.ч.</w:t>
            </w:r>
          </w:p>
        </w:tc>
        <w:tc>
          <w:tcPr>
            <w:tcW w:w="265" w:type="pct"/>
            <w:shd w:val="clear" w:color="auto" w:fill="auto"/>
            <w:noWrap/>
          </w:tcPr>
          <w:p w14:paraId="78E969AD" w14:textId="77777777" w:rsidR="00F66BD2" w:rsidRPr="00041368" w:rsidRDefault="00F66BD2" w:rsidP="00DE5014">
            <w:pPr>
              <w:jc w:val="right"/>
              <w:rPr>
                <w:rFonts w:ascii="Myriad Pro" w:hAnsi="Myriad Pro"/>
                <w:b/>
                <w:bCs/>
                <w:iCs/>
                <w:sz w:val="14"/>
                <w:szCs w:val="14"/>
              </w:rPr>
            </w:pPr>
            <w:r w:rsidRPr="00041368">
              <w:rPr>
                <w:rFonts w:ascii="Myriad Pro" w:hAnsi="Myriad Pro"/>
                <w:b/>
                <w:bCs/>
                <w:sz w:val="14"/>
                <w:szCs w:val="14"/>
              </w:rPr>
              <w:t>4 454,65</w:t>
            </w:r>
          </w:p>
        </w:tc>
        <w:tc>
          <w:tcPr>
            <w:tcW w:w="308" w:type="pct"/>
            <w:shd w:val="clear" w:color="auto" w:fill="auto"/>
            <w:noWrap/>
          </w:tcPr>
          <w:p w14:paraId="2D8800BE"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2 090,65</w:t>
            </w:r>
          </w:p>
        </w:tc>
        <w:tc>
          <w:tcPr>
            <w:tcW w:w="267" w:type="pct"/>
            <w:shd w:val="clear" w:color="auto" w:fill="auto"/>
            <w:noWrap/>
          </w:tcPr>
          <w:p w14:paraId="55914C45"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376,69</w:t>
            </w:r>
          </w:p>
        </w:tc>
        <w:tc>
          <w:tcPr>
            <w:tcW w:w="215" w:type="pct"/>
            <w:shd w:val="clear" w:color="auto" w:fill="auto"/>
            <w:noWrap/>
          </w:tcPr>
          <w:p w14:paraId="4227C556"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94,85</w:t>
            </w:r>
          </w:p>
        </w:tc>
        <w:tc>
          <w:tcPr>
            <w:tcW w:w="265" w:type="pct"/>
            <w:shd w:val="clear" w:color="auto" w:fill="auto"/>
            <w:noWrap/>
          </w:tcPr>
          <w:p w14:paraId="0ACA5F05"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745,15</w:t>
            </w:r>
          </w:p>
        </w:tc>
        <w:tc>
          <w:tcPr>
            <w:tcW w:w="267" w:type="pct"/>
          </w:tcPr>
          <w:p w14:paraId="10ABF014"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1 147,31</w:t>
            </w:r>
          </w:p>
        </w:tc>
        <w:tc>
          <w:tcPr>
            <w:tcW w:w="265" w:type="pct"/>
            <w:shd w:val="clear" w:color="auto" w:fill="auto"/>
            <w:noWrap/>
          </w:tcPr>
          <w:p w14:paraId="2F25D7A7"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588,41</w:t>
            </w:r>
          </w:p>
        </w:tc>
        <w:tc>
          <w:tcPr>
            <w:tcW w:w="266" w:type="pct"/>
            <w:shd w:val="clear" w:color="auto" w:fill="auto"/>
            <w:noWrap/>
          </w:tcPr>
          <w:p w14:paraId="59CEF7D6"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265,10</w:t>
            </w:r>
          </w:p>
        </w:tc>
        <w:tc>
          <w:tcPr>
            <w:tcW w:w="229" w:type="pct"/>
            <w:shd w:val="clear" w:color="auto" w:fill="auto"/>
            <w:noWrap/>
          </w:tcPr>
          <w:p w14:paraId="7406A23C"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44,92</w:t>
            </w:r>
          </w:p>
        </w:tc>
        <w:tc>
          <w:tcPr>
            <w:tcW w:w="205" w:type="pct"/>
            <w:shd w:val="clear" w:color="auto" w:fill="auto"/>
            <w:noWrap/>
          </w:tcPr>
          <w:p w14:paraId="3D8ABB4D"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12,79</w:t>
            </w:r>
          </w:p>
        </w:tc>
        <w:tc>
          <w:tcPr>
            <w:tcW w:w="230" w:type="pct"/>
            <w:shd w:val="clear" w:color="auto" w:fill="auto"/>
            <w:noWrap/>
          </w:tcPr>
          <w:p w14:paraId="0E405B35"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100,46</w:t>
            </w:r>
          </w:p>
        </w:tc>
        <w:tc>
          <w:tcPr>
            <w:tcW w:w="226" w:type="pct"/>
          </w:tcPr>
          <w:p w14:paraId="55F7B8C0"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165,15</w:t>
            </w:r>
          </w:p>
        </w:tc>
        <w:tc>
          <w:tcPr>
            <w:tcW w:w="221" w:type="pct"/>
            <w:shd w:val="clear" w:color="auto" w:fill="auto"/>
            <w:noWrap/>
          </w:tcPr>
          <w:p w14:paraId="1B7775F1"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7 571</w:t>
            </w:r>
          </w:p>
        </w:tc>
        <w:tc>
          <w:tcPr>
            <w:tcW w:w="221" w:type="pct"/>
            <w:shd w:val="clear" w:color="auto" w:fill="auto"/>
            <w:noWrap/>
          </w:tcPr>
          <w:p w14:paraId="50F4705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4C87D3D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46,93</w:t>
            </w:r>
          </w:p>
        </w:tc>
        <w:tc>
          <w:tcPr>
            <w:tcW w:w="211" w:type="pct"/>
            <w:shd w:val="clear" w:color="auto" w:fill="auto"/>
            <w:noWrap/>
          </w:tcPr>
          <w:p w14:paraId="11D6A51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8,46</w:t>
            </w:r>
          </w:p>
        </w:tc>
        <w:tc>
          <w:tcPr>
            <w:tcW w:w="205" w:type="pct"/>
            <w:shd w:val="clear" w:color="auto" w:fill="auto"/>
            <w:noWrap/>
          </w:tcPr>
          <w:p w14:paraId="72882FD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2,13</w:t>
            </w:r>
          </w:p>
        </w:tc>
        <w:tc>
          <w:tcPr>
            <w:tcW w:w="221" w:type="pct"/>
            <w:shd w:val="clear" w:color="auto" w:fill="auto"/>
            <w:noWrap/>
          </w:tcPr>
          <w:p w14:paraId="6DA0CFD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16,73</w:t>
            </w:r>
          </w:p>
        </w:tc>
        <w:tc>
          <w:tcPr>
            <w:tcW w:w="237" w:type="pct"/>
          </w:tcPr>
          <w:p w14:paraId="4D52E29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25,76</w:t>
            </w:r>
          </w:p>
        </w:tc>
      </w:tr>
      <w:tr w:rsidR="00F66BD2" w:rsidRPr="00041368" w14:paraId="6E3BD03A" w14:textId="77777777" w:rsidTr="00041368">
        <w:tc>
          <w:tcPr>
            <w:tcW w:w="142" w:type="pct"/>
            <w:shd w:val="clear" w:color="auto" w:fill="auto"/>
            <w:noWrap/>
          </w:tcPr>
          <w:p w14:paraId="459A82B5" w14:textId="77777777" w:rsidR="00F66BD2" w:rsidRPr="00041368" w:rsidRDefault="00F66BD2" w:rsidP="00DE5014">
            <w:pPr>
              <w:rPr>
                <w:rFonts w:ascii="Myriad Pro" w:hAnsi="Myriad Pro"/>
                <w:sz w:val="14"/>
                <w:szCs w:val="14"/>
              </w:rPr>
            </w:pPr>
            <w:r w:rsidRPr="00041368">
              <w:rPr>
                <w:rFonts w:ascii="Myriad Pro" w:hAnsi="Myriad Pro"/>
                <w:sz w:val="14"/>
                <w:szCs w:val="14"/>
              </w:rPr>
              <w:t>1.1</w:t>
            </w:r>
          </w:p>
        </w:tc>
        <w:tc>
          <w:tcPr>
            <w:tcW w:w="345" w:type="pct"/>
            <w:shd w:val="clear" w:color="auto" w:fill="auto"/>
          </w:tcPr>
          <w:p w14:paraId="539538FD" w14:textId="77777777" w:rsidR="00F66BD2" w:rsidRPr="00041368" w:rsidRDefault="00F66BD2" w:rsidP="00DE5014">
            <w:pPr>
              <w:rPr>
                <w:rFonts w:ascii="Myriad Pro" w:hAnsi="Myriad Pro"/>
                <w:sz w:val="14"/>
                <w:szCs w:val="14"/>
              </w:rPr>
            </w:pPr>
            <w:r w:rsidRPr="00041368">
              <w:rPr>
                <w:rFonts w:ascii="Myriad Pro" w:hAnsi="Myriad Pro"/>
                <w:sz w:val="14"/>
                <w:szCs w:val="14"/>
              </w:rPr>
              <w:t>Прочие потребители</w:t>
            </w:r>
          </w:p>
        </w:tc>
        <w:tc>
          <w:tcPr>
            <w:tcW w:w="265" w:type="pct"/>
            <w:shd w:val="clear" w:color="auto" w:fill="auto"/>
            <w:noWrap/>
          </w:tcPr>
          <w:p w14:paraId="1EB81695" w14:textId="77777777" w:rsidR="00F66BD2" w:rsidRPr="00041368" w:rsidRDefault="00F66BD2" w:rsidP="00DE5014">
            <w:pPr>
              <w:jc w:val="right"/>
              <w:rPr>
                <w:rFonts w:ascii="Myriad Pro" w:hAnsi="Myriad Pro"/>
                <w:b/>
                <w:sz w:val="14"/>
                <w:szCs w:val="14"/>
              </w:rPr>
            </w:pPr>
            <w:r w:rsidRPr="00041368">
              <w:rPr>
                <w:rFonts w:ascii="Myriad Pro" w:hAnsi="Myriad Pro"/>
                <w:b/>
                <w:bCs/>
                <w:sz w:val="14"/>
                <w:szCs w:val="14"/>
              </w:rPr>
              <w:t>3 617,34</w:t>
            </w:r>
          </w:p>
        </w:tc>
        <w:tc>
          <w:tcPr>
            <w:tcW w:w="308" w:type="pct"/>
            <w:shd w:val="clear" w:color="auto" w:fill="auto"/>
            <w:noWrap/>
          </w:tcPr>
          <w:p w14:paraId="17470F59"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2 079,15</w:t>
            </w:r>
          </w:p>
        </w:tc>
        <w:tc>
          <w:tcPr>
            <w:tcW w:w="267" w:type="pct"/>
            <w:shd w:val="clear" w:color="auto" w:fill="auto"/>
            <w:noWrap/>
          </w:tcPr>
          <w:p w14:paraId="1C248C2C"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376,69</w:t>
            </w:r>
          </w:p>
        </w:tc>
        <w:tc>
          <w:tcPr>
            <w:tcW w:w="215" w:type="pct"/>
            <w:shd w:val="clear" w:color="auto" w:fill="auto"/>
            <w:noWrap/>
          </w:tcPr>
          <w:p w14:paraId="4122285C"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92,05</w:t>
            </w:r>
          </w:p>
        </w:tc>
        <w:tc>
          <w:tcPr>
            <w:tcW w:w="265" w:type="pct"/>
            <w:shd w:val="clear" w:color="auto" w:fill="auto"/>
            <w:noWrap/>
          </w:tcPr>
          <w:p w14:paraId="567329FC"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700,09</w:t>
            </w:r>
          </w:p>
        </w:tc>
        <w:tc>
          <w:tcPr>
            <w:tcW w:w="267" w:type="pct"/>
          </w:tcPr>
          <w:p w14:paraId="1B1E9D36"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369,37</w:t>
            </w:r>
          </w:p>
        </w:tc>
        <w:tc>
          <w:tcPr>
            <w:tcW w:w="265" w:type="pct"/>
            <w:shd w:val="clear" w:color="auto" w:fill="auto"/>
            <w:noWrap/>
          </w:tcPr>
          <w:p w14:paraId="0081F358"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464,36</w:t>
            </w:r>
          </w:p>
        </w:tc>
        <w:tc>
          <w:tcPr>
            <w:tcW w:w="266" w:type="pct"/>
            <w:shd w:val="clear" w:color="auto" w:fill="auto"/>
            <w:noWrap/>
          </w:tcPr>
          <w:p w14:paraId="14611877"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263,40</w:t>
            </w:r>
          </w:p>
        </w:tc>
        <w:tc>
          <w:tcPr>
            <w:tcW w:w="229" w:type="pct"/>
            <w:shd w:val="clear" w:color="auto" w:fill="auto"/>
            <w:noWrap/>
          </w:tcPr>
          <w:p w14:paraId="6BF4481F"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44,92</w:t>
            </w:r>
          </w:p>
        </w:tc>
        <w:tc>
          <w:tcPr>
            <w:tcW w:w="205" w:type="pct"/>
            <w:shd w:val="clear" w:color="auto" w:fill="auto"/>
            <w:noWrap/>
          </w:tcPr>
          <w:p w14:paraId="157FD020"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12,37</w:t>
            </w:r>
          </w:p>
        </w:tc>
        <w:tc>
          <w:tcPr>
            <w:tcW w:w="230" w:type="pct"/>
            <w:shd w:val="clear" w:color="auto" w:fill="auto"/>
            <w:noWrap/>
          </w:tcPr>
          <w:p w14:paraId="63602B6C"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93,78</w:t>
            </w:r>
          </w:p>
        </w:tc>
        <w:tc>
          <w:tcPr>
            <w:tcW w:w="226" w:type="pct"/>
          </w:tcPr>
          <w:p w14:paraId="7B6EB93B"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49,90</w:t>
            </w:r>
          </w:p>
        </w:tc>
        <w:tc>
          <w:tcPr>
            <w:tcW w:w="221" w:type="pct"/>
            <w:shd w:val="clear" w:color="auto" w:fill="auto"/>
            <w:noWrap/>
          </w:tcPr>
          <w:p w14:paraId="61C4F4F5"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7 790</w:t>
            </w:r>
          </w:p>
        </w:tc>
        <w:tc>
          <w:tcPr>
            <w:tcW w:w="221" w:type="pct"/>
            <w:shd w:val="clear" w:color="auto" w:fill="auto"/>
            <w:noWrap/>
          </w:tcPr>
          <w:p w14:paraId="5BF643D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1194FA4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57,48</w:t>
            </w:r>
          </w:p>
        </w:tc>
        <w:tc>
          <w:tcPr>
            <w:tcW w:w="211" w:type="pct"/>
            <w:shd w:val="clear" w:color="auto" w:fill="auto"/>
            <w:noWrap/>
          </w:tcPr>
          <w:p w14:paraId="1B523C9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10,41</w:t>
            </w:r>
          </w:p>
        </w:tc>
        <w:tc>
          <w:tcPr>
            <w:tcW w:w="205" w:type="pct"/>
            <w:shd w:val="clear" w:color="auto" w:fill="auto"/>
            <w:noWrap/>
          </w:tcPr>
          <w:p w14:paraId="3CEBAC5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2,54</w:t>
            </w:r>
          </w:p>
        </w:tc>
        <w:tc>
          <w:tcPr>
            <w:tcW w:w="221" w:type="pct"/>
            <w:shd w:val="clear" w:color="auto" w:fill="auto"/>
            <w:noWrap/>
          </w:tcPr>
          <w:p w14:paraId="38409CD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19,35</w:t>
            </w:r>
          </w:p>
        </w:tc>
        <w:tc>
          <w:tcPr>
            <w:tcW w:w="237" w:type="pct"/>
          </w:tcPr>
          <w:p w14:paraId="21CDC64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10,21</w:t>
            </w:r>
          </w:p>
        </w:tc>
      </w:tr>
      <w:tr w:rsidR="00F66BD2" w:rsidRPr="00041368" w14:paraId="13BE7647" w14:textId="77777777" w:rsidTr="00041368">
        <w:tc>
          <w:tcPr>
            <w:tcW w:w="142" w:type="pct"/>
            <w:shd w:val="clear" w:color="auto" w:fill="auto"/>
            <w:noWrap/>
          </w:tcPr>
          <w:p w14:paraId="07B043C0" w14:textId="77777777" w:rsidR="00F66BD2" w:rsidRPr="00041368" w:rsidRDefault="00F66BD2" w:rsidP="00DE5014">
            <w:pPr>
              <w:rPr>
                <w:rFonts w:ascii="Myriad Pro" w:hAnsi="Myriad Pro"/>
                <w:sz w:val="14"/>
                <w:szCs w:val="14"/>
              </w:rPr>
            </w:pPr>
            <w:r w:rsidRPr="00041368">
              <w:rPr>
                <w:rFonts w:ascii="Myriad Pro" w:hAnsi="Myriad Pro"/>
                <w:sz w:val="14"/>
                <w:szCs w:val="14"/>
              </w:rPr>
              <w:t>1.2</w:t>
            </w:r>
          </w:p>
        </w:tc>
        <w:tc>
          <w:tcPr>
            <w:tcW w:w="345" w:type="pct"/>
            <w:shd w:val="clear" w:color="auto" w:fill="auto"/>
          </w:tcPr>
          <w:p w14:paraId="1023C7D6" w14:textId="77777777" w:rsidR="00F66BD2" w:rsidRPr="00041368" w:rsidRDefault="00F66BD2" w:rsidP="00DE5014">
            <w:pPr>
              <w:rPr>
                <w:rFonts w:ascii="Myriad Pro" w:hAnsi="Myriad Pro"/>
                <w:sz w:val="14"/>
                <w:szCs w:val="14"/>
              </w:rPr>
            </w:pPr>
            <w:r w:rsidRPr="00041368">
              <w:rPr>
                <w:rFonts w:ascii="Myriad Pro" w:hAnsi="Myriad Pro"/>
                <w:sz w:val="14"/>
                <w:szCs w:val="14"/>
              </w:rPr>
              <w:t>Население</w:t>
            </w:r>
          </w:p>
        </w:tc>
        <w:tc>
          <w:tcPr>
            <w:tcW w:w="265" w:type="pct"/>
            <w:shd w:val="clear" w:color="auto" w:fill="auto"/>
            <w:noWrap/>
          </w:tcPr>
          <w:p w14:paraId="47B6213A" w14:textId="77777777" w:rsidR="00F66BD2" w:rsidRPr="00041368" w:rsidRDefault="00F66BD2" w:rsidP="00DE5014">
            <w:pPr>
              <w:jc w:val="right"/>
              <w:rPr>
                <w:rFonts w:ascii="Myriad Pro" w:hAnsi="Myriad Pro"/>
                <w:b/>
                <w:sz w:val="14"/>
                <w:szCs w:val="14"/>
              </w:rPr>
            </w:pPr>
            <w:r w:rsidRPr="00041368">
              <w:rPr>
                <w:rFonts w:ascii="Myriad Pro" w:hAnsi="Myriad Pro"/>
                <w:b/>
                <w:bCs/>
                <w:sz w:val="14"/>
                <w:szCs w:val="14"/>
              </w:rPr>
              <w:t>837,31</w:t>
            </w:r>
          </w:p>
        </w:tc>
        <w:tc>
          <w:tcPr>
            <w:tcW w:w="308" w:type="pct"/>
            <w:shd w:val="clear" w:color="auto" w:fill="auto"/>
            <w:noWrap/>
          </w:tcPr>
          <w:p w14:paraId="312588A9"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11,51</w:t>
            </w:r>
          </w:p>
        </w:tc>
        <w:tc>
          <w:tcPr>
            <w:tcW w:w="267" w:type="pct"/>
            <w:shd w:val="clear" w:color="auto" w:fill="auto"/>
            <w:noWrap/>
          </w:tcPr>
          <w:p w14:paraId="07F88607"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0,00</w:t>
            </w:r>
          </w:p>
        </w:tc>
        <w:tc>
          <w:tcPr>
            <w:tcW w:w="215" w:type="pct"/>
            <w:shd w:val="clear" w:color="auto" w:fill="auto"/>
            <w:noWrap/>
          </w:tcPr>
          <w:p w14:paraId="643A6AB8"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2,80</w:t>
            </w:r>
          </w:p>
        </w:tc>
        <w:tc>
          <w:tcPr>
            <w:tcW w:w="265" w:type="pct"/>
            <w:shd w:val="clear" w:color="auto" w:fill="auto"/>
            <w:noWrap/>
          </w:tcPr>
          <w:p w14:paraId="301D0D2E"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45,07</w:t>
            </w:r>
          </w:p>
        </w:tc>
        <w:tc>
          <w:tcPr>
            <w:tcW w:w="267" w:type="pct"/>
          </w:tcPr>
          <w:p w14:paraId="658F6C9C"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777,94</w:t>
            </w:r>
          </w:p>
        </w:tc>
        <w:tc>
          <w:tcPr>
            <w:tcW w:w="265" w:type="pct"/>
            <w:shd w:val="clear" w:color="auto" w:fill="auto"/>
            <w:noWrap/>
          </w:tcPr>
          <w:p w14:paraId="4A4680C7"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124,05</w:t>
            </w:r>
          </w:p>
        </w:tc>
        <w:tc>
          <w:tcPr>
            <w:tcW w:w="266" w:type="pct"/>
            <w:shd w:val="clear" w:color="auto" w:fill="auto"/>
            <w:noWrap/>
          </w:tcPr>
          <w:p w14:paraId="0DC71F8C"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1,70</w:t>
            </w:r>
          </w:p>
        </w:tc>
        <w:tc>
          <w:tcPr>
            <w:tcW w:w="229" w:type="pct"/>
            <w:shd w:val="clear" w:color="auto" w:fill="auto"/>
            <w:noWrap/>
          </w:tcPr>
          <w:p w14:paraId="2B11FBC0"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0,00</w:t>
            </w:r>
          </w:p>
        </w:tc>
        <w:tc>
          <w:tcPr>
            <w:tcW w:w="205" w:type="pct"/>
            <w:shd w:val="clear" w:color="auto" w:fill="auto"/>
            <w:noWrap/>
          </w:tcPr>
          <w:p w14:paraId="6BF3CFEF"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0,41</w:t>
            </w:r>
          </w:p>
        </w:tc>
        <w:tc>
          <w:tcPr>
            <w:tcW w:w="230" w:type="pct"/>
            <w:shd w:val="clear" w:color="auto" w:fill="auto"/>
            <w:noWrap/>
          </w:tcPr>
          <w:p w14:paraId="037D0634"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6,68</w:t>
            </w:r>
          </w:p>
        </w:tc>
        <w:tc>
          <w:tcPr>
            <w:tcW w:w="226" w:type="pct"/>
          </w:tcPr>
          <w:p w14:paraId="6E63AE76"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115,25</w:t>
            </w:r>
          </w:p>
        </w:tc>
        <w:tc>
          <w:tcPr>
            <w:tcW w:w="221" w:type="pct"/>
            <w:shd w:val="clear" w:color="auto" w:fill="auto"/>
            <w:noWrap/>
          </w:tcPr>
          <w:p w14:paraId="0128E034"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6 750</w:t>
            </w:r>
          </w:p>
        </w:tc>
        <w:tc>
          <w:tcPr>
            <w:tcW w:w="221" w:type="pct"/>
            <w:shd w:val="clear" w:color="auto" w:fill="auto"/>
            <w:noWrap/>
          </w:tcPr>
          <w:p w14:paraId="182DDDC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32A18ED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1,37</w:t>
            </w:r>
          </w:p>
        </w:tc>
        <w:tc>
          <w:tcPr>
            <w:tcW w:w="211" w:type="pct"/>
            <w:shd w:val="clear" w:color="auto" w:fill="auto"/>
            <w:noWrap/>
          </w:tcPr>
          <w:p w14:paraId="7AF2470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0,00</w:t>
            </w:r>
          </w:p>
        </w:tc>
        <w:tc>
          <w:tcPr>
            <w:tcW w:w="205" w:type="pct"/>
            <w:shd w:val="clear" w:color="auto" w:fill="auto"/>
            <w:noWrap/>
          </w:tcPr>
          <w:p w14:paraId="3B9CBDF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0,33</w:t>
            </w:r>
          </w:p>
        </w:tc>
        <w:tc>
          <w:tcPr>
            <w:tcW w:w="221" w:type="pct"/>
            <w:shd w:val="clear" w:color="auto" w:fill="auto"/>
            <w:noWrap/>
          </w:tcPr>
          <w:p w14:paraId="07306EB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5,38</w:t>
            </w:r>
          </w:p>
        </w:tc>
        <w:tc>
          <w:tcPr>
            <w:tcW w:w="237" w:type="pct"/>
          </w:tcPr>
          <w:p w14:paraId="681549D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92,91</w:t>
            </w:r>
          </w:p>
        </w:tc>
      </w:tr>
      <w:tr w:rsidR="00F66BD2" w:rsidRPr="00041368" w14:paraId="30C97E71" w14:textId="77777777" w:rsidTr="00041368">
        <w:tc>
          <w:tcPr>
            <w:tcW w:w="142" w:type="pct"/>
            <w:shd w:val="clear" w:color="auto" w:fill="auto"/>
            <w:noWrap/>
          </w:tcPr>
          <w:p w14:paraId="0CCC4BFA" w14:textId="77777777" w:rsidR="00F66BD2" w:rsidRPr="00041368" w:rsidRDefault="00F66BD2" w:rsidP="00DE5014">
            <w:pPr>
              <w:rPr>
                <w:rFonts w:ascii="Myriad Pro" w:hAnsi="Myriad Pro"/>
                <w:sz w:val="14"/>
                <w:szCs w:val="14"/>
              </w:rPr>
            </w:pPr>
            <w:r w:rsidRPr="00041368">
              <w:rPr>
                <w:rFonts w:ascii="Myriad Pro" w:hAnsi="Myriad Pro"/>
                <w:sz w:val="14"/>
                <w:szCs w:val="14"/>
              </w:rPr>
              <w:t>2</w:t>
            </w:r>
          </w:p>
        </w:tc>
        <w:tc>
          <w:tcPr>
            <w:tcW w:w="345" w:type="pct"/>
            <w:shd w:val="clear" w:color="auto" w:fill="auto"/>
          </w:tcPr>
          <w:p w14:paraId="148B628E" w14:textId="77777777" w:rsidR="00F66BD2" w:rsidRPr="00041368" w:rsidRDefault="00F66BD2" w:rsidP="00DE5014">
            <w:pPr>
              <w:rPr>
                <w:rFonts w:ascii="Myriad Pro" w:hAnsi="Myriad Pro"/>
                <w:sz w:val="14"/>
                <w:szCs w:val="14"/>
              </w:rPr>
            </w:pPr>
            <w:r w:rsidRPr="00041368">
              <w:rPr>
                <w:rFonts w:ascii="Myriad Pro" w:hAnsi="Myriad Pro"/>
                <w:sz w:val="14"/>
                <w:szCs w:val="14"/>
              </w:rPr>
              <w:t>ТСО</w:t>
            </w:r>
          </w:p>
        </w:tc>
        <w:tc>
          <w:tcPr>
            <w:tcW w:w="265" w:type="pct"/>
            <w:shd w:val="clear" w:color="auto" w:fill="auto"/>
            <w:noWrap/>
          </w:tcPr>
          <w:p w14:paraId="4250A5EC" w14:textId="77777777" w:rsidR="00F66BD2" w:rsidRPr="00041368" w:rsidRDefault="00F66BD2" w:rsidP="00DE5014">
            <w:pPr>
              <w:jc w:val="right"/>
              <w:rPr>
                <w:rFonts w:ascii="Myriad Pro" w:hAnsi="Myriad Pro"/>
                <w:b/>
                <w:bCs/>
                <w:iCs/>
                <w:sz w:val="14"/>
                <w:szCs w:val="14"/>
              </w:rPr>
            </w:pPr>
            <w:r w:rsidRPr="00041368">
              <w:rPr>
                <w:rFonts w:ascii="Myriad Pro" w:hAnsi="Myriad Pro"/>
                <w:b/>
                <w:bCs/>
                <w:sz w:val="14"/>
                <w:szCs w:val="14"/>
              </w:rPr>
              <w:t>2 250,08</w:t>
            </w:r>
          </w:p>
        </w:tc>
        <w:tc>
          <w:tcPr>
            <w:tcW w:w="308" w:type="pct"/>
            <w:shd w:val="clear" w:color="auto" w:fill="auto"/>
            <w:noWrap/>
          </w:tcPr>
          <w:p w14:paraId="2AFA1B63"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321,50</w:t>
            </w:r>
          </w:p>
        </w:tc>
        <w:tc>
          <w:tcPr>
            <w:tcW w:w="267" w:type="pct"/>
            <w:shd w:val="clear" w:color="auto" w:fill="auto"/>
            <w:noWrap/>
          </w:tcPr>
          <w:p w14:paraId="57F977D6"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0,00</w:t>
            </w:r>
          </w:p>
        </w:tc>
        <w:tc>
          <w:tcPr>
            <w:tcW w:w="215" w:type="pct"/>
            <w:shd w:val="clear" w:color="auto" w:fill="auto"/>
            <w:noWrap/>
          </w:tcPr>
          <w:p w14:paraId="1877228A"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44,90</w:t>
            </w:r>
          </w:p>
        </w:tc>
        <w:tc>
          <w:tcPr>
            <w:tcW w:w="265" w:type="pct"/>
            <w:shd w:val="clear" w:color="auto" w:fill="auto"/>
            <w:noWrap/>
          </w:tcPr>
          <w:p w14:paraId="2D74BAC9"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1 883,47</w:t>
            </w:r>
          </w:p>
        </w:tc>
        <w:tc>
          <w:tcPr>
            <w:tcW w:w="267" w:type="pct"/>
          </w:tcPr>
          <w:p w14:paraId="722E82C3"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0,21</w:t>
            </w:r>
          </w:p>
        </w:tc>
        <w:tc>
          <w:tcPr>
            <w:tcW w:w="265" w:type="pct"/>
            <w:shd w:val="clear" w:color="auto" w:fill="auto"/>
            <w:noWrap/>
          </w:tcPr>
          <w:p w14:paraId="7D5B798F"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330,50</w:t>
            </w:r>
          </w:p>
        </w:tc>
        <w:tc>
          <w:tcPr>
            <w:tcW w:w="266" w:type="pct"/>
            <w:shd w:val="clear" w:color="auto" w:fill="auto"/>
            <w:noWrap/>
          </w:tcPr>
          <w:p w14:paraId="39535391"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45,83</w:t>
            </w:r>
          </w:p>
        </w:tc>
        <w:tc>
          <w:tcPr>
            <w:tcW w:w="229" w:type="pct"/>
            <w:shd w:val="clear" w:color="auto" w:fill="auto"/>
            <w:noWrap/>
          </w:tcPr>
          <w:p w14:paraId="4CB9BBD0"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0,00</w:t>
            </w:r>
          </w:p>
        </w:tc>
        <w:tc>
          <w:tcPr>
            <w:tcW w:w="205" w:type="pct"/>
            <w:shd w:val="clear" w:color="auto" w:fill="auto"/>
            <w:noWrap/>
          </w:tcPr>
          <w:p w14:paraId="0C67081C"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8,60</w:t>
            </w:r>
          </w:p>
        </w:tc>
        <w:tc>
          <w:tcPr>
            <w:tcW w:w="230" w:type="pct"/>
            <w:shd w:val="clear" w:color="auto" w:fill="auto"/>
            <w:noWrap/>
          </w:tcPr>
          <w:p w14:paraId="67AEE313"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275,99</w:t>
            </w:r>
          </w:p>
        </w:tc>
        <w:tc>
          <w:tcPr>
            <w:tcW w:w="226" w:type="pct"/>
          </w:tcPr>
          <w:p w14:paraId="3B4A45FD"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0,08</w:t>
            </w:r>
          </w:p>
        </w:tc>
        <w:tc>
          <w:tcPr>
            <w:tcW w:w="221" w:type="pct"/>
            <w:shd w:val="clear" w:color="auto" w:fill="auto"/>
            <w:noWrap/>
          </w:tcPr>
          <w:p w14:paraId="2B6BDEF1"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6 808</w:t>
            </w:r>
          </w:p>
        </w:tc>
        <w:tc>
          <w:tcPr>
            <w:tcW w:w="221" w:type="pct"/>
            <w:shd w:val="clear" w:color="auto" w:fill="auto"/>
            <w:noWrap/>
          </w:tcPr>
          <w:p w14:paraId="645489D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1A3898C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14,29</w:t>
            </w:r>
          </w:p>
        </w:tc>
        <w:tc>
          <w:tcPr>
            <w:tcW w:w="211" w:type="pct"/>
            <w:shd w:val="clear" w:color="auto" w:fill="auto"/>
            <w:noWrap/>
          </w:tcPr>
          <w:p w14:paraId="0848FEE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0,00</w:t>
            </w:r>
          </w:p>
        </w:tc>
        <w:tc>
          <w:tcPr>
            <w:tcW w:w="205" w:type="pct"/>
            <w:shd w:val="clear" w:color="auto" w:fill="auto"/>
            <w:noWrap/>
          </w:tcPr>
          <w:p w14:paraId="7368A9A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2,00</w:t>
            </w:r>
          </w:p>
        </w:tc>
        <w:tc>
          <w:tcPr>
            <w:tcW w:w="221" w:type="pct"/>
            <w:shd w:val="clear" w:color="auto" w:fill="auto"/>
            <w:noWrap/>
          </w:tcPr>
          <w:p w14:paraId="1140760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83,71</w:t>
            </w:r>
          </w:p>
        </w:tc>
        <w:tc>
          <w:tcPr>
            <w:tcW w:w="237" w:type="pct"/>
          </w:tcPr>
          <w:p w14:paraId="70FCE42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0,01</w:t>
            </w:r>
          </w:p>
        </w:tc>
      </w:tr>
      <w:tr w:rsidR="00F66BD2" w:rsidRPr="00041368" w14:paraId="1CC7F0D2" w14:textId="77777777" w:rsidTr="00041368">
        <w:tc>
          <w:tcPr>
            <w:tcW w:w="142" w:type="pct"/>
            <w:shd w:val="clear" w:color="auto" w:fill="auto"/>
            <w:noWrap/>
          </w:tcPr>
          <w:p w14:paraId="3D04799C" w14:textId="77777777" w:rsidR="00F66BD2" w:rsidRPr="00041368" w:rsidRDefault="00F66BD2" w:rsidP="00DE5014">
            <w:pPr>
              <w:rPr>
                <w:rFonts w:ascii="Myriad Pro" w:hAnsi="Myriad Pro"/>
                <w:sz w:val="14"/>
                <w:szCs w:val="14"/>
              </w:rPr>
            </w:pPr>
            <w:r w:rsidRPr="00041368">
              <w:rPr>
                <w:rFonts w:ascii="Myriad Pro" w:hAnsi="Myriad Pro"/>
                <w:sz w:val="14"/>
                <w:szCs w:val="14"/>
              </w:rPr>
              <w:t>3</w:t>
            </w:r>
          </w:p>
        </w:tc>
        <w:tc>
          <w:tcPr>
            <w:tcW w:w="345" w:type="pct"/>
            <w:shd w:val="clear" w:color="auto" w:fill="auto"/>
          </w:tcPr>
          <w:p w14:paraId="6FBA373A" w14:textId="77777777" w:rsidR="00F66BD2" w:rsidRPr="00041368" w:rsidRDefault="00F66BD2" w:rsidP="00DE5014">
            <w:pPr>
              <w:rPr>
                <w:rFonts w:ascii="Myriad Pro" w:hAnsi="Myriad Pro"/>
                <w:sz w:val="14"/>
                <w:szCs w:val="14"/>
              </w:rPr>
            </w:pPr>
            <w:r w:rsidRPr="00041368">
              <w:rPr>
                <w:rFonts w:ascii="Myriad Pro" w:hAnsi="Myriad Pro"/>
                <w:sz w:val="14"/>
                <w:szCs w:val="14"/>
              </w:rPr>
              <w:t>Итого</w:t>
            </w:r>
          </w:p>
        </w:tc>
        <w:tc>
          <w:tcPr>
            <w:tcW w:w="265" w:type="pct"/>
            <w:shd w:val="clear" w:color="auto" w:fill="auto"/>
            <w:noWrap/>
          </w:tcPr>
          <w:p w14:paraId="55E598F1" w14:textId="77777777" w:rsidR="00F66BD2" w:rsidRPr="00041368" w:rsidRDefault="00F66BD2" w:rsidP="00DE5014">
            <w:pPr>
              <w:jc w:val="right"/>
              <w:rPr>
                <w:rFonts w:ascii="Myriad Pro" w:hAnsi="Myriad Pro"/>
                <w:b/>
                <w:bCs/>
                <w:iCs/>
                <w:sz w:val="14"/>
                <w:szCs w:val="14"/>
              </w:rPr>
            </w:pPr>
            <w:r w:rsidRPr="00041368">
              <w:rPr>
                <w:rFonts w:ascii="Myriad Pro" w:hAnsi="Myriad Pro"/>
                <w:b/>
                <w:bCs/>
                <w:sz w:val="14"/>
                <w:szCs w:val="14"/>
              </w:rPr>
              <w:t>6 704,73</w:t>
            </w:r>
          </w:p>
        </w:tc>
        <w:tc>
          <w:tcPr>
            <w:tcW w:w="308" w:type="pct"/>
            <w:shd w:val="clear" w:color="auto" w:fill="auto"/>
            <w:noWrap/>
          </w:tcPr>
          <w:p w14:paraId="64292C8A"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2 412,16</w:t>
            </w:r>
          </w:p>
        </w:tc>
        <w:tc>
          <w:tcPr>
            <w:tcW w:w="267" w:type="pct"/>
            <w:shd w:val="clear" w:color="auto" w:fill="auto"/>
            <w:noWrap/>
          </w:tcPr>
          <w:p w14:paraId="1A9EA5EB"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376,69</w:t>
            </w:r>
          </w:p>
        </w:tc>
        <w:tc>
          <w:tcPr>
            <w:tcW w:w="215" w:type="pct"/>
            <w:shd w:val="clear" w:color="auto" w:fill="auto"/>
            <w:noWrap/>
          </w:tcPr>
          <w:p w14:paraId="534FDE8B"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139,75</w:t>
            </w:r>
          </w:p>
        </w:tc>
        <w:tc>
          <w:tcPr>
            <w:tcW w:w="265" w:type="pct"/>
            <w:shd w:val="clear" w:color="auto" w:fill="auto"/>
            <w:noWrap/>
          </w:tcPr>
          <w:p w14:paraId="3A1960D9"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2 628,63</w:t>
            </w:r>
          </w:p>
        </w:tc>
        <w:tc>
          <w:tcPr>
            <w:tcW w:w="267" w:type="pct"/>
          </w:tcPr>
          <w:p w14:paraId="7AA54350"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1 147,51</w:t>
            </w:r>
          </w:p>
        </w:tc>
        <w:tc>
          <w:tcPr>
            <w:tcW w:w="265" w:type="pct"/>
            <w:shd w:val="clear" w:color="auto" w:fill="auto"/>
            <w:noWrap/>
          </w:tcPr>
          <w:p w14:paraId="31145624"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918,91</w:t>
            </w:r>
          </w:p>
        </w:tc>
        <w:tc>
          <w:tcPr>
            <w:tcW w:w="266" w:type="pct"/>
            <w:shd w:val="clear" w:color="auto" w:fill="auto"/>
            <w:noWrap/>
          </w:tcPr>
          <w:p w14:paraId="74396324"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310,93</w:t>
            </w:r>
          </w:p>
        </w:tc>
        <w:tc>
          <w:tcPr>
            <w:tcW w:w="229" w:type="pct"/>
            <w:shd w:val="clear" w:color="auto" w:fill="auto"/>
            <w:noWrap/>
          </w:tcPr>
          <w:p w14:paraId="589D4188"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44,92</w:t>
            </w:r>
          </w:p>
        </w:tc>
        <w:tc>
          <w:tcPr>
            <w:tcW w:w="205" w:type="pct"/>
            <w:shd w:val="clear" w:color="auto" w:fill="auto"/>
            <w:noWrap/>
          </w:tcPr>
          <w:p w14:paraId="23E7D626"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21,39</w:t>
            </w:r>
          </w:p>
        </w:tc>
        <w:tc>
          <w:tcPr>
            <w:tcW w:w="230" w:type="pct"/>
            <w:shd w:val="clear" w:color="auto" w:fill="auto"/>
            <w:noWrap/>
          </w:tcPr>
          <w:p w14:paraId="100F3E2F"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376,45</w:t>
            </w:r>
          </w:p>
        </w:tc>
        <w:tc>
          <w:tcPr>
            <w:tcW w:w="226" w:type="pct"/>
          </w:tcPr>
          <w:p w14:paraId="33D14467" w14:textId="77777777" w:rsidR="00F66BD2" w:rsidRPr="00041368" w:rsidRDefault="00F66BD2" w:rsidP="00DE5014">
            <w:pPr>
              <w:jc w:val="right"/>
              <w:rPr>
                <w:rFonts w:ascii="Myriad Pro" w:hAnsi="Myriad Pro"/>
                <w:b/>
                <w:bCs/>
                <w:sz w:val="14"/>
                <w:szCs w:val="14"/>
              </w:rPr>
            </w:pPr>
            <w:r w:rsidRPr="00041368">
              <w:rPr>
                <w:rFonts w:ascii="Myriad Pro" w:hAnsi="Myriad Pro"/>
                <w:b/>
                <w:bCs/>
                <w:sz w:val="14"/>
                <w:szCs w:val="14"/>
              </w:rPr>
              <w:t>165,22</w:t>
            </w:r>
          </w:p>
        </w:tc>
        <w:tc>
          <w:tcPr>
            <w:tcW w:w="221" w:type="pct"/>
            <w:shd w:val="clear" w:color="auto" w:fill="auto"/>
            <w:noWrap/>
          </w:tcPr>
          <w:p w14:paraId="7E39E726" w14:textId="77777777" w:rsidR="00F66BD2" w:rsidRPr="00041368" w:rsidRDefault="00F66BD2" w:rsidP="00DE5014">
            <w:pPr>
              <w:jc w:val="center"/>
              <w:rPr>
                <w:rFonts w:ascii="Myriad Pro" w:hAnsi="Myriad Pro"/>
                <w:bCs/>
                <w:sz w:val="14"/>
                <w:szCs w:val="14"/>
              </w:rPr>
            </w:pPr>
            <w:r w:rsidRPr="00041368">
              <w:rPr>
                <w:rFonts w:ascii="Myriad Pro" w:hAnsi="Myriad Pro"/>
                <w:sz w:val="14"/>
                <w:szCs w:val="14"/>
              </w:rPr>
              <w:t>7 296</w:t>
            </w:r>
          </w:p>
        </w:tc>
        <w:tc>
          <w:tcPr>
            <w:tcW w:w="221" w:type="pct"/>
            <w:shd w:val="clear" w:color="auto" w:fill="auto"/>
            <w:noWrap/>
          </w:tcPr>
          <w:p w14:paraId="0E65A4C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100,00</w:t>
            </w:r>
          </w:p>
        </w:tc>
        <w:tc>
          <w:tcPr>
            <w:tcW w:w="187" w:type="pct"/>
            <w:shd w:val="clear" w:color="auto" w:fill="auto"/>
            <w:noWrap/>
          </w:tcPr>
          <w:p w14:paraId="6C701A05"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35,98</w:t>
            </w:r>
          </w:p>
        </w:tc>
        <w:tc>
          <w:tcPr>
            <w:tcW w:w="211" w:type="pct"/>
            <w:shd w:val="clear" w:color="auto" w:fill="auto"/>
            <w:noWrap/>
          </w:tcPr>
          <w:p w14:paraId="23A331F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5,62</w:t>
            </w:r>
          </w:p>
        </w:tc>
        <w:tc>
          <w:tcPr>
            <w:tcW w:w="205" w:type="pct"/>
            <w:shd w:val="clear" w:color="auto" w:fill="auto"/>
            <w:noWrap/>
          </w:tcPr>
          <w:p w14:paraId="46BFDBC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2,08</w:t>
            </w:r>
          </w:p>
        </w:tc>
        <w:tc>
          <w:tcPr>
            <w:tcW w:w="221" w:type="pct"/>
            <w:shd w:val="clear" w:color="auto" w:fill="auto"/>
            <w:noWrap/>
          </w:tcPr>
          <w:p w14:paraId="495ED9A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39,21</w:t>
            </w:r>
          </w:p>
        </w:tc>
        <w:tc>
          <w:tcPr>
            <w:tcW w:w="237" w:type="pct"/>
          </w:tcPr>
          <w:p w14:paraId="56D0A14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17,11</w:t>
            </w:r>
          </w:p>
        </w:tc>
      </w:tr>
      <w:tr w:rsidR="00F66BD2" w:rsidRPr="00041368" w14:paraId="4DB7C064" w14:textId="77777777" w:rsidTr="00041368">
        <w:tc>
          <w:tcPr>
            <w:tcW w:w="5000" w:type="pct"/>
            <w:gridSpan w:val="21"/>
            <w:shd w:val="clear" w:color="auto" w:fill="D6E3BC" w:themeFill="accent3" w:themeFillTint="66"/>
            <w:noWrap/>
          </w:tcPr>
          <w:p w14:paraId="3D6E5B77" w14:textId="77777777" w:rsidR="00F66BD2" w:rsidRPr="00041368" w:rsidRDefault="00F66BD2" w:rsidP="00DE5014">
            <w:pPr>
              <w:jc w:val="center"/>
              <w:rPr>
                <w:rFonts w:ascii="Myriad Pro" w:hAnsi="Myriad Pro"/>
                <w:sz w:val="14"/>
                <w:szCs w:val="14"/>
              </w:rPr>
            </w:pPr>
            <w:r w:rsidRPr="00041368">
              <w:rPr>
                <w:rFonts w:ascii="Myriad Pro" w:hAnsi="Myriad Pro"/>
                <w:b/>
                <w:sz w:val="14"/>
                <w:szCs w:val="14"/>
              </w:rPr>
              <w:t>Отклонения (2019 г. – 2017 г.) (КОТЁЛ)</w:t>
            </w:r>
          </w:p>
        </w:tc>
      </w:tr>
      <w:tr w:rsidR="00F66BD2" w:rsidRPr="00041368" w14:paraId="760FE5F8" w14:textId="77777777" w:rsidTr="00041368">
        <w:tc>
          <w:tcPr>
            <w:tcW w:w="142" w:type="pct"/>
            <w:shd w:val="clear" w:color="auto" w:fill="auto"/>
            <w:noWrap/>
          </w:tcPr>
          <w:p w14:paraId="1D5CA634" w14:textId="77777777" w:rsidR="00F66BD2" w:rsidRPr="00041368" w:rsidRDefault="00F66BD2" w:rsidP="00DE5014">
            <w:pPr>
              <w:rPr>
                <w:rFonts w:ascii="Myriad Pro" w:hAnsi="Myriad Pro"/>
                <w:sz w:val="14"/>
                <w:szCs w:val="14"/>
              </w:rPr>
            </w:pPr>
            <w:r w:rsidRPr="00041368">
              <w:rPr>
                <w:rFonts w:ascii="Myriad Pro" w:hAnsi="Myriad Pro"/>
                <w:sz w:val="14"/>
                <w:szCs w:val="14"/>
              </w:rPr>
              <w:t>1</w:t>
            </w:r>
          </w:p>
        </w:tc>
        <w:tc>
          <w:tcPr>
            <w:tcW w:w="345" w:type="pct"/>
            <w:shd w:val="clear" w:color="auto" w:fill="auto"/>
          </w:tcPr>
          <w:p w14:paraId="0660E59F" w14:textId="77777777" w:rsidR="00F66BD2" w:rsidRPr="00041368" w:rsidRDefault="00F66BD2" w:rsidP="00DE5014">
            <w:pPr>
              <w:rPr>
                <w:rFonts w:ascii="Myriad Pro" w:hAnsi="Myriad Pro"/>
                <w:sz w:val="14"/>
                <w:szCs w:val="14"/>
              </w:rPr>
            </w:pPr>
            <w:r w:rsidRPr="00041368">
              <w:rPr>
                <w:rFonts w:ascii="Myriad Pro" w:hAnsi="Myriad Pro"/>
                <w:sz w:val="14"/>
                <w:szCs w:val="14"/>
              </w:rPr>
              <w:t>Котел, в т.ч.</w:t>
            </w:r>
          </w:p>
        </w:tc>
        <w:tc>
          <w:tcPr>
            <w:tcW w:w="265" w:type="pct"/>
            <w:shd w:val="clear" w:color="auto" w:fill="auto"/>
            <w:noWrap/>
          </w:tcPr>
          <w:p w14:paraId="4E55B83D"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color w:val="000000"/>
                <w:sz w:val="14"/>
                <w:szCs w:val="14"/>
              </w:rPr>
              <w:t>-764,22</w:t>
            </w:r>
          </w:p>
        </w:tc>
        <w:tc>
          <w:tcPr>
            <w:tcW w:w="308" w:type="pct"/>
            <w:shd w:val="clear" w:color="auto" w:fill="auto"/>
            <w:noWrap/>
          </w:tcPr>
          <w:p w14:paraId="4989CDD5"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-8,84</w:t>
            </w:r>
          </w:p>
        </w:tc>
        <w:tc>
          <w:tcPr>
            <w:tcW w:w="267" w:type="pct"/>
            <w:shd w:val="clear" w:color="auto" w:fill="auto"/>
            <w:noWrap/>
          </w:tcPr>
          <w:p w14:paraId="46AA3DC5"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-706,19</w:t>
            </w:r>
          </w:p>
        </w:tc>
        <w:tc>
          <w:tcPr>
            <w:tcW w:w="215" w:type="pct"/>
            <w:shd w:val="clear" w:color="auto" w:fill="auto"/>
            <w:noWrap/>
          </w:tcPr>
          <w:p w14:paraId="0C107CCC"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-11,02</w:t>
            </w:r>
          </w:p>
        </w:tc>
        <w:tc>
          <w:tcPr>
            <w:tcW w:w="265" w:type="pct"/>
            <w:shd w:val="clear" w:color="auto" w:fill="auto"/>
            <w:noWrap/>
          </w:tcPr>
          <w:p w14:paraId="6F90437F"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-28,05</w:t>
            </w:r>
          </w:p>
        </w:tc>
        <w:tc>
          <w:tcPr>
            <w:tcW w:w="267" w:type="pct"/>
          </w:tcPr>
          <w:p w14:paraId="0C7A517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-10,11</w:t>
            </w:r>
          </w:p>
        </w:tc>
        <w:tc>
          <w:tcPr>
            <w:tcW w:w="265" w:type="pct"/>
            <w:shd w:val="clear" w:color="auto" w:fill="auto"/>
            <w:noWrap/>
          </w:tcPr>
          <w:p w14:paraId="4B94965A"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-93,72</w:t>
            </w:r>
          </w:p>
        </w:tc>
        <w:tc>
          <w:tcPr>
            <w:tcW w:w="266" w:type="pct"/>
            <w:shd w:val="clear" w:color="auto" w:fill="auto"/>
            <w:noWrap/>
          </w:tcPr>
          <w:p w14:paraId="1E58DD27"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-4,55</w:t>
            </w:r>
          </w:p>
        </w:tc>
        <w:tc>
          <w:tcPr>
            <w:tcW w:w="229" w:type="pct"/>
            <w:shd w:val="clear" w:color="auto" w:fill="auto"/>
            <w:noWrap/>
          </w:tcPr>
          <w:p w14:paraId="5228EE91"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-82,44</w:t>
            </w:r>
          </w:p>
        </w:tc>
        <w:tc>
          <w:tcPr>
            <w:tcW w:w="205" w:type="pct"/>
            <w:shd w:val="clear" w:color="auto" w:fill="auto"/>
            <w:noWrap/>
          </w:tcPr>
          <w:p w14:paraId="075522DF"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-1,48</w:t>
            </w:r>
          </w:p>
        </w:tc>
        <w:tc>
          <w:tcPr>
            <w:tcW w:w="230" w:type="pct"/>
            <w:shd w:val="clear" w:color="auto" w:fill="auto"/>
            <w:noWrap/>
          </w:tcPr>
          <w:p w14:paraId="68277198"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-3,76</w:t>
            </w:r>
          </w:p>
        </w:tc>
        <w:tc>
          <w:tcPr>
            <w:tcW w:w="226" w:type="pct"/>
          </w:tcPr>
          <w:p w14:paraId="4C3DB0F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-1,49</w:t>
            </w:r>
          </w:p>
        </w:tc>
        <w:tc>
          <w:tcPr>
            <w:tcW w:w="221" w:type="pct"/>
            <w:shd w:val="clear" w:color="auto" w:fill="auto"/>
            <w:noWrap/>
          </w:tcPr>
          <w:p w14:paraId="75BB6213"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-80,00</w:t>
            </w:r>
          </w:p>
        </w:tc>
        <w:tc>
          <w:tcPr>
            <w:tcW w:w="221" w:type="pct"/>
            <w:shd w:val="clear" w:color="auto" w:fill="auto"/>
            <w:noWrap/>
          </w:tcPr>
          <w:p w14:paraId="30AE6B63"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2E5A91CD"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63984155"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630F4E3E"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5D397DBC"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01996DA4"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5B12868A" w14:textId="77777777" w:rsidTr="00041368">
        <w:tc>
          <w:tcPr>
            <w:tcW w:w="142" w:type="pct"/>
            <w:shd w:val="clear" w:color="auto" w:fill="auto"/>
            <w:noWrap/>
          </w:tcPr>
          <w:p w14:paraId="5AF6608A" w14:textId="77777777" w:rsidR="00F66BD2" w:rsidRPr="00041368" w:rsidRDefault="00F66BD2" w:rsidP="00DE5014">
            <w:pPr>
              <w:rPr>
                <w:rFonts w:ascii="Myriad Pro" w:hAnsi="Myriad Pro"/>
                <w:sz w:val="14"/>
                <w:szCs w:val="14"/>
              </w:rPr>
            </w:pPr>
            <w:r w:rsidRPr="00041368">
              <w:rPr>
                <w:rFonts w:ascii="Myriad Pro" w:hAnsi="Myriad Pro"/>
                <w:sz w:val="14"/>
                <w:szCs w:val="14"/>
              </w:rPr>
              <w:lastRenderedPageBreak/>
              <w:t>1.1</w:t>
            </w:r>
          </w:p>
        </w:tc>
        <w:tc>
          <w:tcPr>
            <w:tcW w:w="345" w:type="pct"/>
            <w:shd w:val="clear" w:color="auto" w:fill="auto"/>
          </w:tcPr>
          <w:p w14:paraId="38E286D8" w14:textId="77777777" w:rsidR="00F66BD2" w:rsidRPr="00041368" w:rsidRDefault="00F66BD2" w:rsidP="00DE5014">
            <w:pPr>
              <w:rPr>
                <w:rFonts w:ascii="Myriad Pro" w:hAnsi="Myriad Pro"/>
                <w:sz w:val="14"/>
                <w:szCs w:val="14"/>
              </w:rPr>
            </w:pPr>
            <w:r w:rsidRPr="00041368">
              <w:rPr>
                <w:rFonts w:ascii="Myriad Pro" w:hAnsi="Myriad Pro"/>
                <w:sz w:val="14"/>
                <w:szCs w:val="14"/>
              </w:rPr>
              <w:t>Прочие потребители</w:t>
            </w:r>
          </w:p>
        </w:tc>
        <w:tc>
          <w:tcPr>
            <w:tcW w:w="265" w:type="pct"/>
            <w:shd w:val="clear" w:color="auto" w:fill="auto"/>
            <w:noWrap/>
          </w:tcPr>
          <w:p w14:paraId="655BD7D8"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-753,28</w:t>
            </w:r>
          </w:p>
        </w:tc>
        <w:tc>
          <w:tcPr>
            <w:tcW w:w="308" w:type="pct"/>
            <w:shd w:val="clear" w:color="auto" w:fill="auto"/>
            <w:noWrap/>
          </w:tcPr>
          <w:p w14:paraId="0F746F56"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-7,88</w:t>
            </w:r>
          </w:p>
        </w:tc>
        <w:tc>
          <w:tcPr>
            <w:tcW w:w="267" w:type="pct"/>
            <w:shd w:val="clear" w:color="auto" w:fill="auto"/>
            <w:noWrap/>
          </w:tcPr>
          <w:p w14:paraId="00DFDF02"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-706,19</w:t>
            </w:r>
          </w:p>
        </w:tc>
        <w:tc>
          <w:tcPr>
            <w:tcW w:w="215" w:type="pct"/>
            <w:shd w:val="clear" w:color="auto" w:fill="auto"/>
            <w:noWrap/>
          </w:tcPr>
          <w:p w14:paraId="277AFC03"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-11,00</w:t>
            </w:r>
          </w:p>
        </w:tc>
        <w:tc>
          <w:tcPr>
            <w:tcW w:w="265" w:type="pct"/>
            <w:shd w:val="clear" w:color="auto" w:fill="auto"/>
            <w:noWrap/>
          </w:tcPr>
          <w:p w14:paraId="3422BFF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-28,11</w:t>
            </w:r>
          </w:p>
        </w:tc>
        <w:tc>
          <w:tcPr>
            <w:tcW w:w="267" w:type="pct"/>
          </w:tcPr>
          <w:p w14:paraId="342BCAB3"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-0,09</w:t>
            </w:r>
          </w:p>
        </w:tc>
        <w:tc>
          <w:tcPr>
            <w:tcW w:w="265" w:type="pct"/>
            <w:shd w:val="clear" w:color="auto" w:fill="auto"/>
            <w:noWrap/>
          </w:tcPr>
          <w:p w14:paraId="0F0C144D"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-92,11</w:t>
            </w:r>
          </w:p>
        </w:tc>
        <w:tc>
          <w:tcPr>
            <w:tcW w:w="266" w:type="pct"/>
            <w:shd w:val="clear" w:color="auto" w:fill="auto"/>
            <w:noWrap/>
          </w:tcPr>
          <w:p w14:paraId="5D7392F1"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-4,40</w:t>
            </w:r>
          </w:p>
        </w:tc>
        <w:tc>
          <w:tcPr>
            <w:tcW w:w="229" w:type="pct"/>
            <w:shd w:val="clear" w:color="auto" w:fill="auto"/>
            <w:noWrap/>
          </w:tcPr>
          <w:p w14:paraId="35D91C41"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-82,44</w:t>
            </w:r>
          </w:p>
        </w:tc>
        <w:tc>
          <w:tcPr>
            <w:tcW w:w="205" w:type="pct"/>
            <w:shd w:val="clear" w:color="auto" w:fill="auto"/>
            <w:noWrap/>
          </w:tcPr>
          <w:p w14:paraId="651DAC99"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-1,48</w:t>
            </w:r>
          </w:p>
        </w:tc>
        <w:tc>
          <w:tcPr>
            <w:tcW w:w="230" w:type="pct"/>
            <w:shd w:val="clear" w:color="auto" w:fill="auto"/>
            <w:noWrap/>
          </w:tcPr>
          <w:p w14:paraId="3E735242"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-3,77</w:t>
            </w:r>
          </w:p>
        </w:tc>
        <w:tc>
          <w:tcPr>
            <w:tcW w:w="226" w:type="pct"/>
          </w:tcPr>
          <w:p w14:paraId="69277E4C"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-0,01</w:t>
            </w:r>
          </w:p>
        </w:tc>
        <w:tc>
          <w:tcPr>
            <w:tcW w:w="221" w:type="pct"/>
            <w:shd w:val="clear" w:color="auto" w:fill="auto"/>
            <w:noWrap/>
          </w:tcPr>
          <w:p w14:paraId="2B251F06"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-64,00</w:t>
            </w:r>
          </w:p>
        </w:tc>
        <w:tc>
          <w:tcPr>
            <w:tcW w:w="221" w:type="pct"/>
            <w:shd w:val="clear" w:color="auto" w:fill="auto"/>
            <w:noWrap/>
          </w:tcPr>
          <w:p w14:paraId="4A23F4DB"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607560EE"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12146F78"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3504FC60"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1B52C80B"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51D10751"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70B1FD8C" w14:textId="77777777" w:rsidTr="00041368">
        <w:tc>
          <w:tcPr>
            <w:tcW w:w="142" w:type="pct"/>
            <w:shd w:val="clear" w:color="auto" w:fill="auto"/>
            <w:noWrap/>
          </w:tcPr>
          <w:p w14:paraId="70C04D59" w14:textId="77777777" w:rsidR="00F66BD2" w:rsidRPr="00041368" w:rsidRDefault="00F66BD2" w:rsidP="00DE5014">
            <w:pPr>
              <w:rPr>
                <w:rFonts w:ascii="Myriad Pro" w:hAnsi="Myriad Pro"/>
                <w:sz w:val="14"/>
                <w:szCs w:val="14"/>
              </w:rPr>
            </w:pPr>
            <w:r w:rsidRPr="00041368">
              <w:rPr>
                <w:rFonts w:ascii="Myriad Pro" w:hAnsi="Myriad Pro"/>
                <w:sz w:val="14"/>
                <w:szCs w:val="14"/>
              </w:rPr>
              <w:t>1.2</w:t>
            </w:r>
          </w:p>
        </w:tc>
        <w:tc>
          <w:tcPr>
            <w:tcW w:w="345" w:type="pct"/>
            <w:shd w:val="clear" w:color="auto" w:fill="auto"/>
          </w:tcPr>
          <w:p w14:paraId="1C643AC8" w14:textId="77777777" w:rsidR="00F66BD2" w:rsidRPr="00041368" w:rsidRDefault="00F66BD2" w:rsidP="00DE5014">
            <w:pPr>
              <w:rPr>
                <w:rFonts w:ascii="Myriad Pro" w:hAnsi="Myriad Pro"/>
                <w:sz w:val="14"/>
                <w:szCs w:val="14"/>
              </w:rPr>
            </w:pPr>
            <w:r w:rsidRPr="00041368">
              <w:rPr>
                <w:rFonts w:ascii="Myriad Pro" w:hAnsi="Myriad Pro"/>
                <w:sz w:val="14"/>
                <w:szCs w:val="14"/>
              </w:rPr>
              <w:t>Население</w:t>
            </w:r>
          </w:p>
        </w:tc>
        <w:tc>
          <w:tcPr>
            <w:tcW w:w="265" w:type="pct"/>
            <w:shd w:val="clear" w:color="auto" w:fill="auto"/>
            <w:noWrap/>
          </w:tcPr>
          <w:p w14:paraId="4C2FD06A"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-10,94</w:t>
            </w:r>
          </w:p>
        </w:tc>
        <w:tc>
          <w:tcPr>
            <w:tcW w:w="308" w:type="pct"/>
            <w:shd w:val="clear" w:color="auto" w:fill="auto"/>
            <w:noWrap/>
          </w:tcPr>
          <w:p w14:paraId="615B5077"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-0,96</w:t>
            </w:r>
          </w:p>
        </w:tc>
        <w:tc>
          <w:tcPr>
            <w:tcW w:w="267" w:type="pct"/>
            <w:shd w:val="clear" w:color="auto" w:fill="auto"/>
            <w:noWrap/>
          </w:tcPr>
          <w:p w14:paraId="072ADCE5"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0,00</w:t>
            </w:r>
          </w:p>
        </w:tc>
        <w:tc>
          <w:tcPr>
            <w:tcW w:w="215" w:type="pct"/>
            <w:shd w:val="clear" w:color="auto" w:fill="auto"/>
            <w:noWrap/>
          </w:tcPr>
          <w:p w14:paraId="1268F3BE"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-0,02</w:t>
            </w:r>
          </w:p>
        </w:tc>
        <w:tc>
          <w:tcPr>
            <w:tcW w:w="265" w:type="pct"/>
            <w:shd w:val="clear" w:color="auto" w:fill="auto"/>
            <w:noWrap/>
          </w:tcPr>
          <w:p w14:paraId="5F5B7C7D"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0,07</w:t>
            </w:r>
          </w:p>
        </w:tc>
        <w:tc>
          <w:tcPr>
            <w:tcW w:w="267" w:type="pct"/>
          </w:tcPr>
          <w:p w14:paraId="53C3B7A7"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-10,02</w:t>
            </w:r>
          </w:p>
        </w:tc>
        <w:tc>
          <w:tcPr>
            <w:tcW w:w="265" w:type="pct"/>
            <w:shd w:val="clear" w:color="auto" w:fill="auto"/>
            <w:noWrap/>
          </w:tcPr>
          <w:p w14:paraId="16695F42"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-1,62</w:t>
            </w:r>
          </w:p>
        </w:tc>
        <w:tc>
          <w:tcPr>
            <w:tcW w:w="266" w:type="pct"/>
            <w:shd w:val="clear" w:color="auto" w:fill="auto"/>
            <w:noWrap/>
          </w:tcPr>
          <w:p w14:paraId="6378156E"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-0,15</w:t>
            </w:r>
          </w:p>
        </w:tc>
        <w:tc>
          <w:tcPr>
            <w:tcW w:w="229" w:type="pct"/>
            <w:shd w:val="clear" w:color="auto" w:fill="auto"/>
            <w:noWrap/>
          </w:tcPr>
          <w:p w14:paraId="10DB0E7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0,00</w:t>
            </w:r>
          </w:p>
        </w:tc>
        <w:tc>
          <w:tcPr>
            <w:tcW w:w="205" w:type="pct"/>
            <w:shd w:val="clear" w:color="auto" w:fill="auto"/>
            <w:noWrap/>
          </w:tcPr>
          <w:p w14:paraId="3EC73F47"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-0,01</w:t>
            </w:r>
          </w:p>
        </w:tc>
        <w:tc>
          <w:tcPr>
            <w:tcW w:w="230" w:type="pct"/>
            <w:shd w:val="clear" w:color="auto" w:fill="auto"/>
            <w:noWrap/>
          </w:tcPr>
          <w:p w14:paraId="7CD36247"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0,01</w:t>
            </w:r>
          </w:p>
        </w:tc>
        <w:tc>
          <w:tcPr>
            <w:tcW w:w="226" w:type="pct"/>
          </w:tcPr>
          <w:p w14:paraId="546E35AD"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-1,48</w:t>
            </w:r>
          </w:p>
        </w:tc>
        <w:tc>
          <w:tcPr>
            <w:tcW w:w="221" w:type="pct"/>
            <w:shd w:val="clear" w:color="auto" w:fill="auto"/>
            <w:noWrap/>
          </w:tcPr>
          <w:p w14:paraId="230E1FAA"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0,00</w:t>
            </w:r>
          </w:p>
        </w:tc>
        <w:tc>
          <w:tcPr>
            <w:tcW w:w="221" w:type="pct"/>
            <w:shd w:val="clear" w:color="auto" w:fill="auto"/>
            <w:noWrap/>
          </w:tcPr>
          <w:p w14:paraId="6FE19339"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3BD9E313"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30E92300"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7AF07B55"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76B85EE4"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1A1D4A24"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178C8930" w14:textId="77777777" w:rsidTr="00041368">
        <w:tc>
          <w:tcPr>
            <w:tcW w:w="142" w:type="pct"/>
            <w:shd w:val="clear" w:color="auto" w:fill="auto"/>
            <w:noWrap/>
          </w:tcPr>
          <w:p w14:paraId="7758E615" w14:textId="77777777" w:rsidR="00F66BD2" w:rsidRPr="00041368" w:rsidRDefault="00F66BD2" w:rsidP="00DE5014">
            <w:pPr>
              <w:rPr>
                <w:rFonts w:ascii="Myriad Pro" w:hAnsi="Myriad Pro"/>
                <w:sz w:val="14"/>
                <w:szCs w:val="14"/>
              </w:rPr>
            </w:pPr>
            <w:r w:rsidRPr="00041368">
              <w:rPr>
                <w:rFonts w:ascii="Myriad Pro" w:hAnsi="Myriad Pro"/>
                <w:sz w:val="14"/>
                <w:szCs w:val="14"/>
              </w:rPr>
              <w:t>2</w:t>
            </w:r>
          </w:p>
        </w:tc>
        <w:tc>
          <w:tcPr>
            <w:tcW w:w="345" w:type="pct"/>
            <w:shd w:val="clear" w:color="auto" w:fill="auto"/>
          </w:tcPr>
          <w:p w14:paraId="287FA825" w14:textId="77777777" w:rsidR="00F66BD2" w:rsidRPr="00041368" w:rsidRDefault="00F66BD2" w:rsidP="00DE5014">
            <w:pPr>
              <w:rPr>
                <w:rFonts w:ascii="Myriad Pro" w:hAnsi="Myriad Pro"/>
                <w:sz w:val="14"/>
                <w:szCs w:val="14"/>
              </w:rPr>
            </w:pPr>
            <w:r w:rsidRPr="00041368">
              <w:rPr>
                <w:rFonts w:ascii="Myriad Pro" w:hAnsi="Myriad Pro"/>
                <w:sz w:val="14"/>
                <w:szCs w:val="14"/>
              </w:rPr>
              <w:t>ТСО</w:t>
            </w:r>
          </w:p>
        </w:tc>
        <w:tc>
          <w:tcPr>
            <w:tcW w:w="265" w:type="pct"/>
            <w:shd w:val="clear" w:color="auto" w:fill="auto"/>
            <w:noWrap/>
          </w:tcPr>
          <w:p w14:paraId="4462584D"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55,72</w:t>
            </w:r>
          </w:p>
        </w:tc>
        <w:tc>
          <w:tcPr>
            <w:tcW w:w="308" w:type="pct"/>
            <w:shd w:val="clear" w:color="auto" w:fill="auto"/>
            <w:noWrap/>
          </w:tcPr>
          <w:p w14:paraId="0BE2590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10,59</w:t>
            </w:r>
          </w:p>
        </w:tc>
        <w:tc>
          <w:tcPr>
            <w:tcW w:w="267" w:type="pct"/>
            <w:shd w:val="clear" w:color="auto" w:fill="auto"/>
            <w:noWrap/>
          </w:tcPr>
          <w:p w14:paraId="057EB106"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0,00</w:t>
            </w:r>
          </w:p>
        </w:tc>
        <w:tc>
          <w:tcPr>
            <w:tcW w:w="215" w:type="pct"/>
            <w:shd w:val="clear" w:color="auto" w:fill="auto"/>
            <w:noWrap/>
          </w:tcPr>
          <w:p w14:paraId="6859E53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29,57</w:t>
            </w:r>
          </w:p>
        </w:tc>
        <w:tc>
          <w:tcPr>
            <w:tcW w:w="265" w:type="pct"/>
            <w:shd w:val="clear" w:color="auto" w:fill="auto"/>
            <w:noWrap/>
          </w:tcPr>
          <w:p w14:paraId="5BBBEF29"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15,56</w:t>
            </w:r>
          </w:p>
        </w:tc>
        <w:tc>
          <w:tcPr>
            <w:tcW w:w="267" w:type="pct"/>
          </w:tcPr>
          <w:p w14:paraId="53D2D2D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0,00</w:t>
            </w:r>
          </w:p>
        </w:tc>
        <w:tc>
          <w:tcPr>
            <w:tcW w:w="265" w:type="pct"/>
            <w:shd w:val="clear" w:color="auto" w:fill="auto"/>
            <w:noWrap/>
          </w:tcPr>
          <w:p w14:paraId="59F00907"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18,60</w:t>
            </w:r>
          </w:p>
        </w:tc>
        <w:tc>
          <w:tcPr>
            <w:tcW w:w="266" w:type="pct"/>
            <w:shd w:val="clear" w:color="auto" w:fill="auto"/>
            <w:noWrap/>
          </w:tcPr>
          <w:p w14:paraId="689739D7"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1,35</w:t>
            </w:r>
          </w:p>
        </w:tc>
        <w:tc>
          <w:tcPr>
            <w:tcW w:w="229" w:type="pct"/>
            <w:shd w:val="clear" w:color="auto" w:fill="auto"/>
            <w:noWrap/>
          </w:tcPr>
          <w:p w14:paraId="0C92E751"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0,00</w:t>
            </w:r>
          </w:p>
        </w:tc>
        <w:tc>
          <w:tcPr>
            <w:tcW w:w="205" w:type="pct"/>
            <w:shd w:val="clear" w:color="auto" w:fill="auto"/>
            <w:noWrap/>
          </w:tcPr>
          <w:p w14:paraId="7AC0CBB7"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6,31</w:t>
            </w:r>
          </w:p>
        </w:tc>
        <w:tc>
          <w:tcPr>
            <w:tcW w:w="230" w:type="pct"/>
            <w:shd w:val="clear" w:color="auto" w:fill="auto"/>
            <w:noWrap/>
          </w:tcPr>
          <w:p w14:paraId="51541BA6"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10,94</w:t>
            </w:r>
          </w:p>
        </w:tc>
        <w:tc>
          <w:tcPr>
            <w:tcW w:w="226" w:type="pct"/>
          </w:tcPr>
          <w:p w14:paraId="22B58600"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0,00</w:t>
            </w:r>
          </w:p>
        </w:tc>
        <w:tc>
          <w:tcPr>
            <w:tcW w:w="221" w:type="pct"/>
            <w:shd w:val="clear" w:color="auto" w:fill="auto"/>
            <w:noWrap/>
          </w:tcPr>
          <w:p w14:paraId="28E2678C"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-227,00</w:t>
            </w:r>
          </w:p>
        </w:tc>
        <w:tc>
          <w:tcPr>
            <w:tcW w:w="221" w:type="pct"/>
            <w:shd w:val="clear" w:color="auto" w:fill="auto"/>
            <w:noWrap/>
          </w:tcPr>
          <w:p w14:paraId="10AB2C85"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11D7A8CF"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1973D369"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0B821E31"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19CCF660"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671479AB"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57EA726F" w14:textId="77777777" w:rsidTr="00041368">
        <w:tc>
          <w:tcPr>
            <w:tcW w:w="142" w:type="pct"/>
            <w:shd w:val="clear" w:color="auto" w:fill="auto"/>
            <w:noWrap/>
          </w:tcPr>
          <w:p w14:paraId="0577B7C7" w14:textId="77777777" w:rsidR="00F66BD2" w:rsidRPr="00041368" w:rsidRDefault="00F66BD2" w:rsidP="00DE5014">
            <w:pPr>
              <w:rPr>
                <w:rFonts w:ascii="Myriad Pro" w:hAnsi="Myriad Pro"/>
                <w:sz w:val="14"/>
                <w:szCs w:val="14"/>
              </w:rPr>
            </w:pPr>
            <w:r w:rsidRPr="00041368">
              <w:rPr>
                <w:rFonts w:ascii="Myriad Pro" w:hAnsi="Myriad Pro"/>
                <w:sz w:val="14"/>
                <w:szCs w:val="14"/>
              </w:rPr>
              <w:t>3</w:t>
            </w:r>
          </w:p>
        </w:tc>
        <w:tc>
          <w:tcPr>
            <w:tcW w:w="345" w:type="pct"/>
            <w:shd w:val="clear" w:color="auto" w:fill="auto"/>
          </w:tcPr>
          <w:p w14:paraId="5CD20FC1" w14:textId="77777777" w:rsidR="00F66BD2" w:rsidRPr="00041368" w:rsidRDefault="00F66BD2" w:rsidP="00DE5014">
            <w:pPr>
              <w:rPr>
                <w:rFonts w:ascii="Myriad Pro" w:hAnsi="Myriad Pro"/>
                <w:sz w:val="14"/>
                <w:szCs w:val="14"/>
              </w:rPr>
            </w:pPr>
            <w:r w:rsidRPr="00041368">
              <w:rPr>
                <w:rFonts w:ascii="Myriad Pro" w:hAnsi="Myriad Pro"/>
                <w:sz w:val="14"/>
                <w:szCs w:val="14"/>
              </w:rPr>
              <w:t>Итого</w:t>
            </w:r>
          </w:p>
        </w:tc>
        <w:tc>
          <w:tcPr>
            <w:tcW w:w="265" w:type="pct"/>
            <w:shd w:val="clear" w:color="auto" w:fill="auto"/>
            <w:noWrap/>
          </w:tcPr>
          <w:p w14:paraId="01B33D61"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-708,50</w:t>
            </w:r>
          </w:p>
        </w:tc>
        <w:tc>
          <w:tcPr>
            <w:tcW w:w="308" w:type="pct"/>
            <w:shd w:val="clear" w:color="auto" w:fill="auto"/>
            <w:noWrap/>
          </w:tcPr>
          <w:p w14:paraId="544652AE"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1,76</w:t>
            </w:r>
          </w:p>
        </w:tc>
        <w:tc>
          <w:tcPr>
            <w:tcW w:w="267" w:type="pct"/>
            <w:shd w:val="clear" w:color="auto" w:fill="auto"/>
            <w:noWrap/>
          </w:tcPr>
          <w:p w14:paraId="28DED001"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-706,19</w:t>
            </w:r>
          </w:p>
        </w:tc>
        <w:tc>
          <w:tcPr>
            <w:tcW w:w="215" w:type="pct"/>
            <w:shd w:val="clear" w:color="auto" w:fill="auto"/>
            <w:noWrap/>
          </w:tcPr>
          <w:p w14:paraId="06DE8B56"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18,55</w:t>
            </w:r>
          </w:p>
        </w:tc>
        <w:tc>
          <w:tcPr>
            <w:tcW w:w="265" w:type="pct"/>
            <w:shd w:val="clear" w:color="auto" w:fill="auto"/>
            <w:noWrap/>
          </w:tcPr>
          <w:p w14:paraId="229414F9"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-12,49</w:t>
            </w:r>
          </w:p>
        </w:tc>
        <w:tc>
          <w:tcPr>
            <w:tcW w:w="267" w:type="pct"/>
          </w:tcPr>
          <w:p w14:paraId="25F546D0"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-10,12</w:t>
            </w:r>
          </w:p>
        </w:tc>
        <w:tc>
          <w:tcPr>
            <w:tcW w:w="265" w:type="pct"/>
            <w:shd w:val="clear" w:color="auto" w:fill="auto"/>
            <w:noWrap/>
          </w:tcPr>
          <w:p w14:paraId="4DAA4F6F"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-75,12</w:t>
            </w:r>
          </w:p>
        </w:tc>
        <w:tc>
          <w:tcPr>
            <w:tcW w:w="266" w:type="pct"/>
            <w:shd w:val="clear" w:color="auto" w:fill="auto"/>
            <w:noWrap/>
          </w:tcPr>
          <w:p w14:paraId="19B6462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-3,19</w:t>
            </w:r>
          </w:p>
        </w:tc>
        <w:tc>
          <w:tcPr>
            <w:tcW w:w="229" w:type="pct"/>
            <w:shd w:val="clear" w:color="auto" w:fill="auto"/>
            <w:noWrap/>
          </w:tcPr>
          <w:p w14:paraId="00AEA83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-82,44</w:t>
            </w:r>
          </w:p>
        </w:tc>
        <w:tc>
          <w:tcPr>
            <w:tcW w:w="205" w:type="pct"/>
            <w:shd w:val="clear" w:color="auto" w:fill="auto"/>
            <w:noWrap/>
          </w:tcPr>
          <w:p w14:paraId="47789349"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4,83</w:t>
            </w:r>
          </w:p>
        </w:tc>
        <w:tc>
          <w:tcPr>
            <w:tcW w:w="230" w:type="pct"/>
            <w:shd w:val="clear" w:color="auto" w:fill="auto"/>
            <w:noWrap/>
          </w:tcPr>
          <w:p w14:paraId="77B725A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7,18</w:t>
            </w:r>
          </w:p>
        </w:tc>
        <w:tc>
          <w:tcPr>
            <w:tcW w:w="226" w:type="pct"/>
          </w:tcPr>
          <w:p w14:paraId="482D07B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-1,50</w:t>
            </w:r>
          </w:p>
        </w:tc>
        <w:tc>
          <w:tcPr>
            <w:tcW w:w="221" w:type="pct"/>
            <w:shd w:val="clear" w:color="auto" w:fill="auto"/>
            <w:noWrap/>
          </w:tcPr>
          <w:p w14:paraId="028E7F75"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-162,00</w:t>
            </w:r>
          </w:p>
        </w:tc>
        <w:tc>
          <w:tcPr>
            <w:tcW w:w="221" w:type="pct"/>
            <w:shd w:val="clear" w:color="auto" w:fill="auto"/>
            <w:noWrap/>
          </w:tcPr>
          <w:p w14:paraId="2FBC5BE9"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681EBA28"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7DD8906E"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7829CE7C"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76E35511"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0A436E48"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7FBF52D1" w14:textId="77777777" w:rsidTr="00041368">
        <w:tc>
          <w:tcPr>
            <w:tcW w:w="5000" w:type="pct"/>
            <w:gridSpan w:val="21"/>
            <w:shd w:val="clear" w:color="auto" w:fill="D6E3BC" w:themeFill="accent3" w:themeFillTint="66"/>
            <w:noWrap/>
          </w:tcPr>
          <w:p w14:paraId="5834E197"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
                <w:sz w:val="14"/>
                <w:szCs w:val="14"/>
              </w:rPr>
              <w:t>2019 год (факт) по формам 46 ЭЭ</w:t>
            </w:r>
          </w:p>
        </w:tc>
      </w:tr>
      <w:tr w:rsidR="00F66BD2" w:rsidRPr="00041368" w14:paraId="5E7CC137" w14:textId="77777777" w:rsidTr="00041368">
        <w:tc>
          <w:tcPr>
            <w:tcW w:w="142" w:type="pct"/>
            <w:shd w:val="clear" w:color="auto" w:fill="auto"/>
            <w:noWrap/>
          </w:tcPr>
          <w:p w14:paraId="69D90A85" w14:textId="77777777" w:rsidR="00F66BD2" w:rsidRPr="00041368" w:rsidRDefault="00F66BD2" w:rsidP="00DE5014">
            <w:pPr>
              <w:rPr>
                <w:rFonts w:ascii="Myriad Pro" w:hAnsi="Myriad Pro"/>
                <w:sz w:val="14"/>
                <w:szCs w:val="14"/>
              </w:rPr>
            </w:pPr>
            <w:r w:rsidRPr="00041368">
              <w:rPr>
                <w:rFonts w:ascii="Myriad Pro" w:hAnsi="Myriad Pro"/>
                <w:sz w:val="14"/>
                <w:szCs w:val="14"/>
              </w:rPr>
              <w:t>2</w:t>
            </w:r>
          </w:p>
        </w:tc>
        <w:tc>
          <w:tcPr>
            <w:tcW w:w="345" w:type="pct"/>
            <w:shd w:val="clear" w:color="auto" w:fill="auto"/>
          </w:tcPr>
          <w:p w14:paraId="46756E0D" w14:textId="77777777" w:rsidR="00F66BD2" w:rsidRPr="00041368" w:rsidRDefault="00F66BD2" w:rsidP="00DE5014">
            <w:pPr>
              <w:rPr>
                <w:rFonts w:ascii="Myriad Pro" w:hAnsi="Myriad Pro"/>
                <w:sz w:val="14"/>
                <w:szCs w:val="14"/>
              </w:rPr>
            </w:pPr>
            <w:r w:rsidRPr="00041368">
              <w:rPr>
                <w:rFonts w:ascii="Myriad Pro" w:hAnsi="Myriad Pro"/>
                <w:sz w:val="14"/>
                <w:szCs w:val="14"/>
              </w:rPr>
              <w:t>Население</w:t>
            </w:r>
          </w:p>
        </w:tc>
        <w:tc>
          <w:tcPr>
            <w:tcW w:w="265" w:type="pct"/>
            <w:shd w:val="clear" w:color="auto" w:fill="auto"/>
            <w:noWrap/>
          </w:tcPr>
          <w:p w14:paraId="220BCB7B" w14:textId="77777777" w:rsidR="00F66BD2" w:rsidRPr="00041368" w:rsidRDefault="00F66BD2" w:rsidP="00DE5014">
            <w:pPr>
              <w:jc w:val="center"/>
              <w:rPr>
                <w:rFonts w:ascii="Myriad Pro" w:hAnsi="Myriad Pro"/>
                <w:b/>
                <w:bCs/>
                <w:sz w:val="14"/>
                <w:szCs w:val="14"/>
              </w:rPr>
            </w:pPr>
            <w:r w:rsidRPr="00041368">
              <w:rPr>
                <w:rFonts w:ascii="Myriad Pro" w:hAnsi="Myriad Pro"/>
                <w:b/>
                <w:bCs/>
                <w:sz w:val="14"/>
                <w:szCs w:val="14"/>
              </w:rPr>
              <w:t>873,6</w:t>
            </w:r>
          </w:p>
        </w:tc>
        <w:tc>
          <w:tcPr>
            <w:tcW w:w="308" w:type="pct"/>
            <w:shd w:val="clear" w:color="auto" w:fill="auto"/>
            <w:noWrap/>
          </w:tcPr>
          <w:p w14:paraId="3989F09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11,07</w:t>
            </w:r>
          </w:p>
        </w:tc>
        <w:tc>
          <w:tcPr>
            <w:tcW w:w="267" w:type="pct"/>
            <w:shd w:val="clear" w:color="auto" w:fill="auto"/>
            <w:noWrap/>
          </w:tcPr>
          <w:p w14:paraId="7BDFD8EC"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5" w:type="pct"/>
            <w:shd w:val="clear" w:color="auto" w:fill="auto"/>
            <w:noWrap/>
          </w:tcPr>
          <w:p w14:paraId="5591D08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0,52</w:t>
            </w:r>
          </w:p>
        </w:tc>
        <w:tc>
          <w:tcPr>
            <w:tcW w:w="265" w:type="pct"/>
            <w:shd w:val="clear" w:color="auto" w:fill="auto"/>
            <w:noWrap/>
          </w:tcPr>
          <w:p w14:paraId="55FA333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58,29</w:t>
            </w:r>
          </w:p>
        </w:tc>
        <w:tc>
          <w:tcPr>
            <w:tcW w:w="267" w:type="pct"/>
          </w:tcPr>
          <w:p w14:paraId="7A8CCE0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803,79</w:t>
            </w:r>
          </w:p>
        </w:tc>
        <w:tc>
          <w:tcPr>
            <w:tcW w:w="265" w:type="pct"/>
            <w:shd w:val="clear" w:color="auto" w:fill="auto"/>
            <w:noWrap/>
          </w:tcPr>
          <w:p w14:paraId="06C9C495" w14:textId="77777777" w:rsidR="00F66BD2" w:rsidRPr="00041368" w:rsidRDefault="00F66BD2" w:rsidP="00DE5014">
            <w:pPr>
              <w:jc w:val="center"/>
              <w:rPr>
                <w:rFonts w:ascii="Myriad Pro" w:hAnsi="Myriad Pro"/>
                <w:b/>
                <w:bCs/>
                <w:sz w:val="14"/>
                <w:szCs w:val="14"/>
              </w:rPr>
            </w:pPr>
            <w:r w:rsidRPr="00041368">
              <w:rPr>
                <w:rFonts w:ascii="Myriad Pro" w:hAnsi="Myriad Pro"/>
                <w:b/>
                <w:bCs/>
                <w:sz w:val="14"/>
                <w:szCs w:val="14"/>
              </w:rPr>
              <w:t>130,89</w:t>
            </w:r>
          </w:p>
        </w:tc>
        <w:tc>
          <w:tcPr>
            <w:tcW w:w="266" w:type="pct"/>
            <w:shd w:val="clear" w:color="auto" w:fill="auto"/>
            <w:noWrap/>
          </w:tcPr>
          <w:p w14:paraId="0587455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1,27</w:t>
            </w:r>
          </w:p>
        </w:tc>
        <w:tc>
          <w:tcPr>
            <w:tcW w:w="229" w:type="pct"/>
            <w:shd w:val="clear" w:color="auto" w:fill="auto"/>
            <w:noWrap/>
          </w:tcPr>
          <w:p w14:paraId="317C2A2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1,54</w:t>
            </w:r>
          </w:p>
        </w:tc>
        <w:tc>
          <w:tcPr>
            <w:tcW w:w="205" w:type="pct"/>
            <w:shd w:val="clear" w:color="auto" w:fill="auto"/>
            <w:noWrap/>
          </w:tcPr>
          <w:p w14:paraId="036A8E5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33,04</w:t>
            </w:r>
          </w:p>
        </w:tc>
        <w:tc>
          <w:tcPr>
            <w:tcW w:w="230" w:type="pct"/>
            <w:shd w:val="clear" w:color="auto" w:fill="auto"/>
            <w:noWrap/>
          </w:tcPr>
          <w:p w14:paraId="29E437F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149,7</w:t>
            </w:r>
          </w:p>
        </w:tc>
        <w:tc>
          <w:tcPr>
            <w:tcW w:w="226" w:type="pct"/>
          </w:tcPr>
          <w:p w14:paraId="3344B33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0,52</w:t>
            </w:r>
          </w:p>
        </w:tc>
        <w:tc>
          <w:tcPr>
            <w:tcW w:w="221" w:type="pct"/>
            <w:shd w:val="clear" w:color="auto" w:fill="auto"/>
            <w:noWrap/>
          </w:tcPr>
          <w:p w14:paraId="6D9BF156"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12865E77"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47E2B633"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5F749A7E"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1757B70E"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1B16616A"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44A3E45E"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440A1E3F" w14:textId="77777777" w:rsidTr="00041368">
        <w:tc>
          <w:tcPr>
            <w:tcW w:w="142" w:type="pct"/>
            <w:shd w:val="clear" w:color="auto" w:fill="auto"/>
            <w:noWrap/>
          </w:tcPr>
          <w:p w14:paraId="730D375D" w14:textId="77777777" w:rsidR="00F66BD2" w:rsidRPr="00041368" w:rsidRDefault="00F66BD2" w:rsidP="00DE5014">
            <w:pPr>
              <w:rPr>
                <w:rFonts w:ascii="Myriad Pro" w:hAnsi="Myriad Pro"/>
                <w:sz w:val="14"/>
                <w:szCs w:val="14"/>
              </w:rPr>
            </w:pPr>
            <w:r w:rsidRPr="00041368">
              <w:rPr>
                <w:rFonts w:ascii="Myriad Pro" w:hAnsi="Myriad Pro"/>
                <w:sz w:val="14"/>
                <w:szCs w:val="14"/>
              </w:rPr>
              <w:t>3</w:t>
            </w:r>
          </w:p>
        </w:tc>
        <w:tc>
          <w:tcPr>
            <w:tcW w:w="345" w:type="pct"/>
            <w:shd w:val="clear" w:color="auto" w:fill="auto"/>
          </w:tcPr>
          <w:p w14:paraId="5D11E990" w14:textId="77777777" w:rsidR="00F66BD2" w:rsidRPr="00041368" w:rsidRDefault="00F66BD2" w:rsidP="00DE5014">
            <w:pPr>
              <w:rPr>
                <w:rFonts w:ascii="Myriad Pro" w:hAnsi="Myriad Pro"/>
                <w:sz w:val="14"/>
                <w:szCs w:val="14"/>
              </w:rPr>
            </w:pPr>
            <w:r w:rsidRPr="00041368">
              <w:rPr>
                <w:rFonts w:ascii="Myriad Pro" w:hAnsi="Myriad Pro"/>
                <w:sz w:val="14"/>
                <w:szCs w:val="14"/>
              </w:rPr>
              <w:t>Прочие потребители</w:t>
            </w:r>
          </w:p>
        </w:tc>
        <w:tc>
          <w:tcPr>
            <w:tcW w:w="265" w:type="pct"/>
            <w:shd w:val="clear" w:color="auto" w:fill="auto"/>
            <w:noWrap/>
          </w:tcPr>
          <w:p w14:paraId="133A200B" w14:textId="77777777" w:rsidR="00F66BD2" w:rsidRPr="00041368" w:rsidRDefault="00F66BD2" w:rsidP="00DE5014">
            <w:pPr>
              <w:jc w:val="center"/>
              <w:rPr>
                <w:rFonts w:ascii="Myriad Pro" w:hAnsi="Myriad Pro"/>
                <w:b/>
                <w:bCs/>
                <w:sz w:val="14"/>
                <w:szCs w:val="14"/>
              </w:rPr>
            </w:pPr>
            <w:r w:rsidRPr="00041368">
              <w:rPr>
                <w:rFonts w:ascii="Myriad Pro" w:hAnsi="Myriad Pro"/>
                <w:b/>
                <w:bCs/>
                <w:sz w:val="14"/>
                <w:szCs w:val="14"/>
              </w:rPr>
              <w:t>7114,5</w:t>
            </w:r>
          </w:p>
        </w:tc>
        <w:tc>
          <w:tcPr>
            <w:tcW w:w="308" w:type="pct"/>
            <w:shd w:val="clear" w:color="auto" w:fill="auto"/>
            <w:noWrap/>
          </w:tcPr>
          <w:p w14:paraId="37EBFA9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4225,5</w:t>
            </w:r>
          </w:p>
        </w:tc>
        <w:tc>
          <w:tcPr>
            <w:tcW w:w="267" w:type="pct"/>
            <w:shd w:val="clear" w:color="auto" w:fill="auto"/>
            <w:noWrap/>
          </w:tcPr>
          <w:p w14:paraId="72F986B0"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5" w:type="pct"/>
            <w:shd w:val="clear" w:color="auto" w:fill="auto"/>
            <w:noWrap/>
          </w:tcPr>
          <w:p w14:paraId="69B0F63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127,4</w:t>
            </w:r>
          </w:p>
        </w:tc>
        <w:tc>
          <w:tcPr>
            <w:tcW w:w="265" w:type="pct"/>
            <w:shd w:val="clear" w:color="auto" w:fill="auto"/>
            <w:noWrap/>
          </w:tcPr>
          <w:p w14:paraId="44E35601"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2398,2</w:t>
            </w:r>
          </w:p>
        </w:tc>
        <w:tc>
          <w:tcPr>
            <w:tcW w:w="267" w:type="pct"/>
          </w:tcPr>
          <w:p w14:paraId="60674804"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363,4</w:t>
            </w:r>
          </w:p>
        </w:tc>
        <w:tc>
          <w:tcPr>
            <w:tcW w:w="265" w:type="pct"/>
            <w:shd w:val="clear" w:color="auto" w:fill="auto"/>
            <w:noWrap/>
          </w:tcPr>
          <w:p w14:paraId="7542B19E" w14:textId="77777777" w:rsidR="00F66BD2" w:rsidRPr="00041368" w:rsidRDefault="00F66BD2" w:rsidP="00DE5014">
            <w:pPr>
              <w:jc w:val="center"/>
              <w:rPr>
                <w:rFonts w:ascii="Myriad Pro" w:hAnsi="Myriad Pro"/>
                <w:b/>
                <w:bCs/>
                <w:sz w:val="14"/>
                <w:szCs w:val="14"/>
              </w:rPr>
            </w:pPr>
            <w:r w:rsidRPr="00041368">
              <w:rPr>
                <w:rFonts w:ascii="Myriad Pro" w:hAnsi="Myriad Pro"/>
                <w:b/>
                <w:bCs/>
                <w:sz w:val="14"/>
                <w:szCs w:val="14"/>
              </w:rPr>
              <w:t>897,06</w:t>
            </w:r>
          </w:p>
        </w:tc>
        <w:tc>
          <w:tcPr>
            <w:tcW w:w="266" w:type="pct"/>
            <w:shd w:val="clear" w:color="auto" w:fill="auto"/>
            <w:noWrap/>
          </w:tcPr>
          <w:p w14:paraId="1AA4F762"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467,61</w:t>
            </w:r>
          </w:p>
        </w:tc>
        <w:tc>
          <w:tcPr>
            <w:tcW w:w="229" w:type="pct"/>
            <w:shd w:val="clear" w:color="auto" w:fill="auto"/>
            <w:noWrap/>
          </w:tcPr>
          <w:p w14:paraId="45B31D2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78,17</w:t>
            </w:r>
          </w:p>
        </w:tc>
        <w:tc>
          <w:tcPr>
            <w:tcW w:w="205" w:type="pct"/>
            <w:shd w:val="clear" w:color="auto" w:fill="auto"/>
            <w:noWrap/>
          </w:tcPr>
          <w:p w14:paraId="0373387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272,6</w:t>
            </w:r>
          </w:p>
        </w:tc>
        <w:tc>
          <w:tcPr>
            <w:tcW w:w="230" w:type="pct"/>
            <w:shd w:val="clear" w:color="auto" w:fill="auto"/>
            <w:noWrap/>
          </w:tcPr>
          <w:p w14:paraId="764AF7E3"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224,3</w:t>
            </w:r>
          </w:p>
        </w:tc>
        <w:tc>
          <w:tcPr>
            <w:tcW w:w="226" w:type="pct"/>
          </w:tcPr>
          <w:p w14:paraId="3514AF8F"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127,4</w:t>
            </w:r>
          </w:p>
        </w:tc>
        <w:tc>
          <w:tcPr>
            <w:tcW w:w="221" w:type="pct"/>
            <w:shd w:val="clear" w:color="auto" w:fill="auto"/>
            <w:noWrap/>
          </w:tcPr>
          <w:p w14:paraId="759FD098"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0F125AA5"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4E2C367F"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113375B7"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7E379D35"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3696EF25"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57611FB4"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2F642BC0" w14:textId="77777777" w:rsidTr="00041368">
        <w:tc>
          <w:tcPr>
            <w:tcW w:w="142" w:type="pct"/>
            <w:shd w:val="clear" w:color="auto" w:fill="auto"/>
            <w:noWrap/>
          </w:tcPr>
          <w:p w14:paraId="53373944" w14:textId="77777777" w:rsidR="00F66BD2" w:rsidRPr="00041368" w:rsidRDefault="00F66BD2" w:rsidP="00DE5014">
            <w:pPr>
              <w:rPr>
                <w:rFonts w:ascii="Myriad Pro" w:hAnsi="Myriad Pro"/>
                <w:sz w:val="14"/>
                <w:szCs w:val="14"/>
              </w:rPr>
            </w:pPr>
            <w:r w:rsidRPr="00041368">
              <w:rPr>
                <w:rFonts w:ascii="Myriad Pro" w:hAnsi="Myriad Pro"/>
                <w:sz w:val="14"/>
                <w:szCs w:val="14"/>
              </w:rPr>
              <w:t>3.1</w:t>
            </w:r>
          </w:p>
        </w:tc>
        <w:tc>
          <w:tcPr>
            <w:tcW w:w="345" w:type="pct"/>
            <w:shd w:val="clear" w:color="auto" w:fill="auto"/>
          </w:tcPr>
          <w:p w14:paraId="089CD281" w14:textId="77777777" w:rsidR="00F66BD2" w:rsidRPr="00041368" w:rsidRDefault="00F66BD2" w:rsidP="00DE5014">
            <w:pPr>
              <w:rPr>
                <w:rFonts w:ascii="Myriad Pro" w:hAnsi="Myriad Pro"/>
                <w:sz w:val="14"/>
                <w:szCs w:val="14"/>
              </w:rPr>
            </w:pPr>
            <w:r w:rsidRPr="00041368">
              <w:rPr>
                <w:rFonts w:ascii="Myriad Pro" w:hAnsi="Myriad Pro"/>
                <w:sz w:val="14"/>
                <w:szCs w:val="14"/>
              </w:rPr>
              <w:t>в том числе</w:t>
            </w:r>
            <w:r w:rsidRPr="00041368">
              <w:rPr>
                <w:rFonts w:ascii="Myriad Pro" w:hAnsi="Myriad Pro"/>
                <w:sz w:val="14"/>
                <w:szCs w:val="14"/>
              </w:rPr>
              <w:br/>
              <w:t>Бюджетные потребители</w:t>
            </w:r>
          </w:p>
        </w:tc>
        <w:tc>
          <w:tcPr>
            <w:tcW w:w="265" w:type="pct"/>
            <w:shd w:val="clear" w:color="auto" w:fill="auto"/>
            <w:noWrap/>
          </w:tcPr>
          <w:p w14:paraId="03444874" w14:textId="77777777" w:rsidR="00F66BD2" w:rsidRPr="00041368" w:rsidRDefault="00F66BD2" w:rsidP="00DE5014">
            <w:pPr>
              <w:jc w:val="center"/>
              <w:rPr>
                <w:rFonts w:ascii="Myriad Pro" w:hAnsi="Myriad Pro"/>
                <w:b/>
                <w:bCs/>
                <w:sz w:val="14"/>
                <w:szCs w:val="14"/>
              </w:rPr>
            </w:pPr>
            <w:r w:rsidRPr="00041368">
              <w:rPr>
                <w:rFonts w:ascii="Myriad Pro" w:hAnsi="Myriad Pro"/>
                <w:b/>
                <w:bCs/>
                <w:sz w:val="14"/>
                <w:szCs w:val="14"/>
              </w:rPr>
              <w:t>-</w:t>
            </w:r>
          </w:p>
        </w:tc>
        <w:tc>
          <w:tcPr>
            <w:tcW w:w="308" w:type="pct"/>
            <w:shd w:val="clear" w:color="auto" w:fill="auto"/>
            <w:noWrap/>
          </w:tcPr>
          <w:p w14:paraId="6D9C365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7" w:type="pct"/>
            <w:shd w:val="clear" w:color="auto" w:fill="auto"/>
            <w:noWrap/>
          </w:tcPr>
          <w:p w14:paraId="1CDDD49F"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5" w:type="pct"/>
            <w:shd w:val="clear" w:color="auto" w:fill="auto"/>
            <w:noWrap/>
          </w:tcPr>
          <w:p w14:paraId="05328B8B"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5" w:type="pct"/>
            <w:shd w:val="clear" w:color="auto" w:fill="auto"/>
            <w:noWrap/>
          </w:tcPr>
          <w:p w14:paraId="7F1FF45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7" w:type="pct"/>
          </w:tcPr>
          <w:p w14:paraId="07EC905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5" w:type="pct"/>
            <w:shd w:val="clear" w:color="auto" w:fill="auto"/>
            <w:noWrap/>
          </w:tcPr>
          <w:p w14:paraId="1969DCA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66" w:type="pct"/>
            <w:shd w:val="clear" w:color="auto" w:fill="auto"/>
            <w:noWrap/>
          </w:tcPr>
          <w:p w14:paraId="0D43C3D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9" w:type="pct"/>
            <w:shd w:val="clear" w:color="auto" w:fill="auto"/>
            <w:noWrap/>
          </w:tcPr>
          <w:p w14:paraId="7BBD1DF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05" w:type="pct"/>
            <w:shd w:val="clear" w:color="auto" w:fill="auto"/>
            <w:noWrap/>
          </w:tcPr>
          <w:p w14:paraId="2134820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30" w:type="pct"/>
            <w:shd w:val="clear" w:color="auto" w:fill="auto"/>
            <w:noWrap/>
          </w:tcPr>
          <w:p w14:paraId="766CF79E"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6" w:type="pct"/>
          </w:tcPr>
          <w:p w14:paraId="4D6467A0"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w:t>
            </w:r>
          </w:p>
        </w:tc>
        <w:tc>
          <w:tcPr>
            <w:tcW w:w="221" w:type="pct"/>
            <w:shd w:val="clear" w:color="auto" w:fill="auto"/>
            <w:noWrap/>
          </w:tcPr>
          <w:p w14:paraId="1FE84F73"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2E3CBEF4"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6B7657C0"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36115B09"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52DE2C87"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305F2317"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4CD20059"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2BD6980E" w14:textId="77777777" w:rsidTr="00041368">
        <w:tc>
          <w:tcPr>
            <w:tcW w:w="142" w:type="pct"/>
            <w:shd w:val="clear" w:color="auto" w:fill="auto"/>
            <w:noWrap/>
          </w:tcPr>
          <w:p w14:paraId="30EF414A" w14:textId="77777777" w:rsidR="00F66BD2" w:rsidRPr="00041368" w:rsidRDefault="00F66BD2" w:rsidP="00DE5014">
            <w:pPr>
              <w:rPr>
                <w:rFonts w:ascii="Myriad Pro" w:hAnsi="Myriad Pro"/>
                <w:sz w:val="14"/>
                <w:szCs w:val="14"/>
              </w:rPr>
            </w:pPr>
            <w:r w:rsidRPr="00041368">
              <w:rPr>
                <w:rFonts w:ascii="Myriad Pro" w:hAnsi="Myriad Pro"/>
                <w:sz w:val="14"/>
                <w:szCs w:val="14"/>
              </w:rPr>
              <w:t>4</w:t>
            </w:r>
          </w:p>
        </w:tc>
        <w:tc>
          <w:tcPr>
            <w:tcW w:w="345" w:type="pct"/>
            <w:shd w:val="clear" w:color="auto" w:fill="auto"/>
          </w:tcPr>
          <w:p w14:paraId="65A873DF" w14:textId="77777777" w:rsidR="00F66BD2" w:rsidRPr="00041368" w:rsidRDefault="00F66BD2" w:rsidP="00DE5014">
            <w:pPr>
              <w:rPr>
                <w:rFonts w:ascii="Myriad Pro" w:hAnsi="Myriad Pro"/>
                <w:sz w:val="14"/>
                <w:szCs w:val="14"/>
              </w:rPr>
            </w:pPr>
            <w:r w:rsidRPr="00041368">
              <w:rPr>
                <w:rFonts w:ascii="Myriad Pro" w:hAnsi="Myriad Pro"/>
                <w:sz w:val="14"/>
                <w:szCs w:val="14"/>
              </w:rPr>
              <w:t>Итого</w:t>
            </w:r>
          </w:p>
        </w:tc>
        <w:tc>
          <w:tcPr>
            <w:tcW w:w="265" w:type="pct"/>
            <w:shd w:val="clear" w:color="auto" w:fill="auto"/>
            <w:noWrap/>
          </w:tcPr>
          <w:p w14:paraId="0A721080" w14:textId="77777777" w:rsidR="00F66BD2" w:rsidRPr="00041368" w:rsidRDefault="00F66BD2" w:rsidP="00DE5014">
            <w:pPr>
              <w:jc w:val="center"/>
              <w:rPr>
                <w:rFonts w:ascii="Myriad Pro" w:hAnsi="Myriad Pro"/>
                <w:b/>
                <w:bCs/>
                <w:sz w:val="14"/>
                <w:szCs w:val="14"/>
              </w:rPr>
            </w:pPr>
            <w:r w:rsidRPr="00041368">
              <w:rPr>
                <w:rFonts w:ascii="Myriad Pro" w:hAnsi="Myriad Pro"/>
                <w:b/>
                <w:bCs/>
                <w:sz w:val="14"/>
                <w:szCs w:val="14"/>
              </w:rPr>
              <w:t>7988,1</w:t>
            </w:r>
          </w:p>
        </w:tc>
        <w:tc>
          <w:tcPr>
            <w:tcW w:w="308" w:type="pct"/>
            <w:shd w:val="clear" w:color="auto" w:fill="auto"/>
            <w:noWrap/>
          </w:tcPr>
          <w:p w14:paraId="54EFB3D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4236,6</w:t>
            </w:r>
          </w:p>
        </w:tc>
        <w:tc>
          <w:tcPr>
            <w:tcW w:w="267" w:type="pct"/>
            <w:shd w:val="clear" w:color="auto" w:fill="auto"/>
            <w:noWrap/>
          </w:tcPr>
          <w:p w14:paraId="0AD37243"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5" w:type="pct"/>
            <w:shd w:val="clear" w:color="auto" w:fill="auto"/>
            <w:noWrap/>
          </w:tcPr>
          <w:p w14:paraId="6CD3336D"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127,9</w:t>
            </w:r>
          </w:p>
        </w:tc>
        <w:tc>
          <w:tcPr>
            <w:tcW w:w="265" w:type="pct"/>
            <w:shd w:val="clear" w:color="auto" w:fill="auto"/>
            <w:noWrap/>
          </w:tcPr>
          <w:p w14:paraId="7D68DA8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2456,5</w:t>
            </w:r>
          </w:p>
        </w:tc>
        <w:tc>
          <w:tcPr>
            <w:tcW w:w="267" w:type="pct"/>
          </w:tcPr>
          <w:p w14:paraId="3A953A1A"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1167,2</w:t>
            </w:r>
          </w:p>
        </w:tc>
        <w:tc>
          <w:tcPr>
            <w:tcW w:w="265" w:type="pct"/>
            <w:shd w:val="clear" w:color="auto" w:fill="auto"/>
            <w:noWrap/>
          </w:tcPr>
          <w:p w14:paraId="09E2BA0F" w14:textId="77777777" w:rsidR="00F66BD2" w:rsidRPr="00041368" w:rsidRDefault="00F66BD2" w:rsidP="00DE5014">
            <w:pPr>
              <w:jc w:val="center"/>
              <w:rPr>
                <w:rFonts w:ascii="Myriad Pro" w:hAnsi="Myriad Pro"/>
                <w:b/>
                <w:bCs/>
                <w:sz w:val="14"/>
                <w:szCs w:val="14"/>
              </w:rPr>
            </w:pPr>
            <w:r w:rsidRPr="00041368">
              <w:rPr>
                <w:rFonts w:ascii="Myriad Pro" w:hAnsi="Myriad Pro"/>
                <w:b/>
                <w:bCs/>
                <w:sz w:val="14"/>
                <w:szCs w:val="14"/>
              </w:rPr>
              <w:t>1027,9</w:t>
            </w:r>
          </w:p>
        </w:tc>
        <w:tc>
          <w:tcPr>
            <w:tcW w:w="266" w:type="pct"/>
            <w:shd w:val="clear" w:color="auto" w:fill="auto"/>
            <w:noWrap/>
          </w:tcPr>
          <w:p w14:paraId="5A089748"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468,88</w:t>
            </w:r>
          </w:p>
        </w:tc>
        <w:tc>
          <w:tcPr>
            <w:tcW w:w="229" w:type="pct"/>
            <w:shd w:val="clear" w:color="auto" w:fill="auto"/>
            <w:noWrap/>
          </w:tcPr>
          <w:p w14:paraId="16A08A16"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79,71</w:t>
            </w:r>
          </w:p>
        </w:tc>
        <w:tc>
          <w:tcPr>
            <w:tcW w:w="205" w:type="pct"/>
            <w:shd w:val="clear" w:color="auto" w:fill="auto"/>
            <w:noWrap/>
          </w:tcPr>
          <w:p w14:paraId="27DE3B2C"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305,6</w:t>
            </w:r>
          </w:p>
        </w:tc>
        <w:tc>
          <w:tcPr>
            <w:tcW w:w="230" w:type="pct"/>
            <w:shd w:val="clear" w:color="auto" w:fill="auto"/>
            <w:noWrap/>
          </w:tcPr>
          <w:p w14:paraId="1390BDE9"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374,0</w:t>
            </w:r>
          </w:p>
        </w:tc>
        <w:tc>
          <w:tcPr>
            <w:tcW w:w="226" w:type="pct"/>
          </w:tcPr>
          <w:p w14:paraId="32D24C97" w14:textId="77777777" w:rsidR="00F66BD2" w:rsidRPr="00041368" w:rsidRDefault="00F66BD2" w:rsidP="00DE5014">
            <w:pPr>
              <w:jc w:val="center"/>
              <w:rPr>
                <w:rFonts w:ascii="Myriad Pro" w:hAnsi="Myriad Pro"/>
                <w:sz w:val="14"/>
                <w:szCs w:val="14"/>
              </w:rPr>
            </w:pPr>
            <w:r w:rsidRPr="00041368">
              <w:rPr>
                <w:rFonts w:ascii="Myriad Pro" w:hAnsi="Myriad Pro"/>
                <w:sz w:val="14"/>
                <w:szCs w:val="14"/>
              </w:rPr>
              <w:t>127,9</w:t>
            </w:r>
          </w:p>
        </w:tc>
        <w:tc>
          <w:tcPr>
            <w:tcW w:w="221" w:type="pct"/>
            <w:shd w:val="clear" w:color="auto" w:fill="auto"/>
            <w:noWrap/>
          </w:tcPr>
          <w:p w14:paraId="48D1187E"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18A5793C"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1F28B603"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77DB41F1"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317DA4E0"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3C2AF5A0"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571DC334"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66121C5E" w14:textId="77777777" w:rsidTr="00041368">
        <w:tc>
          <w:tcPr>
            <w:tcW w:w="5000" w:type="pct"/>
            <w:gridSpan w:val="21"/>
            <w:shd w:val="clear" w:color="auto" w:fill="D6E3BC" w:themeFill="accent3" w:themeFillTint="66"/>
            <w:noWrap/>
          </w:tcPr>
          <w:p w14:paraId="629415B8" w14:textId="77777777" w:rsidR="00F66BD2" w:rsidRPr="00041368" w:rsidRDefault="00F66BD2" w:rsidP="00DE5014">
            <w:pPr>
              <w:jc w:val="center"/>
              <w:rPr>
                <w:rFonts w:ascii="Myriad Pro" w:hAnsi="Myriad Pro"/>
                <w:b/>
                <w:bCs/>
                <w:iCs/>
                <w:color w:val="000000"/>
                <w:sz w:val="14"/>
                <w:szCs w:val="14"/>
              </w:rPr>
            </w:pPr>
            <w:r w:rsidRPr="00041368">
              <w:rPr>
                <w:rFonts w:ascii="Myriad Pro" w:hAnsi="Myriad Pro"/>
                <w:b/>
                <w:bCs/>
                <w:iCs/>
                <w:color w:val="000000"/>
                <w:sz w:val="14"/>
                <w:szCs w:val="14"/>
              </w:rPr>
              <w:t>Отклонения (2019 г. факт – 2019 г. прогноз)</w:t>
            </w:r>
          </w:p>
        </w:tc>
      </w:tr>
      <w:tr w:rsidR="00F66BD2" w:rsidRPr="00041368" w14:paraId="3E6BD24D" w14:textId="77777777" w:rsidTr="00041368">
        <w:tc>
          <w:tcPr>
            <w:tcW w:w="142" w:type="pct"/>
            <w:shd w:val="clear" w:color="auto" w:fill="auto"/>
            <w:noWrap/>
          </w:tcPr>
          <w:p w14:paraId="5FD72AE6" w14:textId="77777777" w:rsidR="00F66BD2" w:rsidRPr="00041368" w:rsidRDefault="00F66BD2" w:rsidP="00DE5014">
            <w:pPr>
              <w:rPr>
                <w:rFonts w:ascii="Myriad Pro" w:hAnsi="Myriad Pro"/>
                <w:sz w:val="14"/>
                <w:szCs w:val="14"/>
              </w:rPr>
            </w:pPr>
            <w:r w:rsidRPr="00041368">
              <w:rPr>
                <w:rFonts w:ascii="Myriad Pro" w:hAnsi="Myriad Pro"/>
                <w:sz w:val="14"/>
                <w:szCs w:val="14"/>
              </w:rPr>
              <w:t>2</w:t>
            </w:r>
          </w:p>
        </w:tc>
        <w:tc>
          <w:tcPr>
            <w:tcW w:w="345" w:type="pct"/>
            <w:shd w:val="clear" w:color="auto" w:fill="auto"/>
          </w:tcPr>
          <w:p w14:paraId="5C9590D8" w14:textId="77777777" w:rsidR="00F66BD2" w:rsidRPr="00041368" w:rsidRDefault="00F66BD2" w:rsidP="00DE5014">
            <w:pPr>
              <w:rPr>
                <w:rFonts w:ascii="Myriad Pro" w:hAnsi="Myriad Pro"/>
                <w:sz w:val="14"/>
                <w:szCs w:val="14"/>
              </w:rPr>
            </w:pPr>
            <w:r w:rsidRPr="00041368">
              <w:rPr>
                <w:rFonts w:ascii="Myriad Pro" w:hAnsi="Myriad Pro"/>
                <w:sz w:val="14"/>
                <w:szCs w:val="14"/>
              </w:rPr>
              <w:t>Население</w:t>
            </w:r>
          </w:p>
        </w:tc>
        <w:tc>
          <w:tcPr>
            <w:tcW w:w="265" w:type="pct"/>
            <w:shd w:val="clear" w:color="auto" w:fill="auto"/>
            <w:noWrap/>
          </w:tcPr>
          <w:p w14:paraId="70E29FC2"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color w:val="000000"/>
                <w:sz w:val="14"/>
                <w:szCs w:val="14"/>
              </w:rPr>
              <w:t>34,13</w:t>
            </w:r>
          </w:p>
        </w:tc>
        <w:tc>
          <w:tcPr>
            <w:tcW w:w="308" w:type="pct"/>
            <w:shd w:val="clear" w:color="auto" w:fill="auto"/>
            <w:noWrap/>
          </w:tcPr>
          <w:p w14:paraId="4117C7E4"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11,07</w:t>
            </w:r>
          </w:p>
        </w:tc>
        <w:tc>
          <w:tcPr>
            <w:tcW w:w="267" w:type="pct"/>
            <w:shd w:val="clear" w:color="auto" w:fill="auto"/>
            <w:noWrap/>
          </w:tcPr>
          <w:p w14:paraId="485C5DC1"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5" w:type="pct"/>
            <w:shd w:val="clear" w:color="auto" w:fill="auto"/>
            <w:noWrap/>
          </w:tcPr>
          <w:p w14:paraId="1A858C7B"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0,52</w:t>
            </w:r>
          </w:p>
        </w:tc>
        <w:tc>
          <w:tcPr>
            <w:tcW w:w="265" w:type="pct"/>
            <w:shd w:val="clear" w:color="auto" w:fill="auto"/>
            <w:noWrap/>
          </w:tcPr>
          <w:p w14:paraId="106B1C95"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58,29</w:t>
            </w:r>
          </w:p>
        </w:tc>
        <w:tc>
          <w:tcPr>
            <w:tcW w:w="267" w:type="pct"/>
          </w:tcPr>
          <w:p w14:paraId="7834480F"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-35,68</w:t>
            </w:r>
          </w:p>
        </w:tc>
        <w:tc>
          <w:tcPr>
            <w:tcW w:w="265" w:type="pct"/>
            <w:shd w:val="clear" w:color="auto" w:fill="auto"/>
            <w:noWrap/>
          </w:tcPr>
          <w:p w14:paraId="08BD4FAE"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18,96</w:t>
            </w:r>
          </w:p>
        </w:tc>
        <w:tc>
          <w:tcPr>
            <w:tcW w:w="266" w:type="pct"/>
            <w:shd w:val="clear" w:color="auto" w:fill="auto"/>
            <w:noWrap/>
          </w:tcPr>
          <w:p w14:paraId="61A66CCC"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1,27</w:t>
            </w:r>
          </w:p>
        </w:tc>
        <w:tc>
          <w:tcPr>
            <w:tcW w:w="229" w:type="pct"/>
            <w:shd w:val="clear" w:color="auto" w:fill="auto"/>
            <w:noWrap/>
          </w:tcPr>
          <w:p w14:paraId="48A8BCDA"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1,54</w:t>
            </w:r>
          </w:p>
        </w:tc>
        <w:tc>
          <w:tcPr>
            <w:tcW w:w="205" w:type="pct"/>
            <w:shd w:val="clear" w:color="auto" w:fill="auto"/>
            <w:noWrap/>
          </w:tcPr>
          <w:p w14:paraId="0C61E2DF"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33,04</w:t>
            </w:r>
          </w:p>
        </w:tc>
        <w:tc>
          <w:tcPr>
            <w:tcW w:w="230" w:type="pct"/>
            <w:shd w:val="clear" w:color="auto" w:fill="auto"/>
            <w:noWrap/>
          </w:tcPr>
          <w:p w14:paraId="2249392A"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149,7</w:t>
            </w:r>
          </w:p>
        </w:tc>
        <w:tc>
          <w:tcPr>
            <w:tcW w:w="226" w:type="pct"/>
          </w:tcPr>
          <w:p w14:paraId="6E22C3EA"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-111,41</w:t>
            </w:r>
          </w:p>
        </w:tc>
        <w:tc>
          <w:tcPr>
            <w:tcW w:w="221" w:type="pct"/>
            <w:shd w:val="clear" w:color="auto" w:fill="auto"/>
            <w:noWrap/>
          </w:tcPr>
          <w:p w14:paraId="46C2E909"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3E72D004"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55A309CF"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6ABC3AAA"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52237E3F"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36AF25B5"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78465D07"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20E2B31B" w14:textId="77777777" w:rsidTr="00041368">
        <w:tc>
          <w:tcPr>
            <w:tcW w:w="142" w:type="pct"/>
            <w:shd w:val="clear" w:color="auto" w:fill="auto"/>
            <w:noWrap/>
          </w:tcPr>
          <w:p w14:paraId="496F9815" w14:textId="77777777" w:rsidR="00F66BD2" w:rsidRPr="00041368" w:rsidRDefault="00F66BD2" w:rsidP="00DE5014">
            <w:pPr>
              <w:rPr>
                <w:rFonts w:ascii="Myriad Pro" w:hAnsi="Myriad Pro"/>
                <w:sz w:val="14"/>
                <w:szCs w:val="14"/>
              </w:rPr>
            </w:pPr>
            <w:r w:rsidRPr="00041368">
              <w:rPr>
                <w:rFonts w:ascii="Myriad Pro" w:hAnsi="Myriad Pro"/>
                <w:sz w:val="14"/>
                <w:szCs w:val="14"/>
              </w:rPr>
              <w:t>3</w:t>
            </w:r>
          </w:p>
        </w:tc>
        <w:tc>
          <w:tcPr>
            <w:tcW w:w="345" w:type="pct"/>
            <w:shd w:val="clear" w:color="auto" w:fill="auto"/>
          </w:tcPr>
          <w:p w14:paraId="592A3BBD" w14:textId="77777777" w:rsidR="00F66BD2" w:rsidRPr="00041368" w:rsidRDefault="00F66BD2" w:rsidP="00DE5014">
            <w:pPr>
              <w:rPr>
                <w:rFonts w:ascii="Myriad Pro" w:hAnsi="Myriad Pro"/>
                <w:sz w:val="14"/>
                <w:szCs w:val="14"/>
              </w:rPr>
            </w:pPr>
            <w:r w:rsidRPr="00041368">
              <w:rPr>
                <w:rFonts w:ascii="Myriad Pro" w:hAnsi="Myriad Pro"/>
                <w:sz w:val="14"/>
                <w:szCs w:val="14"/>
              </w:rPr>
              <w:t>Прочие потребители</w:t>
            </w:r>
          </w:p>
        </w:tc>
        <w:tc>
          <w:tcPr>
            <w:tcW w:w="265" w:type="pct"/>
            <w:shd w:val="clear" w:color="auto" w:fill="auto"/>
            <w:noWrap/>
          </w:tcPr>
          <w:p w14:paraId="4442A0E5"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1107,03</w:t>
            </w:r>
          </w:p>
        </w:tc>
        <w:tc>
          <w:tcPr>
            <w:tcW w:w="308" w:type="pct"/>
            <w:shd w:val="clear" w:color="auto" w:fill="auto"/>
            <w:noWrap/>
          </w:tcPr>
          <w:p w14:paraId="4B2345DC"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1198,48</w:t>
            </w:r>
          </w:p>
        </w:tc>
        <w:tc>
          <w:tcPr>
            <w:tcW w:w="267" w:type="pct"/>
            <w:shd w:val="clear" w:color="auto" w:fill="auto"/>
            <w:noWrap/>
          </w:tcPr>
          <w:p w14:paraId="233BEC81"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5" w:type="pct"/>
            <w:shd w:val="clear" w:color="auto" w:fill="auto"/>
            <w:noWrap/>
          </w:tcPr>
          <w:p w14:paraId="4CECD3B3"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-2,6</w:t>
            </w:r>
          </w:p>
        </w:tc>
        <w:tc>
          <w:tcPr>
            <w:tcW w:w="265" w:type="pct"/>
            <w:shd w:val="clear" w:color="auto" w:fill="auto"/>
            <w:noWrap/>
          </w:tcPr>
          <w:p w14:paraId="348254C4"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-143,82</w:t>
            </w:r>
          </w:p>
        </w:tc>
        <w:tc>
          <w:tcPr>
            <w:tcW w:w="267" w:type="pct"/>
          </w:tcPr>
          <w:p w14:paraId="06FABBC6"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54,97</w:t>
            </w:r>
          </w:p>
        </w:tc>
        <w:tc>
          <w:tcPr>
            <w:tcW w:w="265" w:type="pct"/>
            <w:shd w:val="clear" w:color="auto" w:fill="auto"/>
            <w:noWrap/>
          </w:tcPr>
          <w:p w14:paraId="5C0242DD"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48,97</w:t>
            </w:r>
          </w:p>
        </w:tc>
        <w:tc>
          <w:tcPr>
            <w:tcW w:w="266" w:type="pct"/>
            <w:shd w:val="clear" w:color="auto" w:fill="auto"/>
            <w:noWrap/>
          </w:tcPr>
          <w:p w14:paraId="5DCC115E"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61,62</w:t>
            </w:r>
          </w:p>
        </w:tc>
        <w:tc>
          <w:tcPr>
            <w:tcW w:w="229" w:type="pct"/>
            <w:shd w:val="clear" w:color="auto" w:fill="auto"/>
            <w:noWrap/>
          </w:tcPr>
          <w:p w14:paraId="78C3315D"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78,17</w:t>
            </w:r>
          </w:p>
        </w:tc>
        <w:tc>
          <w:tcPr>
            <w:tcW w:w="205" w:type="pct"/>
            <w:shd w:val="clear" w:color="auto" w:fill="auto"/>
            <w:noWrap/>
          </w:tcPr>
          <w:p w14:paraId="7349C467"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255,54</w:t>
            </w:r>
          </w:p>
        </w:tc>
        <w:tc>
          <w:tcPr>
            <w:tcW w:w="230" w:type="pct"/>
            <w:shd w:val="clear" w:color="auto" w:fill="auto"/>
            <w:noWrap/>
          </w:tcPr>
          <w:p w14:paraId="70009AED"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-110,91</w:t>
            </w:r>
          </w:p>
        </w:tc>
        <w:tc>
          <w:tcPr>
            <w:tcW w:w="226" w:type="pct"/>
          </w:tcPr>
          <w:p w14:paraId="62446B82" w14:textId="77777777" w:rsidR="00F66BD2" w:rsidRPr="00041368" w:rsidRDefault="00F66BD2" w:rsidP="00DE5014">
            <w:pPr>
              <w:jc w:val="center"/>
              <w:rPr>
                <w:rFonts w:ascii="Myriad Pro" w:hAnsi="Myriad Pro"/>
                <w:color w:val="000000"/>
                <w:sz w:val="14"/>
                <w:szCs w:val="14"/>
              </w:rPr>
            </w:pPr>
            <w:r w:rsidRPr="00041368">
              <w:rPr>
                <w:rFonts w:ascii="Myriad Pro" w:hAnsi="Myriad Pro"/>
                <w:color w:val="000000"/>
                <w:sz w:val="14"/>
                <w:szCs w:val="14"/>
              </w:rPr>
              <w:t>37,57</w:t>
            </w:r>
          </w:p>
        </w:tc>
        <w:tc>
          <w:tcPr>
            <w:tcW w:w="221" w:type="pct"/>
            <w:shd w:val="clear" w:color="auto" w:fill="auto"/>
            <w:noWrap/>
          </w:tcPr>
          <w:p w14:paraId="75DD4C57"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45C697F2"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6EBFFFF2"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56CAC95E"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3C9C0F10"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49FAB294"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31A1A278"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3A5A86BF" w14:textId="77777777" w:rsidTr="00041368">
        <w:tc>
          <w:tcPr>
            <w:tcW w:w="142" w:type="pct"/>
            <w:shd w:val="clear" w:color="auto" w:fill="auto"/>
            <w:noWrap/>
          </w:tcPr>
          <w:p w14:paraId="33FDE0A9" w14:textId="77777777" w:rsidR="00F66BD2" w:rsidRPr="00041368" w:rsidRDefault="00F66BD2" w:rsidP="00DE5014">
            <w:pPr>
              <w:rPr>
                <w:rFonts w:ascii="Myriad Pro" w:hAnsi="Myriad Pro"/>
                <w:sz w:val="14"/>
                <w:szCs w:val="14"/>
              </w:rPr>
            </w:pPr>
            <w:r w:rsidRPr="00041368">
              <w:rPr>
                <w:rFonts w:ascii="Myriad Pro" w:hAnsi="Myriad Pro"/>
                <w:sz w:val="14"/>
                <w:szCs w:val="14"/>
              </w:rPr>
              <w:t>3.1</w:t>
            </w:r>
          </w:p>
        </w:tc>
        <w:tc>
          <w:tcPr>
            <w:tcW w:w="345" w:type="pct"/>
            <w:shd w:val="clear" w:color="auto" w:fill="auto"/>
          </w:tcPr>
          <w:p w14:paraId="2DA082AC" w14:textId="77777777" w:rsidR="00F66BD2" w:rsidRPr="00041368" w:rsidRDefault="00F66BD2" w:rsidP="00DE5014">
            <w:pPr>
              <w:rPr>
                <w:rFonts w:ascii="Myriad Pro" w:hAnsi="Myriad Pro"/>
                <w:sz w:val="14"/>
                <w:szCs w:val="14"/>
              </w:rPr>
            </w:pPr>
            <w:r w:rsidRPr="00041368">
              <w:rPr>
                <w:rFonts w:ascii="Myriad Pro" w:hAnsi="Myriad Pro"/>
                <w:sz w:val="14"/>
                <w:szCs w:val="14"/>
              </w:rPr>
              <w:t>в том числе</w:t>
            </w:r>
            <w:r w:rsidRPr="00041368">
              <w:rPr>
                <w:rFonts w:ascii="Myriad Pro" w:hAnsi="Myriad Pro"/>
                <w:sz w:val="14"/>
                <w:szCs w:val="14"/>
              </w:rPr>
              <w:br/>
              <w:t>Бюджетные потребители</w:t>
            </w:r>
          </w:p>
        </w:tc>
        <w:tc>
          <w:tcPr>
            <w:tcW w:w="265" w:type="pct"/>
            <w:shd w:val="clear" w:color="auto" w:fill="auto"/>
            <w:noWrap/>
          </w:tcPr>
          <w:p w14:paraId="01C1BAB5"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308" w:type="pct"/>
            <w:shd w:val="clear" w:color="auto" w:fill="auto"/>
            <w:noWrap/>
          </w:tcPr>
          <w:p w14:paraId="00246A67"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67" w:type="pct"/>
            <w:shd w:val="clear" w:color="auto" w:fill="auto"/>
            <w:noWrap/>
          </w:tcPr>
          <w:p w14:paraId="1012B130"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5" w:type="pct"/>
            <w:shd w:val="clear" w:color="auto" w:fill="auto"/>
            <w:noWrap/>
          </w:tcPr>
          <w:p w14:paraId="382438A7"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65" w:type="pct"/>
            <w:shd w:val="clear" w:color="auto" w:fill="auto"/>
            <w:noWrap/>
          </w:tcPr>
          <w:p w14:paraId="609E2D6A"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67" w:type="pct"/>
          </w:tcPr>
          <w:p w14:paraId="2F41380A"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65" w:type="pct"/>
            <w:shd w:val="clear" w:color="auto" w:fill="auto"/>
            <w:noWrap/>
          </w:tcPr>
          <w:p w14:paraId="740FAD20"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66" w:type="pct"/>
            <w:shd w:val="clear" w:color="auto" w:fill="auto"/>
            <w:noWrap/>
          </w:tcPr>
          <w:p w14:paraId="18718822"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9" w:type="pct"/>
            <w:shd w:val="clear" w:color="auto" w:fill="auto"/>
            <w:noWrap/>
          </w:tcPr>
          <w:p w14:paraId="56803C38"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10930F35"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0" w:type="pct"/>
            <w:shd w:val="clear" w:color="auto" w:fill="auto"/>
            <w:noWrap/>
          </w:tcPr>
          <w:p w14:paraId="74BB1614"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6" w:type="pct"/>
          </w:tcPr>
          <w:p w14:paraId="484AF573"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7EB7241A"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52F0E5CA"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7EAC6965"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375440ED"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364B9A0B"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0D615896"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6A903BFF"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31F07AB1" w14:textId="77777777" w:rsidTr="00041368">
        <w:tc>
          <w:tcPr>
            <w:tcW w:w="142" w:type="pct"/>
            <w:shd w:val="clear" w:color="auto" w:fill="auto"/>
            <w:noWrap/>
          </w:tcPr>
          <w:p w14:paraId="3DF01073" w14:textId="77777777" w:rsidR="00F66BD2" w:rsidRPr="00041368" w:rsidRDefault="00F66BD2" w:rsidP="00DE5014">
            <w:pPr>
              <w:rPr>
                <w:rFonts w:ascii="Myriad Pro" w:hAnsi="Myriad Pro"/>
                <w:sz w:val="14"/>
                <w:szCs w:val="14"/>
              </w:rPr>
            </w:pPr>
            <w:r w:rsidRPr="00041368">
              <w:rPr>
                <w:rFonts w:ascii="Myriad Pro" w:hAnsi="Myriad Pro"/>
                <w:sz w:val="14"/>
                <w:szCs w:val="14"/>
              </w:rPr>
              <w:t>4</w:t>
            </w:r>
          </w:p>
        </w:tc>
        <w:tc>
          <w:tcPr>
            <w:tcW w:w="345" w:type="pct"/>
            <w:shd w:val="clear" w:color="auto" w:fill="auto"/>
          </w:tcPr>
          <w:p w14:paraId="3DB3D50F" w14:textId="77777777" w:rsidR="00F66BD2" w:rsidRPr="00041368" w:rsidRDefault="00F66BD2" w:rsidP="00DE5014">
            <w:pPr>
              <w:rPr>
                <w:rFonts w:ascii="Myriad Pro" w:hAnsi="Myriad Pro"/>
                <w:sz w:val="14"/>
                <w:szCs w:val="14"/>
              </w:rPr>
            </w:pPr>
            <w:r w:rsidRPr="00041368">
              <w:rPr>
                <w:rFonts w:ascii="Myriad Pro" w:hAnsi="Myriad Pro"/>
                <w:sz w:val="14"/>
                <w:szCs w:val="14"/>
              </w:rPr>
              <w:t>Итого</w:t>
            </w:r>
          </w:p>
        </w:tc>
        <w:tc>
          <w:tcPr>
            <w:tcW w:w="265" w:type="pct"/>
            <w:shd w:val="clear" w:color="auto" w:fill="auto"/>
            <w:noWrap/>
          </w:tcPr>
          <w:p w14:paraId="37016CA7"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1141,15</w:t>
            </w:r>
          </w:p>
        </w:tc>
        <w:tc>
          <w:tcPr>
            <w:tcW w:w="308" w:type="pct"/>
            <w:shd w:val="clear" w:color="auto" w:fill="auto"/>
            <w:noWrap/>
          </w:tcPr>
          <w:p w14:paraId="4CB21217"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1209,58</w:t>
            </w:r>
          </w:p>
        </w:tc>
        <w:tc>
          <w:tcPr>
            <w:tcW w:w="267" w:type="pct"/>
            <w:shd w:val="clear" w:color="auto" w:fill="auto"/>
            <w:noWrap/>
          </w:tcPr>
          <w:p w14:paraId="666CEADF" w14:textId="77777777" w:rsidR="00F66BD2" w:rsidRPr="00041368" w:rsidRDefault="00F66BD2" w:rsidP="00DE5014">
            <w:pPr>
              <w:jc w:val="center"/>
              <w:rPr>
                <w:rFonts w:ascii="Myriad Pro" w:hAnsi="Myriad Pro"/>
                <w:b/>
                <w:bCs/>
                <w:iCs/>
                <w:color w:val="000000"/>
                <w:sz w:val="14"/>
                <w:szCs w:val="14"/>
              </w:rPr>
            </w:pPr>
            <w:r w:rsidRPr="00041368">
              <w:rPr>
                <w:rFonts w:ascii="Myriad Pro" w:hAnsi="Myriad Pro"/>
                <w:b/>
                <w:bCs/>
                <w:iCs/>
                <w:color w:val="000000"/>
                <w:sz w:val="14"/>
                <w:szCs w:val="14"/>
              </w:rPr>
              <w:t>-</w:t>
            </w:r>
          </w:p>
        </w:tc>
        <w:tc>
          <w:tcPr>
            <w:tcW w:w="215" w:type="pct"/>
            <w:shd w:val="clear" w:color="auto" w:fill="auto"/>
            <w:noWrap/>
          </w:tcPr>
          <w:p w14:paraId="7B7B6A23"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-2,1</w:t>
            </w:r>
          </w:p>
        </w:tc>
        <w:tc>
          <w:tcPr>
            <w:tcW w:w="265" w:type="pct"/>
            <w:shd w:val="clear" w:color="auto" w:fill="auto"/>
            <w:noWrap/>
          </w:tcPr>
          <w:p w14:paraId="48A3CDF4"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-85,52</w:t>
            </w:r>
          </w:p>
        </w:tc>
        <w:tc>
          <w:tcPr>
            <w:tcW w:w="267" w:type="pct"/>
          </w:tcPr>
          <w:p w14:paraId="4F20F29D"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19,29</w:t>
            </w:r>
          </w:p>
        </w:tc>
        <w:tc>
          <w:tcPr>
            <w:tcW w:w="265" w:type="pct"/>
            <w:shd w:val="clear" w:color="auto" w:fill="auto"/>
            <w:noWrap/>
          </w:tcPr>
          <w:p w14:paraId="3E085D3B"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67,88</w:t>
            </w:r>
          </w:p>
        </w:tc>
        <w:tc>
          <w:tcPr>
            <w:tcW w:w="266" w:type="pct"/>
            <w:shd w:val="clear" w:color="auto" w:fill="auto"/>
            <w:noWrap/>
          </w:tcPr>
          <w:p w14:paraId="61ED855C"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62,89</w:t>
            </w:r>
          </w:p>
        </w:tc>
        <w:tc>
          <w:tcPr>
            <w:tcW w:w="229" w:type="pct"/>
            <w:shd w:val="clear" w:color="auto" w:fill="auto"/>
            <w:noWrap/>
          </w:tcPr>
          <w:p w14:paraId="70220DF5"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79,71</w:t>
            </w:r>
          </w:p>
        </w:tc>
        <w:tc>
          <w:tcPr>
            <w:tcW w:w="205" w:type="pct"/>
            <w:shd w:val="clear" w:color="auto" w:fill="auto"/>
            <w:noWrap/>
          </w:tcPr>
          <w:p w14:paraId="657E73A7"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288,54</w:t>
            </w:r>
          </w:p>
        </w:tc>
        <w:tc>
          <w:tcPr>
            <w:tcW w:w="230" w:type="pct"/>
            <w:shd w:val="clear" w:color="auto" w:fill="auto"/>
            <w:noWrap/>
          </w:tcPr>
          <w:p w14:paraId="3F27AD0D"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38,79</w:t>
            </w:r>
          </w:p>
        </w:tc>
        <w:tc>
          <w:tcPr>
            <w:tcW w:w="226" w:type="pct"/>
          </w:tcPr>
          <w:p w14:paraId="7026AE53" w14:textId="77777777" w:rsidR="00F66BD2" w:rsidRPr="00041368" w:rsidRDefault="00F66BD2" w:rsidP="00DE5014">
            <w:pPr>
              <w:jc w:val="center"/>
              <w:rPr>
                <w:rFonts w:ascii="Myriad Pro" w:hAnsi="Myriad Pro"/>
                <w:b/>
                <w:color w:val="000000"/>
                <w:sz w:val="14"/>
                <w:szCs w:val="14"/>
              </w:rPr>
            </w:pPr>
            <w:r w:rsidRPr="00041368">
              <w:rPr>
                <w:rFonts w:ascii="Myriad Pro" w:hAnsi="Myriad Pro"/>
                <w:b/>
                <w:color w:val="000000"/>
                <w:sz w:val="14"/>
                <w:szCs w:val="14"/>
              </w:rPr>
              <w:t>-73,86</w:t>
            </w:r>
          </w:p>
        </w:tc>
        <w:tc>
          <w:tcPr>
            <w:tcW w:w="221" w:type="pct"/>
            <w:shd w:val="clear" w:color="auto" w:fill="auto"/>
            <w:noWrap/>
          </w:tcPr>
          <w:p w14:paraId="16FAA7DB"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29064038"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187" w:type="pct"/>
            <w:shd w:val="clear" w:color="auto" w:fill="auto"/>
            <w:noWrap/>
          </w:tcPr>
          <w:p w14:paraId="6FDA7F01"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11" w:type="pct"/>
            <w:shd w:val="clear" w:color="auto" w:fill="auto"/>
            <w:noWrap/>
          </w:tcPr>
          <w:p w14:paraId="2C474153"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05" w:type="pct"/>
            <w:shd w:val="clear" w:color="auto" w:fill="auto"/>
            <w:noWrap/>
          </w:tcPr>
          <w:p w14:paraId="44A1DFA6"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21" w:type="pct"/>
            <w:shd w:val="clear" w:color="auto" w:fill="auto"/>
            <w:noWrap/>
          </w:tcPr>
          <w:p w14:paraId="110DBC9F"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c>
          <w:tcPr>
            <w:tcW w:w="237" w:type="pct"/>
          </w:tcPr>
          <w:p w14:paraId="5709E704" w14:textId="77777777" w:rsidR="00F66BD2" w:rsidRPr="00041368" w:rsidRDefault="00F66BD2" w:rsidP="00DE5014">
            <w:pPr>
              <w:jc w:val="center"/>
              <w:rPr>
                <w:rFonts w:ascii="Myriad Pro" w:hAnsi="Myriad Pro"/>
                <w:bCs/>
                <w:iCs/>
                <w:color w:val="000000"/>
                <w:sz w:val="14"/>
                <w:szCs w:val="14"/>
              </w:rPr>
            </w:pPr>
            <w:r w:rsidRPr="00041368">
              <w:rPr>
                <w:rFonts w:ascii="Myriad Pro" w:hAnsi="Myriad Pro"/>
                <w:bCs/>
                <w:iCs/>
                <w:color w:val="000000"/>
                <w:sz w:val="14"/>
                <w:szCs w:val="14"/>
              </w:rPr>
              <w:t>-</w:t>
            </w:r>
          </w:p>
        </w:tc>
      </w:tr>
      <w:tr w:rsidR="00F66BD2" w:rsidRPr="00041368" w14:paraId="375567EA" w14:textId="77777777" w:rsidTr="00041368">
        <w:trPr>
          <w:trHeight w:val="499"/>
        </w:trPr>
        <w:tc>
          <w:tcPr>
            <w:tcW w:w="5000" w:type="pct"/>
            <w:gridSpan w:val="21"/>
            <w:shd w:val="clear" w:color="auto" w:fill="auto"/>
            <w:noWrap/>
          </w:tcPr>
          <w:p w14:paraId="719FA3E7" w14:textId="77777777" w:rsidR="00F66BD2" w:rsidRPr="00041368" w:rsidRDefault="00F66BD2" w:rsidP="00DE5014">
            <w:pPr>
              <w:rPr>
                <w:rFonts w:ascii="Myriad Pro" w:hAnsi="Myriad Pro"/>
                <w:sz w:val="14"/>
                <w:szCs w:val="14"/>
              </w:rPr>
            </w:pPr>
            <w:r w:rsidRPr="00041368">
              <w:rPr>
                <w:rFonts w:ascii="Myriad Pro" w:hAnsi="Myriad Pro"/>
                <w:sz w:val="14"/>
                <w:szCs w:val="14"/>
              </w:rPr>
              <w:t xml:space="preserve">Примечание Исполнителя. По данным П.1.6 Котел. 1. Фактический полезный отпуск мощности за 2017 г. представлен по двенадцати организациям, услуга по которым формировалась по </w:t>
            </w:r>
            <w:proofErr w:type="spellStart"/>
            <w:r w:rsidRPr="00041368">
              <w:rPr>
                <w:rFonts w:ascii="Myriad Pro" w:hAnsi="Myriad Pro"/>
                <w:sz w:val="14"/>
                <w:szCs w:val="14"/>
              </w:rPr>
              <w:t>двухставочному</w:t>
            </w:r>
            <w:proofErr w:type="spellEnd"/>
            <w:r w:rsidRPr="00041368">
              <w:rPr>
                <w:rFonts w:ascii="Myriad Pro" w:hAnsi="Myriad Pro"/>
                <w:sz w:val="14"/>
                <w:szCs w:val="14"/>
              </w:rPr>
              <w:t xml:space="preserve"> тарифу;</w:t>
            </w:r>
          </w:p>
          <w:p w14:paraId="145FB953" w14:textId="77777777" w:rsidR="00F66BD2" w:rsidRPr="00041368" w:rsidRDefault="00F66BD2" w:rsidP="00DE5014">
            <w:pPr>
              <w:rPr>
                <w:rFonts w:ascii="Myriad Pro" w:hAnsi="Myriad Pro"/>
                <w:sz w:val="14"/>
                <w:szCs w:val="14"/>
              </w:rPr>
            </w:pPr>
            <w:r w:rsidRPr="00041368">
              <w:rPr>
                <w:rFonts w:ascii="Myriad Pro" w:hAnsi="Myriad Pro"/>
                <w:sz w:val="14"/>
                <w:szCs w:val="14"/>
              </w:rPr>
              <w:t xml:space="preserve">                                                                                                        2. ВН(ГН) расчеты за потребленную э/энергию по данной тарифной группе производятся только по ставке на содержание электрических сетей.</w:t>
            </w:r>
          </w:p>
        </w:tc>
      </w:tr>
    </w:tbl>
    <w:p w14:paraId="62804FC7" w14:textId="77777777" w:rsidR="00F66BD2" w:rsidRPr="00830973" w:rsidRDefault="00F66BD2" w:rsidP="00F66BD2">
      <w:pPr>
        <w:rPr>
          <w:rFonts w:ascii="Myriad Pro" w:hAnsi="Myriad Pro"/>
        </w:rPr>
        <w:sectPr w:rsidR="00F66BD2" w:rsidRPr="00830973" w:rsidSect="00B40E56">
          <w:pgSz w:w="16838" w:h="11906" w:orient="landscape"/>
          <w:pgMar w:top="1560" w:right="851" w:bottom="1134" w:left="1701" w:header="709" w:footer="709" w:gutter="0"/>
          <w:cols w:space="708"/>
          <w:docGrid w:linePitch="360"/>
        </w:sectPr>
      </w:pPr>
      <w:r w:rsidRPr="00830973">
        <w:rPr>
          <w:rFonts w:ascii="Myriad Pro" w:hAnsi="Myriad Pro"/>
          <w:sz w:val="26"/>
          <w:szCs w:val="26"/>
        </w:rPr>
        <w:br/>
      </w:r>
    </w:p>
    <w:p w14:paraId="6F8161FA" w14:textId="32427AB7" w:rsidR="00F66BD2" w:rsidRPr="00830973" w:rsidRDefault="00724BD5" w:rsidP="00870219">
      <w:pPr>
        <w:autoSpaceDE w:val="0"/>
        <w:autoSpaceDN w:val="0"/>
        <w:adjustRightInd w:val="0"/>
        <w:spacing w:line="360" w:lineRule="auto"/>
        <w:ind w:firstLine="567"/>
        <w:jc w:val="both"/>
        <w:rPr>
          <w:rFonts w:ascii="Myriad Pro" w:hAnsi="Myriad Pro"/>
          <w:bCs/>
          <w:iCs/>
          <w:sz w:val="26"/>
          <w:szCs w:val="26"/>
        </w:rPr>
      </w:pPr>
      <w:r w:rsidRPr="00830973">
        <w:rPr>
          <w:rFonts w:ascii="Myriad Pro" w:hAnsi="Myriad Pro"/>
          <w:bCs/>
          <w:sz w:val="26"/>
          <w:szCs w:val="26"/>
          <w:shd w:val="clear" w:color="auto" w:fill="FFFFFF"/>
        </w:rPr>
        <w:lastRenderedPageBreak/>
        <w:t>Согласно пояснениям филиала, п</w:t>
      </w:r>
      <w:r w:rsidR="00F66BD2" w:rsidRPr="00830973">
        <w:rPr>
          <w:rFonts w:ascii="Myriad Pro" w:hAnsi="Myriad Pro"/>
          <w:bCs/>
          <w:sz w:val="26"/>
          <w:szCs w:val="26"/>
          <w:shd w:val="clear" w:color="auto" w:fill="FFFFFF"/>
        </w:rPr>
        <w:t>рогнозный отпуск электроэнергии в сеть на 2019 г.</w:t>
      </w:r>
      <w:r w:rsidRPr="00830973">
        <w:rPr>
          <w:rFonts w:ascii="Myriad Pro" w:hAnsi="Myriad Pro"/>
          <w:bCs/>
          <w:sz w:val="26"/>
          <w:szCs w:val="26"/>
          <w:shd w:val="clear" w:color="auto" w:fill="FFFFFF"/>
        </w:rPr>
        <w:t xml:space="preserve"> </w:t>
      </w:r>
      <w:r w:rsidR="00F66BD2" w:rsidRPr="00830973">
        <w:rPr>
          <w:rFonts w:ascii="Myriad Pro" w:hAnsi="Myriad Pro"/>
          <w:bCs/>
          <w:sz w:val="26"/>
          <w:szCs w:val="26"/>
        </w:rPr>
        <w:t xml:space="preserve">«сформирован с учетом исключения объемов по договору аренды ОРУ </w:t>
      </w:r>
      <w:r w:rsidR="00041368">
        <w:rPr>
          <w:rFonts w:ascii="Myriad Pro" w:hAnsi="Myriad Pro"/>
          <w:bCs/>
          <w:sz w:val="26"/>
          <w:szCs w:val="26"/>
        </w:rPr>
        <w:br/>
      </w:r>
      <w:r w:rsidR="00F66BD2" w:rsidRPr="00830973">
        <w:rPr>
          <w:rFonts w:ascii="Myriad Pro" w:hAnsi="Myriad Pro"/>
          <w:bCs/>
          <w:sz w:val="26"/>
          <w:szCs w:val="26"/>
        </w:rPr>
        <w:t>АО «ТГК 11». Объем электроэнергии с шин генерации в 2017 г. составил 1 104,85 млн. кВт*ч»</w:t>
      </w:r>
      <w:r w:rsidR="00F66BD2" w:rsidRPr="00830973">
        <w:rPr>
          <w:rFonts w:ascii="Myriad Pro" w:hAnsi="Myriad Pro"/>
          <w:bCs/>
          <w:sz w:val="26"/>
          <w:szCs w:val="26"/>
          <w:shd w:val="clear" w:color="auto" w:fill="FFFFFF"/>
        </w:rPr>
        <w:t>.</w:t>
      </w:r>
    </w:p>
    <w:p w14:paraId="5198A81C" w14:textId="28C6E314" w:rsidR="00F66BD2" w:rsidRPr="00830973" w:rsidRDefault="00724BD5" w:rsidP="00870219">
      <w:pPr>
        <w:autoSpaceDE w:val="0"/>
        <w:autoSpaceDN w:val="0"/>
        <w:adjustRightInd w:val="0"/>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В</w:t>
      </w:r>
      <w:r w:rsidR="00F66BD2" w:rsidRPr="00830973">
        <w:rPr>
          <w:rFonts w:ascii="Myriad Pro" w:hAnsi="Myriad Pro"/>
          <w:sz w:val="26"/>
          <w:szCs w:val="26"/>
          <w:lang w:eastAsia="ru-RU"/>
        </w:rPr>
        <w:t xml:space="preserve"> разделе </w:t>
      </w:r>
      <w:r w:rsidR="00F66BD2" w:rsidRPr="00830973">
        <w:rPr>
          <w:rFonts w:ascii="Myriad Pro" w:hAnsi="Myriad Pro"/>
          <w:sz w:val="26"/>
          <w:szCs w:val="26"/>
          <w:lang w:val="en-US" w:eastAsia="ru-RU"/>
        </w:rPr>
        <w:t>IV</w:t>
      </w:r>
      <w:r w:rsidRPr="00830973">
        <w:rPr>
          <w:rFonts w:ascii="Myriad Pro" w:hAnsi="Myriad Pro"/>
          <w:sz w:val="26"/>
          <w:szCs w:val="26"/>
          <w:lang w:eastAsia="ru-RU"/>
        </w:rPr>
        <w:t xml:space="preserve"> Пояснительной записки к тарифной заявке филиала на 2019 год указан </w:t>
      </w:r>
      <w:r w:rsidR="00F66BD2" w:rsidRPr="00830973">
        <w:rPr>
          <w:rFonts w:ascii="Myriad Pro" w:hAnsi="Myriad Pro"/>
          <w:sz w:val="26"/>
          <w:szCs w:val="26"/>
          <w:lang w:eastAsia="ru-RU"/>
        </w:rPr>
        <w:t>объем котлового полезного отпуска в объеме 6 704,7 млн. кВт*ч</w:t>
      </w:r>
      <w:r w:rsidRPr="00830973">
        <w:rPr>
          <w:rFonts w:ascii="Myriad Pro" w:hAnsi="Myriad Pro"/>
          <w:sz w:val="26"/>
          <w:szCs w:val="26"/>
          <w:lang w:eastAsia="ru-RU"/>
        </w:rPr>
        <w:t>, сформированный, согласно пояснениям филиала,</w:t>
      </w:r>
      <w:r w:rsidR="00F66BD2" w:rsidRPr="00830973">
        <w:rPr>
          <w:rFonts w:ascii="Myriad Pro" w:hAnsi="Myriad Pro"/>
          <w:sz w:val="26"/>
          <w:szCs w:val="26"/>
          <w:lang w:eastAsia="ru-RU"/>
        </w:rPr>
        <w:t xml:space="preserve"> </w:t>
      </w:r>
      <w:r w:rsidRPr="00830973">
        <w:rPr>
          <w:rFonts w:ascii="Myriad Pro" w:hAnsi="Myriad Pro"/>
          <w:sz w:val="26"/>
          <w:szCs w:val="26"/>
          <w:lang w:eastAsia="ru-RU"/>
        </w:rPr>
        <w:t xml:space="preserve">с </w:t>
      </w:r>
      <w:r w:rsidR="00F66BD2" w:rsidRPr="00830973">
        <w:rPr>
          <w:rFonts w:ascii="Myriad Pro" w:hAnsi="Myriad Pro"/>
          <w:sz w:val="26"/>
          <w:szCs w:val="26"/>
          <w:lang w:eastAsia="ru-RU"/>
        </w:rPr>
        <w:t>учетом фактических показателей 2017 г. и ожидаемых итогов 2018 г.</w:t>
      </w:r>
    </w:p>
    <w:p w14:paraId="6876106A" w14:textId="331F4226" w:rsidR="00F66BD2" w:rsidRPr="00830973" w:rsidRDefault="002B3259" w:rsidP="00870219">
      <w:pPr>
        <w:autoSpaceDE w:val="0"/>
        <w:autoSpaceDN w:val="0"/>
        <w:adjustRightInd w:val="0"/>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При этом, филиалом и</w:t>
      </w:r>
      <w:r w:rsidR="00F66BD2" w:rsidRPr="00830973">
        <w:rPr>
          <w:rFonts w:ascii="Myriad Pro" w:hAnsi="Myriad Pro"/>
          <w:sz w:val="26"/>
          <w:szCs w:val="26"/>
          <w:lang w:eastAsia="ru-RU"/>
        </w:rPr>
        <w:t xml:space="preserve">з объемов полезного отпуска на 2019 г. исключены объемы потребления АО «Газпромнефть – ОНПЗ» </w:t>
      </w:r>
      <w:r w:rsidRPr="00830973">
        <w:rPr>
          <w:rFonts w:ascii="Myriad Pro" w:hAnsi="Myriad Pro"/>
          <w:sz w:val="26"/>
          <w:szCs w:val="26"/>
          <w:lang w:eastAsia="ru-RU"/>
        </w:rPr>
        <w:t xml:space="preserve">в размере </w:t>
      </w:r>
      <w:r w:rsidR="00F66BD2" w:rsidRPr="00830973">
        <w:rPr>
          <w:rFonts w:ascii="Myriad Pro" w:hAnsi="Myriad Pro"/>
          <w:sz w:val="26"/>
          <w:szCs w:val="26"/>
          <w:lang w:eastAsia="ru-RU"/>
        </w:rPr>
        <w:t>706,2 млн. кВт*ч, в т.ч.:</w:t>
      </w:r>
    </w:p>
    <w:p w14:paraId="14608EF9" w14:textId="64706F35" w:rsidR="00F66BD2" w:rsidRPr="00830973" w:rsidRDefault="00F66BD2" w:rsidP="001F6732">
      <w:pPr>
        <w:pStyle w:val="a4"/>
        <w:numPr>
          <w:ilvl w:val="0"/>
          <w:numId w:val="46"/>
        </w:numPr>
        <w:tabs>
          <w:tab w:val="left" w:pos="993"/>
        </w:tabs>
        <w:autoSpaceDE w:val="0"/>
        <w:autoSpaceDN w:val="0"/>
        <w:adjustRightInd w:val="0"/>
        <w:spacing w:line="360" w:lineRule="auto"/>
        <w:ind w:left="0" w:firstLine="709"/>
        <w:jc w:val="both"/>
        <w:rPr>
          <w:rFonts w:ascii="Myriad Pro" w:hAnsi="Myriad Pro"/>
          <w:sz w:val="26"/>
          <w:szCs w:val="26"/>
          <w:lang w:eastAsia="ru-RU"/>
        </w:rPr>
      </w:pPr>
      <w:r w:rsidRPr="00830973">
        <w:rPr>
          <w:rFonts w:ascii="Myriad Pro" w:hAnsi="Myriad Pro"/>
          <w:sz w:val="26"/>
          <w:szCs w:val="26"/>
          <w:lang w:eastAsia="ru-RU"/>
        </w:rPr>
        <w:t>594,299 млн. кВт*ч (68,376 МВт)</w:t>
      </w:r>
      <w:r w:rsidR="002B3259" w:rsidRPr="00830973">
        <w:rPr>
          <w:rFonts w:ascii="Myriad Pro" w:hAnsi="Myriad Pro"/>
          <w:sz w:val="26"/>
          <w:szCs w:val="26"/>
          <w:lang w:eastAsia="ru-RU"/>
        </w:rPr>
        <w:t xml:space="preserve"> – </w:t>
      </w:r>
      <w:r w:rsidRPr="00830973">
        <w:rPr>
          <w:rFonts w:ascii="Myriad Pro" w:hAnsi="Myriad Pro"/>
          <w:sz w:val="26"/>
          <w:szCs w:val="26"/>
          <w:lang w:eastAsia="ru-RU"/>
        </w:rPr>
        <w:t>в связи с исключением точек поставки по ОРУ ТЭЦ-4 (расторжением договора оказания услуг электроэнергии по объектам присоединения к ТЭЦ-4);</w:t>
      </w:r>
    </w:p>
    <w:p w14:paraId="57599F7A" w14:textId="3B6A82E4" w:rsidR="00F66BD2" w:rsidRPr="00830973" w:rsidRDefault="00F66BD2" w:rsidP="00870219">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lang w:eastAsia="ru-RU"/>
        </w:rPr>
      </w:pPr>
      <w:r w:rsidRPr="00830973">
        <w:rPr>
          <w:rFonts w:ascii="Myriad Pro" w:hAnsi="Myriad Pro"/>
          <w:sz w:val="26"/>
          <w:szCs w:val="26"/>
          <w:lang w:eastAsia="ru-RU"/>
        </w:rPr>
        <w:t>111,893 млн. кВт*ч (14,065 МВт</w:t>
      </w:r>
      <w:r w:rsidR="002B3259" w:rsidRPr="00830973">
        <w:rPr>
          <w:rFonts w:ascii="Myriad Pro" w:hAnsi="Myriad Pro"/>
          <w:sz w:val="26"/>
          <w:szCs w:val="26"/>
          <w:lang w:eastAsia="ru-RU"/>
        </w:rPr>
        <w:t xml:space="preserve">) – исключены объемы полезного отпуска по </w:t>
      </w:r>
      <w:proofErr w:type="spellStart"/>
      <w:r w:rsidR="002B3259" w:rsidRPr="00830973">
        <w:rPr>
          <w:rFonts w:ascii="Myriad Pro" w:hAnsi="Myriad Pro"/>
          <w:sz w:val="26"/>
          <w:szCs w:val="26"/>
          <w:lang w:eastAsia="ru-RU"/>
        </w:rPr>
        <w:t>субабоненту</w:t>
      </w:r>
      <w:proofErr w:type="spellEnd"/>
      <w:r w:rsidR="002B3259" w:rsidRPr="00830973">
        <w:rPr>
          <w:rFonts w:ascii="Myriad Pro" w:hAnsi="Myriad Pro"/>
          <w:sz w:val="26"/>
          <w:szCs w:val="26"/>
          <w:lang w:eastAsia="ru-RU"/>
        </w:rPr>
        <w:t xml:space="preserve"> ООО «Газпромнефть</w:t>
      </w:r>
      <w:r w:rsidR="00B709D6" w:rsidRPr="00830973">
        <w:rPr>
          <w:rFonts w:ascii="Myriad Pro" w:hAnsi="Myriad Pro"/>
          <w:sz w:val="26"/>
          <w:szCs w:val="26"/>
          <w:lang w:eastAsia="ru-RU"/>
        </w:rPr>
        <w:t>»</w:t>
      </w:r>
      <w:r w:rsidR="002B3259" w:rsidRPr="00830973">
        <w:rPr>
          <w:rFonts w:ascii="Myriad Pro" w:hAnsi="Myriad Pro"/>
          <w:sz w:val="26"/>
          <w:szCs w:val="26"/>
          <w:lang w:eastAsia="ru-RU"/>
        </w:rPr>
        <w:t xml:space="preserve"> в </w:t>
      </w:r>
      <w:r w:rsidRPr="00830973">
        <w:rPr>
          <w:rFonts w:ascii="Myriad Pro" w:hAnsi="Myriad Pro"/>
          <w:sz w:val="26"/>
          <w:szCs w:val="26"/>
          <w:lang w:eastAsia="ru-RU"/>
        </w:rPr>
        <w:t>соответствии с разъяснениями РЭК</w:t>
      </w:r>
      <w:r w:rsidR="002B3259" w:rsidRPr="00830973">
        <w:rPr>
          <w:rFonts w:ascii="Myriad Pro" w:hAnsi="Myriad Pro"/>
          <w:sz w:val="26"/>
          <w:szCs w:val="26"/>
          <w:lang w:eastAsia="ru-RU"/>
        </w:rPr>
        <w:t xml:space="preserve"> Омской области</w:t>
      </w:r>
      <w:r w:rsidRPr="00830973">
        <w:rPr>
          <w:rFonts w:ascii="Myriad Pro" w:hAnsi="Myriad Pro"/>
          <w:sz w:val="26"/>
          <w:szCs w:val="26"/>
          <w:lang w:eastAsia="ru-RU"/>
        </w:rPr>
        <w:t xml:space="preserve"> от 26.01.2018 г. №</w:t>
      </w:r>
      <w:r w:rsidR="00041368">
        <w:rPr>
          <w:rFonts w:ascii="Myriad Pro" w:hAnsi="Myriad Pro"/>
          <w:sz w:val="26"/>
          <w:szCs w:val="26"/>
          <w:lang w:eastAsia="ru-RU"/>
        </w:rPr>
        <w:t xml:space="preserve"> </w:t>
      </w:r>
      <w:r w:rsidRPr="00830973">
        <w:rPr>
          <w:rFonts w:ascii="Myriad Pro" w:hAnsi="Myriad Pro"/>
          <w:sz w:val="26"/>
          <w:szCs w:val="26"/>
          <w:lang w:eastAsia="ru-RU"/>
        </w:rPr>
        <w:t>исх-18/РЭК-320б – СМ</w:t>
      </w:r>
      <w:r w:rsidR="002B3259" w:rsidRPr="00830973">
        <w:rPr>
          <w:rFonts w:ascii="Myriad Pro" w:hAnsi="Myriad Pro"/>
          <w:sz w:val="26"/>
          <w:szCs w:val="26"/>
          <w:lang w:eastAsia="ru-RU"/>
        </w:rPr>
        <w:t xml:space="preserve"> (в адрес Исполнителя не представлены)</w:t>
      </w:r>
      <w:r w:rsidRPr="00830973">
        <w:rPr>
          <w:rFonts w:ascii="Myriad Pro" w:hAnsi="Myriad Pro"/>
          <w:sz w:val="26"/>
          <w:szCs w:val="26"/>
          <w:lang w:eastAsia="ru-RU"/>
        </w:rPr>
        <w:t xml:space="preserve">, в связи с отсутствием индивидуального тарифа с </w:t>
      </w:r>
      <w:r w:rsidR="002B3259" w:rsidRPr="00830973">
        <w:rPr>
          <w:rFonts w:ascii="Myriad Pro" w:hAnsi="Myriad Pro"/>
          <w:sz w:val="26"/>
          <w:szCs w:val="26"/>
          <w:lang w:eastAsia="ru-RU"/>
        </w:rPr>
        <w:t>филиалом «Омскэнерго»</w:t>
      </w:r>
      <w:r w:rsidRPr="00830973">
        <w:rPr>
          <w:rFonts w:ascii="Myriad Pro" w:hAnsi="Myriad Pro"/>
          <w:sz w:val="26"/>
          <w:szCs w:val="26"/>
          <w:lang w:eastAsia="ru-RU"/>
        </w:rPr>
        <w:t>.</w:t>
      </w:r>
    </w:p>
    <w:p w14:paraId="35E8B3A4" w14:textId="48D2103B" w:rsidR="003974C0" w:rsidRPr="00830973" w:rsidRDefault="003974C0" w:rsidP="00542307">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На 2018 год филиалом «Омскэнерго» в заявлении об установлении </w:t>
      </w:r>
      <w:r w:rsidR="00542307" w:rsidRPr="00830973">
        <w:rPr>
          <w:rFonts w:ascii="Myriad Pro" w:hAnsi="Myriad Pro"/>
          <w:sz w:val="26"/>
          <w:szCs w:val="26"/>
        </w:rPr>
        <w:t>долгосрочных параметров на новый долгосрочный период 2018 – 2022 гг</w:t>
      </w:r>
      <w:r w:rsidR="00B709D6" w:rsidRPr="00830973">
        <w:rPr>
          <w:rFonts w:ascii="Myriad Pro" w:hAnsi="Myriad Pro"/>
          <w:sz w:val="26"/>
          <w:szCs w:val="26"/>
        </w:rPr>
        <w:t>.</w:t>
      </w:r>
      <w:r w:rsidR="00542307" w:rsidRPr="00830973">
        <w:rPr>
          <w:rFonts w:ascii="Myriad Pro" w:hAnsi="Myriad Pro"/>
          <w:sz w:val="26"/>
          <w:szCs w:val="26"/>
        </w:rPr>
        <w:t xml:space="preserve"> (исх. от 21.04.2017 г. №1.5/02-15/4576) </w:t>
      </w:r>
      <w:r w:rsidRPr="00830973">
        <w:rPr>
          <w:rFonts w:ascii="Myriad Pro" w:hAnsi="Myriad Pro"/>
          <w:sz w:val="26"/>
          <w:szCs w:val="26"/>
        </w:rPr>
        <w:t>были заявлены балансовые показатели, в том числе прогнозный уровень потерь электрической энергии при ее передаче по электрическим сетям на 2018-2022 гг. в размере 8,18%</w:t>
      </w:r>
    </w:p>
    <w:p w14:paraId="30E1D403" w14:textId="14032627" w:rsidR="003974C0" w:rsidRPr="00830973" w:rsidRDefault="00542307" w:rsidP="00542307">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В обоснование </w:t>
      </w:r>
      <w:r w:rsidR="00B709D6" w:rsidRPr="00830973">
        <w:rPr>
          <w:rFonts w:ascii="Myriad Pro" w:hAnsi="Myriad Pro"/>
          <w:sz w:val="26"/>
          <w:szCs w:val="26"/>
        </w:rPr>
        <w:t xml:space="preserve">предложения на 2018 год </w:t>
      </w:r>
      <w:r w:rsidRPr="00830973">
        <w:rPr>
          <w:rFonts w:ascii="Myriad Pro" w:hAnsi="Myriad Pro"/>
          <w:sz w:val="26"/>
          <w:szCs w:val="26"/>
        </w:rPr>
        <w:t>в РЭК Омской области филиалом были направлены следующие материалы:</w:t>
      </w:r>
    </w:p>
    <w:p w14:paraId="05486547" w14:textId="7C5A4C19"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t>справка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№184 от 28.02.2015 г.;</w:t>
      </w:r>
    </w:p>
    <w:p w14:paraId="45621216" w14:textId="6D0A56F4"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t>пояснительная записка к расчету тарифа на передачу электрической энергии филиала ПАО «МРСК Сибири» - «Омскэнерго»;</w:t>
      </w:r>
    </w:p>
    <w:p w14:paraId="5E5C9FCC" w14:textId="3F91AD25"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lastRenderedPageBreak/>
        <w:t>расчет технологического расхода электрической энергии (потерь) в электрических сетях филиала ПАО «МРСК Сибири» - «Омскэнерго» с учетом расторжения договора аренды ОРУ ТЭЦ (Таблица П1.3);</w:t>
      </w:r>
    </w:p>
    <w:p w14:paraId="226B2BBB" w14:textId="35203EDB"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t>баланс электрической энергии по сетям ВН, СН1, СН11 и НН по сетям филиала ПАО «МРСК Сибири» - «Омскэнерго» с учетом расторжения договора аренды ОРУ ТЭЦ (Таблица П1.4);</w:t>
      </w:r>
    </w:p>
    <w:p w14:paraId="04795784" w14:textId="0565E7AD"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t>электрическая мощность по диапазонам напряжения филиала ПАО «МРСК Сибири» - «Омскэнерго» с учетом расторжения договора аренды ОРУ ТЭЦ (Таблица П1.5);</w:t>
      </w:r>
    </w:p>
    <w:p w14:paraId="3E1F075E" w14:textId="02AE8083"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t>электрическая мощность по диапазонам напряжения филиала ПАО</w:t>
      </w:r>
      <w:r w:rsidRPr="00830973">
        <w:rPr>
          <w:rFonts w:ascii="Myriad Pro" w:hAnsi="Myriad Pro"/>
        </w:rPr>
        <w:t> </w:t>
      </w:r>
      <w:r w:rsidRPr="00830973">
        <w:rPr>
          <w:rFonts w:ascii="Myriad Pro" w:hAnsi="Myriad Pro"/>
          <w:sz w:val="26"/>
          <w:szCs w:val="26"/>
        </w:rPr>
        <w:t>«МРСК Сибири» - «Омскэнерго» с учетом расторжения договора аренды ОРУ ТЭЦ (Таблица П1.5);</w:t>
      </w:r>
    </w:p>
    <w:p w14:paraId="476A85A1" w14:textId="33B20A8C"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t>структура полезного отпуска электрической энергии (мощности) по группам потребителей филиала ПАО «МРСК Сибири» - «Омскэнерго» (КОТЕЛ) (Таблица П1.6);</w:t>
      </w:r>
    </w:p>
    <w:p w14:paraId="5C953B37" w14:textId="787D550F"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t>отпуск (передача) электроэнергии территориальным сетевым организациям (Таблица П1.30);</w:t>
      </w:r>
    </w:p>
    <w:p w14:paraId="640DA2FE" w14:textId="4196E861"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t>объем ВЛЭП и КЛЭП в условных единицах в зависимости от протяженности, напряжения, конструктивного использования и материала опор (Таблица П2.1);</w:t>
      </w:r>
    </w:p>
    <w:p w14:paraId="7A32C755" w14:textId="049E79C5"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t xml:space="preserve">объем подстанций 35-1150 </w:t>
      </w:r>
      <w:proofErr w:type="spellStart"/>
      <w:r w:rsidRPr="00830973">
        <w:rPr>
          <w:rFonts w:ascii="Myriad Pro" w:hAnsi="Myriad Pro"/>
          <w:sz w:val="26"/>
          <w:szCs w:val="26"/>
        </w:rPr>
        <w:t>кВ</w:t>
      </w:r>
      <w:proofErr w:type="spellEnd"/>
      <w:r w:rsidRPr="00830973">
        <w:rPr>
          <w:rFonts w:ascii="Myriad Pro" w:hAnsi="Myriad Pro"/>
          <w:sz w:val="26"/>
          <w:szCs w:val="26"/>
        </w:rPr>
        <w:t xml:space="preserve">, ТП, КТП и РП 0,4-20 </w:t>
      </w:r>
      <w:proofErr w:type="spellStart"/>
      <w:r w:rsidRPr="00830973">
        <w:rPr>
          <w:rFonts w:ascii="Myriad Pro" w:hAnsi="Myriad Pro"/>
          <w:sz w:val="26"/>
          <w:szCs w:val="26"/>
        </w:rPr>
        <w:t>кВ</w:t>
      </w:r>
      <w:proofErr w:type="spellEnd"/>
      <w:r w:rsidRPr="00830973">
        <w:rPr>
          <w:rFonts w:ascii="Myriad Pro" w:hAnsi="Myriad Pro"/>
          <w:sz w:val="26"/>
          <w:szCs w:val="26"/>
        </w:rPr>
        <w:t xml:space="preserve"> в условных единицах (Таблица П2.2);</w:t>
      </w:r>
    </w:p>
    <w:p w14:paraId="0915F8A6" w14:textId="257D6395" w:rsidR="00F66BD2" w:rsidRPr="00830973" w:rsidRDefault="00F66BD2" w:rsidP="001F6732">
      <w:pPr>
        <w:pStyle w:val="a4"/>
        <w:numPr>
          <w:ilvl w:val="0"/>
          <w:numId w:val="46"/>
        </w:numPr>
        <w:tabs>
          <w:tab w:val="left" w:pos="993"/>
        </w:tabs>
        <w:autoSpaceDE w:val="0"/>
        <w:autoSpaceDN w:val="0"/>
        <w:adjustRightInd w:val="0"/>
        <w:spacing w:line="360" w:lineRule="auto"/>
        <w:ind w:left="0" w:firstLine="567"/>
        <w:jc w:val="both"/>
        <w:rPr>
          <w:rFonts w:ascii="Myriad Pro" w:hAnsi="Myriad Pro"/>
          <w:bCs/>
          <w:iCs/>
          <w:sz w:val="26"/>
          <w:szCs w:val="26"/>
        </w:rPr>
      </w:pPr>
      <w:r w:rsidRPr="00830973">
        <w:rPr>
          <w:rFonts w:ascii="Myriad Pro" w:hAnsi="Myriad Pro"/>
          <w:sz w:val="26"/>
          <w:szCs w:val="26"/>
        </w:rPr>
        <w:t>ф</w:t>
      </w:r>
      <w:r w:rsidRPr="00830973">
        <w:rPr>
          <w:rFonts w:ascii="Myriad Pro" w:hAnsi="Myriad Pro"/>
          <w:bCs/>
          <w:iCs/>
          <w:sz w:val="26"/>
          <w:szCs w:val="26"/>
        </w:rPr>
        <w:t>орматы по балансам в формате МУ 20-э/2 (1,3, 1.4, 1.5, 1.6, 1.30) за 2016 г.</w:t>
      </w:r>
    </w:p>
    <w:p w14:paraId="5C6040CC" w14:textId="77777777" w:rsidR="00542307" w:rsidRPr="00830973" w:rsidRDefault="00542307" w:rsidP="00F66BD2">
      <w:pPr>
        <w:autoSpaceDE w:val="0"/>
        <w:autoSpaceDN w:val="0"/>
        <w:adjustRightInd w:val="0"/>
        <w:spacing w:line="360" w:lineRule="auto"/>
        <w:ind w:firstLine="567"/>
        <w:jc w:val="both"/>
        <w:rPr>
          <w:rFonts w:ascii="Myriad Pro" w:hAnsi="Myriad Pro"/>
          <w:sz w:val="26"/>
          <w:szCs w:val="26"/>
        </w:rPr>
      </w:pPr>
    </w:p>
    <w:p w14:paraId="2AF0BA05" w14:textId="2EEBF2FC" w:rsidR="00F66BD2" w:rsidRPr="00830973" w:rsidRDefault="00F66BD2" w:rsidP="00F66BD2">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Предложения филиала ПАО «МРСК Сибири» - «Омскэнерго» по показателям прогнозного баланса на 2018 г., а также фактические показатели за базовый период – 2016 г., представлены </w:t>
      </w:r>
      <w:r w:rsidR="00542307" w:rsidRPr="00830973">
        <w:rPr>
          <w:rFonts w:ascii="Myriad Pro" w:hAnsi="Myriad Pro"/>
          <w:sz w:val="26"/>
          <w:szCs w:val="26"/>
        </w:rPr>
        <w:t>в таблицах далее по тексту</w:t>
      </w:r>
      <w:r w:rsidRPr="00830973">
        <w:rPr>
          <w:rFonts w:ascii="Myriad Pro" w:hAnsi="Myriad Pro"/>
          <w:sz w:val="26"/>
          <w:szCs w:val="26"/>
        </w:rPr>
        <w:t>.</w:t>
      </w:r>
      <w:r w:rsidRPr="00830973">
        <w:rPr>
          <w:rFonts w:ascii="Myriad Pro" w:hAnsi="Myriad Pro"/>
          <w:b/>
          <w:sz w:val="26"/>
          <w:szCs w:val="26"/>
        </w:rPr>
        <w:br w:type="page"/>
      </w:r>
    </w:p>
    <w:p w14:paraId="701D10C1" w14:textId="77777777" w:rsidR="00F66BD2" w:rsidRPr="00830973" w:rsidRDefault="00F66BD2" w:rsidP="00F66BD2">
      <w:pPr>
        <w:autoSpaceDE w:val="0"/>
        <w:autoSpaceDN w:val="0"/>
        <w:adjustRightInd w:val="0"/>
        <w:jc w:val="center"/>
        <w:rPr>
          <w:rFonts w:ascii="Myriad Pro" w:hAnsi="Myriad Pro"/>
          <w:b/>
          <w:sz w:val="26"/>
          <w:szCs w:val="26"/>
        </w:rPr>
        <w:sectPr w:rsidR="00F66BD2" w:rsidRPr="00830973" w:rsidSect="00870219">
          <w:pgSz w:w="11906" w:h="16838"/>
          <w:pgMar w:top="1134" w:right="851" w:bottom="1134" w:left="1701" w:header="708" w:footer="708" w:gutter="0"/>
          <w:cols w:space="708"/>
          <w:docGrid w:linePitch="360"/>
        </w:sectPr>
      </w:pPr>
    </w:p>
    <w:p w14:paraId="2618AC22" w14:textId="77777777" w:rsidR="00F66BD2" w:rsidRPr="00830973" w:rsidRDefault="00F66BD2" w:rsidP="00870219">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lastRenderedPageBreak/>
        <w:t>Баланс электрической энергии по сетям филиала ПАО «МРСК Сибири» - «Омскэнерго» за базовый период (2016 год) и на регулируемый период (2018 год) по данным Таблицы П.1.4 на 2018 г. (с учетом расторжения договора аренды ОРУ ТЭЦ)</w:t>
      </w:r>
    </w:p>
    <w:tbl>
      <w:tblPr>
        <w:tblStyle w:val="af8"/>
        <w:tblW w:w="14284" w:type="dxa"/>
        <w:tblInd w:w="-5" w:type="dxa"/>
        <w:tblLayout w:type="fixed"/>
        <w:tblLook w:val="04A0" w:firstRow="1" w:lastRow="0" w:firstColumn="1" w:lastColumn="0" w:noHBand="0" w:noVBand="1"/>
      </w:tblPr>
      <w:tblGrid>
        <w:gridCol w:w="529"/>
        <w:gridCol w:w="3043"/>
        <w:gridCol w:w="1191"/>
        <w:gridCol w:w="1007"/>
        <w:gridCol w:w="925"/>
        <w:gridCol w:w="925"/>
        <w:gridCol w:w="1058"/>
        <w:gridCol w:w="978"/>
        <w:gridCol w:w="925"/>
        <w:gridCol w:w="925"/>
        <w:gridCol w:w="925"/>
        <w:gridCol w:w="925"/>
        <w:gridCol w:w="928"/>
      </w:tblGrid>
      <w:tr w:rsidR="00F66BD2" w:rsidRPr="00830973" w14:paraId="465453F5" w14:textId="77777777" w:rsidTr="00870219">
        <w:trPr>
          <w:trHeight w:val="241"/>
          <w:tblHeader/>
        </w:trPr>
        <w:tc>
          <w:tcPr>
            <w:tcW w:w="529"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B905D1C"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п/п</w:t>
            </w:r>
          </w:p>
        </w:tc>
        <w:tc>
          <w:tcPr>
            <w:tcW w:w="304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C50BCF6"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Наименование показателя</w:t>
            </w:r>
          </w:p>
        </w:tc>
        <w:tc>
          <w:tcPr>
            <w:tcW w:w="119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06DEF47"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Ед. изм.</w:t>
            </w:r>
          </w:p>
        </w:tc>
        <w:tc>
          <w:tcPr>
            <w:tcW w:w="100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4813C5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Всего</w:t>
            </w:r>
          </w:p>
        </w:tc>
        <w:tc>
          <w:tcPr>
            <w:tcW w:w="3885"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CF42B92"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 том числе по уровням напряжения</w:t>
            </w:r>
          </w:p>
        </w:tc>
        <w:tc>
          <w:tcPr>
            <w:tcW w:w="92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4E385DB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Всего</w:t>
            </w:r>
          </w:p>
        </w:tc>
        <w:tc>
          <w:tcPr>
            <w:tcW w:w="3703" w:type="dxa"/>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636F77D0"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 том числе по уровням напряжения</w:t>
            </w:r>
          </w:p>
        </w:tc>
      </w:tr>
      <w:tr w:rsidR="00F66BD2" w:rsidRPr="00830973" w14:paraId="2ECF112A" w14:textId="77777777" w:rsidTr="00870219">
        <w:trPr>
          <w:trHeight w:val="241"/>
          <w:tblHeader/>
        </w:trPr>
        <w:tc>
          <w:tcPr>
            <w:tcW w:w="529"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C25BF56" w14:textId="77777777" w:rsidR="00F66BD2" w:rsidRPr="00830973" w:rsidRDefault="00F66BD2" w:rsidP="00DE5014">
            <w:pPr>
              <w:jc w:val="center"/>
              <w:rPr>
                <w:rFonts w:ascii="Myriad Pro" w:hAnsi="Myriad Pro"/>
                <w:b/>
                <w:color w:val="FFFFFF" w:themeColor="background1"/>
                <w:sz w:val="18"/>
                <w:szCs w:val="18"/>
              </w:rPr>
            </w:pPr>
          </w:p>
        </w:tc>
        <w:tc>
          <w:tcPr>
            <w:tcW w:w="3043"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F2A1E35" w14:textId="77777777" w:rsidR="00F66BD2" w:rsidRPr="00830973" w:rsidRDefault="00F66BD2" w:rsidP="00DE5014">
            <w:pPr>
              <w:jc w:val="center"/>
              <w:rPr>
                <w:rFonts w:ascii="Myriad Pro" w:hAnsi="Myriad Pro"/>
                <w:b/>
                <w:color w:val="FFFFFF" w:themeColor="background1"/>
                <w:sz w:val="18"/>
                <w:szCs w:val="18"/>
              </w:rPr>
            </w:pPr>
          </w:p>
        </w:tc>
        <w:tc>
          <w:tcPr>
            <w:tcW w:w="1190"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DD5BA89" w14:textId="77777777" w:rsidR="00F66BD2" w:rsidRPr="00830973" w:rsidRDefault="00F66BD2" w:rsidP="00DE5014">
            <w:pPr>
              <w:jc w:val="center"/>
              <w:rPr>
                <w:rFonts w:ascii="Myriad Pro" w:hAnsi="Myriad Pro"/>
                <w:b/>
                <w:color w:val="FFFFFF" w:themeColor="background1"/>
                <w:sz w:val="18"/>
                <w:szCs w:val="18"/>
              </w:rPr>
            </w:pPr>
          </w:p>
        </w:tc>
        <w:tc>
          <w:tcPr>
            <w:tcW w:w="1007"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B61E719" w14:textId="77777777" w:rsidR="00F66BD2" w:rsidRPr="00830973" w:rsidRDefault="00F66BD2" w:rsidP="00DE5014">
            <w:pPr>
              <w:jc w:val="center"/>
              <w:rPr>
                <w:rFonts w:ascii="Myriad Pro" w:hAnsi="Myriad Pro"/>
                <w:b/>
                <w:color w:val="FFFFFF" w:themeColor="background1"/>
                <w:sz w:val="18"/>
                <w:szCs w:val="18"/>
              </w:rPr>
            </w:pPr>
          </w:p>
        </w:tc>
        <w:tc>
          <w:tcPr>
            <w:tcW w:w="9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5EB6EF2"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ВН</w:t>
            </w:r>
          </w:p>
        </w:tc>
        <w:tc>
          <w:tcPr>
            <w:tcW w:w="9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40BEA9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w:t>
            </w:r>
          </w:p>
        </w:tc>
        <w:tc>
          <w:tcPr>
            <w:tcW w:w="10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8348BC9"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СН2</w:t>
            </w:r>
          </w:p>
        </w:tc>
        <w:tc>
          <w:tcPr>
            <w:tcW w:w="9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2E3766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НН</w:t>
            </w:r>
          </w:p>
        </w:tc>
        <w:tc>
          <w:tcPr>
            <w:tcW w:w="925"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1B43670E" w14:textId="77777777" w:rsidR="00F66BD2" w:rsidRPr="00830973" w:rsidRDefault="00F66BD2" w:rsidP="00DE5014">
            <w:pPr>
              <w:jc w:val="center"/>
              <w:rPr>
                <w:rFonts w:ascii="Myriad Pro" w:hAnsi="Myriad Pro"/>
                <w:b/>
                <w:color w:val="FFFFFF" w:themeColor="background1"/>
                <w:sz w:val="18"/>
                <w:szCs w:val="18"/>
              </w:rPr>
            </w:pPr>
          </w:p>
        </w:tc>
        <w:tc>
          <w:tcPr>
            <w:tcW w:w="9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3D538C4"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ВН</w:t>
            </w:r>
          </w:p>
        </w:tc>
        <w:tc>
          <w:tcPr>
            <w:tcW w:w="9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5EF5EEB"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w:t>
            </w:r>
          </w:p>
        </w:tc>
        <w:tc>
          <w:tcPr>
            <w:tcW w:w="9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B191B2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СН2</w:t>
            </w:r>
          </w:p>
        </w:tc>
        <w:tc>
          <w:tcPr>
            <w:tcW w:w="925"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3D34D4A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НН</w:t>
            </w:r>
          </w:p>
        </w:tc>
      </w:tr>
      <w:tr w:rsidR="00F66BD2" w:rsidRPr="00830973" w14:paraId="39706150" w14:textId="77777777" w:rsidTr="00870219">
        <w:trPr>
          <w:trHeight w:val="219"/>
          <w:tblHeader/>
        </w:trPr>
        <w:tc>
          <w:tcPr>
            <w:tcW w:w="529"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8D253D2"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w:t>
            </w:r>
          </w:p>
        </w:tc>
        <w:tc>
          <w:tcPr>
            <w:tcW w:w="30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7E677C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2</w:t>
            </w:r>
          </w:p>
        </w:tc>
        <w:tc>
          <w:tcPr>
            <w:tcW w:w="119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F8DFAFC"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3</w:t>
            </w:r>
          </w:p>
        </w:tc>
        <w:tc>
          <w:tcPr>
            <w:tcW w:w="100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4E292C2"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4</w:t>
            </w:r>
          </w:p>
        </w:tc>
        <w:tc>
          <w:tcPr>
            <w:tcW w:w="92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324BDAD"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5</w:t>
            </w:r>
          </w:p>
        </w:tc>
        <w:tc>
          <w:tcPr>
            <w:tcW w:w="92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38D34DE"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6</w:t>
            </w:r>
          </w:p>
        </w:tc>
        <w:tc>
          <w:tcPr>
            <w:tcW w:w="105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B320A22"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7</w:t>
            </w:r>
          </w:p>
        </w:tc>
        <w:tc>
          <w:tcPr>
            <w:tcW w:w="9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9BB90E4"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8</w:t>
            </w:r>
          </w:p>
        </w:tc>
        <w:tc>
          <w:tcPr>
            <w:tcW w:w="92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0BB2732B"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9</w:t>
            </w:r>
          </w:p>
        </w:tc>
        <w:tc>
          <w:tcPr>
            <w:tcW w:w="92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7F8E12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10</w:t>
            </w:r>
          </w:p>
        </w:tc>
        <w:tc>
          <w:tcPr>
            <w:tcW w:w="92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1E29FA4"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11</w:t>
            </w:r>
          </w:p>
        </w:tc>
        <w:tc>
          <w:tcPr>
            <w:tcW w:w="92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E12FD77"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12</w:t>
            </w:r>
          </w:p>
        </w:tc>
        <w:tc>
          <w:tcPr>
            <w:tcW w:w="92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92A27C"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13</w:t>
            </w:r>
          </w:p>
        </w:tc>
      </w:tr>
      <w:tr w:rsidR="00F66BD2" w:rsidRPr="00830973" w14:paraId="79056750" w14:textId="77777777" w:rsidTr="00041368">
        <w:trPr>
          <w:trHeight w:val="241"/>
        </w:trPr>
        <w:tc>
          <w:tcPr>
            <w:tcW w:w="4763" w:type="dxa"/>
            <w:gridSpan w:val="3"/>
            <w:tcBorders>
              <w:top w:val="single" w:sz="4" w:space="0" w:color="FFFFFF" w:themeColor="background1"/>
            </w:tcBorders>
            <w:shd w:val="clear" w:color="auto" w:fill="D6E3BC" w:themeFill="accent3" w:themeFillTint="66"/>
            <w:vAlign w:val="center"/>
          </w:tcPr>
          <w:p w14:paraId="275213FA" w14:textId="77777777" w:rsidR="00F66BD2" w:rsidRPr="00830973" w:rsidRDefault="00F66BD2" w:rsidP="00DE5014">
            <w:pPr>
              <w:jc w:val="right"/>
              <w:rPr>
                <w:rFonts w:ascii="Myriad Pro" w:hAnsi="Myriad Pro"/>
                <w:bCs/>
                <w:iCs/>
                <w:sz w:val="18"/>
                <w:szCs w:val="18"/>
              </w:rPr>
            </w:pPr>
            <w:r w:rsidRPr="00830973">
              <w:rPr>
                <w:rFonts w:ascii="Myriad Pro" w:hAnsi="Myriad Pro"/>
                <w:bCs/>
                <w:iCs/>
                <w:sz w:val="18"/>
                <w:szCs w:val="18"/>
              </w:rPr>
              <w:t>Период</w:t>
            </w:r>
          </w:p>
        </w:tc>
        <w:tc>
          <w:tcPr>
            <w:tcW w:w="4893" w:type="dxa"/>
            <w:gridSpan w:val="5"/>
            <w:tcBorders>
              <w:top w:val="single" w:sz="4" w:space="0" w:color="FFFFFF" w:themeColor="background1"/>
            </w:tcBorders>
            <w:shd w:val="clear" w:color="auto" w:fill="D6E3BC" w:themeFill="accent3" w:themeFillTint="66"/>
            <w:vAlign w:val="center"/>
          </w:tcPr>
          <w:p w14:paraId="12D53677"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2016 год (базовый год)</w:t>
            </w:r>
          </w:p>
        </w:tc>
        <w:tc>
          <w:tcPr>
            <w:tcW w:w="4628" w:type="dxa"/>
            <w:gridSpan w:val="5"/>
            <w:tcBorders>
              <w:top w:val="single" w:sz="4" w:space="0" w:color="FFFFFF" w:themeColor="background1"/>
            </w:tcBorders>
            <w:shd w:val="clear" w:color="auto" w:fill="D6E3BC" w:themeFill="accent3" w:themeFillTint="66"/>
            <w:vAlign w:val="center"/>
          </w:tcPr>
          <w:p w14:paraId="18972223" w14:textId="77777777" w:rsidR="00F66BD2" w:rsidRPr="00830973" w:rsidRDefault="00F66BD2" w:rsidP="00DE5014">
            <w:pPr>
              <w:jc w:val="center"/>
              <w:rPr>
                <w:rFonts w:ascii="Myriad Pro" w:hAnsi="Myriad Pro"/>
                <w:b/>
                <w:sz w:val="18"/>
                <w:szCs w:val="18"/>
              </w:rPr>
            </w:pPr>
            <w:r w:rsidRPr="00830973">
              <w:rPr>
                <w:rFonts w:ascii="Myriad Pro" w:hAnsi="Myriad Pro"/>
                <w:b/>
                <w:bCs/>
                <w:iCs/>
                <w:sz w:val="18"/>
                <w:szCs w:val="18"/>
              </w:rPr>
              <w:t>2018 год (Период регулирования)</w:t>
            </w:r>
          </w:p>
        </w:tc>
      </w:tr>
      <w:tr w:rsidR="00F66BD2" w:rsidRPr="00830973" w14:paraId="1BE57923" w14:textId="77777777" w:rsidTr="00870219">
        <w:trPr>
          <w:trHeight w:val="241"/>
        </w:trPr>
        <w:tc>
          <w:tcPr>
            <w:tcW w:w="529" w:type="dxa"/>
            <w:vAlign w:val="center"/>
          </w:tcPr>
          <w:p w14:paraId="5F5956A8"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w:t>
            </w:r>
          </w:p>
        </w:tc>
        <w:tc>
          <w:tcPr>
            <w:tcW w:w="3043" w:type="dxa"/>
            <w:vAlign w:val="center"/>
          </w:tcPr>
          <w:p w14:paraId="015E48C5"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Поступление эл. энергии в сеть, всего</w:t>
            </w:r>
          </w:p>
        </w:tc>
        <w:tc>
          <w:tcPr>
            <w:tcW w:w="1190" w:type="dxa"/>
            <w:vAlign w:val="center"/>
          </w:tcPr>
          <w:p w14:paraId="191A69F6"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255FC548" w14:textId="77777777" w:rsidR="00F66BD2" w:rsidRPr="00830973" w:rsidRDefault="00F66BD2" w:rsidP="00DE5014">
            <w:pPr>
              <w:jc w:val="center"/>
              <w:rPr>
                <w:rFonts w:ascii="Myriad Pro" w:hAnsi="Myriad Pro"/>
                <w:b/>
                <w:bCs/>
                <w:sz w:val="18"/>
                <w:szCs w:val="18"/>
              </w:rPr>
            </w:pPr>
            <w:r w:rsidRPr="00830973">
              <w:rPr>
                <w:rFonts w:ascii="Myriad Pro" w:hAnsi="Myriad Pro"/>
                <w:b/>
                <w:bCs/>
                <w:sz w:val="18"/>
                <w:szCs w:val="18"/>
              </w:rPr>
              <w:t>8 531,14</w:t>
            </w:r>
          </w:p>
        </w:tc>
        <w:tc>
          <w:tcPr>
            <w:tcW w:w="925" w:type="dxa"/>
            <w:shd w:val="clear" w:color="auto" w:fill="auto"/>
            <w:vAlign w:val="center"/>
          </w:tcPr>
          <w:p w14:paraId="66202200"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7 344,83</w:t>
            </w:r>
          </w:p>
        </w:tc>
        <w:tc>
          <w:tcPr>
            <w:tcW w:w="925" w:type="dxa"/>
            <w:shd w:val="clear" w:color="auto" w:fill="auto"/>
            <w:vAlign w:val="center"/>
          </w:tcPr>
          <w:p w14:paraId="79C53D17"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900,65</w:t>
            </w:r>
          </w:p>
        </w:tc>
        <w:tc>
          <w:tcPr>
            <w:tcW w:w="1058" w:type="dxa"/>
            <w:shd w:val="clear" w:color="auto" w:fill="auto"/>
            <w:vAlign w:val="center"/>
          </w:tcPr>
          <w:p w14:paraId="1EC590D8"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4 209,25</w:t>
            </w:r>
          </w:p>
        </w:tc>
        <w:tc>
          <w:tcPr>
            <w:tcW w:w="976" w:type="dxa"/>
            <w:shd w:val="clear" w:color="auto" w:fill="auto"/>
            <w:vAlign w:val="center"/>
          </w:tcPr>
          <w:p w14:paraId="1C52811E"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1 268,46</w:t>
            </w:r>
          </w:p>
        </w:tc>
        <w:tc>
          <w:tcPr>
            <w:tcW w:w="925" w:type="dxa"/>
            <w:shd w:val="clear" w:color="auto" w:fill="auto"/>
            <w:vAlign w:val="center"/>
          </w:tcPr>
          <w:p w14:paraId="24301CCA" w14:textId="77777777" w:rsidR="00F66BD2" w:rsidRPr="00830973" w:rsidRDefault="00F66BD2" w:rsidP="00DE5014">
            <w:pPr>
              <w:jc w:val="center"/>
              <w:rPr>
                <w:rFonts w:ascii="Myriad Pro" w:hAnsi="Myriad Pro"/>
                <w:b/>
                <w:bCs/>
                <w:sz w:val="18"/>
                <w:szCs w:val="18"/>
              </w:rPr>
            </w:pPr>
            <w:r w:rsidRPr="00830973">
              <w:rPr>
                <w:rFonts w:ascii="Myriad Pro" w:hAnsi="Myriad Pro"/>
                <w:b/>
                <w:bCs/>
                <w:sz w:val="18"/>
                <w:szCs w:val="18"/>
              </w:rPr>
              <w:t>7 556,43</w:t>
            </w:r>
          </w:p>
        </w:tc>
        <w:tc>
          <w:tcPr>
            <w:tcW w:w="925" w:type="dxa"/>
            <w:shd w:val="clear" w:color="auto" w:fill="auto"/>
            <w:vAlign w:val="center"/>
          </w:tcPr>
          <w:p w14:paraId="64CD3065"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7 317,41</w:t>
            </w:r>
          </w:p>
        </w:tc>
        <w:tc>
          <w:tcPr>
            <w:tcW w:w="925" w:type="dxa"/>
            <w:shd w:val="clear" w:color="auto" w:fill="auto"/>
            <w:vAlign w:val="center"/>
          </w:tcPr>
          <w:p w14:paraId="2EC689AE"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900,65</w:t>
            </w:r>
          </w:p>
        </w:tc>
        <w:tc>
          <w:tcPr>
            <w:tcW w:w="925" w:type="dxa"/>
            <w:shd w:val="clear" w:color="auto" w:fill="auto"/>
            <w:vAlign w:val="center"/>
          </w:tcPr>
          <w:p w14:paraId="119C9CC6"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4 137,37</w:t>
            </w:r>
          </w:p>
        </w:tc>
        <w:tc>
          <w:tcPr>
            <w:tcW w:w="925" w:type="dxa"/>
            <w:shd w:val="clear" w:color="auto" w:fill="auto"/>
            <w:vAlign w:val="center"/>
          </w:tcPr>
          <w:p w14:paraId="40371320"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1 267,86</w:t>
            </w:r>
          </w:p>
        </w:tc>
      </w:tr>
      <w:tr w:rsidR="00F66BD2" w:rsidRPr="00830973" w14:paraId="49D4D47C" w14:textId="77777777" w:rsidTr="00870219">
        <w:trPr>
          <w:trHeight w:val="241"/>
        </w:trPr>
        <w:tc>
          <w:tcPr>
            <w:tcW w:w="529" w:type="dxa"/>
            <w:vAlign w:val="center"/>
          </w:tcPr>
          <w:p w14:paraId="4D64E445"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1.1</w:t>
            </w:r>
          </w:p>
        </w:tc>
        <w:tc>
          <w:tcPr>
            <w:tcW w:w="3043" w:type="dxa"/>
            <w:vAlign w:val="center"/>
          </w:tcPr>
          <w:p w14:paraId="3295F984"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из смежной сети, всего</w:t>
            </w:r>
          </w:p>
        </w:tc>
        <w:tc>
          <w:tcPr>
            <w:tcW w:w="1190" w:type="dxa"/>
            <w:vAlign w:val="center"/>
          </w:tcPr>
          <w:p w14:paraId="3E921D9C"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0686CFA7"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5 192,05</w:t>
            </w:r>
          </w:p>
        </w:tc>
        <w:tc>
          <w:tcPr>
            <w:tcW w:w="925" w:type="dxa"/>
            <w:shd w:val="clear" w:color="auto" w:fill="auto"/>
            <w:vAlign w:val="center"/>
          </w:tcPr>
          <w:p w14:paraId="7CD8F54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2A47C80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119,05</w:t>
            </w:r>
          </w:p>
        </w:tc>
        <w:tc>
          <w:tcPr>
            <w:tcW w:w="1058" w:type="dxa"/>
            <w:shd w:val="clear" w:color="auto" w:fill="auto"/>
            <w:vAlign w:val="center"/>
          </w:tcPr>
          <w:p w14:paraId="1ED1261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3 805,13</w:t>
            </w:r>
          </w:p>
        </w:tc>
        <w:tc>
          <w:tcPr>
            <w:tcW w:w="976" w:type="dxa"/>
            <w:shd w:val="clear" w:color="auto" w:fill="auto"/>
            <w:vAlign w:val="center"/>
          </w:tcPr>
          <w:p w14:paraId="58AECB4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1 267,86</w:t>
            </w:r>
          </w:p>
        </w:tc>
        <w:tc>
          <w:tcPr>
            <w:tcW w:w="925" w:type="dxa"/>
            <w:shd w:val="clear" w:color="auto" w:fill="auto"/>
            <w:vAlign w:val="center"/>
          </w:tcPr>
          <w:p w14:paraId="44B9EA04"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6 066,86</w:t>
            </w:r>
          </w:p>
        </w:tc>
        <w:tc>
          <w:tcPr>
            <w:tcW w:w="925" w:type="dxa"/>
            <w:shd w:val="clear" w:color="auto" w:fill="auto"/>
            <w:vAlign w:val="center"/>
          </w:tcPr>
          <w:p w14:paraId="2B53794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3C5FE91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828,59</w:t>
            </w:r>
          </w:p>
        </w:tc>
        <w:tc>
          <w:tcPr>
            <w:tcW w:w="925" w:type="dxa"/>
            <w:shd w:val="clear" w:color="auto" w:fill="auto"/>
            <w:vAlign w:val="center"/>
          </w:tcPr>
          <w:p w14:paraId="467CEFF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3 970,41</w:t>
            </w:r>
          </w:p>
        </w:tc>
        <w:tc>
          <w:tcPr>
            <w:tcW w:w="925" w:type="dxa"/>
            <w:shd w:val="clear" w:color="auto" w:fill="auto"/>
            <w:vAlign w:val="center"/>
          </w:tcPr>
          <w:p w14:paraId="420EB8D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1 267,86</w:t>
            </w:r>
          </w:p>
        </w:tc>
      </w:tr>
      <w:tr w:rsidR="00F66BD2" w:rsidRPr="00830973" w14:paraId="52C4FE8C" w14:textId="77777777" w:rsidTr="00870219">
        <w:trPr>
          <w:trHeight w:val="219"/>
        </w:trPr>
        <w:tc>
          <w:tcPr>
            <w:tcW w:w="529" w:type="dxa"/>
            <w:vAlign w:val="center"/>
          </w:tcPr>
          <w:p w14:paraId="04E8797C" w14:textId="77777777" w:rsidR="00F66BD2" w:rsidRPr="00830973" w:rsidRDefault="00F66BD2" w:rsidP="00DE5014">
            <w:pPr>
              <w:jc w:val="center"/>
              <w:rPr>
                <w:rFonts w:ascii="Myriad Pro" w:hAnsi="Myriad Pro"/>
                <w:bCs/>
                <w:iCs/>
                <w:sz w:val="18"/>
                <w:szCs w:val="18"/>
              </w:rPr>
            </w:pPr>
          </w:p>
        </w:tc>
        <w:tc>
          <w:tcPr>
            <w:tcW w:w="3043" w:type="dxa"/>
            <w:vAlign w:val="center"/>
          </w:tcPr>
          <w:p w14:paraId="658934C1"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том числе из сети</w:t>
            </w:r>
          </w:p>
        </w:tc>
        <w:tc>
          <w:tcPr>
            <w:tcW w:w="1190" w:type="dxa"/>
            <w:vAlign w:val="center"/>
          </w:tcPr>
          <w:p w14:paraId="5BB9BE7B"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7FCD63E0"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925" w:type="dxa"/>
            <w:shd w:val="clear" w:color="auto" w:fill="auto"/>
            <w:vAlign w:val="center"/>
          </w:tcPr>
          <w:p w14:paraId="057D777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395E050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66F29DE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049F822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650DB98"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925" w:type="dxa"/>
            <w:shd w:val="clear" w:color="auto" w:fill="auto"/>
            <w:vAlign w:val="center"/>
          </w:tcPr>
          <w:p w14:paraId="170556B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2DCBE7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2983AB1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3B47F66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5FB1E13D" w14:textId="77777777" w:rsidTr="00870219">
        <w:trPr>
          <w:trHeight w:val="241"/>
        </w:trPr>
        <w:tc>
          <w:tcPr>
            <w:tcW w:w="529" w:type="dxa"/>
            <w:vAlign w:val="center"/>
          </w:tcPr>
          <w:p w14:paraId="6A6629FB" w14:textId="77777777" w:rsidR="00F66BD2" w:rsidRPr="00830973" w:rsidRDefault="00F66BD2" w:rsidP="00DE5014">
            <w:pPr>
              <w:jc w:val="center"/>
              <w:rPr>
                <w:rFonts w:ascii="Myriad Pro" w:hAnsi="Myriad Pro"/>
                <w:bCs/>
                <w:iCs/>
                <w:sz w:val="18"/>
                <w:szCs w:val="18"/>
              </w:rPr>
            </w:pPr>
          </w:p>
        </w:tc>
        <w:tc>
          <w:tcPr>
            <w:tcW w:w="3043" w:type="dxa"/>
            <w:vAlign w:val="center"/>
          </w:tcPr>
          <w:p w14:paraId="6C657C50"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ВН</w:t>
            </w:r>
          </w:p>
        </w:tc>
        <w:tc>
          <w:tcPr>
            <w:tcW w:w="1190" w:type="dxa"/>
            <w:vAlign w:val="center"/>
          </w:tcPr>
          <w:p w14:paraId="0C5F0C1E"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35608289"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3 205,57</w:t>
            </w:r>
          </w:p>
        </w:tc>
        <w:tc>
          <w:tcPr>
            <w:tcW w:w="925" w:type="dxa"/>
            <w:shd w:val="clear" w:color="auto" w:fill="auto"/>
            <w:vAlign w:val="center"/>
          </w:tcPr>
          <w:p w14:paraId="527C9EF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11EBDB8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119,05</w:t>
            </w:r>
          </w:p>
        </w:tc>
        <w:tc>
          <w:tcPr>
            <w:tcW w:w="1058" w:type="dxa"/>
            <w:shd w:val="clear" w:color="auto" w:fill="auto"/>
            <w:vAlign w:val="center"/>
          </w:tcPr>
          <w:p w14:paraId="2051837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3 086,52</w:t>
            </w:r>
          </w:p>
        </w:tc>
        <w:tc>
          <w:tcPr>
            <w:tcW w:w="976" w:type="dxa"/>
            <w:shd w:val="clear" w:color="auto" w:fill="auto"/>
            <w:vAlign w:val="center"/>
          </w:tcPr>
          <w:p w14:paraId="722C3EC5" w14:textId="77777777" w:rsidR="00F66BD2" w:rsidRPr="00830973" w:rsidRDefault="00F66BD2" w:rsidP="00DE5014">
            <w:pPr>
              <w:jc w:val="center"/>
              <w:rPr>
                <w:rFonts w:ascii="Myriad Pro" w:hAnsi="Myriad Pro"/>
                <w:sz w:val="18"/>
                <w:szCs w:val="18"/>
              </w:rPr>
            </w:pPr>
          </w:p>
        </w:tc>
        <w:tc>
          <w:tcPr>
            <w:tcW w:w="925" w:type="dxa"/>
            <w:shd w:val="clear" w:color="auto" w:fill="auto"/>
            <w:vAlign w:val="center"/>
          </w:tcPr>
          <w:p w14:paraId="2670F8AA"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4 080,38</w:t>
            </w:r>
          </w:p>
        </w:tc>
        <w:tc>
          <w:tcPr>
            <w:tcW w:w="925" w:type="dxa"/>
            <w:shd w:val="clear" w:color="auto" w:fill="auto"/>
            <w:vAlign w:val="center"/>
          </w:tcPr>
          <w:p w14:paraId="5700573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31EC16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828,59</w:t>
            </w:r>
          </w:p>
        </w:tc>
        <w:tc>
          <w:tcPr>
            <w:tcW w:w="925" w:type="dxa"/>
            <w:shd w:val="clear" w:color="auto" w:fill="auto"/>
            <w:vAlign w:val="center"/>
          </w:tcPr>
          <w:p w14:paraId="0DEF7AB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3 251,80</w:t>
            </w:r>
          </w:p>
        </w:tc>
        <w:tc>
          <w:tcPr>
            <w:tcW w:w="925" w:type="dxa"/>
            <w:shd w:val="clear" w:color="auto" w:fill="auto"/>
            <w:vAlign w:val="center"/>
          </w:tcPr>
          <w:p w14:paraId="3744A67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52923B40" w14:textId="77777777" w:rsidTr="00870219">
        <w:trPr>
          <w:trHeight w:val="241"/>
        </w:trPr>
        <w:tc>
          <w:tcPr>
            <w:tcW w:w="529" w:type="dxa"/>
            <w:vAlign w:val="center"/>
          </w:tcPr>
          <w:p w14:paraId="461AD719" w14:textId="77777777" w:rsidR="00F66BD2" w:rsidRPr="00830973" w:rsidRDefault="00F66BD2" w:rsidP="00DE5014">
            <w:pPr>
              <w:jc w:val="center"/>
              <w:rPr>
                <w:rFonts w:ascii="Myriad Pro" w:hAnsi="Myriad Pro"/>
                <w:bCs/>
                <w:iCs/>
                <w:sz w:val="18"/>
                <w:szCs w:val="18"/>
              </w:rPr>
            </w:pPr>
          </w:p>
        </w:tc>
        <w:tc>
          <w:tcPr>
            <w:tcW w:w="3043" w:type="dxa"/>
            <w:vAlign w:val="center"/>
          </w:tcPr>
          <w:p w14:paraId="0EBAB02E"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СН1</w:t>
            </w:r>
          </w:p>
        </w:tc>
        <w:tc>
          <w:tcPr>
            <w:tcW w:w="1190" w:type="dxa"/>
            <w:vAlign w:val="center"/>
          </w:tcPr>
          <w:p w14:paraId="2B057CE0"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0C945EA4"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718,62</w:t>
            </w:r>
          </w:p>
        </w:tc>
        <w:tc>
          <w:tcPr>
            <w:tcW w:w="925" w:type="dxa"/>
            <w:shd w:val="clear" w:color="auto" w:fill="auto"/>
            <w:vAlign w:val="center"/>
          </w:tcPr>
          <w:p w14:paraId="32FF751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0D3B15E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2EC4C52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718,61</w:t>
            </w:r>
          </w:p>
        </w:tc>
        <w:tc>
          <w:tcPr>
            <w:tcW w:w="976" w:type="dxa"/>
            <w:shd w:val="clear" w:color="auto" w:fill="auto"/>
            <w:vAlign w:val="center"/>
          </w:tcPr>
          <w:p w14:paraId="4DCCD29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0,01</w:t>
            </w:r>
          </w:p>
        </w:tc>
        <w:tc>
          <w:tcPr>
            <w:tcW w:w="925" w:type="dxa"/>
            <w:shd w:val="clear" w:color="auto" w:fill="auto"/>
            <w:vAlign w:val="center"/>
          </w:tcPr>
          <w:p w14:paraId="45B6FD9C"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718,61</w:t>
            </w:r>
          </w:p>
        </w:tc>
        <w:tc>
          <w:tcPr>
            <w:tcW w:w="925" w:type="dxa"/>
            <w:shd w:val="clear" w:color="auto" w:fill="auto"/>
            <w:vAlign w:val="center"/>
          </w:tcPr>
          <w:p w14:paraId="182C29F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1525F2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0018B85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718,61</w:t>
            </w:r>
          </w:p>
        </w:tc>
        <w:tc>
          <w:tcPr>
            <w:tcW w:w="925" w:type="dxa"/>
            <w:shd w:val="clear" w:color="auto" w:fill="auto"/>
            <w:vAlign w:val="center"/>
          </w:tcPr>
          <w:p w14:paraId="4F6436A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0,00</w:t>
            </w:r>
          </w:p>
        </w:tc>
      </w:tr>
      <w:tr w:rsidR="00F66BD2" w:rsidRPr="00830973" w14:paraId="5D5A8F39" w14:textId="77777777" w:rsidTr="00870219">
        <w:trPr>
          <w:trHeight w:val="241"/>
        </w:trPr>
        <w:tc>
          <w:tcPr>
            <w:tcW w:w="529" w:type="dxa"/>
            <w:vAlign w:val="center"/>
          </w:tcPr>
          <w:p w14:paraId="4EF7FAC3" w14:textId="77777777" w:rsidR="00F66BD2" w:rsidRPr="00830973" w:rsidRDefault="00F66BD2" w:rsidP="00DE5014">
            <w:pPr>
              <w:jc w:val="center"/>
              <w:rPr>
                <w:rFonts w:ascii="Myriad Pro" w:hAnsi="Myriad Pro"/>
                <w:bCs/>
                <w:iCs/>
                <w:sz w:val="18"/>
                <w:szCs w:val="18"/>
              </w:rPr>
            </w:pPr>
          </w:p>
        </w:tc>
        <w:tc>
          <w:tcPr>
            <w:tcW w:w="3043" w:type="dxa"/>
            <w:vAlign w:val="center"/>
          </w:tcPr>
          <w:p w14:paraId="1A5BF5FD"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СН11</w:t>
            </w:r>
          </w:p>
        </w:tc>
        <w:tc>
          <w:tcPr>
            <w:tcW w:w="1190" w:type="dxa"/>
            <w:vAlign w:val="center"/>
          </w:tcPr>
          <w:p w14:paraId="54F8BB02"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652B1C3B"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1 267,86</w:t>
            </w:r>
          </w:p>
        </w:tc>
        <w:tc>
          <w:tcPr>
            <w:tcW w:w="925" w:type="dxa"/>
            <w:shd w:val="clear" w:color="auto" w:fill="auto"/>
            <w:vAlign w:val="center"/>
          </w:tcPr>
          <w:p w14:paraId="41E701D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563E58F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30E8D17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6EB920E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1 267,86</w:t>
            </w:r>
          </w:p>
        </w:tc>
        <w:tc>
          <w:tcPr>
            <w:tcW w:w="925" w:type="dxa"/>
            <w:shd w:val="clear" w:color="auto" w:fill="auto"/>
            <w:vAlign w:val="center"/>
          </w:tcPr>
          <w:p w14:paraId="4F30AAEA"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1 267,86</w:t>
            </w:r>
          </w:p>
        </w:tc>
        <w:tc>
          <w:tcPr>
            <w:tcW w:w="925" w:type="dxa"/>
            <w:shd w:val="clear" w:color="auto" w:fill="auto"/>
            <w:vAlign w:val="center"/>
          </w:tcPr>
          <w:p w14:paraId="1919C13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0C16AF5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5D50FA8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06A75AF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1 267,86</w:t>
            </w:r>
          </w:p>
        </w:tc>
      </w:tr>
      <w:tr w:rsidR="00F66BD2" w:rsidRPr="00830973" w14:paraId="6597D691" w14:textId="77777777" w:rsidTr="00870219">
        <w:trPr>
          <w:trHeight w:val="241"/>
        </w:trPr>
        <w:tc>
          <w:tcPr>
            <w:tcW w:w="529" w:type="dxa"/>
            <w:vAlign w:val="center"/>
          </w:tcPr>
          <w:p w14:paraId="76356C73" w14:textId="77777777" w:rsidR="00F66BD2" w:rsidRPr="00830973" w:rsidRDefault="00F66BD2" w:rsidP="00DE5014">
            <w:pPr>
              <w:jc w:val="center"/>
              <w:rPr>
                <w:rFonts w:ascii="Myriad Pro" w:hAnsi="Myriad Pro"/>
                <w:bCs/>
                <w:iCs/>
                <w:sz w:val="18"/>
                <w:szCs w:val="18"/>
              </w:rPr>
            </w:pPr>
          </w:p>
        </w:tc>
        <w:tc>
          <w:tcPr>
            <w:tcW w:w="3043" w:type="dxa"/>
            <w:vAlign w:val="center"/>
          </w:tcPr>
          <w:p w14:paraId="7A8E6372"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НН</w:t>
            </w:r>
          </w:p>
        </w:tc>
        <w:tc>
          <w:tcPr>
            <w:tcW w:w="1190" w:type="dxa"/>
            <w:vAlign w:val="center"/>
          </w:tcPr>
          <w:p w14:paraId="438A0D5E"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222F99DB"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925" w:type="dxa"/>
            <w:shd w:val="clear" w:color="auto" w:fill="auto"/>
            <w:vAlign w:val="center"/>
          </w:tcPr>
          <w:p w14:paraId="172E1DB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5F36769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4770E79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51711FB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BDA681F"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925" w:type="dxa"/>
            <w:shd w:val="clear" w:color="auto" w:fill="auto"/>
            <w:vAlign w:val="center"/>
          </w:tcPr>
          <w:p w14:paraId="04D979C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2620AAC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E44103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2430221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54A1178C" w14:textId="77777777" w:rsidTr="00870219">
        <w:trPr>
          <w:trHeight w:val="241"/>
        </w:trPr>
        <w:tc>
          <w:tcPr>
            <w:tcW w:w="529" w:type="dxa"/>
            <w:vAlign w:val="center"/>
          </w:tcPr>
          <w:p w14:paraId="0D0F6434"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1.2</w:t>
            </w:r>
          </w:p>
        </w:tc>
        <w:tc>
          <w:tcPr>
            <w:tcW w:w="3043" w:type="dxa"/>
            <w:vAlign w:val="center"/>
          </w:tcPr>
          <w:p w14:paraId="2283C51B"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от электростанций ПЭ (ЭСО)</w:t>
            </w:r>
          </w:p>
        </w:tc>
        <w:tc>
          <w:tcPr>
            <w:tcW w:w="1190" w:type="dxa"/>
            <w:vAlign w:val="center"/>
          </w:tcPr>
          <w:p w14:paraId="342D68B6"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4D16E808"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5 504,34</w:t>
            </w:r>
          </w:p>
        </w:tc>
        <w:tc>
          <w:tcPr>
            <w:tcW w:w="925" w:type="dxa"/>
            <w:shd w:val="clear" w:color="auto" w:fill="auto"/>
            <w:vAlign w:val="center"/>
          </w:tcPr>
          <w:p w14:paraId="02D0538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4 549,31</w:t>
            </w:r>
          </w:p>
        </w:tc>
        <w:tc>
          <w:tcPr>
            <w:tcW w:w="925" w:type="dxa"/>
            <w:shd w:val="clear" w:color="auto" w:fill="auto"/>
            <w:vAlign w:val="center"/>
          </w:tcPr>
          <w:p w14:paraId="0D21F72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717,07</w:t>
            </w:r>
          </w:p>
        </w:tc>
        <w:tc>
          <w:tcPr>
            <w:tcW w:w="1058" w:type="dxa"/>
            <w:shd w:val="clear" w:color="auto" w:fill="auto"/>
            <w:vAlign w:val="center"/>
          </w:tcPr>
          <w:p w14:paraId="6B127B9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237,37</w:t>
            </w:r>
          </w:p>
        </w:tc>
        <w:tc>
          <w:tcPr>
            <w:tcW w:w="976" w:type="dxa"/>
            <w:shd w:val="clear" w:color="auto" w:fill="auto"/>
            <w:vAlign w:val="center"/>
          </w:tcPr>
          <w:p w14:paraId="3F1C2F1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0,59</w:t>
            </w:r>
          </w:p>
        </w:tc>
        <w:tc>
          <w:tcPr>
            <w:tcW w:w="925" w:type="dxa"/>
            <w:shd w:val="clear" w:color="auto" w:fill="auto"/>
            <w:vAlign w:val="center"/>
          </w:tcPr>
          <w:p w14:paraId="3746FE17"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4 333,02</w:t>
            </w:r>
          </w:p>
        </w:tc>
        <w:tc>
          <w:tcPr>
            <w:tcW w:w="925" w:type="dxa"/>
            <w:shd w:val="clear" w:color="auto" w:fill="auto"/>
            <w:vAlign w:val="center"/>
          </w:tcPr>
          <w:p w14:paraId="398E7A7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4 325,28</w:t>
            </w:r>
          </w:p>
        </w:tc>
        <w:tc>
          <w:tcPr>
            <w:tcW w:w="925" w:type="dxa"/>
            <w:shd w:val="clear" w:color="auto" w:fill="auto"/>
            <w:vAlign w:val="center"/>
          </w:tcPr>
          <w:p w14:paraId="29FC22D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7,53</w:t>
            </w:r>
          </w:p>
        </w:tc>
        <w:tc>
          <w:tcPr>
            <w:tcW w:w="925" w:type="dxa"/>
            <w:shd w:val="clear" w:color="auto" w:fill="auto"/>
            <w:vAlign w:val="center"/>
          </w:tcPr>
          <w:p w14:paraId="48D120C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0,21</w:t>
            </w:r>
          </w:p>
        </w:tc>
        <w:tc>
          <w:tcPr>
            <w:tcW w:w="925" w:type="dxa"/>
            <w:shd w:val="clear" w:color="auto" w:fill="auto"/>
            <w:vAlign w:val="center"/>
          </w:tcPr>
          <w:p w14:paraId="19E3D64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0,00</w:t>
            </w:r>
          </w:p>
        </w:tc>
      </w:tr>
      <w:tr w:rsidR="00F66BD2" w:rsidRPr="00830973" w14:paraId="1DDC0B58" w14:textId="77777777" w:rsidTr="00870219">
        <w:trPr>
          <w:trHeight w:val="459"/>
        </w:trPr>
        <w:tc>
          <w:tcPr>
            <w:tcW w:w="529" w:type="dxa"/>
            <w:vAlign w:val="center"/>
          </w:tcPr>
          <w:p w14:paraId="43112BF4"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1.3</w:t>
            </w:r>
          </w:p>
        </w:tc>
        <w:tc>
          <w:tcPr>
            <w:tcW w:w="3043" w:type="dxa"/>
            <w:vAlign w:val="center"/>
          </w:tcPr>
          <w:p w14:paraId="04CFFE2B"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от других поставщиков (в т.ч.</w:t>
            </w:r>
            <w:r w:rsidRPr="00830973">
              <w:rPr>
                <w:rFonts w:ascii="Myriad Pro" w:hAnsi="Myriad Pro"/>
                <w:bCs/>
                <w:iCs/>
                <w:sz w:val="18"/>
                <w:szCs w:val="18"/>
              </w:rPr>
              <w:br/>
              <w:t>с оптового рынка)</w:t>
            </w:r>
          </w:p>
        </w:tc>
        <w:tc>
          <w:tcPr>
            <w:tcW w:w="1190" w:type="dxa"/>
            <w:vAlign w:val="center"/>
          </w:tcPr>
          <w:p w14:paraId="3A5678E2"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226857F6"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3 020,84</w:t>
            </w:r>
          </w:p>
        </w:tc>
        <w:tc>
          <w:tcPr>
            <w:tcW w:w="925" w:type="dxa"/>
            <w:shd w:val="clear" w:color="auto" w:fill="auto"/>
            <w:vAlign w:val="center"/>
          </w:tcPr>
          <w:p w14:paraId="1803346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2 789,56</w:t>
            </w:r>
          </w:p>
        </w:tc>
        <w:tc>
          <w:tcPr>
            <w:tcW w:w="925" w:type="dxa"/>
            <w:shd w:val="clear" w:color="auto" w:fill="auto"/>
            <w:vAlign w:val="center"/>
          </w:tcPr>
          <w:p w14:paraId="4DFD806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64,53</w:t>
            </w:r>
          </w:p>
        </w:tc>
        <w:tc>
          <w:tcPr>
            <w:tcW w:w="1058" w:type="dxa"/>
            <w:shd w:val="clear" w:color="auto" w:fill="auto"/>
            <w:vAlign w:val="center"/>
          </w:tcPr>
          <w:p w14:paraId="1133990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166,75</w:t>
            </w:r>
          </w:p>
        </w:tc>
        <w:tc>
          <w:tcPr>
            <w:tcW w:w="976" w:type="dxa"/>
            <w:shd w:val="clear" w:color="auto" w:fill="auto"/>
            <w:vAlign w:val="center"/>
          </w:tcPr>
          <w:p w14:paraId="03818DF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1C2EEA1C"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3 217,45</w:t>
            </w:r>
          </w:p>
        </w:tc>
        <w:tc>
          <w:tcPr>
            <w:tcW w:w="925" w:type="dxa"/>
            <w:shd w:val="clear" w:color="auto" w:fill="auto"/>
            <w:vAlign w:val="center"/>
          </w:tcPr>
          <w:p w14:paraId="4ED7F74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2 986,17</w:t>
            </w:r>
          </w:p>
        </w:tc>
        <w:tc>
          <w:tcPr>
            <w:tcW w:w="925" w:type="dxa"/>
            <w:shd w:val="clear" w:color="auto" w:fill="auto"/>
            <w:vAlign w:val="center"/>
          </w:tcPr>
          <w:p w14:paraId="4E3761F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64,53</w:t>
            </w:r>
          </w:p>
        </w:tc>
        <w:tc>
          <w:tcPr>
            <w:tcW w:w="925" w:type="dxa"/>
            <w:shd w:val="clear" w:color="auto" w:fill="auto"/>
            <w:vAlign w:val="center"/>
          </w:tcPr>
          <w:p w14:paraId="3DB56F5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166,75</w:t>
            </w:r>
          </w:p>
        </w:tc>
        <w:tc>
          <w:tcPr>
            <w:tcW w:w="925" w:type="dxa"/>
            <w:shd w:val="clear" w:color="auto" w:fill="auto"/>
            <w:vAlign w:val="center"/>
          </w:tcPr>
          <w:p w14:paraId="747DEC3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594FEC10" w14:textId="77777777" w:rsidTr="00870219">
        <w:trPr>
          <w:trHeight w:val="459"/>
        </w:trPr>
        <w:tc>
          <w:tcPr>
            <w:tcW w:w="529" w:type="dxa"/>
            <w:vAlign w:val="center"/>
          </w:tcPr>
          <w:p w14:paraId="1DABF122"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1.4</w:t>
            </w:r>
          </w:p>
        </w:tc>
        <w:tc>
          <w:tcPr>
            <w:tcW w:w="3043" w:type="dxa"/>
            <w:vAlign w:val="center"/>
          </w:tcPr>
          <w:p w14:paraId="684E67BC"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поступление эл. энергии</w:t>
            </w:r>
            <w:r w:rsidRPr="00830973">
              <w:rPr>
                <w:rFonts w:ascii="Myriad Pro" w:hAnsi="Myriad Pro"/>
                <w:bCs/>
                <w:iCs/>
                <w:sz w:val="18"/>
                <w:szCs w:val="18"/>
              </w:rPr>
              <w:br/>
              <w:t>от</w:t>
            </w:r>
          </w:p>
        </w:tc>
        <w:tc>
          <w:tcPr>
            <w:tcW w:w="1190" w:type="dxa"/>
            <w:vAlign w:val="center"/>
          </w:tcPr>
          <w:p w14:paraId="22EE94F4"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35D51F92"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5,96</w:t>
            </w:r>
          </w:p>
        </w:tc>
        <w:tc>
          <w:tcPr>
            <w:tcW w:w="925" w:type="dxa"/>
            <w:shd w:val="clear" w:color="auto" w:fill="auto"/>
            <w:vAlign w:val="center"/>
          </w:tcPr>
          <w:p w14:paraId="4C28F01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5,96</w:t>
            </w:r>
          </w:p>
        </w:tc>
        <w:tc>
          <w:tcPr>
            <w:tcW w:w="925" w:type="dxa"/>
            <w:shd w:val="clear" w:color="auto" w:fill="auto"/>
            <w:vAlign w:val="center"/>
          </w:tcPr>
          <w:p w14:paraId="598F8A3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72B5E3A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46EB53B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CF64E7E"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5,96</w:t>
            </w:r>
          </w:p>
        </w:tc>
        <w:tc>
          <w:tcPr>
            <w:tcW w:w="925" w:type="dxa"/>
            <w:shd w:val="clear" w:color="auto" w:fill="auto"/>
            <w:vAlign w:val="center"/>
          </w:tcPr>
          <w:p w14:paraId="202E238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5,96</w:t>
            </w:r>
          </w:p>
        </w:tc>
        <w:tc>
          <w:tcPr>
            <w:tcW w:w="925" w:type="dxa"/>
            <w:shd w:val="clear" w:color="auto" w:fill="auto"/>
            <w:vAlign w:val="center"/>
          </w:tcPr>
          <w:p w14:paraId="251586C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5E1260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697C1C2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56CD215C" w14:textId="77777777" w:rsidTr="00870219">
        <w:trPr>
          <w:trHeight w:val="241"/>
        </w:trPr>
        <w:tc>
          <w:tcPr>
            <w:tcW w:w="529" w:type="dxa"/>
            <w:vAlign w:val="center"/>
          </w:tcPr>
          <w:p w14:paraId="6A2005FD"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3043" w:type="dxa"/>
            <w:vAlign w:val="center"/>
          </w:tcPr>
          <w:p w14:paraId="6992B57E"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Потери электроэнергии в сети</w:t>
            </w:r>
          </w:p>
        </w:tc>
        <w:tc>
          <w:tcPr>
            <w:tcW w:w="1190" w:type="dxa"/>
            <w:vAlign w:val="center"/>
          </w:tcPr>
          <w:p w14:paraId="3C4982E8"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6B2FD9D7" w14:textId="77777777" w:rsidR="00F66BD2" w:rsidRPr="00830973" w:rsidRDefault="00F66BD2" w:rsidP="00DE5014">
            <w:pPr>
              <w:jc w:val="center"/>
              <w:rPr>
                <w:rFonts w:ascii="Myriad Pro" w:hAnsi="Myriad Pro"/>
                <w:b/>
                <w:bCs/>
                <w:sz w:val="18"/>
                <w:szCs w:val="18"/>
              </w:rPr>
            </w:pPr>
            <w:r w:rsidRPr="00830973">
              <w:rPr>
                <w:rFonts w:ascii="Myriad Pro" w:hAnsi="Myriad Pro"/>
                <w:b/>
                <w:bCs/>
                <w:sz w:val="18"/>
                <w:szCs w:val="18"/>
              </w:rPr>
              <w:t>618,46</w:t>
            </w:r>
          </w:p>
        </w:tc>
        <w:tc>
          <w:tcPr>
            <w:tcW w:w="925" w:type="dxa"/>
            <w:shd w:val="clear" w:color="auto" w:fill="auto"/>
            <w:vAlign w:val="center"/>
          </w:tcPr>
          <w:p w14:paraId="25C50BF6"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228,92</w:t>
            </w:r>
          </w:p>
        </w:tc>
        <w:tc>
          <w:tcPr>
            <w:tcW w:w="925" w:type="dxa"/>
            <w:shd w:val="clear" w:color="auto" w:fill="auto"/>
            <w:vAlign w:val="center"/>
          </w:tcPr>
          <w:p w14:paraId="1368A3C7"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47,03</w:t>
            </w:r>
          </w:p>
        </w:tc>
        <w:tc>
          <w:tcPr>
            <w:tcW w:w="1058" w:type="dxa"/>
            <w:shd w:val="clear" w:color="auto" w:fill="auto"/>
            <w:vAlign w:val="center"/>
          </w:tcPr>
          <w:p w14:paraId="305FC0BE"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235,47</w:t>
            </w:r>
          </w:p>
        </w:tc>
        <w:tc>
          <w:tcPr>
            <w:tcW w:w="976" w:type="dxa"/>
            <w:shd w:val="clear" w:color="auto" w:fill="auto"/>
            <w:vAlign w:val="center"/>
          </w:tcPr>
          <w:p w14:paraId="6471FC62"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107,03</w:t>
            </w:r>
          </w:p>
        </w:tc>
        <w:tc>
          <w:tcPr>
            <w:tcW w:w="925" w:type="dxa"/>
            <w:shd w:val="clear" w:color="auto" w:fill="auto"/>
            <w:vAlign w:val="center"/>
          </w:tcPr>
          <w:p w14:paraId="03EC20C2" w14:textId="77777777" w:rsidR="00F66BD2" w:rsidRPr="00830973" w:rsidRDefault="00F66BD2" w:rsidP="00DE5014">
            <w:pPr>
              <w:jc w:val="center"/>
              <w:rPr>
                <w:rFonts w:ascii="Myriad Pro" w:hAnsi="Myriad Pro"/>
                <w:b/>
                <w:bCs/>
                <w:sz w:val="18"/>
                <w:szCs w:val="18"/>
              </w:rPr>
            </w:pPr>
            <w:r w:rsidRPr="00830973">
              <w:rPr>
                <w:rFonts w:ascii="Myriad Pro" w:hAnsi="Myriad Pro"/>
                <w:b/>
                <w:bCs/>
                <w:sz w:val="18"/>
                <w:szCs w:val="18"/>
              </w:rPr>
              <w:t>618,46</w:t>
            </w:r>
          </w:p>
        </w:tc>
        <w:tc>
          <w:tcPr>
            <w:tcW w:w="925" w:type="dxa"/>
            <w:shd w:val="clear" w:color="auto" w:fill="auto"/>
            <w:vAlign w:val="center"/>
          </w:tcPr>
          <w:p w14:paraId="14B16E33"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228,92</w:t>
            </w:r>
          </w:p>
        </w:tc>
        <w:tc>
          <w:tcPr>
            <w:tcW w:w="925" w:type="dxa"/>
            <w:shd w:val="clear" w:color="auto" w:fill="auto"/>
            <w:vAlign w:val="center"/>
          </w:tcPr>
          <w:p w14:paraId="75DD4515"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47,03</w:t>
            </w:r>
          </w:p>
        </w:tc>
        <w:tc>
          <w:tcPr>
            <w:tcW w:w="925" w:type="dxa"/>
            <w:shd w:val="clear" w:color="auto" w:fill="auto"/>
            <w:vAlign w:val="center"/>
          </w:tcPr>
          <w:p w14:paraId="44B03D6D"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235,47</w:t>
            </w:r>
          </w:p>
        </w:tc>
        <w:tc>
          <w:tcPr>
            <w:tcW w:w="925" w:type="dxa"/>
            <w:shd w:val="clear" w:color="auto" w:fill="auto"/>
            <w:vAlign w:val="center"/>
          </w:tcPr>
          <w:p w14:paraId="38314FBF"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107,03</w:t>
            </w:r>
          </w:p>
        </w:tc>
      </w:tr>
      <w:tr w:rsidR="00F66BD2" w:rsidRPr="00830973" w14:paraId="7D46F620" w14:textId="77777777" w:rsidTr="00870219">
        <w:trPr>
          <w:trHeight w:val="241"/>
        </w:trPr>
        <w:tc>
          <w:tcPr>
            <w:tcW w:w="529" w:type="dxa"/>
            <w:vAlign w:val="center"/>
          </w:tcPr>
          <w:p w14:paraId="1685B17F" w14:textId="77777777" w:rsidR="00F66BD2" w:rsidRPr="00830973" w:rsidRDefault="00F66BD2" w:rsidP="00DE5014">
            <w:pPr>
              <w:jc w:val="center"/>
              <w:rPr>
                <w:rFonts w:ascii="Myriad Pro" w:hAnsi="Myriad Pro"/>
                <w:bCs/>
                <w:iCs/>
                <w:sz w:val="18"/>
                <w:szCs w:val="18"/>
              </w:rPr>
            </w:pPr>
          </w:p>
        </w:tc>
        <w:tc>
          <w:tcPr>
            <w:tcW w:w="3043" w:type="dxa"/>
            <w:vAlign w:val="center"/>
          </w:tcPr>
          <w:p w14:paraId="21F71E45"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 xml:space="preserve">то же в % </w:t>
            </w:r>
          </w:p>
        </w:tc>
        <w:tc>
          <w:tcPr>
            <w:tcW w:w="1190" w:type="dxa"/>
            <w:vAlign w:val="center"/>
          </w:tcPr>
          <w:p w14:paraId="2050FB56"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w:t>
            </w:r>
          </w:p>
        </w:tc>
        <w:tc>
          <w:tcPr>
            <w:tcW w:w="1007" w:type="dxa"/>
            <w:shd w:val="clear" w:color="auto" w:fill="auto"/>
            <w:vAlign w:val="center"/>
          </w:tcPr>
          <w:p w14:paraId="5DC6C38B"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7,25</w:t>
            </w:r>
          </w:p>
        </w:tc>
        <w:tc>
          <w:tcPr>
            <w:tcW w:w="925" w:type="dxa"/>
            <w:shd w:val="clear" w:color="auto" w:fill="auto"/>
            <w:vAlign w:val="center"/>
          </w:tcPr>
          <w:p w14:paraId="2D48994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3,12</w:t>
            </w:r>
          </w:p>
        </w:tc>
        <w:tc>
          <w:tcPr>
            <w:tcW w:w="925" w:type="dxa"/>
            <w:shd w:val="clear" w:color="auto" w:fill="auto"/>
            <w:vAlign w:val="center"/>
          </w:tcPr>
          <w:p w14:paraId="552CA38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5,22</w:t>
            </w:r>
          </w:p>
        </w:tc>
        <w:tc>
          <w:tcPr>
            <w:tcW w:w="1058" w:type="dxa"/>
            <w:shd w:val="clear" w:color="auto" w:fill="auto"/>
            <w:vAlign w:val="center"/>
          </w:tcPr>
          <w:p w14:paraId="2C89C25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5,59</w:t>
            </w:r>
          </w:p>
        </w:tc>
        <w:tc>
          <w:tcPr>
            <w:tcW w:w="976" w:type="dxa"/>
            <w:shd w:val="clear" w:color="auto" w:fill="auto"/>
            <w:vAlign w:val="center"/>
          </w:tcPr>
          <w:p w14:paraId="3BF05C3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8,44</w:t>
            </w:r>
          </w:p>
        </w:tc>
        <w:tc>
          <w:tcPr>
            <w:tcW w:w="925" w:type="dxa"/>
            <w:shd w:val="clear" w:color="auto" w:fill="auto"/>
            <w:vAlign w:val="center"/>
          </w:tcPr>
          <w:p w14:paraId="0F0E8C11"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8,18</w:t>
            </w:r>
          </w:p>
        </w:tc>
        <w:tc>
          <w:tcPr>
            <w:tcW w:w="925" w:type="dxa"/>
            <w:shd w:val="clear" w:color="auto" w:fill="auto"/>
            <w:vAlign w:val="center"/>
          </w:tcPr>
          <w:p w14:paraId="3C2012B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3,13</w:t>
            </w:r>
          </w:p>
        </w:tc>
        <w:tc>
          <w:tcPr>
            <w:tcW w:w="925" w:type="dxa"/>
            <w:shd w:val="clear" w:color="auto" w:fill="auto"/>
            <w:vAlign w:val="center"/>
          </w:tcPr>
          <w:p w14:paraId="357B96B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5,22</w:t>
            </w:r>
          </w:p>
        </w:tc>
        <w:tc>
          <w:tcPr>
            <w:tcW w:w="925" w:type="dxa"/>
            <w:shd w:val="clear" w:color="auto" w:fill="auto"/>
            <w:vAlign w:val="center"/>
          </w:tcPr>
          <w:p w14:paraId="6152550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5,69</w:t>
            </w:r>
          </w:p>
        </w:tc>
        <w:tc>
          <w:tcPr>
            <w:tcW w:w="925" w:type="dxa"/>
            <w:shd w:val="clear" w:color="auto" w:fill="auto"/>
            <w:vAlign w:val="center"/>
          </w:tcPr>
          <w:p w14:paraId="2E93F5B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8,44</w:t>
            </w:r>
          </w:p>
        </w:tc>
      </w:tr>
      <w:tr w:rsidR="00F66BD2" w:rsidRPr="00830973" w14:paraId="30ED88B2" w14:textId="77777777" w:rsidTr="00870219">
        <w:trPr>
          <w:trHeight w:val="678"/>
        </w:trPr>
        <w:tc>
          <w:tcPr>
            <w:tcW w:w="529" w:type="dxa"/>
            <w:vAlign w:val="center"/>
          </w:tcPr>
          <w:p w14:paraId="265D18BF"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3043" w:type="dxa"/>
            <w:vAlign w:val="center"/>
          </w:tcPr>
          <w:p w14:paraId="5C8B193F"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Расход электроэнергии</w:t>
            </w:r>
            <w:r w:rsidRPr="00830973">
              <w:rPr>
                <w:rFonts w:ascii="Myriad Pro" w:hAnsi="Myriad Pro"/>
                <w:bCs/>
                <w:iCs/>
                <w:sz w:val="18"/>
                <w:szCs w:val="18"/>
              </w:rPr>
              <w:br/>
              <w:t>на производственные и хозяйственные нужды</w:t>
            </w:r>
          </w:p>
        </w:tc>
        <w:tc>
          <w:tcPr>
            <w:tcW w:w="1190" w:type="dxa"/>
            <w:vAlign w:val="center"/>
          </w:tcPr>
          <w:p w14:paraId="5F547920"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46B7A867"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925" w:type="dxa"/>
            <w:shd w:val="clear" w:color="auto" w:fill="auto"/>
            <w:vAlign w:val="center"/>
          </w:tcPr>
          <w:p w14:paraId="0EC440D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19F89EF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71F77DA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3E9BC57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8F3F5D8"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925" w:type="dxa"/>
            <w:shd w:val="clear" w:color="auto" w:fill="auto"/>
            <w:vAlign w:val="center"/>
          </w:tcPr>
          <w:p w14:paraId="422B4A7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11D49FC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250197D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92BD09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167A5261" w14:textId="77777777" w:rsidTr="00870219">
        <w:trPr>
          <w:trHeight w:val="241"/>
        </w:trPr>
        <w:tc>
          <w:tcPr>
            <w:tcW w:w="529" w:type="dxa"/>
            <w:tcBorders>
              <w:bottom w:val="single" w:sz="4" w:space="0" w:color="auto"/>
            </w:tcBorders>
            <w:vAlign w:val="center"/>
          </w:tcPr>
          <w:p w14:paraId="23A1E0B8"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w:t>
            </w:r>
          </w:p>
        </w:tc>
        <w:tc>
          <w:tcPr>
            <w:tcW w:w="3043" w:type="dxa"/>
            <w:tcBorders>
              <w:bottom w:val="single" w:sz="4" w:space="0" w:color="auto"/>
            </w:tcBorders>
            <w:vAlign w:val="center"/>
          </w:tcPr>
          <w:p w14:paraId="1436B456"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Полезный отпуск из сети</w:t>
            </w:r>
          </w:p>
        </w:tc>
        <w:tc>
          <w:tcPr>
            <w:tcW w:w="1190" w:type="dxa"/>
            <w:vAlign w:val="center"/>
          </w:tcPr>
          <w:p w14:paraId="11B0F148"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4C2506CF" w14:textId="77777777" w:rsidR="00F66BD2" w:rsidRPr="00830973" w:rsidRDefault="00F66BD2" w:rsidP="00DE5014">
            <w:pPr>
              <w:jc w:val="center"/>
              <w:rPr>
                <w:rFonts w:ascii="Myriad Pro" w:hAnsi="Myriad Pro" w:cs="Times New Roman CYR"/>
                <w:b/>
                <w:bCs/>
                <w:sz w:val="18"/>
                <w:szCs w:val="18"/>
              </w:rPr>
            </w:pPr>
            <w:r w:rsidRPr="00830973">
              <w:rPr>
                <w:rFonts w:ascii="Myriad Pro" w:hAnsi="Myriad Pro" w:cs="Times New Roman CYR"/>
                <w:b/>
                <w:bCs/>
                <w:sz w:val="18"/>
                <w:szCs w:val="18"/>
              </w:rPr>
              <w:t>7 912,68</w:t>
            </w:r>
          </w:p>
        </w:tc>
        <w:tc>
          <w:tcPr>
            <w:tcW w:w="925" w:type="dxa"/>
            <w:shd w:val="clear" w:color="auto" w:fill="auto"/>
            <w:vAlign w:val="center"/>
          </w:tcPr>
          <w:p w14:paraId="4383211E"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3 910,34</w:t>
            </w:r>
          </w:p>
        </w:tc>
        <w:tc>
          <w:tcPr>
            <w:tcW w:w="925" w:type="dxa"/>
            <w:shd w:val="clear" w:color="auto" w:fill="auto"/>
            <w:vAlign w:val="center"/>
          </w:tcPr>
          <w:p w14:paraId="189A67A6"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134,99</w:t>
            </w:r>
          </w:p>
        </w:tc>
        <w:tc>
          <w:tcPr>
            <w:tcW w:w="1058" w:type="dxa"/>
            <w:shd w:val="clear" w:color="auto" w:fill="auto"/>
            <w:vAlign w:val="center"/>
          </w:tcPr>
          <w:p w14:paraId="7687066C"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2 705,92</w:t>
            </w:r>
          </w:p>
        </w:tc>
        <w:tc>
          <w:tcPr>
            <w:tcW w:w="976" w:type="dxa"/>
            <w:shd w:val="clear" w:color="auto" w:fill="auto"/>
            <w:vAlign w:val="center"/>
          </w:tcPr>
          <w:p w14:paraId="350E4323"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1 161,42</w:t>
            </w:r>
          </w:p>
        </w:tc>
        <w:tc>
          <w:tcPr>
            <w:tcW w:w="925" w:type="dxa"/>
            <w:shd w:val="clear" w:color="auto" w:fill="auto"/>
            <w:vAlign w:val="center"/>
          </w:tcPr>
          <w:p w14:paraId="7F3270C0" w14:textId="77777777" w:rsidR="00F66BD2" w:rsidRPr="00830973" w:rsidRDefault="00F66BD2" w:rsidP="00DE5014">
            <w:pPr>
              <w:jc w:val="center"/>
              <w:rPr>
                <w:rFonts w:ascii="Myriad Pro" w:hAnsi="Myriad Pro" w:cs="Times New Roman CYR"/>
                <w:b/>
                <w:bCs/>
                <w:sz w:val="18"/>
                <w:szCs w:val="18"/>
              </w:rPr>
            </w:pPr>
            <w:r w:rsidRPr="00830973">
              <w:rPr>
                <w:rFonts w:ascii="Myriad Pro" w:hAnsi="Myriad Pro" w:cs="Times New Roman CYR"/>
                <w:b/>
                <w:bCs/>
                <w:sz w:val="18"/>
                <w:szCs w:val="18"/>
              </w:rPr>
              <w:t>6 937,98</w:t>
            </w:r>
          </w:p>
        </w:tc>
        <w:tc>
          <w:tcPr>
            <w:tcW w:w="925" w:type="dxa"/>
            <w:shd w:val="clear" w:color="auto" w:fill="auto"/>
            <w:vAlign w:val="center"/>
          </w:tcPr>
          <w:p w14:paraId="4D1C6A3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3 008,11</w:t>
            </w:r>
          </w:p>
        </w:tc>
        <w:tc>
          <w:tcPr>
            <w:tcW w:w="925" w:type="dxa"/>
            <w:shd w:val="clear" w:color="auto" w:fill="auto"/>
            <w:vAlign w:val="center"/>
          </w:tcPr>
          <w:p w14:paraId="562297C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135,00</w:t>
            </w:r>
          </w:p>
        </w:tc>
        <w:tc>
          <w:tcPr>
            <w:tcW w:w="925" w:type="dxa"/>
            <w:shd w:val="clear" w:color="auto" w:fill="auto"/>
            <w:vAlign w:val="center"/>
          </w:tcPr>
          <w:p w14:paraId="08251C5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2 634,04</w:t>
            </w:r>
          </w:p>
        </w:tc>
        <w:tc>
          <w:tcPr>
            <w:tcW w:w="925" w:type="dxa"/>
            <w:shd w:val="clear" w:color="auto" w:fill="auto"/>
            <w:vAlign w:val="center"/>
          </w:tcPr>
          <w:p w14:paraId="12BDCD5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1 160,82</w:t>
            </w:r>
          </w:p>
        </w:tc>
      </w:tr>
      <w:tr w:rsidR="00F66BD2" w:rsidRPr="00830973" w14:paraId="1690EF07" w14:textId="77777777" w:rsidTr="00870219">
        <w:trPr>
          <w:trHeight w:val="215"/>
        </w:trPr>
        <w:tc>
          <w:tcPr>
            <w:tcW w:w="529" w:type="dxa"/>
            <w:vAlign w:val="center"/>
          </w:tcPr>
          <w:p w14:paraId="6DB6FE52"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4.1</w:t>
            </w:r>
          </w:p>
        </w:tc>
        <w:tc>
          <w:tcPr>
            <w:tcW w:w="3043" w:type="dxa"/>
            <w:vAlign w:val="center"/>
          </w:tcPr>
          <w:p w14:paraId="20477AA4"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т.ч. собственным потребителям ЭСО</w:t>
            </w:r>
          </w:p>
        </w:tc>
        <w:tc>
          <w:tcPr>
            <w:tcW w:w="1190" w:type="dxa"/>
            <w:vAlign w:val="center"/>
          </w:tcPr>
          <w:p w14:paraId="713899F3"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2376FE3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270305B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39FEAB0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79F4D15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400FB24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35360B3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558AE7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66291C1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5228502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6F97331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4F1DE9DD" w14:textId="77777777" w:rsidTr="00870219">
        <w:trPr>
          <w:trHeight w:val="241"/>
        </w:trPr>
        <w:tc>
          <w:tcPr>
            <w:tcW w:w="529" w:type="dxa"/>
            <w:vAlign w:val="center"/>
          </w:tcPr>
          <w:p w14:paraId="512E8D06" w14:textId="77777777" w:rsidR="00F66BD2" w:rsidRPr="00830973" w:rsidRDefault="00F66BD2" w:rsidP="00DE5014">
            <w:pPr>
              <w:jc w:val="center"/>
              <w:rPr>
                <w:rFonts w:ascii="Myriad Pro" w:hAnsi="Myriad Pro"/>
                <w:bCs/>
                <w:iCs/>
                <w:sz w:val="18"/>
                <w:szCs w:val="18"/>
              </w:rPr>
            </w:pPr>
          </w:p>
        </w:tc>
        <w:tc>
          <w:tcPr>
            <w:tcW w:w="3043" w:type="dxa"/>
            <w:vAlign w:val="center"/>
          </w:tcPr>
          <w:p w14:paraId="01E502D7"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из них:</w:t>
            </w:r>
          </w:p>
        </w:tc>
        <w:tc>
          <w:tcPr>
            <w:tcW w:w="1190" w:type="dxa"/>
            <w:vAlign w:val="center"/>
          </w:tcPr>
          <w:p w14:paraId="49AA958C"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3037F27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6D5E224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F554C6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166163E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3141CC1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43F52E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C5CBC9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1CBACD3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55E5AF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FD590B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0F32D9FF" w14:textId="77777777" w:rsidTr="00870219">
        <w:trPr>
          <w:trHeight w:val="459"/>
        </w:trPr>
        <w:tc>
          <w:tcPr>
            <w:tcW w:w="529" w:type="dxa"/>
          </w:tcPr>
          <w:p w14:paraId="49A1A943" w14:textId="77777777" w:rsidR="00F66BD2" w:rsidRPr="00830973" w:rsidRDefault="00F66BD2" w:rsidP="00DE5014">
            <w:pPr>
              <w:jc w:val="center"/>
              <w:rPr>
                <w:rFonts w:ascii="Myriad Pro" w:hAnsi="Myriad Pro"/>
                <w:bCs/>
                <w:iCs/>
                <w:sz w:val="18"/>
                <w:szCs w:val="18"/>
              </w:rPr>
            </w:pPr>
          </w:p>
        </w:tc>
        <w:tc>
          <w:tcPr>
            <w:tcW w:w="3043" w:type="dxa"/>
            <w:vAlign w:val="center"/>
          </w:tcPr>
          <w:p w14:paraId="59E75158"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потребителям, присоединенным к центру питания</w:t>
            </w:r>
          </w:p>
        </w:tc>
        <w:tc>
          <w:tcPr>
            <w:tcW w:w="1190" w:type="dxa"/>
            <w:vAlign w:val="center"/>
          </w:tcPr>
          <w:p w14:paraId="1A288D4A"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20C10E1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2945BF9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3D4427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3106F96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739A5EA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042DE0A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6F10DC5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4E27FE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305189A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31B73B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657945A7" w14:textId="77777777" w:rsidTr="00870219">
        <w:trPr>
          <w:trHeight w:val="241"/>
        </w:trPr>
        <w:tc>
          <w:tcPr>
            <w:tcW w:w="529" w:type="dxa"/>
            <w:vAlign w:val="bottom"/>
          </w:tcPr>
          <w:p w14:paraId="2CE1CD0D" w14:textId="77777777" w:rsidR="00F66BD2" w:rsidRPr="00830973" w:rsidRDefault="00F66BD2" w:rsidP="00DE5014">
            <w:pPr>
              <w:jc w:val="center"/>
              <w:rPr>
                <w:rFonts w:ascii="Myriad Pro" w:hAnsi="Myriad Pro"/>
                <w:bCs/>
                <w:iCs/>
                <w:sz w:val="18"/>
                <w:szCs w:val="18"/>
              </w:rPr>
            </w:pPr>
          </w:p>
        </w:tc>
        <w:tc>
          <w:tcPr>
            <w:tcW w:w="3043" w:type="dxa"/>
            <w:vAlign w:val="center"/>
          </w:tcPr>
          <w:p w14:paraId="6D843526"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на генераторном напряжении</w:t>
            </w:r>
          </w:p>
        </w:tc>
        <w:tc>
          <w:tcPr>
            <w:tcW w:w="1190" w:type="dxa"/>
            <w:vAlign w:val="center"/>
          </w:tcPr>
          <w:p w14:paraId="03F7F350"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5A3DE4F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13855AE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DFC355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4F972F0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75F348D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113EA6F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2B982E9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083F4C8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F68182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5772AD9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220679D9" w14:textId="77777777" w:rsidTr="00870219">
        <w:trPr>
          <w:trHeight w:val="241"/>
        </w:trPr>
        <w:tc>
          <w:tcPr>
            <w:tcW w:w="529" w:type="dxa"/>
            <w:vAlign w:val="bottom"/>
          </w:tcPr>
          <w:p w14:paraId="7871F76C"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4.2</w:t>
            </w:r>
          </w:p>
        </w:tc>
        <w:tc>
          <w:tcPr>
            <w:tcW w:w="3043" w:type="dxa"/>
            <w:vAlign w:val="center"/>
          </w:tcPr>
          <w:p w14:paraId="472DEFAE"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потребителям оптового рынка</w:t>
            </w:r>
          </w:p>
        </w:tc>
        <w:tc>
          <w:tcPr>
            <w:tcW w:w="1190" w:type="dxa"/>
            <w:vAlign w:val="center"/>
          </w:tcPr>
          <w:p w14:paraId="4850D362"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5FCA230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68AEA7D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0F6AF82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15BF618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6A0CBAE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056B015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52037A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70031C7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4266E5C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0088FAB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0DB2126F" w14:textId="77777777" w:rsidTr="00870219">
        <w:trPr>
          <w:trHeight w:val="241"/>
        </w:trPr>
        <w:tc>
          <w:tcPr>
            <w:tcW w:w="529" w:type="dxa"/>
          </w:tcPr>
          <w:p w14:paraId="6D7D44FC"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4.3</w:t>
            </w:r>
          </w:p>
        </w:tc>
        <w:tc>
          <w:tcPr>
            <w:tcW w:w="3043" w:type="dxa"/>
            <w:vAlign w:val="center"/>
          </w:tcPr>
          <w:p w14:paraId="79CC6401"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сальдо переток в другие организации</w:t>
            </w:r>
          </w:p>
        </w:tc>
        <w:tc>
          <w:tcPr>
            <w:tcW w:w="1190" w:type="dxa"/>
            <w:vAlign w:val="center"/>
          </w:tcPr>
          <w:p w14:paraId="3125648A"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млн. кВт*ч</w:t>
            </w:r>
          </w:p>
        </w:tc>
        <w:tc>
          <w:tcPr>
            <w:tcW w:w="1007" w:type="dxa"/>
            <w:shd w:val="clear" w:color="auto" w:fill="auto"/>
            <w:vAlign w:val="center"/>
          </w:tcPr>
          <w:p w14:paraId="028EC47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3A1319B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09CF36B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8" w:type="dxa"/>
            <w:shd w:val="clear" w:color="auto" w:fill="auto"/>
            <w:vAlign w:val="center"/>
          </w:tcPr>
          <w:p w14:paraId="6D72C6C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76" w:type="dxa"/>
            <w:shd w:val="clear" w:color="auto" w:fill="auto"/>
            <w:vAlign w:val="center"/>
          </w:tcPr>
          <w:p w14:paraId="6741626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5269625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2FEE515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64B23C4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24BE93C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5" w:type="dxa"/>
            <w:shd w:val="clear" w:color="auto" w:fill="auto"/>
            <w:vAlign w:val="center"/>
          </w:tcPr>
          <w:p w14:paraId="3E38376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bl>
    <w:p w14:paraId="0379DFA7" w14:textId="77777777" w:rsidR="00F66BD2" w:rsidRPr="00830973" w:rsidRDefault="00F66BD2" w:rsidP="00F66BD2">
      <w:pPr>
        <w:autoSpaceDE w:val="0"/>
        <w:autoSpaceDN w:val="0"/>
        <w:adjustRightInd w:val="0"/>
        <w:spacing w:line="360" w:lineRule="auto"/>
        <w:ind w:firstLine="709"/>
        <w:jc w:val="both"/>
        <w:rPr>
          <w:rFonts w:ascii="Myriad Pro" w:hAnsi="Myriad Pro"/>
          <w:bCs/>
          <w:sz w:val="26"/>
          <w:szCs w:val="26"/>
          <w:shd w:val="clear" w:color="auto" w:fill="FFFFFF"/>
        </w:rPr>
      </w:pPr>
    </w:p>
    <w:p w14:paraId="7585CD66" w14:textId="77777777" w:rsidR="00F66BD2" w:rsidRPr="00830973" w:rsidRDefault="00F66BD2" w:rsidP="00F66BD2">
      <w:pPr>
        <w:jc w:val="center"/>
        <w:rPr>
          <w:rFonts w:ascii="Myriad Pro" w:hAnsi="Myriad Pro"/>
          <w:b/>
          <w:sz w:val="26"/>
          <w:szCs w:val="26"/>
        </w:rPr>
        <w:sectPr w:rsidR="00F66BD2" w:rsidRPr="00830973" w:rsidSect="00B40E56">
          <w:pgSz w:w="16838" w:h="11906" w:orient="landscape"/>
          <w:pgMar w:top="1418" w:right="851" w:bottom="1134" w:left="1701" w:header="709" w:footer="709" w:gutter="0"/>
          <w:cols w:space="708"/>
          <w:docGrid w:linePitch="360"/>
        </w:sectPr>
      </w:pPr>
    </w:p>
    <w:p w14:paraId="2925CA0D"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lastRenderedPageBreak/>
        <w:t xml:space="preserve">Электрическая мощность по диапазонам напряжения филиала ПАО «МРСК Сибири» - «Омскэнерго» за базовый период (2016 год) и на регулируемый период (2018 год) по данным Таблицы П.1.5 на 2018 г. </w:t>
      </w:r>
    </w:p>
    <w:p w14:paraId="29C52246"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t>(с учетом расторжения договора аренды ОРУ ТЭЦ)</w:t>
      </w:r>
    </w:p>
    <w:tbl>
      <w:tblPr>
        <w:tblStyle w:val="af8"/>
        <w:tblW w:w="14227" w:type="dxa"/>
        <w:tblInd w:w="-147" w:type="dxa"/>
        <w:tblLayout w:type="fixed"/>
        <w:tblLook w:val="04A0" w:firstRow="1" w:lastRow="0" w:firstColumn="1" w:lastColumn="0" w:noHBand="0" w:noVBand="1"/>
      </w:tblPr>
      <w:tblGrid>
        <w:gridCol w:w="547"/>
        <w:gridCol w:w="2839"/>
        <w:gridCol w:w="911"/>
        <w:gridCol w:w="13"/>
        <w:gridCol w:w="899"/>
        <w:gridCol w:w="911"/>
        <w:gridCol w:w="911"/>
        <w:gridCol w:w="1042"/>
        <w:gridCol w:w="1074"/>
        <w:gridCol w:w="911"/>
        <w:gridCol w:w="1042"/>
        <w:gridCol w:w="1042"/>
        <w:gridCol w:w="1042"/>
        <w:gridCol w:w="1043"/>
      </w:tblGrid>
      <w:tr w:rsidR="00F66BD2" w:rsidRPr="00830973" w14:paraId="737029EC" w14:textId="77777777" w:rsidTr="00870219">
        <w:trPr>
          <w:trHeight w:val="239"/>
          <w:tblHeader/>
        </w:trPr>
        <w:tc>
          <w:tcPr>
            <w:tcW w:w="5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C0B13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п/п</w:t>
            </w:r>
          </w:p>
        </w:tc>
        <w:tc>
          <w:tcPr>
            <w:tcW w:w="28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5A95D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Наименование показателя</w:t>
            </w:r>
          </w:p>
        </w:tc>
        <w:tc>
          <w:tcPr>
            <w:tcW w:w="9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344329"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Ед. изм.</w:t>
            </w:r>
          </w:p>
        </w:tc>
        <w:tc>
          <w:tcPr>
            <w:tcW w:w="91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0149BE"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Всего</w:t>
            </w:r>
          </w:p>
        </w:tc>
        <w:tc>
          <w:tcPr>
            <w:tcW w:w="393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76F3AA"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 том числе по уровням напряжения</w:t>
            </w:r>
          </w:p>
        </w:tc>
        <w:tc>
          <w:tcPr>
            <w:tcW w:w="9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6E7B21"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Всего</w:t>
            </w:r>
          </w:p>
        </w:tc>
        <w:tc>
          <w:tcPr>
            <w:tcW w:w="416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766792"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 том числе по уровням напряжения</w:t>
            </w:r>
          </w:p>
        </w:tc>
      </w:tr>
      <w:tr w:rsidR="00F66BD2" w:rsidRPr="00830973" w14:paraId="53356E67" w14:textId="77777777" w:rsidTr="00870219">
        <w:trPr>
          <w:trHeight w:val="239"/>
          <w:tblHeader/>
        </w:trPr>
        <w:tc>
          <w:tcPr>
            <w:tcW w:w="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05336E" w14:textId="77777777" w:rsidR="00F66BD2" w:rsidRPr="00830973" w:rsidRDefault="00F66BD2" w:rsidP="00DE5014">
            <w:pPr>
              <w:jc w:val="center"/>
              <w:rPr>
                <w:rFonts w:ascii="Myriad Pro" w:hAnsi="Myriad Pro"/>
                <w:b/>
                <w:color w:val="FFFFFF" w:themeColor="background1"/>
                <w:sz w:val="18"/>
                <w:szCs w:val="18"/>
              </w:rPr>
            </w:pPr>
          </w:p>
        </w:tc>
        <w:tc>
          <w:tcPr>
            <w:tcW w:w="28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92BDA2" w14:textId="77777777" w:rsidR="00F66BD2" w:rsidRPr="00830973" w:rsidRDefault="00F66BD2" w:rsidP="00DE5014">
            <w:pPr>
              <w:jc w:val="center"/>
              <w:rPr>
                <w:rFonts w:ascii="Myriad Pro" w:hAnsi="Myriad Pro"/>
                <w:b/>
                <w:color w:val="FFFFFF" w:themeColor="background1"/>
                <w:sz w:val="18"/>
                <w:szCs w:val="18"/>
              </w:rPr>
            </w:pPr>
          </w:p>
        </w:tc>
        <w:tc>
          <w:tcPr>
            <w:tcW w:w="9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81ABF2" w14:textId="77777777" w:rsidR="00F66BD2" w:rsidRPr="00830973" w:rsidRDefault="00F66BD2" w:rsidP="00DE5014">
            <w:pPr>
              <w:jc w:val="center"/>
              <w:rPr>
                <w:rFonts w:ascii="Myriad Pro" w:hAnsi="Myriad Pro"/>
                <w:b/>
                <w:color w:val="FFFFFF" w:themeColor="background1"/>
                <w:sz w:val="18"/>
                <w:szCs w:val="18"/>
              </w:rPr>
            </w:pPr>
          </w:p>
        </w:tc>
        <w:tc>
          <w:tcPr>
            <w:tcW w:w="91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AE3051" w14:textId="77777777" w:rsidR="00F66BD2" w:rsidRPr="00830973" w:rsidRDefault="00F66BD2" w:rsidP="00DE5014">
            <w:pPr>
              <w:jc w:val="center"/>
              <w:rPr>
                <w:rFonts w:ascii="Myriad Pro" w:hAnsi="Myriad Pro"/>
                <w:b/>
                <w:color w:val="FFFFFF" w:themeColor="background1"/>
                <w:sz w:val="18"/>
                <w:szCs w:val="18"/>
              </w:rPr>
            </w:pP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805F41"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ВН</w:t>
            </w: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D31390"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A231B6"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СН2</w:t>
            </w:r>
          </w:p>
        </w:tc>
        <w:tc>
          <w:tcPr>
            <w:tcW w:w="1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59E80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НН</w:t>
            </w:r>
          </w:p>
        </w:tc>
        <w:tc>
          <w:tcPr>
            <w:tcW w:w="9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2698AD" w14:textId="77777777" w:rsidR="00F66BD2" w:rsidRPr="00830973" w:rsidRDefault="00F66BD2" w:rsidP="00DE5014">
            <w:pPr>
              <w:jc w:val="center"/>
              <w:rPr>
                <w:rFonts w:ascii="Myriad Pro" w:hAnsi="Myriad Pro"/>
                <w:b/>
                <w:color w:val="FFFFFF" w:themeColor="background1"/>
                <w:sz w:val="18"/>
                <w:szCs w:val="18"/>
              </w:rPr>
            </w:pP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BBF9AB"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ВН</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65E045"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59BE6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СН2</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E9B79A"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НН</w:t>
            </w:r>
          </w:p>
        </w:tc>
      </w:tr>
      <w:tr w:rsidR="00F66BD2" w:rsidRPr="00830973" w14:paraId="6712F6D3" w14:textId="77777777" w:rsidTr="00870219">
        <w:trPr>
          <w:trHeight w:val="239"/>
          <w:tblHeader/>
        </w:trPr>
        <w:tc>
          <w:tcPr>
            <w:tcW w:w="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D94EFE"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w:t>
            </w:r>
          </w:p>
        </w:tc>
        <w:tc>
          <w:tcPr>
            <w:tcW w:w="28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B83D7E"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2</w:t>
            </w: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1BCEBB"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3</w:t>
            </w:r>
          </w:p>
        </w:tc>
        <w:tc>
          <w:tcPr>
            <w:tcW w:w="9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D6D279"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4</w:t>
            </w: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554427"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5</w:t>
            </w: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2437A0"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6</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76DC7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7</w:t>
            </w:r>
          </w:p>
        </w:tc>
        <w:tc>
          <w:tcPr>
            <w:tcW w:w="1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F41420"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8</w:t>
            </w: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B4DC20"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9</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6DA2EC"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10</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1015C5"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11</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1FFED6"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12</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800A2B"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13</w:t>
            </w:r>
          </w:p>
        </w:tc>
      </w:tr>
      <w:tr w:rsidR="00F66BD2" w:rsidRPr="00830973" w14:paraId="1A9BCF29" w14:textId="77777777" w:rsidTr="00041368">
        <w:trPr>
          <w:trHeight w:val="217"/>
        </w:trPr>
        <w:tc>
          <w:tcPr>
            <w:tcW w:w="4310" w:type="dxa"/>
            <w:gridSpan w:val="4"/>
            <w:tcBorders>
              <w:top w:val="single" w:sz="4" w:space="0" w:color="FFFFFF" w:themeColor="background1"/>
            </w:tcBorders>
            <w:shd w:val="clear" w:color="auto" w:fill="D6E3BC" w:themeFill="accent3" w:themeFillTint="66"/>
            <w:vAlign w:val="center"/>
          </w:tcPr>
          <w:p w14:paraId="5D93E95F" w14:textId="77777777" w:rsidR="00F66BD2" w:rsidRPr="00830973" w:rsidRDefault="00F66BD2" w:rsidP="00DE5014">
            <w:pPr>
              <w:jc w:val="right"/>
              <w:rPr>
                <w:rFonts w:ascii="Myriad Pro" w:hAnsi="Myriad Pro"/>
                <w:bCs/>
                <w:iCs/>
                <w:sz w:val="18"/>
                <w:szCs w:val="18"/>
              </w:rPr>
            </w:pPr>
            <w:r w:rsidRPr="00830973">
              <w:rPr>
                <w:rFonts w:ascii="Myriad Pro" w:hAnsi="Myriad Pro"/>
                <w:bCs/>
                <w:iCs/>
                <w:sz w:val="18"/>
                <w:szCs w:val="18"/>
              </w:rPr>
              <w:t>Период</w:t>
            </w:r>
          </w:p>
        </w:tc>
        <w:tc>
          <w:tcPr>
            <w:tcW w:w="4837" w:type="dxa"/>
            <w:gridSpan w:val="5"/>
            <w:tcBorders>
              <w:top w:val="single" w:sz="4" w:space="0" w:color="FFFFFF" w:themeColor="background1"/>
            </w:tcBorders>
            <w:shd w:val="clear" w:color="auto" w:fill="D6E3BC" w:themeFill="accent3" w:themeFillTint="66"/>
            <w:vAlign w:val="center"/>
          </w:tcPr>
          <w:p w14:paraId="0E6CD0DC"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2016 год (базовый год)</w:t>
            </w:r>
          </w:p>
        </w:tc>
        <w:tc>
          <w:tcPr>
            <w:tcW w:w="5080" w:type="dxa"/>
            <w:gridSpan w:val="5"/>
            <w:tcBorders>
              <w:top w:val="single" w:sz="4" w:space="0" w:color="FFFFFF" w:themeColor="background1"/>
            </w:tcBorders>
            <w:shd w:val="clear" w:color="auto" w:fill="D6E3BC" w:themeFill="accent3" w:themeFillTint="66"/>
            <w:vAlign w:val="center"/>
          </w:tcPr>
          <w:p w14:paraId="7F95383F" w14:textId="77777777" w:rsidR="00F66BD2" w:rsidRPr="00830973" w:rsidRDefault="00F66BD2" w:rsidP="00DE5014">
            <w:pPr>
              <w:jc w:val="center"/>
              <w:rPr>
                <w:rFonts w:ascii="Myriad Pro" w:hAnsi="Myriad Pro"/>
                <w:b/>
                <w:sz w:val="18"/>
                <w:szCs w:val="18"/>
              </w:rPr>
            </w:pPr>
            <w:r w:rsidRPr="00830973">
              <w:rPr>
                <w:rFonts w:ascii="Myriad Pro" w:hAnsi="Myriad Pro"/>
                <w:b/>
                <w:bCs/>
                <w:iCs/>
                <w:sz w:val="18"/>
                <w:szCs w:val="18"/>
              </w:rPr>
              <w:t>2018 год (Период регулирования)</w:t>
            </w:r>
          </w:p>
        </w:tc>
      </w:tr>
      <w:tr w:rsidR="00F66BD2" w:rsidRPr="00830973" w14:paraId="6ED8B1B5" w14:textId="77777777" w:rsidTr="00870219">
        <w:trPr>
          <w:trHeight w:val="239"/>
        </w:trPr>
        <w:tc>
          <w:tcPr>
            <w:tcW w:w="547" w:type="dxa"/>
            <w:vAlign w:val="center"/>
          </w:tcPr>
          <w:p w14:paraId="66671E8D"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w:t>
            </w:r>
          </w:p>
        </w:tc>
        <w:tc>
          <w:tcPr>
            <w:tcW w:w="2839" w:type="dxa"/>
            <w:vAlign w:val="center"/>
          </w:tcPr>
          <w:p w14:paraId="1D0BEC14"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Поступление мощности в сеть, всего</w:t>
            </w:r>
          </w:p>
        </w:tc>
        <w:tc>
          <w:tcPr>
            <w:tcW w:w="911" w:type="dxa"/>
            <w:vAlign w:val="center"/>
          </w:tcPr>
          <w:p w14:paraId="6D6C8179"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76AFE05C"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1 170,35</w:t>
            </w:r>
          </w:p>
        </w:tc>
        <w:tc>
          <w:tcPr>
            <w:tcW w:w="911" w:type="dxa"/>
            <w:shd w:val="clear" w:color="auto" w:fill="auto"/>
            <w:vAlign w:val="center"/>
          </w:tcPr>
          <w:p w14:paraId="543F2EB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1 023,79</w:t>
            </w:r>
          </w:p>
        </w:tc>
        <w:tc>
          <w:tcPr>
            <w:tcW w:w="911" w:type="dxa"/>
            <w:shd w:val="clear" w:color="auto" w:fill="auto"/>
            <w:vAlign w:val="center"/>
          </w:tcPr>
          <w:p w14:paraId="16F0281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120,64</w:t>
            </w:r>
          </w:p>
        </w:tc>
        <w:tc>
          <w:tcPr>
            <w:tcW w:w="1042" w:type="dxa"/>
            <w:shd w:val="clear" w:color="auto" w:fill="auto"/>
            <w:vAlign w:val="center"/>
          </w:tcPr>
          <w:p w14:paraId="163E5BF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575,70</w:t>
            </w:r>
          </w:p>
        </w:tc>
        <w:tc>
          <w:tcPr>
            <w:tcW w:w="1069" w:type="dxa"/>
            <w:shd w:val="clear" w:color="auto" w:fill="auto"/>
            <w:vAlign w:val="center"/>
          </w:tcPr>
          <w:p w14:paraId="7159C36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171,81</w:t>
            </w:r>
          </w:p>
        </w:tc>
        <w:tc>
          <w:tcPr>
            <w:tcW w:w="911" w:type="dxa"/>
            <w:shd w:val="clear" w:color="auto" w:fill="auto"/>
            <w:vAlign w:val="center"/>
          </w:tcPr>
          <w:p w14:paraId="1BAA2F9F"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1 036,28</w:t>
            </w:r>
          </w:p>
        </w:tc>
        <w:tc>
          <w:tcPr>
            <w:tcW w:w="1042" w:type="dxa"/>
            <w:shd w:val="clear" w:color="auto" w:fill="auto"/>
            <w:vAlign w:val="center"/>
          </w:tcPr>
          <w:p w14:paraId="6AF19B22"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1 000,79</w:t>
            </w:r>
          </w:p>
        </w:tc>
        <w:tc>
          <w:tcPr>
            <w:tcW w:w="1042" w:type="dxa"/>
            <w:shd w:val="clear" w:color="auto" w:fill="auto"/>
            <w:vAlign w:val="center"/>
          </w:tcPr>
          <w:p w14:paraId="51D96648"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123,56</w:t>
            </w:r>
          </w:p>
        </w:tc>
        <w:tc>
          <w:tcPr>
            <w:tcW w:w="1042" w:type="dxa"/>
            <w:shd w:val="clear" w:color="auto" w:fill="auto"/>
            <w:vAlign w:val="center"/>
          </w:tcPr>
          <w:p w14:paraId="1C35A69C"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566,34</w:t>
            </w:r>
          </w:p>
        </w:tc>
        <w:tc>
          <w:tcPr>
            <w:tcW w:w="1042" w:type="dxa"/>
            <w:shd w:val="clear" w:color="auto" w:fill="auto"/>
            <w:vAlign w:val="center"/>
          </w:tcPr>
          <w:p w14:paraId="514568F7"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171,73</w:t>
            </w:r>
          </w:p>
        </w:tc>
      </w:tr>
      <w:tr w:rsidR="00F66BD2" w:rsidRPr="00830973" w14:paraId="77C574B2" w14:textId="77777777" w:rsidTr="00870219">
        <w:trPr>
          <w:trHeight w:val="239"/>
        </w:trPr>
        <w:tc>
          <w:tcPr>
            <w:tcW w:w="547" w:type="dxa"/>
            <w:vAlign w:val="center"/>
          </w:tcPr>
          <w:p w14:paraId="0A264EC4"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1.1</w:t>
            </w:r>
          </w:p>
        </w:tc>
        <w:tc>
          <w:tcPr>
            <w:tcW w:w="2839" w:type="dxa"/>
            <w:vAlign w:val="center"/>
          </w:tcPr>
          <w:p w14:paraId="7AA858CA"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из смежной сети, всего</w:t>
            </w:r>
          </w:p>
        </w:tc>
        <w:tc>
          <w:tcPr>
            <w:tcW w:w="911" w:type="dxa"/>
            <w:vAlign w:val="center"/>
          </w:tcPr>
          <w:p w14:paraId="2763484D"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26D982D2"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721,60</w:t>
            </w:r>
          </w:p>
        </w:tc>
        <w:tc>
          <w:tcPr>
            <w:tcW w:w="911" w:type="dxa"/>
            <w:shd w:val="clear" w:color="auto" w:fill="auto"/>
            <w:vAlign w:val="center"/>
          </w:tcPr>
          <w:p w14:paraId="017C8BC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220A404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30,83</w:t>
            </w:r>
          </w:p>
        </w:tc>
        <w:tc>
          <w:tcPr>
            <w:tcW w:w="1042" w:type="dxa"/>
            <w:shd w:val="clear" w:color="auto" w:fill="auto"/>
            <w:vAlign w:val="center"/>
          </w:tcPr>
          <w:p w14:paraId="7E51DE5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519,21</w:t>
            </w:r>
          </w:p>
        </w:tc>
        <w:tc>
          <w:tcPr>
            <w:tcW w:w="1069" w:type="dxa"/>
            <w:shd w:val="clear" w:color="auto" w:fill="auto"/>
            <w:vAlign w:val="center"/>
          </w:tcPr>
          <w:p w14:paraId="25CB3AB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171,55</w:t>
            </w:r>
          </w:p>
        </w:tc>
        <w:tc>
          <w:tcPr>
            <w:tcW w:w="911" w:type="dxa"/>
            <w:shd w:val="clear" w:color="auto" w:fill="auto"/>
            <w:vAlign w:val="center"/>
          </w:tcPr>
          <w:p w14:paraId="0099040F"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826,15</w:t>
            </w:r>
          </w:p>
        </w:tc>
        <w:tc>
          <w:tcPr>
            <w:tcW w:w="1042" w:type="dxa"/>
            <w:shd w:val="clear" w:color="auto" w:fill="auto"/>
            <w:vAlign w:val="center"/>
          </w:tcPr>
          <w:p w14:paraId="093D6B0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14407CA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113,63</w:t>
            </w:r>
          </w:p>
        </w:tc>
        <w:tc>
          <w:tcPr>
            <w:tcW w:w="1042" w:type="dxa"/>
            <w:shd w:val="clear" w:color="auto" w:fill="auto"/>
            <w:vAlign w:val="center"/>
          </w:tcPr>
          <w:p w14:paraId="08FB217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540,80</w:t>
            </w:r>
          </w:p>
        </w:tc>
        <w:tc>
          <w:tcPr>
            <w:tcW w:w="1042" w:type="dxa"/>
            <w:shd w:val="clear" w:color="auto" w:fill="auto"/>
            <w:vAlign w:val="center"/>
          </w:tcPr>
          <w:p w14:paraId="253EDD8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171,73</w:t>
            </w:r>
          </w:p>
        </w:tc>
      </w:tr>
      <w:tr w:rsidR="00F66BD2" w:rsidRPr="00830973" w14:paraId="0816F74A" w14:textId="77777777" w:rsidTr="00870219">
        <w:trPr>
          <w:trHeight w:val="239"/>
        </w:trPr>
        <w:tc>
          <w:tcPr>
            <w:tcW w:w="547" w:type="dxa"/>
            <w:vAlign w:val="center"/>
          </w:tcPr>
          <w:p w14:paraId="6D1AC164" w14:textId="77777777" w:rsidR="00F66BD2" w:rsidRPr="00830973" w:rsidRDefault="00F66BD2" w:rsidP="00DE5014">
            <w:pPr>
              <w:jc w:val="center"/>
              <w:rPr>
                <w:rFonts w:ascii="Myriad Pro" w:hAnsi="Myriad Pro"/>
                <w:bCs/>
                <w:iCs/>
                <w:sz w:val="18"/>
                <w:szCs w:val="18"/>
              </w:rPr>
            </w:pPr>
          </w:p>
        </w:tc>
        <w:tc>
          <w:tcPr>
            <w:tcW w:w="2839" w:type="dxa"/>
            <w:vAlign w:val="center"/>
          </w:tcPr>
          <w:p w14:paraId="367A1124"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том числе из сети</w:t>
            </w:r>
          </w:p>
        </w:tc>
        <w:tc>
          <w:tcPr>
            <w:tcW w:w="911" w:type="dxa"/>
            <w:vAlign w:val="center"/>
          </w:tcPr>
          <w:p w14:paraId="03F056A4"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36388CC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327D4E7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0C36F59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337909C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69" w:type="dxa"/>
            <w:shd w:val="clear" w:color="auto" w:fill="auto"/>
            <w:vAlign w:val="center"/>
          </w:tcPr>
          <w:p w14:paraId="4578382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300E5655"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w:t>
            </w:r>
          </w:p>
        </w:tc>
        <w:tc>
          <w:tcPr>
            <w:tcW w:w="1042" w:type="dxa"/>
            <w:shd w:val="clear" w:color="auto" w:fill="auto"/>
            <w:vAlign w:val="center"/>
          </w:tcPr>
          <w:p w14:paraId="3112B68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35F0FCA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7918B76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4440E17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262AED4F" w14:textId="77777777" w:rsidTr="00870219">
        <w:trPr>
          <w:trHeight w:val="239"/>
        </w:trPr>
        <w:tc>
          <w:tcPr>
            <w:tcW w:w="547" w:type="dxa"/>
            <w:vAlign w:val="center"/>
          </w:tcPr>
          <w:p w14:paraId="74198FEC" w14:textId="77777777" w:rsidR="00F66BD2" w:rsidRPr="00830973" w:rsidRDefault="00F66BD2" w:rsidP="00DE5014">
            <w:pPr>
              <w:jc w:val="center"/>
              <w:rPr>
                <w:rFonts w:ascii="Myriad Pro" w:hAnsi="Myriad Pro"/>
                <w:bCs/>
                <w:iCs/>
                <w:sz w:val="18"/>
                <w:szCs w:val="18"/>
              </w:rPr>
            </w:pPr>
          </w:p>
        </w:tc>
        <w:tc>
          <w:tcPr>
            <w:tcW w:w="2839" w:type="dxa"/>
            <w:vAlign w:val="center"/>
          </w:tcPr>
          <w:p w14:paraId="13B339DD"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ВН</w:t>
            </w:r>
          </w:p>
        </w:tc>
        <w:tc>
          <w:tcPr>
            <w:tcW w:w="911" w:type="dxa"/>
            <w:vAlign w:val="center"/>
          </w:tcPr>
          <w:p w14:paraId="5DBF80C4"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16BBC2DC"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454,26</w:t>
            </w:r>
          </w:p>
        </w:tc>
        <w:tc>
          <w:tcPr>
            <w:tcW w:w="911" w:type="dxa"/>
            <w:shd w:val="clear" w:color="auto" w:fill="auto"/>
            <w:vAlign w:val="center"/>
          </w:tcPr>
          <w:p w14:paraId="3C2F3BB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7B13252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30,83</w:t>
            </w:r>
          </w:p>
        </w:tc>
        <w:tc>
          <w:tcPr>
            <w:tcW w:w="1042" w:type="dxa"/>
            <w:shd w:val="clear" w:color="auto" w:fill="auto"/>
            <w:vAlign w:val="center"/>
          </w:tcPr>
          <w:p w14:paraId="28867B61"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423,43</w:t>
            </w:r>
          </w:p>
        </w:tc>
        <w:tc>
          <w:tcPr>
            <w:tcW w:w="1069" w:type="dxa"/>
            <w:shd w:val="clear" w:color="auto" w:fill="auto"/>
            <w:vAlign w:val="center"/>
          </w:tcPr>
          <w:p w14:paraId="4A38031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61DB74CD"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555,88</w:t>
            </w:r>
          </w:p>
        </w:tc>
        <w:tc>
          <w:tcPr>
            <w:tcW w:w="1042" w:type="dxa"/>
            <w:shd w:val="clear" w:color="auto" w:fill="auto"/>
            <w:vAlign w:val="center"/>
          </w:tcPr>
          <w:p w14:paraId="3B1CC87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5A428D7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113,63</w:t>
            </w:r>
          </w:p>
        </w:tc>
        <w:tc>
          <w:tcPr>
            <w:tcW w:w="1042" w:type="dxa"/>
            <w:shd w:val="clear" w:color="auto" w:fill="auto"/>
            <w:vAlign w:val="center"/>
          </w:tcPr>
          <w:p w14:paraId="4638DB3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442,25</w:t>
            </w:r>
          </w:p>
        </w:tc>
        <w:tc>
          <w:tcPr>
            <w:tcW w:w="1042" w:type="dxa"/>
            <w:shd w:val="clear" w:color="auto" w:fill="auto"/>
            <w:vAlign w:val="center"/>
          </w:tcPr>
          <w:p w14:paraId="0E3F1C3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42F6038E" w14:textId="77777777" w:rsidTr="00870219">
        <w:trPr>
          <w:trHeight w:val="239"/>
        </w:trPr>
        <w:tc>
          <w:tcPr>
            <w:tcW w:w="547" w:type="dxa"/>
            <w:vAlign w:val="center"/>
          </w:tcPr>
          <w:p w14:paraId="57DEBC6D" w14:textId="77777777" w:rsidR="00F66BD2" w:rsidRPr="00830973" w:rsidRDefault="00F66BD2" w:rsidP="00DE5014">
            <w:pPr>
              <w:jc w:val="center"/>
              <w:rPr>
                <w:rFonts w:ascii="Myriad Pro" w:hAnsi="Myriad Pro"/>
                <w:bCs/>
                <w:iCs/>
                <w:sz w:val="18"/>
                <w:szCs w:val="18"/>
              </w:rPr>
            </w:pPr>
          </w:p>
        </w:tc>
        <w:tc>
          <w:tcPr>
            <w:tcW w:w="2839" w:type="dxa"/>
            <w:vAlign w:val="center"/>
          </w:tcPr>
          <w:p w14:paraId="16EF7B71"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СН1</w:t>
            </w:r>
          </w:p>
        </w:tc>
        <w:tc>
          <w:tcPr>
            <w:tcW w:w="911" w:type="dxa"/>
            <w:vAlign w:val="center"/>
          </w:tcPr>
          <w:p w14:paraId="7C5F495B"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6E8E27CF"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95,78</w:t>
            </w:r>
          </w:p>
        </w:tc>
        <w:tc>
          <w:tcPr>
            <w:tcW w:w="911" w:type="dxa"/>
            <w:shd w:val="clear" w:color="auto" w:fill="auto"/>
            <w:vAlign w:val="center"/>
          </w:tcPr>
          <w:p w14:paraId="5E9A24D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5A85051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3C20C57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95,78</w:t>
            </w:r>
          </w:p>
        </w:tc>
        <w:tc>
          <w:tcPr>
            <w:tcW w:w="1069" w:type="dxa"/>
            <w:shd w:val="clear" w:color="auto" w:fill="auto"/>
            <w:vAlign w:val="center"/>
          </w:tcPr>
          <w:p w14:paraId="5043D04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0,00</w:t>
            </w:r>
          </w:p>
        </w:tc>
        <w:tc>
          <w:tcPr>
            <w:tcW w:w="911" w:type="dxa"/>
            <w:shd w:val="clear" w:color="auto" w:fill="auto"/>
            <w:vAlign w:val="center"/>
          </w:tcPr>
          <w:p w14:paraId="549A052A"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98,55</w:t>
            </w:r>
          </w:p>
        </w:tc>
        <w:tc>
          <w:tcPr>
            <w:tcW w:w="1042" w:type="dxa"/>
            <w:shd w:val="clear" w:color="auto" w:fill="auto"/>
            <w:vAlign w:val="center"/>
          </w:tcPr>
          <w:p w14:paraId="33C5002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27A31D6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37ACA8D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98,55</w:t>
            </w:r>
          </w:p>
        </w:tc>
        <w:tc>
          <w:tcPr>
            <w:tcW w:w="1042" w:type="dxa"/>
            <w:shd w:val="clear" w:color="auto" w:fill="auto"/>
            <w:vAlign w:val="center"/>
          </w:tcPr>
          <w:p w14:paraId="75D68D4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0,00</w:t>
            </w:r>
          </w:p>
        </w:tc>
      </w:tr>
      <w:tr w:rsidR="00F66BD2" w:rsidRPr="00830973" w14:paraId="09265CA5" w14:textId="77777777" w:rsidTr="00870219">
        <w:trPr>
          <w:trHeight w:val="217"/>
        </w:trPr>
        <w:tc>
          <w:tcPr>
            <w:tcW w:w="547" w:type="dxa"/>
            <w:vAlign w:val="center"/>
          </w:tcPr>
          <w:p w14:paraId="72F32BAF" w14:textId="77777777" w:rsidR="00F66BD2" w:rsidRPr="00830973" w:rsidRDefault="00F66BD2" w:rsidP="00DE5014">
            <w:pPr>
              <w:jc w:val="center"/>
              <w:rPr>
                <w:rFonts w:ascii="Myriad Pro" w:hAnsi="Myriad Pro"/>
                <w:bCs/>
                <w:iCs/>
                <w:sz w:val="18"/>
                <w:szCs w:val="18"/>
              </w:rPr>
            </w:pPr>
          </w:p>
        </w:tc>
        <w:tc>
          <w:tcPr>
            <w:tcW w:w="2839" w:type="dxa"/>
            <w:vAlign w:val="center"/>
          </w:tcPr>
          <w:p w14:paraId="75DFD540"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СН11</w:t>
            </w:r>
          </w:p>
        </w:tc>
        <w:tc>
          <w:tcPr>
            <w:tcW w:w="911" w:type="dxa"/>
            <w:vAlign w:val="center"/>
          </w:tcPr>
          <w:p w14:paraId="2705020C"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062C3B56"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171,55</w:t>
            </w:r>
          </w:p>
        </w:tc>
        <w:tc>
          <w:tcPr>
            <w:tcW w:w="911" w:type="dxa"/>
            <w:shd w:val="clear" w:color="auto" w:fill="auto"/>
            <w:vAlign w:val="center"/>
          </w:tcPr>
          <w:p w14:paraId="69ED15D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476B39B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7791D0D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69" w:type="dxa"/>
            <w:shd w:val="clear" w:color="auto" w:fill="auto"/>
            <w:vAlign w:val="center"/>
          </w:tcPr>
          <w:p w14:paraId="300573C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171,55</w:t>
            </w:r>
          </w:p>
        </w:tc>
        <w:tc>
          <w:tcPr>
            <w:tcW w:w="911" w:type="dxa"/>
            <w:shd w:val="clear" w:color="auto" w:fill="auto"/>
            <w:vAlign w:val="center"/>
          </w:tcPr>
          <w:p w14:paraId="5C37E253"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171,73</w:t>
            </w:r>
          </w:p>
        </w:tc>
        <w:tc>
          <w:tcPr>
            <w:tcW w:w="1042" w:type="dxa"/>
            <w:shd w:val="clear" w:color="auto" w:fill="auto"/>
            <w:vAlign w:val="center"/>
          </w:tcPr>
          <w:p w14:paraId="66F2711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7DE9E24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109BF82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4A8C730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171,73</w:t>
            </w:r>
          </w:p>
        </w:tc>
      </w:tr>
      <w:tr w:rsidR="00F66BD2" w:rsidRPr="00830973" w14:paraId="58C7EE09" w14:textId="77777777" w:rsidTr="00870219">
        <w:trPr>
          <w:trHeight w:val="239"/>
        </w:trPr>
        <w:tc>
          <w:tcPr>
            <w:tcW w:w="547" w:type="dxa"/>
            <w:vAlign w:val="center"/>
          </w:tcPr>
          <w:p w14:paraId="1FBCCBC8" w14:textId="77777777" w:rsidR="00F66BD2" w:rsidRPr="00830973" w:rsidRDefault="00F66BD2" w:rsidP="00DE5014">
            <w:pPr>
              <w:jc w:val="center"/>
              <w:rPr>
                <w:rFonts w:ascii="Myriad Pro" w:hAnsi="Myriad Pro"/>
                <w:bCs/>
                <w:iCs/>
                <w:sz w:val="18"/>
                <w:szCs w:val="18"/>
              </w:rPr>
            </w:pPr>
          </w:p>
        </w:tc>
        <w:tc>
          <w:tcPr>
            <w:tcW w:w="2839" w:type="dxa"/>
            <w:vAlign w:val="center"/>
          </w:tcPr>
          <w:p w14:paraId="28E28715"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НН</w:t>
            </w:r>
          </w:p>
        </w:tc>
        <w:tc>
          <w:tcPr>
            <w:tcW w:w="911" w:type="dxa"/>
            <w:vAlign w:val="center"/>
          </w:tcPr>
          <w:p w14:paraId="1564F8CA"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5DA90DC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3982BEE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67E2401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6DC1979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69" w:type="dxa"/>
            <w:shd w:val="clear" w:color="auto" w:fill="auto"/>
            <w:vAlign w:val="center"/>
          </w:tcPr>
          <w:p w14:paraId="36E1182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746969A9"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w:t>
            </w:r>
          </w:p>
        </w:tc>
        <w:tc>
          <w:tcPr>
            <w:tcW w:w="1042" w:type="dxa"/>
            <w:shd w:val="clear" w:color="auto" w:fill="auto"/>
            <w:vAlign w:val="center"/>
          </w:tcPr>
          <w:p w14:paraId="0B07672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360C958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1BD1913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51BCF32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71BACA5A" w14:textId="77777777" w:rsidTr="00870219">
        <w:trPr>
          <w:trHeight w:val="239"/>
        </w:trPr>
        <w:tc>
          <w:tcPr>
            <w:tcW w:w="547" w:type="dxa"/>
            <w:vAlign w:val="center"/>
          </w:tcPr>
          <w:p w14:paraId="0903C031"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1.2</w:t>
            </w:r>
          </w:p>
        </w:tc>
        <w:tc>
          <w:tcPr>
            <w:tcW w:w="2839" w:type="dxa"/>
            <w:vAlign w:val="center"/>
          </w:tcPr>
          <w:p w14:paraId="6FF0C102"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от электростанций ПЭ</w:t>
            </w:r>
          </w:p>
        </w:tc>
        <w:tc>
          <w:tcPr>
            <w:tcW w:w="911" w:type="dxa"/>
            <w:vAlign w:val="center"/>
          </w:tcPr>
          <w:p w14:paraId="02296630"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0941E7AD"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678,29</w:t>
            </w:r>
          </w:p>
        </w:tc>
        <w:tc>
          <w:tcPr>
            <w:tcW w:w="911" w:type="dxa"/>
            <w:shd w:val="clear" w:color="auto" w:fill="auto"/>
            <w:vAlign w:val="center"/>
          </w:tcPr>
          <w:p w14:paraId="4061A01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568,78</w:t>
            </w:r>
          </w:p>
        </w:tc>
        <w:tc>
          <w:tcPr>
            <w:tcW w:w="911" w:type="dxa"/>
            <w:shd w:val="clear" w:color="auto" w:fill="auto"/>
            <w:vAlign w:val="center"/>
          </w:tcPr>
          <w:p w14:paraId="7C4713F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79,44</w:t>
            </w:r>
          </w:p>
        </w:tc>
        <w:tc>
          <w:tcPr>
            <w:tcW w:w="1042" w:type="dxa"/>
            <w:shd w:val="clear" w:color="auto" w:fill="auto"/>
            <w:vAlign w:val="center"/>
          </w:tcPr>
          <w:p w14:paraId="4DD6E80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29,82</w:t>
            </w:r>
          </w:p>
        </w:tc>
        <w:tc>
          <w:tcPr>
            <w:tcW w:w="1069" w:type="dxa"/>
            <w:shd w:val="clear" w:color="auto" w:fill="auto"/>
            <w:vAlign w:val="center"/>
          </w:tcPr>
          <w:p w14:paraId="4890AFB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0,26</w:t>
            </w:r>
          </w:p>
        </w:tc>
        <w:tc>
          <w:tcPr>
            <w:tcW w:w="911" w:type="dxa"/>
            <w:shd w:val="clear" w:color="auto" w:fill="auto"/>
            <w:vAlign w:val="center"/>
          </w:tcPr>
          <w:p w14:paraId="71B1980E"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535,60</w:t>
            </w:r>
          </w:p>
        </w:tc>
        <w:tc>
          <w:tcPr>
            <w:tcW w:w="1042" w:type="dxa"/>
            <w:shd w:val="clear" w:color="auto" w:fill="auto"/>
            <w:vAlign w:val="center"/>
          </w:tcPr>
          <w:p w14:paraId="4523411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535,60</w:t>
            </w:r>
          </w:p>
        </w:tc>
        <w:tc>
          <w:tcPr>
            <w:tcW w:w="1042" w:type="dxa"/>
            <w:shd w:val="clear" w:color="auto" w:fill="auto"/>
            <w:vAlign w:val="center"/>
          </w:tcPr>
          <w:p w14:paraId="7485719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3E62897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6540604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17098428" w14:textId="77777777" w:rsidTr="00870219">
        <w:trPr>
          <w:trHeight w:val="455"/>
        </w:trPr>
        <w:tc>
          <w:tcPr>
            <w:tcW w:w="547" w:type="dxa"/>
            <w:vAlign w:val="center"/>
          </w:tcPr>
          <w:p w14:paraId="25F1C5E0"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1.3</w:t>
            </w:r>
          </w:p>
        </w:tc>
        <w:tc>
          <w:tcPr>
            <w:tcW w:w="2839" w:type="dxa"/>
            <w:vAlign w:val="center"/>
          </w:tcPr>
          <w:p w14:paraId="4740DA7F"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от других поставщиков (в т.ч. с оптового рынка)</w:t>
            </w:r>
          </w:p>
        </w:tc>
        <w:tc>
          <w:tcPr>
            <w:tcW w:w="911" w:type="dxa"/>
            <w:vAlign w:val="center"/>
          </w:tcPr>
          <w:p w14:paraId="1E0B15DA"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2A520C43"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491,24</w:t>
            </w:r>
          </w:p>
        </w:tc>
        <w:tc>
          <w:tcPr>
            <w:tcW w:w="911" w:type="dxa"/>
            <w:shd w:val="clear" w:color="auto" w:fill="auto"/>
            <w:vAlign w:val="center"/>
          </w:tcPr>
          <w:p w14:paraId="28AD256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454,20</w:t>
            </w:r>
          </w:p>
        </w:tc>
        <w:tc>
          <w:tcPr>
            <w:tcW w:w="911" w:type="dxa"/>
            <w:shd w:val="clear" w:color="auto" w:fill="auto"/>
            <w:vAlign w:val="center"/>
          </w:tcPr>
          <w:p w14:paraId="1581C48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10,37</w:t>
            </w:r>
          </w:p>
        </w:tc>
        <w:tc>
          <w:tcPr>
            <w:tcW w:w="1042" w:type="dxa"/>
            <w:shd w:val="clear" w:color="auto" w:fill="auto"/>
            <w:vAlign w:val="center"/>
          </w:tcPr>
          <w:p w14:paraId="2E5E3C0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26,67</w:t>
            </w:r>
          </w:p>
        </w:tc>
        <w:tc>
          <w:tcPr>
            <w:tcW w:w="1069" w:type="dxa"/>
            <w:shd w:val="clear" w:color="auto" w:fill="auto"/>
            <w:vAlign w:val="center"/>
          </w:tcPr>
          <w:p w14:paraId="7031941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390BDF86"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499,86</w:t>
            </w:r>
          </w:p>
        </w:tc>
        <w:tc>
          <w:tcPr>
            <w:tcW w:w="1042" w:type="dxa"/>
            <w:shd w:val="clear" w:color="auto" w:fill="auto"/>
            <w:vAlign w:val="center"/>
          </w:tcPr>
          <w:p w14:paraId="178ADA2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464,38</w:t>
            </w:r>
          </w:p>
        </w:tc>
        <w:tc>
          <w:tcPr>
            <w:tcW w:w="1042" w:type="dxa"/>
            <w:shd w:val="clear" w:color="auto" w:fill="auto"/>
            <w:vAlign w:val="center"/>
          </w:tcPr>
          <w:p w14:paraId="44DF755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9,93</w:t>
            </w:r>
          </w:p>
        </w:tc>
        <w:tc>
          <w:tcPr>
            <w:tcW w:w="1042" w:type="dxa"/>
            <w:shd w:val="clear" w:color="auto" w:fill="auto"/>
            <w:vAlign w:val="center"/>
          </w:tcPr>
          <w:p w14:paraId="4BA5516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25,55</w:t>
            </w:r>
          </w:p>
        </w:tc>
        <w:tc>
          <w:tcPr>
            <w:tcW w:w="1042" w:type="dxa"/>
            <w:shd w:val="clear" w:color="auto" w:fill="auto"/>
            <w:vAlign w:val="center"/>
          </w:tcPr>
          <w:p w14:paraId="20311BF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7466B519" w14:textId="77777777" w:rsidTr="00870219">
        <w:trPr>
          <w:trHeight w:val="239"/>
        </w:trPr>
        <w:tc>
          <w:tcPr>
            <w:tcW w:w="547" w:type="dxa"/>
            <w:vAlign w:val="center"/>
          </w:tcPr>
          <w:p w14:paraId="631FAE52"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1.4</w:t>
            </w:r>
          </w:p>
        </w:tc>
        <w:tc>
          <w:tcPr>
            <w:tcW w:w="2839" w:type="dxa"/>
            <w:vAlign w:val="center"/>
          </w:tcPr>
          <w:p w14:paraId="516F7E0B"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от других организаций</w:t>
            </w:r>
          </w:p>
        </w:tc>
        <w:tc>
          <w:tcPr>
            <w:tcW w:w="911" w:type="dxa"/>
            <w:vAlign w:val="center"/>
          </w:tcPr>
          <w:p w14:paraId="3D43484F"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5939D02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0,82</w:t>
            </w:r>
          </w:p>
        </w:tc>
        <w:tc>
          <w:tcPr>
            <w:tcW w:w="911" w:type="dxa"/>
            <w:shd w:val="clear" w:color="auto" w:fill="auto"/>
            <w:vAlign w:val="center"/>
          </w:tcPr>
          <w:p w14:paraId="19F3064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0,82</w:t>
            </w:r>
          </w:p>
        </w:tc>
        <w:tc>
          <w:tcPr>
            <w:tcW w:w="911" w:type="dxa"/>
            <w:shd w:val="clear" w:color="auto" w:fill="auto"/>
            <w:vAlign w:val="center"/>
          </w:tcPr>
          <w:p w14:paraId="1B451F7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45D52F9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69" w:type="dxa"/>
            <w:shd w:val="clear" w:color="auto" w:fill="auto"/>
            <w:vAlign w:val="center"/>
          </w:tcPr>
          <w:p w14:paraId="1E8F640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7DFD7F3D"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0,82</w:t>
            </w:r>
          </w:p>
        </w:tc>
        <w:tc>
          <w:tcPr>
            <w:tcW w:w="1042" w:type="dxa"/>
            <w:shd w:val="clear" w:color="auto" w:fill="auto"/>
            <w:vAlign w:val="center"/>
          </w:tcPr>
          <w:p w14:paraId="01073C6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0,82</w:t>
            </w:r>
          </w:p>
        </w:tc>
        <w:tc>
          <w:tcPr>
            <w:tcW w:w="1042" w:type="dxa"/>
            <w:shd w:val="clear" w:color="auto" w:fill="auto"/>
            <w:vAlign w:val="center"/>
          </w:tcPr>
          <w:p w14:paraId="0DA5DF6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2F78B9B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457A003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2AA78D75" w14:textId="77777777" w:rsidTr="00870219">
        <w:trPr>
          <w:trHeight w:val="239"/>
        </w:trPr>
        <w:tc>
          <w:tcPr>
            <w:tcW w:w="547" w:type="dxa"/>
            <w:vAlign w:val="center"/>
          </w:tcPr>
          <w:p w14:paraId="233E7F50"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2839" w:type="dxa"/>
            <w:vAlign w:val="center"/>
          </w:tcPr>
          <w:p w14:paraId="2FA6E406"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Потери электроэнергии в сети</w:t>
            </w:r>
          </w:p>
        </w:tc>
        <w:tc>
          <w:tcPr>
            <w:tcW w:w="911" w:type="dxa"/>
            <w:vAlign w:val="center"/>
          </w:tcPr>
          <w:p w14:paraId="30868A5B"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3476862C"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84,89</w:t>
            </w:r>
          </w:p>
        </w:tc>
        <w:tc>
          <w:tcPr>
            <w:tcW w:w="911" w:type="dxa"/>
            <w:shd w:val="clear" w:color="auto" w:fill="auto"/>
            <w:vAlign w:val="center"/>
          </w:tcPr>
          <w:p w14:paraId="420619E7"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31,90</w:t>
            </w:r>
          </w:p>
        </w:tc>
        <w:tc>
          <w:tcPr>
            <w:tcW w:w="911" w:type="dxa"/>
            <w:shd w:val="clear" w:color="auto" w:fill="auto"/>
            <w:vAlign w:val="center"/>
          </w:tcPr>
          <w:p w14:paraId="7F1C9D8A"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6,30</w:t>
            </w:r>
          </w:p>
        </w:tc>
        <w:tc>
          <w:tcPr>
            <w:tcW w:w="1042" w:type="dxa"/>
            <w:shd w:val="clear" w:color="auto" w:fill="auto"/>
            <w:vAlign w:val="center"/>
          </w:tcPr>
          <w:p w14:paraId="07D4A32F"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32,18</w:t>
            </w:r>
          </w:p>
        </w:tc>
        <w:tc>
          <w:tcPr>
            <w:tcW w:w="1069" w:type="dxa"/>
            <w:shd w:val="clear" w:color="auto" w:fill="auto"/>
            <w:vAlign w:val="center"/>
          </w:tcPr>
          <w:p w14:paraId="0384F2DB"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14,50</w:t>
            </w:r>
          </w:p>
        </w:tc>
        <w:tc>
          <w:tcPr>
            <w:tcW w:w="911" w:type="dxa"/>
            <w:shd w:val="clear" w:color="auto" w:fill="auto"/>
            <w:vAlign w:val="center"/>
          </w:tcPr>
          <w:p w14:paraId="1E65788D" w14:textId="77777777" w:rsidR="00F66BD2" w:rsidRPr="00830973" w:rsidRDefault="00F66BD2" w:rsidP="00DE5014">
            <w:pPr>
              <w:jc w:val="center"/>
              <w:rPr>
                <w:rFonts w:ascii="Myriad Pro" w:hAnsi="Myriad Pro"/>
                <w:b/>
                <w:bCs/>
                <w:sz w:val="18"/>
                <w:szCs w:val="18"/>
              </w:rPr>
            </w:pPr>
            <w:r w:rsidRPr="00830973">
              <w:rPr>
                <w:rFonts w:ascii="Myriad Pro" w:hAnsi="Myriad Pro"/>
                <w:b/>
                <w:bCs/>
                <w:sz w:val="18"/>
                <w:szCs w:val="18"/>
              </w:rPr>
              <w:t>84,82</w:t>
            </w:r>
          </w:p>
        </w:tc>
        <w:tc>
          <w:tcPr>
            <w:tcW w:w="1042" w:type="dxa"/>
            <w:shd w:val="clear" w:color="auto" w:fill="auto"/>
            <w:vAlign w:val="center"/>
          </w:tcPr>
          <w:p w14:paraId="35CE8D85"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31,33</w:t>
            </w:r>
          </w:p>
        </w:tc>
        <w:tc>
          <w:tcPr>
            <w:tcW w:w="1042" w:type="dxa"/>
            <w:shd w:val="clear" w:color="auto" w:fill="auto"/>
            <w:vAlign w:val="center"/>
          </w:tcPr>
          <w:p w14:paraId="5017E80E"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6,46</w:t>
            </w:r>
          </w:p>
        </w:tc>
        <w:tc>
          <w:tcPr>
            <w:tcW w:w="1042" w:type="dxa"/>
            <w:shd w:val="clear" w:color="auto" w:fill="auto"/>
            <w:vAlign w:val="center"/>
          </w:tcPr>
          <w:p w14:paraId="402E3887"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32,53</w:t>
            </w:r>
          </w:p>
        </w:tc>
        <w:tc>
          <w:tcPr>
            <w:tcW w:w="1042" w:type="dxa"/>
            <w:shd w:val="clear" w:color="auto" w:fill="auto"/>
            <w:vAlign w:val="center"/>
          </w:tcPr>
          <w:p w14:paraId="483B6BE8"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14,50</w:t>
            </w:r>
          </w:p>
        </w:tc>
      </w:tr>
      <w:tr w:rsidR="00F66BD2" w:rsidRPr="00830973" w14:paraId="4F0C3CD5" w14:textId="77777777" w:rsidTr="00870219">
        <w:trPr>
          <w:trHeight w:val="239"/>
        </w:trPr>
        <w:tc>
          <w:tcPr>
            <w:tcW w:w="547" w:type="dxa"/>
            <w:vAlign w:val="center"/>
          </w:tcPr>
          <w:p w14:paraId="78EA83BD" w14:textId="77777777" w:rsidR="00F66BD2" w:rsidRPr="00830973" w:rsidRDefault="00F66BD2" w:rsidP="00DE5014">
            <w:pPr>
              <w:jc w:val="center"/>
              <w:rPr>
                <w:rFonts w:ascii="Myriad Pro" w:hAnsi="Myriad Pro"/>
                <w:bCs/>
                <w:iCs/>
                <w:sz w:val="18"/>
                <w:szCs w:val="18"/>
              </w:rPr>
            </w:pPr>
          </w:p>
        </w:tc>
        <w:tc>
          <w:tcPr>
            <w:tcW w:w="2839" w:type="dxa"/>
            <w:vAlign w:val="center"/>
          </w:tcPr>
          <w:p w14:paraId="57CCD961"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 xml:space="preserve">то же в % </w:t>
            </w:r>
          </w:p>
        </w:tc>
        <w:tc>
          <w:tcPr>
            <w:tcW w:w="911" w:type="dxa"/>
            <w:vAlign w:val="center"/>
          </w:tcPr>
          <w:p w14:paraId="68BC317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2" w:type="dxa"/>
            <w:gridSpan w:val="2"/>
            <w:shd w:val="clear" w:color="auto" w:fill="auto"/>
            <w:vAlign w:val="center"/>
          </w:tcPr>
          <w:p w14:paraId="16C33452"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7,25</w:t>
            </w:r>
          </w:p>
        </w:tc>
        <w:tc>
          <w:tcPr>
            <w:tcW w:w="911" w:type="dxa"/>
            <w:shd w:val="clear" w:color="auto" w:fill="auto"/>
            <w:vAlign w:val="center"/>
          </w:tcPr>
          <w:p w14:paraId="59BAF23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3,12</w:t>
            </w:r>
          </w:p>
        </w:tc>
        <w:tc>
          <w:tcPr>
            <w:tcW w:w="911" w:type="dxa"/>
            <w:shd w:val="clear" w:color="auto" w:fill="auto"/>
            <w:vAlign w:val="center"/>
          </w:tcPr>
          <w:p w14:paraId="73EA622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5,22</w:t>
            </w:r>
          </w:p>
        </w:tc>
        <w:tc>
          <w:tcPr>
            <w:tcW w:w="1042" w:type="dxa"/>
            <w:shd w:val="clear" w:color="auto" w:fill="auto"/>
            <w:vAlign w:val="center"/>
          </w:tcPr>
          <w:p w14:paraId="01C41A8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5,59</w:t>
            </w:r>
          </w:p>
        </w:tc>
        <w:tc>
          <w:tcPr>
            <w:tcW w:w="1069" w:type="dxa"/>
            <w:shd w:val="clear" w:color="auto" w:fill="auto"/>
            <w:vAlign w:val="center"/>
          </w:tcPr>
          <w:p w14:paraId="5B3B8FD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8,44</w:t>
            </w:r>
          </w:p>
        </w:tc>
        <w:tc>
          <w:tcPr>
            <w:tcW w:w="911" w:type="dxa"/>
            <w:shd w:val="clear" w:color="auto" w:fill="auto"/>
            <w:vAlign w:val="center"/>
          </w:tcPr>
          <w:p w14:paraId="1709947B"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8,18</w:t>
            </w:r>
          </w:p>
        </w:tc>
        <w:tc>
          <w:tcPr>
            <w:tcW w:w="1042" w:type="dxa"/>
            <w:shd w:val="clear" w:color="auto" w:fill="auto"/>
            <w:vAlign w:val="center"/>
          </w:tcPr>
          <w:p w14:paraId="659202B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3,13</w:t>
            </w:r>
          </w:p>
        </w:tc>
        <w:tc>
          <w:tcPr>
            <w:tcW w:w="1042" w:type="dxa"/>
            <w:shd w:val="clear" w:color="auto" w:fill="auto"/>
            <w:vAlign w:val="center"/>
          </w:tcPr>
          <w:p w14:paraId="2D7EB34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5,22</w:t>
            </w:r>
          </w:p>
        </w:tc>
        <w:tc>
          <w:tcPr>
            <w:tcW w:w="1042" w:type="dxa"/>
            <w:shd w:val="clear" w:color="auto" w:fill="auto"/>
            <w:vAlign w:val="center"/>
          </w:tcPr>
          <w:p w14:paraId="70B1206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5,69</w:t>
            </w:r>
          </w:p>
        </w:tc>
        <w:tc>
          <w:tcPr>
            <w:tcW w:w="1042" w:type="dxa"/>
            <w:shd w:val="clear" w:color="auto" w:fill="auto"/>
            <w:vAlign w:val="center"/>
          </w:tcPr>
          <w:p w14:paraId="56351FA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8,44</w:t>
            </w:r>
          </w:p>
        </w:tc>
      </w:tr>
      <w:tr w:rsidR="00F66BD2" w:rsidRPr="00830973" w14:paraId="002EA514" w14:textId="77777777" w:rsidTr="00870219">
        <w:trPr>
          <w:trHeight w:val="673"/>
        </w:trPr>
        <w:tc>
          <w:tcPr>
            <w:tcW w:w="547" w:type="dxa"/>
            <w:vAlign w:val="center"/>
          </w:tcPr>
          <w:p w14:paraId="23869830"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2839" w:type="dxa"/>
            <w:vAlign w:val="center"/>
          </w:tcPr>
          <w:p w14:paraId="7D8936FC"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Мощность</w:t>
            </w:r>
            <w:r w:rsidRPr="00830973">
              <w:rPr>
                <w:rFonts w:ascii="Myriad Pro" w:hAnsi="Myriad Pro"/>
                <w:bCs/>
                <w:iCs/>
                <w:sz w:val="18"/>
                <w:szCs w:val="18"/>
              </w:rPr>
              <w:br/>
              <w:t>на производственные и хозяйственные нужды</w:t>
            </w:r>
          </w:p>
        </w:tc>
        <w:tc>
          <w:tcPr>
            <w:tcW w:w="911" w:type="dxa"/>
            <w:vAlign w:val="center"/>
          </w:tcPr>
          <w:p w14:paraId="140F61AD"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2D22F4B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3112627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2958A7E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492F257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69" w:type="dxa"/>
            <w:shd w:val="clear" w:color="auto" w:fill="auto"/>
            <w:vAlign w:val="center"/>
          </w:tcPr>
          <w:p w14:paraId="30BDDF9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7F3759A7"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w:t>
            </w:r>
          </w:p>
        </w:tc>
        <w:tc>
          <w:tcPr>
            <w:tcW w:w="1042" w:type="dxa"/>
            <w:shd w:val="clear" w:color="auto" w:fill="auto"/>
            <w:vAlign w:val="center"/>
          </w:tcPr>
          <w:p w14:paraId="0977458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3FB3B24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6BCBEE6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09864C6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7D5887EE" w14:textId="77777777" w:rsidTr="00870219">
        <w:trPr>
          <w:trHeight w:val="477"/>
        </w:trPr>
        <w:tc>
          <w:tcPr>
            <w:tcW w:w="547" w:type="dxa"/>
            <w:vAlign w:val="center"/>
          </w:tcPr>
          <w:p w14:paraId="187F9B94"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w:t>
            </w:r>
          </w:p>
        </w:tc>
        <w:tc>
          <w:tcPr>
            <w:tcW w:w="2839" w:type="dxa"/>
            <w:vAlign w:val="center"/>
          </w:tcPr>
          <w:p w14:paraId="72802FCA"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Полезный отпуск мощности потребителям</w:t>
            </w:r>
          </w:p>
        </w:tc>
        <w:tc>
          <w:tcPr>
            <w:tcW w:w="911" w:type="dxa"/>
            <w:vAlign w:val="center"/>
          </w:tcPr>
          <w:p w14:paraId="3AB65B57"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00DAE782"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1 085,47</w:t>
            </w:r>
          </w:p>
        </w:tc>
        <w:tc>
          <w:tcPr>
            <w:tcW w:w="911" w:type="dxa"/>
            <w:shd w:val="clear" w:color="auto" w:fill="auto"/>
            <w:vAlign w:val="center"/>
          </w:tcPr>
          <w:p w14:paraId="68F023F7"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537,63</w:t>
            </w:r>
          </w:p>
        </w:tc>
        <w:tc>
          <w:tcPr>
            <w:tcW w:w="911" w:type="dxa"/>
            <w:shd w:val="clear" w:color="auto" w:fill="auto"/>
            <w:vAlign w:val="center"/>
          </w:tcPr>
          <w:p w14:paraId="5FA0AE58"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18,56</w:t>
            </w:r>
          </w:p>
        </w:tc>
        <w:tc>
          <w:tcPr>
            <w:tcW w:w="1042" w:type="dxa"/>
            <w:shd w:val="clear" w:color="auto" w:fill="auto"/>
            <w:vAlign w:val="center"/>
          </w:tcPr>
          <w:p w14:paraId="324D55B0"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371,97</w:t>
            </w:r>
          </w:p>
        </w:tc>
        <w:tc>
          <w:tcPr>
            <w:tcW w:w="1069" w:type="dxa"/>
            <w:shd w:val="clear" w:color="auto" w:fill="auto"/>
            <w:vAlign w:val="center"/>
          </w:tcPr>
          <w:p w14:paraId="5BDD141B"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157,31</w:t>
            </w:r>
          </w:p>
        </w:tc>
        <w:tc>
          <w:tcPr>
            <w:tcW w:w="911" w:type="dxa"/>
            <w:shd w:val="clear" w:color="auto" w:fill="auto"/>
            <w:vAlign w:val="center"/>
          </w:tcPr>
          <w:p w14:paraId="4B594179" w14:textId="77777777" w:rsidR="00F66BD2" w:rsidRPr="00830973" w:rsidRDefault="00F66BD2" w:rsidP="00DE5014">
            <w:pPr>
              <w:jc w:val="center"/>
              <w:rPr>
                <w:rFonts w:ascii="Myriad Pro" w:hAnsi="Myriad Pro" w:cs="Times New Roman CYR"/>
                <w:b/>
                <w:bCs/>
                <w:color w:val="000000" w:themeColor="text1"/>
                <w:sz w:val="18"/>
                <w:szCs w:val="18"/>
              </w:rPr>
            </w:pPr>
            <w:r w:rsidRPr="00830973">
              <w:rPr>
                <w:rFonts w:ascii="Myriad Pro" w:hAnsi="Myriad Pro" w:cs="Times New Roman CYR"/>
                <w:b/>
                <w:bCs/>
                <w:color w:val="000000" w:themeColor="text1"/>
                <w:sz w:val="18"/>
                <w:szCs w:val="18"/>
              </w:rPr>
              <w:t>951,46</w:t>
            </w:r>
          </w:p>
        </w:tc>
        <w:tc>
          <w:tcPr>
            <w:tcW w:w="1042" w:type="dxa"/>
            <w:shd w:val="clear" w:color="auto" w:fill="auto"/>
            <w:vAlign w:val="center"/>
          </w:tcPr>
          <w:p w14:paraId="3A31ADD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413,58</w:t>
            </w:r>
          </w:p>
        </w:tc>
        <w:tc>
          <w:tcPr>
            <w:tcW w:w="1042" w:type="dxa"/>
            <w:shd w:val="clear" w:color="auto" w:fill="auto"/>
            <w:vAlign w:val="center"/>
          </w:tcPr>
          <w:p w14:paraId="1EE75771"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18,56</w:t>
            </w:r>
          </w:p>
        </w:tc>
        <w:tc>
          <w:tcPr>
            <w:tcW w:w="1042" w:type="dxa"/>
            <w:shd w:val="clear" w:color="auto" w:fill="auto"/>
            <w:vAlign w:val="center"/>
          </w:tcPr>
          <w:p w14:paraId="2C125C5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362,09</w:t>
            </w:r>
          </w:p>
        </w:tc>
        <w:tc>
          <w:tcPr>
            <w:tcW w:w="1042" w:type="dxa"/>
            <w:shd w:val="clear" w:color="auto" w:fill="auto"/>
            <w:vAlign w:val="center"/>
          </w:tcPr>
          <w:p w14:paraId="576CA09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157,23</w:t>
            </w:r>
          </w:p>
        </w:tc>
      </w:tr>
      <w:tr w:rsidR="00F66BD2" w:rsidRPr="00830973" w14:paraId="37F82B9B" w14:textId="77777777" w:rsidTr="00870219">
        <w:trPr>
          <w:trHeight w:val="1129"/>
        </w:trPr>
        <w:tc>
          <w:tcPr>
            <w:tcW w:w="547" w:type="dxa"/>
            <w:vAlign w:val="center"/>
          </w:tcPr>
          <w:p w14:paraId="4863AA93"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4.1</w:t>
            </w:r>
          </w:p>
        </w:tc>
        <w:tc>
          <w:tcPr>
            <w:tcW w:w="2839" w:type="dxa"/>
            <w:vAlign w:val="center"/>
          </w:tcPr>
          <w:p w14:paraId="32939FA5" w14:textId="77777777" w:rsidR="00F66BD2" w:rsidRPr="00830973" w:rsidRDefault="00F66BD2" w:rsidP="00DE5014">
            <w:pPr>
              <w:rPr>
                <w:rFonts w:ascii="Myriad Pro" w:hAnsi="Myriad Pro"/>
                <w:sz w:val="18"/>
                <w:szCs w:val="18"/>
              </w:rPr>
            </w:pPr>
            <w:r w:rsidRPr="00830973">
              <w:rPr>
                <w:rFonts w:ascii="Myriad Pro" w:hAnsi="Myriad Pro"/>
                <w:bCs/>
                <w:iCs/>
                <w:sz w:val="18"/>
                <w:szCs w:val="18"/>
              </w:rPr>
              <w:t>в т.ч.</w:t>
            </w:r>
            <w:r w:rsidRPr="00830973">
              <w:rPr>
                <w:rFonts w:ascii="Myriad Pro" w:hAnsi="Myriad Pro"/>
                <w:sz w:val="18"/>
                <w:szCs w:val="18"/>
              </w:rPr>
              <w:t xml:space="preserve"> </w:t>
            </w:r>
          </w:p>
          <w:p w14:paraId="64605967"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Заявленная (расчетная) мощность собственных потребителей, пользующихся региональными электрическими сетями</w:t>
            </w:r>
          </w:p>
        </w:tc>
        <w:tc>
          <w:tcPr>
            <w:tcW w:w="911" w:type="dxa"/>
            <w:vAlign w:val="center"/>
          </w:tcPr>
          <w:p w14:paraId="5F52A3CD"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0062D21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6A22249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3AE311E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3432604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69" w:type="dxa"/>
            <w:shd w:val="clear" w:color="auto" w:fill="auto"/>
            <w:vAlign w:val="center"/>
          </w:tcPr>
          <w:p w14:paraId="0BA42E5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34931321"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0951AA1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1CF5EFD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21FE141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2B56B20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2241849F" w14:textId="77777777" w:rsidTr="00870219">
        <w:trPr>
          <w:trHeight w:val="455"/>
        </w:trPr>
        <w:tc>
          <w:tcPr>
            <w:tcW w:w="547" w:type="dxa"/>
            <w:vAlign w:val="center"/>
          </w:tcPr>
          <w:p w14:paraId="46AD9F37"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4.2</w:t>
            </w:r>
          </w:p>
        </w:tc>
        <w:tc>
          <w:tcPr>
            <w:tcW w:w="2839" w:type="dxa"/>
            <w:vAlign w:val="center"/>
          </w:tcPr>
          <w:p w14:paraId="0DC1ECE1"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Заявленная (расчетная) мощность потребителей оптового рынка</w:t>
            </w:r>
          </w:p>
        </w:tc>
        <w:tc>
          <w:tcPr>
            <w:tcW w:w="911" w:type="dxa"/>
            <w:vAlign w:val="center"/>
          </w:tcPr>
          <w:p w14:paraId="63A93CCB"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6E8E156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5BD81291"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0B4D322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2B899DB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69" w:type="dxa"/>
            <w:shd w:val="clear" w:color="auto" w:fill="auto"/>
            <w:vAlign w:val="center"/>
          </w:tcPr>
          <w:p w14:paraId="597555D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056C094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1CADBF2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508A9EB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70F6EB9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4BB9641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186985F1" w14:textId="77777777" w:rsidTr="00870219">
        <w:trPr>
          <w:trHeight w:val="260"/>
        </w:trPr>
        <w:tc>
          <w:tcPr>
            <w:tcW w:w="547" w:type="dxa"/>
          </w:tcPr>
          <w:p w14:paraId="46899F6E"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4.3</w:t>
            </w:r>
          </w:p>
        </w:tc>
        <w:tc>
          <w:tcPr>
            <w:tcW w:w="2839" w:type="dxa"/>
            <w:vAlign w:val="center"/>
          </w:tcPr>
          <w:p w14:paraId="28B6065F"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другие организации</w:t>
            </w:r>
          </w:p>
        </w:tc>
        <w:tc>
          <w:tcPr>
            <w:tcW w:w="911" w:type="dxa"/>
            <w:vAlign w:val="center"/>
          </w:tcPr>
          <w:p w14:paraId="6A1F21F5"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12" w:type="dxa"/>
            <w:gridSpan w:val="2"/>
            <w:shd w:val="clear" w:color="auto" w:fill="auto"/>
            <w:vAlign w:val="center"/>
          </w:tcPr>
          <w:p w14:paraId="47669DB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46BDCDB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7A8A144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1E392BC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69" w:type="dxa"/>
            <w:shd w:val="clear" w:color="auto" w:fill="auto"/>
            <w:vAlign w:val="center"/>
          </w:tcPr>
          <w:p w14:paraId="12525E4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11" w:type="dxa"/>
            <w:shd w:val="clear" w:color="auto" w:fill="auto"/>
            <w:vAlign w:val="center"/>
          </w:tcPr>
          <w:p w14:paraId="7CF74E2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367D831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081AABE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0241664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42" w:type="dxa"/>
            <w:shd w:val="clear" w:color="auto" w:fill="auto"/>
            <w:vAlign w:val="center"/>
          </w:tcPr>
          <w:p w14:paraId="21FD95D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bl>
    <w:p w14:paraId="1CA4E293"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lastRenderedPageBreak/>
        <w:t xml:space="preserve">Структура полезного отпуска электрической энергии (мощности) по группам потребителей филиала ПАО «МРСК Сибири» - «Омскэнерго» за базовый период (2016 г.) и на период регулирования (2018 год) по данным Таблицы П.1.6 на 2018 г. </w:t>
      </w:r>
    </w:p>
    <w:p w14:paraId="7C94EB81"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t>(с учетом расторжения договора аренды ОРУ ТЭЦ)</w:t>
      </w:r>
    </w:p>
    <w:tbl>
      <w:tblPr>
        <w:tblW w:w="14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1413"/>
        <w:gridCol w:w="900"/>
        <w:gridCol w:w="898"/>
        <w:gridCol w:w="756"/>
        <w:gridCol w:w="895"/>
        <w:gridCol w:w="893"/>
        <w:gridCol w:w="875"/>
        <w:gridCol w:w="771"/>
        <w:gridCol w:w="641"/>
        <w:gridCol w:w="737"/>
        <w:gridCol w:w="737"/>
        <w:gridCol w:w="733"/>
        <w:gridCol w:w="715"/>
        <w:gridCol w:w="646"/>
        <w:gridCol w:w="673"/>
        <w:gridCol w:w="637"/>
        <w:gridCol w:w="766"/>
      </w:tblGrid>
      <w:tr w:rsidR="00F66BD2" w:rsidRPr="00830973" w14:paraId="29117830" w14:textId="77777777" w:rsidTr="00870219">
        <w:trPr>
          <w:trHeight w:val="612"/>
          <w:tblHeader/>
        </w:trPr>
        <w:tc>
          <w:tcPr>
            <w:tcW w:w="0" w:type="auto"/>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81BA65A"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w:t>
            </w:r>
            <w:r w:rsidRPr="00830973">
              <w:rPr>
                <w:rFonts w:ascii="Myriad Pro" w:hAnsi="Myriad Pro"/>
                <w:b/>
                <w:color w:val="FFFFFF" w:themeColor="background1"/>
                <w:sz w:val="18"/>
                <w:szCs w:val="18"/>
              </w:rPr>
              <w:br/>
              <w:t>п/п</w:t>
            </w:r>
          </w:p>
        </w:tc>
        <w:tc>
          <w:tcPr>
            <w:tcW w:w="0" w:type="auto"/>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7C9B98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Группа потребителей</w:t>
            </w:r>
          </w:p>
        </w:tc>
        <w:tc>
          <w:tcPr>
            <w:tcW w:w="0" w:type="auto"/>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0DEC94D"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Объем полезного отпуска электроэнергии, млн. </w:t>
            </w:r>
            <w:proofErr w:type="spellStart"/>
            <w:r w:rsidRPr="00830973">
              <w:rPr>
                <w:rFonts w:ascii="Myriad Pro" w:hAnsi="Myriad Pro"/>
                <w:b/>
                <w:color w:val="FFFFFF" w:themeColor="background1"/>
                <w:sz w:val="18"/>
                <w:szCs w:val="18"/>
              </w:rPr>
              <w:t>кВт·ч</w:t>
            </w:r>
            <w:proofErr w:type="spellEnd"/>
          </w:p>
        </w:tc>
        <w:tc>
          <w:tcPr>
            <w:tcW w:w="0" w:type="auto"/>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DDD92B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Заявленная (расчетная) мощность, </w:t>
            </w:r>
          </w:p>
          <w:p w14:paraId="28519D1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тыс. кВт</w:t>
            </w:r>
          </w:p>
        </w:tc>
        <w:tc>
          <w:tcPr>
            <w:tcW w:w="0" w:type="auto"/>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E0460C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Число часов исп., час</w:t>
            </w:r>
          </w:p>
        </w:tc>
        <w:tc>
          <w:tcPr>
            <w:tcW w:w="3345"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902BCCA"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Доля потребления на разных диапазонах напряжений, %</w:t>
            </w:r>
          </w:p>
        </w:tc>
      </w:tr>
      <w:tr w:rsidR="00F66BD2" w:rsidRPr="00830973" w14:paraId="1C518CA1" w14:textId="77777777" w:rsidTr="00870219">
        <w:trPr>
          <w:trHeight w:val="321"/>
          <w:tblHeader/>
        </w:trPr>
        <w:tc>
          <w:tcPr>
            <w:tcW w:w="0" w:type="auto"/>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E3C8502" w14:textId="77777777" w:rsidR="00F66BD2" w:rsidRPr="00830973" w:rsidRDefault="00F66BD2" w:rsidP="00DE5014">
            <w:pPr>
              <w:jc w:val="center"/>
              <w:rPr>
                <w:rFonts w:ascii="Myriad Pro" w:hAnsi="Myriad Pro"/>
                <w:b/>
                <w:color w:val="FFFFFF" w:themeColor="background1"/>
                <w:sz w:val="18"/>
                <w:szCs w:val="18"/>
              </w:rPr>
            </w:pPr>
          </w:p>
        </w:tc>
        <w:tc>
          <w:tcPr>
            <w:tcW w:w="0" w:type="auto"/>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2C760B7" w14:textId="77777777" w:rsidR="00F66BD2" w:rsidRPr="00830973" w:rsidRDefault="00F66BD2" w:rsidP="00DE5014">
            <w:pPr>
              <w:jc w:val="center"/>
              <w:rPr>
                <w:rFonts w:ascii="Myriad Pro" w:hAnsi="Myriad Pro"/>
                <w:b/>
                <w:color w:val="FFFFFF" w:themeColor="background1"/>
                <w:sz w:val="18"/>
                <w:szCs w:val="18"/>
              </w:rPr>
            </w:pP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5D60ECC"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всего</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002521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4134B96"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347AB89"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F8C79B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B263E3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всего</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52EA56B"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98CCBF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97AAC1B"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2298A0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НН</w:t>
            </w:r>
          </w:p>
        </w:tc>
        <w:tc>
          <w:tcPr>
            <w:tcW w:w="0" w:type="auto"/>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EA1496C" w14:textId="77777777" w:rsidR="00F66BD2" w:rsidRPr="00830973" w:rsidRDefault="00F66BD2" w:rsidP="00DE5014">
            <w:pPr>
              <w:jc w:val="center"/>
              <w:rPr>
                <w:rFonts w:ascii="Myriad Pro" w:hAnsi="Myriad Pro"/>
                <w:b/>
                <w:color w:val="FFFFFF" w:themeColor="background1"/>
                <w:sz w:val="18"/>
                <w:szCs w:val="18"/>
              </w:rPr>
            </w:pP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C8A791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всего</w:t>
            </w:r>
          </w:p>
        </w:tc>
        <w:tc>
          <w:tcPr>
            <w:tcW w:w="64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75464C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BAB4F67"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6122145"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СН11</w:t>
            </w:r>
          </w:p>
        </w:tc>
        <w:tc>
          <w:tcPr>
            <w:tcW w:w="0" w:type="auto"/>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9341D6"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НН</w:t>
            </w:r>
          </w:p>
        </w:tc>
      </w:tr>
      <w:tr w:rsidR="00F66BD2" w:rsidRPr="00830973" w14:paraId="56B420F5" w14:textId="77777777" w:rsidTr="00041368">
        <w:trPr>
          <w:trHeight w:val="321"/>
        </w:trPr>
        <w:tc>
          <w:tcPr>
            <w:tcW w:w="14168" w:type="dxa"/>
            <w:gridSpan w:val="18"/>
            <w:tcBorders>
              <w:top w:val="single" w:sz="4" w:space="0" w:color="FFFFFF" w:themeColor="background1"/>
            </w:tcBorders>
            <w:shd w:val="clear" w:color="auto" w:fill="D6E3BC" w:themeFill="accent3" w:themeFillTint="66"/>
            <w:noWrap/>
            <w:vAlign w:val="bottom"/>
            <w:hideMark/>
          </w:tcPr>
          <w:p w14:paraId="7F8CC6D0" w14:textId="77777777" w:rsidR="00F66BD2" w:rsidRPr="00830973" w:rsidRDefault="00F66BD2" w:rsidP="00DE5014">
            <w:pPr>
              <w:jc w:val="center"/>
              <w:rPr>
                <w:rFonts w:ascii="Myriad Pro" w:hAnsi="Myriad Pro"/>
                <w:b/>
                <w:sz w:val="18"/>
                <w:szCs w:val="18"/>
                <w:lang w:eastAsia="ru-RU"/>
              </w:rPr>
            </w:pPr>
            <w:r w:rsidRPr="00830973">
              <w:rPr>
                <w:rFonts w:ascii="Myriad Pro" w:hAnsi="Myriad Pro"/>
                <w:b/>
                <w:sz w:val="18"/>
                <w:szCs w:val="18"/>
                <w:lang w:eastAsia="ru-RU"/>
              </w:rPr>
              <w:t>Базовый период (2016 год)</w:t>
            </w:r>
          </w:p>
        </w:tc>
      </w:tr>
      <w:tr w:rsidR="00F66BD2" w:rsidRPr="00830973" w14:paraId="595E2E37" w14:textId="77777777" w:rsidTr="00870219">
        <w:trPr>
          <w:trHeight w:val="321"/>
        </w:trPr>
        <w:tc>
          <w:tcPr>
            <w:tcW w:w="0" w:type="auto"/>
            <w:shd w:val="clear" w:color="auto" w:fill="auto"/>
            <w:noWrap/>
            <w:vAlign w:val="center"/>
            <w:hideMark/>
          </w:tcPr>
          <w:p w14:paraId="57613989"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0" w:type="auto"/>
            <w:shd w:val="clear" w:color="auto" w:fill="auto"/>
            <w:vAlign w:val="center"/>
            <w:hideMark/>
          </w:tcPr>
          <w:p w14:paraId="47E91123"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Население</w:t>
            </w:r>
          </w:p>
        </w:tc>
        <w:tc>
          <w:tcPr>
            <w:tcW w:w="0" w:type="auto"/>
            <w:shd w:val="clear" w:color="auto" w:fill="auto"/>
            <w:noWrap/>
            <w:vAlign w:val="center"/>
          </w:tcPr>
          <w:p w14:paraId="534359C9" w14:textId="77777777" w:rsidR="00F66BD2" w:rsidRPr="00830973" w:rsidRDefault="00F66BD2" w:rsidP="00DE5014">
            <w:pPr>
              <w:jc w:val="center"/>
              <w:rPr>
                <w:rFonts w:ascii="Myriad Pro" w:hAnsi="Myriad Pro"/>
                <w:bCs/>
                <w:iCs/>
                <w:sz w:val="18"/>
                <w:szCs w:val="18"/>
              </w:rPr>
            </w:pPr>
            <w:r w:rsidRPr="00830973">
              <w:rPr>
                <w:rFonts w:ascii="Myriad Pro" w:hAnsi="Myriad Pro"/>
                <w:sz w:val="18"/>
                <w:szCs w:val="18"/>
              </w:rPr>
              <w:t>734,48</w:t>
            </w:r>
          </w:p>
        </w:tc>
        <w:tc>
          <w:tcPr>
            <w:tcW w:w="0" w:type="auto"/>
            <w:shd w:val="clear" w:color="auto" w:fill="auto"/>
            <w:noWrap/>
            <w:vAlign w:val="center"/>
          </w:tcPr>
          <w:p w14:paraId="59D8475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935ADD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B5B1E1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19F5F4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734,48</w:t>
            </w:r>
          </w:p>
        </w:tc>
        <w:tc>
          <w:tcPr>
            <w:tcW w:w="0" w:type="auto"/>
            <w:shd w:val="clear" w:color="auto" w:fill="auto"/>
            <w:noWrap/>
            <w:vAlign w:val="center"/>
          </w:tcPr>
          <w:p w14:paraId="0A16324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97,93</w:t>
            </w:r>
          </w:p>
        </w:tc>
        <w:tc>
          <w:tcPr>
            <w:tcW w:w="0" w:type="auto"/>
            <w:shd w:val="clear" w:color="auto" w:fill="auto"/>
            <w:noWrap/>
            <w:vAlign w:val="center"/>
          </w:tcPr>
          <w:p w14:paraId="1093BCC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EBD5F0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1F46A3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89C6AF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97,93</w:t>
            </w:r>
          </w:p>
        </w:tc>
        <w:tc>
          <w:tcPr>
            <w:tcW w:w="0" w:type="auto"/>
            <w:shd w:val="clear" w:color="auto" w:fill="auto"/>
            <w:noWrap/>
            <w:vAlign w:val="center"/>
          </w:tcPr>
          <w:p w14:paraId="53BF960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7 500</w:t>
            </w:r>
          </w:p>
        </w:tc>
        <w:tc>
          <w:tcPr>
            <w:tcW w:w="0" w:type="auto"/>
            <w:shd w:val="clear" w:color="auto" w:fill="auto"/>
            <w:noWrap/>
            <w:vAlign w:val="center"/>
          </w:tcPr>
          <w:p w14:paraId="77EAD198" w14:textId="77777777" w:rsidR="00F66BD2" w:rsidRPr="00830973" w:rsidRDefault="00F66BD2" w:rsidP="00DE5014">
            <w:pPr>
              <w:jc w:val="center"/>
              <w:rPr>
                <w:rFonts w:ascii="Myriad Pro" w:hAnsi="Myriad Pro"/>
                <w:bCs/>
                <w:iCs/>
                <w:sz w:val="18"/>
                <w:szCs w:val="18"/>
              </w:rPr>
            </w:pPr>
            <w:r w:rsidRPr="00830973">
              <w:rPr>
                <w:rFonts w:ascii="Myriad Pro" w:hAnsi="Myriad Pro"/>
                <w:sz w:val="18"/>
                <w:szCs w:val="18"/>
              </w:rPr>
              <w:t>100,00</w:t>
            </w:r>
          </w:p>
        </w:tc>
        <w:tc>
          <w:tcPr>
            <w:tcW w:w="646" w:type="dxa"/>
            <w:shd w:val="clear" w:color="auto" w:fill="auto"/>
            <w:noWrap/>
            <w:vAlign w:val="center"/>
          </w:tcPr>
          <w:p w14:paraId="0677B2A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90C681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C01E42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F9B06B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100,00</w:t>
            </w:r>
          </w:p>
        </w:tc>
      </w:tr>
      <w:tr w:rsidR="00F66BD2" w:rsidRPr="00830973" w14:paraId="17865667" w14:textId="77777777" w:rsidTr="00870219">
        <w:trPr>
          <w:trHeight w:val="321"/>
        </w:trPr>
        <w:tc>
          <w:tcPr>
            <w:tcW w:w="0" w:type="auto"/>
            <w:shd w:val="clear" w:color="auto" w:fill="auto"/>
            <w:noWrap/>
            <w:vAlign w:val="center"/>
            <w:hideMark/>
          </w:tcPr>
          <w:p w14:paraId="0D1FDE9B"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0" w:type="auto"/>
            <w:shd w:val="clear" w:color="auto" w:fill="auto"/>
            <w:vAlign w:val="center"/>
            <w:hideMark/>
          </w:tcPr>
          <w:p w14:paraId="1AABA5FF"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Прочие потребители</w:t>
            </w:r>
          </w:p>
        </w:tc>
        <w:tc>
          <w:tcPr>
            <w:tcW w:w="0" w:type="auto"/>
            <w:shd w:val="clear" w:color="auto" w:fill="auto"/>
            <w:noWrap/>
            <w:vAlign w:val="center"/>
          </w:tcPr>
          <w:p w14:paraId="460BD84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7 178,20</w:t>
            </w:r>
          </w:p>
        </w:tc>
        <w:tc>
          <w:tcPr>
            <w:tcW w:w="0" w:type="auto"/>
            <w:shd w:val="clear" w:color="auto" w:fill="auto"/>
            <w:noWrap/>
            <w:vAlign w:val="center"/>
          </w:tcPr>
          <w:p w14:paraId="4F747E1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3 910,34</w:t>
            </w:r>
          </w:p>
        </w:tc>
        <w:tc>
          <w:tcPr>
            <w:tcW w:w="0" w:type="auto"/>
            <w:shd w:val="clear" w:color="auto" w:fill="auto"/>
            <w:noWrap/>
            <w:vAlign w:val="center"/>
          </w:tcPr>
          <w:p w14:paraId="431747C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134,99</w:t>
            </w:r>
          </w:p>
        </w:tc>
        <w:tc>
          <w:tcPr>
            <w:tcW w:w="0" w:type="auto"/>
            <w:shd w:val="clear" w:color="auto" w:fill="auto"/>
            <w:noWrap/>
            <w:vAlign w:val="center"/>
          </w:tcPr>
          <w:p w14:paraId="6F2A437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2 705,92</w:t>
            </w:r>
          </w:p>
        </w:tc>
        <w:tc>
          <w:tcPr>
            <w:tcW w:w="0" w:type="auto"/>
            <w:shd w:val="clear" w:color="auto" w:fill="auto"/>
            <w:noWrap/>
            <w:vAlign w:val="center"/>
          </w:tcPr>
          <w:p w14:paraId="436AE45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426,94</w:t>
            </w:r>
          </w:p>
        </w:tc>
        <w:tc>
          <w:tcPr>
            <w:tcW w:w="0" w:type="auto"/>
            <w:shd w:val="clear" w:color="auto" w:fill="auto"/>
            <w:noWrap/>
            <w:vAlign w:val="center"/>
          </w:tcPr>
          <w:p w14:paraId="76C72C7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987,54</w:t>
            </w:r>
          </w:p>
        </w:tc>
        <w:tc>
          <w:tcPr>
            <w:tcW w:w="0" w:type="auto"/>
            <w:shd w:val="clear" w:color="auto" w:fill="auto"/>
            <w:noWrap/>
            <w:vAlign w:val="center"/>
          </w:tcPr>
          <w:p w14:paraId="5202581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537,63</w:t>
            </w:r>
          </w:p>
        </w:tc>
        <w:tc>
          <w:tcPr>
            <w:tcW w:w="0" w:type="auto"/>
            <w:shd w:val="clear" w:color="auto" w:fill="auto"/>
            <w:noWrap/>
            <w:vAlign w:val="center"/>
          </w:tcPr>
          <w:p w14:paraId="3EF9D89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18,56</w:t>
            </w:r>
          </w:p>
        </w:tc>
        <w:tc>
          <w:tcPr>
            <w:tcW w:w="0" w:type="auto"/>
            <w:shd w:val="clear" w:color="auto" w:fill="auto"/>
            <w:noWrap/>
            <w:vAlign w:val="center"/>
          </w:tcPr>
          <w:p w14:paraId="11F73D8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371,97</w:t>
            </w:r>
          </w:p>
        </w:tc>
        <w:tc>
          <w:tcPr>
            <w:tcW w:w="0" w:type="auto"/>
            <w:shd w:val="clear" w:color="auto" w:fill="auto"/>
            <w:noWrap/>
            <w:vAlign w:val="center"/>
          </w:tcPr>
          <w:p w14:paraId="5501072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59,38</w:t>
            </w:r>
          </w:p>
        </w:tc>
        <w:tc>
          <w:tcPr>
            <w:tcW w:w="0" w:type="auto"/>
            <w:shd w:val="clear" w:color="auto" w:fill="auto"/>
            <w:noWrap/>
            <w:vAlign w:val="center"/>
          </w:tcPr>
          <w:p w14:paraId="237BBD6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7 269</w:t>
            </w:r>
          </w:p>
        </w:tc>
        <w:tc>
          <w:tcPr>
            <w:tcW w:w="0" w:type="auto"/>
            <w:shd w:val="clear" w:color="auto" w:fill="auto"/>
            <w:noWrap/>
            <w:vAlign w:val="center"/>
          </w:tcPr>
          <w:p w14:paraId="5D1E03A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100,00</w:t>
            </w:r>
          </w:p>
        </w:tc>
        <w:tc>
          <w:tcPr>
            <w:tcW w:w="646" w:type="dxa"/>
            <w:shd w:val="clear" w:color="auto" w:fill="auto"/>
            <w:noWrap/>
            <w:vAlign w:val="center"/>
          </w:tcPr>
          <w:p w14:paraId="637E81A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54,48</w:t>
            </w:r>
          </w:p>
        </w:tc>
        <w:tc>
          <w:tcPr>
            <w:tcW w:w="0" w:type="auto"/>
            <w:shd w:val="clear" w:color="auto" w:fill="auto"/>
            <w:noWrap/>
            <w:vAlign w:val="center"/>
          </w:tcPr>
          <w:p w14:paraId="0740735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1,88</w:t>
            </w:r>
          </w:p>
        </w:tc>
        <w:tc>
          <w:tcPr>
            <w:tcW w:w="0" w:type="auto"/>
            <w:shd w:val="clear" w:color="auto" w:fill="auto"/>
            <w:noWrap/>
            <w:vAlign w:val="center"/>
          </w:tcPr>
          <w:p w14:paraId="4E9535E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37,70</w:t>
            </w:r>
          </w:p>
        </w:tc>
        <w:tc>
          <w:tcPr>
            <w:tcW w:w="0" w:type="auto"/>
            <w:shd w:val="clear" w:color="auto" w:fill="auto"/>
            <w:noWrap/>
            <w:vAlign w:val="center"/>
          </w:tcPr>
          <w:p w14:paraId="4D42D23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5,95</w:t>
            </w:r>
          </w:p>
        </w:tc>
      </w:tr>
      <w:tr w:rsidR="00F66BD2" w:rsidRPr="00830973" w14:paraId="4E17BE6A" w14:textId="77777777" w:rsidTr="00870219">
        <w:trPr>
          <w:trHeight w:val="904"/>
        </w:trPr>
        <w:tc>
          <w:tcPr>
            <w:tcW w:w="0" w:type="auto"/>
            <w:shd w:val="clear" w:color="auto" w:fill="auto"/>
            <w:noWrap/>
            <w:vAlign w:val="center"/>
            <w:hideMark/>
          </w:tcPr>
          <w:p w14:paraId="17AD7487"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3.1</w:t>
            </w:r>
          </w:p>
        </w:tc>
        <w:tc>
          <w:tcPr>
            <w:tcW w:w="0" w:type="auto"/>
            <w:shd w:val="clear" w:color="auto" w:fill="auto"/>
            <w:vAlign w:val="center"/>
            <w:hideMark/>
          </w:tcPr>
          <w:p w14:paraId="745C20FA"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том числе</w:t>
            </w:r>
            <w:r w:rsidRPr="00830973">
              <w:rPr>
                <w:rFonts w:ascii="Myriad Pro" w:hAnsi="Myriad Pro"/>
                <w:bCs/>
                <w:iCs/>
                <w:sz w:val="18"/>
                <w:szCs w:val="18"/>
              </w:rPr>
              <w:br/>
              <w:t>Бюджетные потребители</w:t>
            </w:r>
          </w:p>
        </w:tc>
        <w:tc>
          <w:tcPr>
            <w:tcW w:w="0" w:type="auto"/>
            <w:shd w:val="clear" w:color="auto" w:fill="auto"/>
            <w:noWrap/>
            <w:vAlign w:val="center"/>
          </w:tcPr>
          <w:p w14:paraId="0D6A110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91C1D4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69BD73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39BB86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7FD874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43B9C6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DEC5E6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FEDA13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A4E2C4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406225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A616A4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63728D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7D26B46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0E35CE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D71195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6E6C4C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2E9575FA" w14:textId="77777777" w:rsidTr="00870219">
        <w:trPr>
          <w:trHeight w:val="321"/>
        </w:trPr>
        <w:tc>
          <w:tcPr>
            <w:tcW w:w="0" w:type="auto"/>
            <w:shd w:val="clear" w:color="auto" w:fill="auto"/>
            <w:noWrap/>
            <w:vAlign w:val="center"/>
            <w:hideMark/>
          </w:tcPr>
          <w:p w14:paraId="7FF0C437"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w:t>
            </w:r>
          </w:p>
        </w:tc>
        <w:tc>
          <w:tcPr>
            <w:tcW w:w="0" w:type="auto"/>
            <w:shd w:val="clear" w:color="auto" w:fill="auto"/>
            <w:vAlign w:val="center"/>
            <w:hideMark/>
          </w:tcPr>
          <w:p w14:paraId="52A47EC5"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Итого</w:t>
            </w:r>
          </w:p>
        </w:tc>
        <w:tc>
          <w:tcPr>
            <w:tcW w:w="0" w:type="auto"/>
            <w:shd w:val="clear" w:color="auto" w:fill="auto"/>
            <w:noWrap/>
            <w:vAlign w:val="center"/>
          </w:tcPr>
          <w:p w14:paraId="0BA0311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7 912,68</w:t>
            </w:r>
          </w:p>
        </w:tc>
        <w:tc>
          <w:tcPr>
            <w:tcW w:w="0" w:type="auto"/>
            <w:shd w:val="clear" w:color="auto" w:fill="auto"/>
            <w:noWrap/>
            <w:vAlign w:val="center"/>
          </w:tcPr>
          <w:p w14:paraId="1B88444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3 910,34</w:t>
            </w:r>
          </w:p>
        </w:tc>
        <w:tc>
          <w:tcPr>
            <w:tcW w:w="0" w:type="auto"/>
            <w:shd w:val="clear" w:color="auto" w:fill="auto"/>
            <w:noWrap/>
            <w:vAlign w:val="center"/>
          </w:tcPr>
          <w:p w14:paraId="55B03A7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134,99</w:t>
            </w:r>
          </w:p>
        </w:tc>
        <w:tc>
          <w:tcPr>
            <w:tcW w:w="0" w:type="auto"/>
            <w:shd w:val="clear" w:color="auto" w:fill="auto"/>
            <w:noWrap/>
            <w:vAlign w:val="center"/>
          </w:tcPr>
          <w:p w14:paraId="64C0164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2 705,92</w:t>
            </w:r>
          </w:p>
        </w:tc>
        <w:tc>
          <w:tcPr>
            <w:tcW w:w="0" w:type="auto"/>
            <w:shd w:val="clear" w:color="auto" w:fill="auto"/>
            <w:noWrap/>
            <w:vAlign w:val="center"/>
          </w:tcPr>
          <w:p w14:paraId="3822EE2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1 161,42</w:t>
            </w:r>
          </w:p>
        </w:tc>
        <w:tc>
          <w:tcPr>
            <w:tcW w:w="0" w:type="auto"/>
            <w:shd w:val="clear" w:color="auto" w:fill="auto"/>
            <w:noWrap/>
            <w:vAlign w:val="center"/>
          </w:tcPr>
          <w:p w14:paraId="2F17BBB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1 085,47</w:t>
            </w:r>
          </w:p>
        </w:tc>
        <w:tc>
          <w:tcPr>
            <w:tcW w:w="0" w:type="auto"/>
            <w:shd w:val="clear" w:color="auto" w:fill="auto"/>
            <w:noWrap/>
            <w:vAlign w:val="center"/>
          </w:tcPr>
          <w:p w14:paraId="3C88477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537,63</w:t>
            </w:r>
          </w:p>
        </w:tc>
        <w:tc>
          <w:tcPr>
            <w:tcW w:w="0" w:type="auto"/>
            <w:shd w:val="clear" w:color="auto" w:fill="auto"/>
            <w:noWrap/>
            <w:vAlign w:val="center"/>
          </w:tcPr>
          <w:p w14:paraId="532BB6F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18,56</w:t>
            </w:r>
          </w:p>
        </w:tc>
        <w:tc>
          <w:tcPr>
            <w:tcW w:w="0" w:type="auto"/>
            <w:shd w:val="clear" w:color="auto" w:fill="auto"/>
            <w:noWrap/>
            <w:vAlign w:val="center"/>
          </w:tcPr>
          <w:p w14:paraId="4F16134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371,97</w:t>
            </w:r>
          </w:p>
        </w:tc>
        <w:tc>
          <w:tcPr>
            <w:tcW w:w="0" w:type="auto"/>
            <w:shd w:val="clear" w:color="auto" w:fill="auto"/>
            <w:noWrap/>
            <w:vAlign w:val="center"/>
          </w:tcPr>
          <w:p w14:paraId="1CEEF2A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157,31</w:t>
            </w:r>
          </w:p>
        </w:tc>
        <w:tc>
          <w:tcPr>
            <w:tcW w:w="0" w:type="auto"/>
            <w:shd w:val="clear" w:color="auto" w:fill="auto"/>
            <w:noWrap/>
            <w:vAlign w:val="center"/>
          </w:tcPr>
          <w:p w14:paraId="15DE977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7 290</w:t>
            </w:r>
          </w:p>
        </w:tc>
        <w:tc>
          <w:tcPr>
            <w:tcW w:w="0" w:type="auto"/>
            <w:shd w:val="clear" w:color="auto" w:fill="auto"/>
            <w:noWrap/>
            <w:vAlign w:val="center"/>
          </w:tcPr>
          <w:p w14:paraId="176500E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100,00</w:t>
            </w:r>
          </w:p>
        </w:tc>
        <w:tc>
          <w:tcPr>
            <w:tcW w:w="646" w:type="dxa"/>
            <w:shd w:val="clear" w:color="auto" w:fill="auto"/>
            <w:noWrap/>
            <w:vAlign w:val="center"/>
          </w:tcPr>
          <w:p w14:paraId="18DF730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49,42</w:t>
            </w:r>
          </w:p>
        </w:tc>
        <w:tc>
          <w:tcPr>
            <w:tcW w:w="0" w:type="auto"/>
            <w:shd w:val="clear" w:color="auto" w:fill="auto"/>
            <w:noWrap/>
            <w:vAlign w:val="center"/>
          </w:tcPr>
          <w:p w14:paraId="4F4BE13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1,71</w:t>
            </w:r>
          </w:p>
        </w:tc>
        <w:tc>
          <w:tcPr>
            <w:tcW w:w="0" w:type="auto"/>
            <w:shd w:val="clear" w:color="auto" w:fill="auto"/>
            <w:noWrap/>
            <w:vAlign w:val="center"/>
          </w:tcPr>
          <w:p w14:paraId="2D0B5AB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34,20</w:t>
            </w:r>
          </w:p>
        </w:tc>
        <w:tc>
          <w:tcPr>
            <w:tcW w:w="0" w:type="auto"/>
            <w:shd w:val="clear" w:color="auto" w:fill="auto"/>
            <w:noWrap/>
            <w:vAlign w:val="center"/>
          </w:tcPr>
          <w:p w14:paraId="27A2E0C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14,68</w:t>
            </w:r>
          </w:p>
        </w:tc>
      </w:tr>
      <w:tr w:rsidR="00F66BD2" w:rsidRPr="00830973" w14:paraId="28C240AF" w14:textId="77777777" w:rsidTr="00041368">
        <w:trPr>
          <w:trHeight w:val="321"/>
        </w:trPr>
        <w:tc>
          <w:tcPr>
            <w:tcW w:w="14168" w:type="dxa"/>
            <w:gridSpan w:val="18"/>
            <w:shd w:val="clear" w:color="auto" w:fill="D6E3BC" w:themeFill="accent3" w:themeFillTint="66"/>
            <w:noWrap/>
            <w:vAlign w:val="center"/>
          </w:tcPr>
          <w:p w14:paraId="36DBC931" w14:textId="77777777" w:rsidR="00F66BD2" w:rsidRPr="00830973" w:rsidRDefault="00F66BD2" w:rsidP="00DE5014">
            <w:pPr>
              <w:jc w:val="center"/>
              <w:rPr>
                <w:rFonts w:ascii="Myriad Pro" w:hAnsi="Myriad Pro"/>
                <w:sz w:val="18"/>
                <w:szCs w:val="18"/>
              </w:rPr>
            </w:pPr>
            <w:r w:rsidRPr="00830973">
              <w:rPr>
                <w:rFonts w:ascii="Myriad Pro" w:hAnsi="Myriad Pro"/>
                <w:b/>
                <w:sz w:val="18"/>
                <w:szCs w:val="18"/>
                <w:lang w:eastAsia="ru-RU"/>
              </w:rPr>
              <w:t>Период регулирования (2018 год)</w:t>
            </w:r>
          </w:p>
        </w:tc>
      </w:tr>
      <w:tr w:rsidR="00F66BD2" w:rsidRPr="00830973" w14:paraId="76874A01" w14:textId="77777777" w:rsidTr="00870219">
        <w:trPr>
          <w:trHeight w:val="321"/>
        </w:trPr>
        <w:tc>
          <w:tcPr>
            <w:tcW w:w="0" w:type="auto"/>
            <w:shd w:val="clear" w:color="auto" w:fill="auto"/>
            <w:noWrap/>
            <w:vAlign w:val="center"/>
          </w:tcPr>
          <w:p w14:paraId="3F3831EC"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0" w:type="auto"/>
            <w:shd w:val="clear" w:color="auto" w:fill="auto"/>
            <w:vAlign w:val="center"/>
          </w:tcPr>
          <w:p w14:paraId="69DFF4FC"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Население</w:t>
            </w:r>
          </w:p>
        </w:tc>
        <w:tc>
          <w:tcPr>
            <w:tcW w:w="0" w:type="auto"/>
            <w:shd w:val="clear" w:color="auto" w:fill="auto"/>
            <w:noWrap/>
            <w:vAlign w:val="center"/>
          </w:tcPr>
          <w:p w14:paraId="4FC667F9" w14:textId="77777777" w:rsidR="00F66BD2" w:rsidRPr="00830973" w:rsidRDefault="00F66BD2" w:rsidP="00DE5014">
            <w:pPr>
              <w:jc w:val="center"/>
              <w:rPr>
                <w:rFonts w:ascii="Myriad Pro" w:hAnsi="Myriad Pro"/>
                <w:bCs/>
                <w:iCs/>
                <w:sz w:val="18"/>
                <w:szCs w:val="18"/>
              </w:rPr>
            </w:pPr>
            <w:r w:rsidRPr="00830973">
              <w:rPr>
                <w:rFonts w:ascii="Myriad Pro" w:hAnsi="Myriad Pro"/>
                <w:sz w:val="18"/>
                <w:szCs w:val="18"/>
              </w:rPr>
              <w:t>734,48</w:t>
            </w:r>
          </w:p>
        </w:tc>
        <w:tc>
          <w:tcPr>
            <w:tcW w:w="0" w:type="auto"/>
            <w:shd w:val="clear" w:color="auto" w:fill="auto"/>
            <w:noWrap/>
            <w:vAlign w:val="center"/>
          </w:tcPr>
          <w:p w14:paraId="098FA20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648004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34032F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0EFC88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734,48</w:t>
            </w:r>
          </w:p>
        </w:tc>
        <w:tc>
          <w:tcPr>
            <w:tcW w:w="0" w:type="auto"/>
            <w:shd w:val="clear" w:color="auto" w:fill="auto"/>
            <w:noWrap/>
            <w:vAlign w:val="center"/>
          </w:tcPr>
          <w:p w14:paraId="09EDCAA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97,93</w:t>
            </w:r>
          </w:p>
        </w:tc>
        <w:tc>
          <w:tcPr>
            <w:tcW w:w="0" w:type="auto"/>
            <w:shd w:val="clear" w:color="auto" w:fill="auto"/>
            <w:noWrap/>
            <w:vAlign w:val="center"/>
          </w:tcPr>
          <w:p w14:paraId="02832A3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CF6D63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484922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CE6A6E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97,93</w:t>
            </w:r>
          </w:p>
        </w:tc>
        <w:tc>
          <w:tcPr>
            <w:tcW w:w="0" w:type="auto"/>
            <w:shd w:val="clear" w:color="auto" w:fill="auto"/>
            <w:noWrap/>
            <w:vAlign w:val="center"/>
          </w:tcPr>
          <w:p w14:paraId="079E88A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7 500</w:t>
            </w:r>
          </w:p>
        </w:tc>
        <w:tc>
          <w:tcPr>
            <w:tcW w:w="0" w:type="auto"/>
            <w:shd w:val="clear" w:color="auto" w:fill="auto"/>
            <w:noWrap/>
            <w:vAlign w:val="center"/>
          </w:tcPr>
          <w:p w14:paraId="67ED04C5" w14:textId="77777777" w:rsidR="00F66BD2" w:rsidRPr="00830973" w:rsidRDefault="00F66BD2" w:rsidP="00DE5014">
            <w:pPr>
              <w:jc w:val="center"/>
              <w:rPr>
                <w:rFonts w:ascii="Myriad Pro" w:hAnsi="Myriad Pro"/>
                <w:bCs/>
                <w:iCs/>
                <w:sz w:val="18"/>
                <w:szCs w:val="18"/>
              </w:rPr>
            </w:pPr>
            <w:r w:rsidRPr="00830973">
              <w:rPr>
                <w:rFonts w:ascii="Myriad Pro" w:hAnsi="Myriad Pro"/>
                <w:sz w:val="18"/>
                <w:szCs w:val="18"/>
              </w:rPr>
              <w:t>100,00</w:t>
            </w:r>
          </w:p>
        </w:tc>
        <w:tc>
          <w:tcPr>
            <w:tcW w:w="646" w:type="dxa"/>
            <w:shd w:val="clear" w:color="auto" w:fill="auto"/>
            <w:noWrap/>
            <w:vAlign w:val="center"/>
          </w:tcPr>
          <w:p w14:paraId="0ADCE9D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80287C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41FFED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A80494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100,00</w:t>
            </w:r>
          </w:p>
        </w:tc>
      </w:tr>
      <w:tr w:rsidR="00F66BD2" w:rsidRPr="00830973" w14:paraId="65EAA0DE" w14:textId="77777777" w:rsidTr="00870219">
        <w:trPr>
          <w:trHeight w:val="321"/>
        </w:trPr>
        <w:tc>
          <w:tcPr>
            <w:tcW w:w="0" w:type="auto"/>
            <w:shd w:val="clear" w:color="auto" w:fill="auto"/>
            <w:noWrap/>
            <w:vAlign w:val="center"/>
          </w:tcPr>
          <w:p w14:paraId="3F2F112F"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0" w:type="auto"/>
            <w:shd w:val="clear" w:color="auto" w:fill="auto"/>
            <w:vAlign w:val="center"/>
          </w:tcPr>
          <w:p w14:paraId="0BB305A1"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Прочие потребители</w:t>
            </w:r>
          </w:p>
        </w:tc>
        <w:tc>
          <w:tcPr>
            <w:tcW w:w="0" w:type="auto"/>
            <w:shd w:val="clear" w:color="auto" w:fill="auto"/>
            <w:noWrap/>
            <w:vAlign w:val="center"/>
          </w:tcPr>
          <w:p w14:paraId="6DEBA4E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6 203,49</w:t>
            </w:r>
          </w:p>
        </w:tc>
        <w:tc>
          <w:tcPr>
            <w:tcW w:w="0" w:type="auto"/>
            <w:shd w:val="clear" w:color="auto" w:fill="auto"/>
            <w:noWrap/>
            <w:vAlign w:val="center"/>
          </w:tcPr>
          <w:p w14:paraId="0421898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3 008,11</w:t>
            </w:r>
          </w:p>
        </w:tc>
        <w:tc>
          <w:tcPr>
            <w:tcW w:w="0" w:type="auto"/>
            <w:shd w:val="clear" w:color="auto" w:fill="auto"/>
            <w:noWrap/>
            <w:vAlign w:val="center"/>
          </w:tcPr>
          <w:p w14:paraId="15A603F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135,00</w:t>
            </w:r>
          </w:p>
        </w:tc>
        <w:tc>
          <w:tcPr>
            <w:tcW w:w="0" w:type="auto"/>
            <w:shd w:val="clear" w:color="auto" w:fill="auto"/>
            <w:noWrap/>
            <w:vAlign w:val="center"/>
          </w:tcPr>
          <w:p w14:paraId="1CF3FC1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2 634,04</w:t>
            </w:r>
          </w:p>
        </w:tc>
        <w:tc>
          <w:tcPr>
            <w:tcW w:w="0" w:type="auto"/>
            <w:shd w:val="clear" w:color="auto" w:fill="auto"/>
            <w:noWrap/>
            <w:vAlign w:val="center"/>
          </w:tcPr>
          <w:p w14:paraId="571AEFD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426,34</w:t>
            </w:r>
          </w:p>
        </w:tc>
        <w:tc>
          <w:tcPr>
            <w:tcW w:w="0" w:type="auto"/>
            <w:shd w:val="clear" w:color="auto" w:fill="auto"/>
            <w:noWrap/>
            <w:vAlign w:val="center"/>
          </w:tcPr>
          <w:p w14:paraId="3F711EF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853,53</w:t>
            </w:r>
          </w:p>
        </w:tc>
        <w:tc>
          <w:tcPr>
            <w:tcW w:w="0" w:type="auto"/>
            <w:shd w:val="clear" w:color="auto" w:fill="auto"/>
            <w:noWrap/>
            <w:vAlign w:val="center"/>
          </w:tcPr>
          <w:p w14:paraId="71BDEB9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413,58</w:t>
            </w:r>
          </w:p>
        </w:tc>
        <w:tc>
          <w:tcPr>
            <w:tcW w:w="0" w:type="auto"/>
            <w:shd w:val="clear" w:color="auto" w:fill="auto"/>
            <w:noWrap/>
            <w:vAlign w:val="center"/>
          </w:tcPr>
          <w:p w14:paraId="1E0384A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18,56</w:t>
            </w:r>
          </w:p>
        </w:tc>
        <w:tc>
          <w:tcPr>
            <w:tcW w:w="0" w:type="auto"/>
            <w:shd w:val="clear" w:color="auto" w:fill="auto"/>
            <w:noWrap/>
            <w:vAlign w:val="center"/>
          </w:tcPr>
          <w:p w14:paraId="0804C62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362,09</w:t>
            </w:r>
          </w:p>
        </w:tc>
        <w:tc>
          <w:tcPr>
            <w:tcW w:w="0" w:type="auto"/>
            <w:shd w:val="clear" w:color="auto" w:fill="auto"/>
            <w:noWrap/>
            <w:vAlign w:val="center"/>
          </w:tcPr>
          <w:p w14:paraId="3A3169B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59,30</w:t>
            </w:r>
          </w:p>
        </w:tc>
        <w:tc>
          <w:tcPr>
            <w:tcW w:w="0" w:type="auto"/>
            <w:shd w:val="clear" w:color="auto" w:fill="auto"/>
            <w:noWrap/>
            <w:vAlign w:val="center"/>
          </w:tcPr>
          <w:p w14:paraId="14B1F5F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7 268</w:t>
            </w:r>
          </w:p>
        </w:tc>
        <w:tc>
          <w:tcPr>
            <w:tcW w:w="0" w:type="auto"/>
            <w:shd w:val="clear" w:color="auto" w:fill="auto"/>
            <w:noWrap/>
            <w:vAlign w:val="center"/>
          </w:tcPr>
          <w:p w14:paraId="0A34CB3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100,00</w:t>
            </w:r>
          </w:p>
        </w:tc>
        <w:tc>
          <w:tcPr>
            <w:tcW w:w="646" w:type="dxa"/>
            <w:shd w:val="clear" w:color="auto" w:fill="auto"/>
            <w:noWrap/>
            <w:vAlign w:val="center"/>
          </w:tcPr>
          <w:p w14:paraId="266493F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48,49</w:t>
            </w:r>
          </w:p>
        </w:tc>
        <w:tc>
          <w:tcPr>
            <w:tcW w:w="0" w:type="auto"/>
            <w:shd w:val="clear" w:color="auto" w:fill="auto"/>
            <w:noWrap/>
            <w:vAlign w:val="center"/>
          </w:tcPr>
          <w:p w14:paraId="7B8DFB5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2,18</w:t>
            </w:r>
          </w:p>
        </w:tc>
        <w:tc>
          <w:tcPr>
            <w:tcW w:w="0" w:type="auto"/>
            <w:shd w:val="clear" w:color="auto" w:fill="auto"/>
            <w:noWrap/>
            <w:vAlign w:val="center"/>
          </w:tcPr>
          <w:p w14:paraId="10EF4B4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42,46</w:t>
            </w:r>
          </w:p>
        </w:tc>
        <w:tc>
          <w:tcPr>
            <w:tcW w:w="0" w:type="auto"/>
            <w:shd w:val="clear" w:color="auto" w:fill="auto"/>
            <w:noWrap/>
            <w:vAlign w:val="center"/>
          </w:tcPr>
          <w:p w14:paraId="472808E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6,87</w:t>
            </w:r>
          </w:p>
        </w:tc>
      </w:tr>
      <w:tr w:rsidR="00F66BD2" w:rsidRPr="00830973" w14:paraId="11808E67" w14:textId="77777777" w:rsidTr="00870219">
        <w:trPr>
          <w:trHeight w:val="904"/>
        </w:trPr>
        <w:tc>
          <w:tcPr>
            <w:tcW w:w="0" w:type="auto"/>
            <w:shd w:val="clear" w:color="auto" w:fill="auto"/>
            <w:noWrap/>
            <w:vAlign w:val="center"/>
          </w:tcPr>
          <w:p w14:paraId="752A56C3"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3.1</w:t>
            </w:r>
          </w:p>
        </w:tc>
        <w:tc>
          <w:tcPr>
            <w:tcW w:w="0" w:type="auto"/>
            <w:shd w:val="clear" w:color="auto" w:fill="auto"/>
            <w:vAlign w:val="center"/>
          </w:tcPr>
          <w:p w14:paraId="744F692D"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том числе</w:t>
            </w:r>
            <w:r w:rsidRPr="00830973">
              <w:rPr>
                <w:rFonts w:ascii="Myriad Pro" w:hAnsi="Myriad Pro"/>
                <w:bCs/>
                <w:iCs/>
                <w:sz w:val="18"/>
                <w:szCs w:val="18"/>
              </w:rPr>
              <w:br/>
              <w:t>Бюджетные потребители</w:t>
            </w:r>
          </w:p>
        </w:tc>
        <w:tc>
          <w:tcPr>
            <w:tcW w:w="0" w:type="auto"/>
            <w:shd w:val="clear" w:color="auto" w:fill="auto"/>
            <w:noWrap/>
            <w:vAlign w:val="center"/>
          </w:tcPr>
          <w:p w14:paraId="2582EAB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A745D8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D35E4F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79D52B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97AE37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A7418E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2ED22C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E5AF3B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245B19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6BBBBF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B26A3B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464353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2359871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CA08BF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6258FC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A0A202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71A71D85" w14:textId="77777777" w:rsidTr="00870219">
        <w:trPr>
          <w:trHeight w:val="321"/>
        </w:trPr>
        <w:tc>
          <w:tcPr>
            <w:tcW w:w="0" w:type="auto"/>
            <w:shd w:val="clear" w:color="auto" w:fill="auto"/>
            <w:noWrap/>
            <w:vAlign w:val="center"/>
          </w:tcPr>
          <w:p w14:paraId="0BE3C02A"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w:t>
            </w:r>
          </w:p>
        </w:tc>
        <w:tc>
          <w:tcPr>
            <w:tcW w:w="0" w:type="auto"/>
            <w:shd w:val="clear" w:color="auto" w:fill="auto"/>
            <w:vAlign w:val="center"/>
          </w:tcPr>
          <w:p w14:paraId="3B4FCE52"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Итого</w:t>
            </w:r>
          </w:p>
        </w:tc>
        <w:tc>
          <w:tcPr>
            <w:tcW w:w="0" w:type="auto"/>
            <w:shd w:val="clear" w:color="auto" w:fill="auto"/>
            <w:noWrap/>
            <w:vAlign w:val="center"/>
          </w:tcPr>
          <w:p w14:paraId="7FAAE91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6 937,98</w:t>
            </w:r>
          </w:p>
        </w:tc>
        <w:tc>
          <w:tcPr>
            <w:tcW w:w="0" w:type="auto"/>
            <w:shd w:val="clear" w:color="auto" w:fill="auto"/>
            <w:noWrap/>
            <w:vAlign w:val="center"/>
          </w:tcPr>
          <w:p w14:paraId="5ABC23B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3 008,11</w:t>
            </w:r>
          </w:p>
        </w:tc>
        <w:tc>
          <w:tcPr>
            <w:tcW w:w="0" w:type="auto"/>
            <w:shd w:val="clear" w:color="auto" w:fill="auto"/>
            <w:noWrap/>
            <w:vAlign w:val="center"/>
          </w:tcPr>
          <w:p w14:paraId="7EB3FF8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135,00</w:t>
            </w:r>
          </w:p>
        </w:tc>
        <w:tc>
          <w:tcPr>
            <w:tcW w:w="0" w:type="auto"/>
            <w:shd w:val="clear" w:color="auto" w:fill="auto"/>
            <w:noWrap/>
            <w:vAlign w:val="center"/>
          </w:tcPr>
          <w:p w14:paraId="5A5E86C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2 634,04</w:t>
            </w:r>
          </w:p>
        </w:tc>
        <w:tc>
          <w:tcPr>
            <w:tcW w:w="0" w:type="auto"/>
            <w:shd w:val="clear" w:color="auto" w:fill="auto"/>
            <w:noWrap/>
            <w:vAlign w:val="center"/>
          </w:tcPr>
          <w:p w14:paraId="77665F7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1 160,82</w:t>
            </w:r>
          </w:p>
        </w:tc>
        <w:tc>
          <w:tcPr>
            <w:tcW w:w="0" w:type="auto"/>
            <w:shd w:val="clear" w:color="auto" w:fill="auto"/>
            <w:noWrap/>
            <w:vAlign w:val="center"/>
          </w:tcPr>
          <w:p w14:paraId="2D69D8F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951,46</w:t>
            </w:r>
          </w:p>
        </w:tc>
        <w:tc>
          <w:tcPr>
            <w:tcW w:w="0" w:type="auto"/>
            <w:shd w:val="clear" w:color="auto" w:fill="auto"/>
            <w:noWrap/>
            <w:vAlign w:val="center"/>
          </w:tcPr>
          <w:p w14:paraId="50B42E5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413,58</w:t>
            </w:r>
          </w:p>
        </w:tc>
        <w:tc>
          <w:tcPr>
            <w:tcW w:w="0" w:type="auto"/>
            <w:shd w:val="clear" w:color="auto" w:fill="auto"/>
            <w:noWrap/>
            <w:vAlign w:val="center"/>
          </w:tcPr>
          <w:p w14:paraId="2B63114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18,56</w:t>
            </w:r>
          </w:p>
        </w:tc>
        <w:tc>
          <w:tcPr>
            <w:tcW w:w="0" w:type="auto"/>
            <w:shd w:val="clear" w:color="auto" w:fill="auto"/>
            <w:noWrap/>
            <w:vAlign w:val="center"/>
          </w:tcPr>
          <w:p w14:paraId="1299CD4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362,09</w:t>
            </w:r>
          </w:p>
        </w:tc>
        <w:tc>
          <w:tcPr>
            <w:tcW w:w="0" w:type="auto"/>
            <w:shd w:val="clear" w:color="auto" w:fill="auto"/>
            <w:noWrap/>
            <w:vAlign w:val="center"/>
          </w:tcPr>
          <w:p w14:paraId="3165988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157,23</w:t>
            </w:r>
          </w:p>
        </w:tc>
        <w:tc>
          <w:tcPr>
            <w:tcW w:w="0" w:type="auto"/>
            <w:shd w:val="clear" w:color="auto" w:fill="auto"/>
            <w:noWrap/>
            <w:vAlign w:val="center"/>
          </w:tcPr>
          <w:p w14:paraId="219A3F0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7 292</w:t>
            </w:r>
          </w:p>
        </w:tc>
        <w:tc>
          <w:tcPr>
            <w:tcW w:w="0" w:type="auto"/>
            <w:shd w:val="clear" w:color="auto" w:fill="auto"/>
            <w:noWrap/>
            <w:vAlign w:val="center"/>
          </w:tcPr>
          <w:p w14:paraId="3571A9C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100,00</w:t>
            </w:r>
          </w:p>
        </w:tc>
        <w:tc>
          <w:tcPr>
            <w:tcW w:w="646" w:type="dxa"/>
            <w:shd w:val="clear" w:color="auto" w:fill="auto"/>
            <w:noWrap/>
            <w:vAlign w:val="center"/>
          </w:tcPr>
          <w:p w14:paraId="648BA2F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43,36</w:t>
            </w:r>
          </w:p>
        </w:tc>
        <w:tc>
          <w:tcPr>
            <w:tcW w:w="0" w:type="auto"/>
            <w:shd w:val="clear" w:color="auto" w:fill="auto"/>
            <w:noWrap/>
            <w:vAlign w:val="center"/>
          </w:tcPr>
          <w:p w14:paraId="5BF6DB5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1,95%</w:t>
            </w:r>
          </w:p>
        </w:tc>
        <w:tc>
          <w:tcPr>
            <w:tcW w:w="0" w:type="auto"/>
            <w:shd w:val="clear" w:color="auto" w:fill="auto"/>
            <w:noWrap/>
            <w:vAlign w:val="center"/>
          </w:tcPr>
          <w:p w14:paraId="284A09C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37,97</w:t>
            </w:r>
          </w:p>
        </w:tc>
        <w:tc>
          <w:tcPr>
            <w:tcW w:w="0" w:type="auto"/>
            <w:shd w:val="clear" w:color="auto" w:fill="auto"/>
            <w:noWrap/>
            <w:vAlign w:val="center"/>
          </w:tcPr>
          <w:p w14:paraId="3B66CBD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16,73</w:t>
            </w:r>
          </w:p>
        </w:tc>
      </w:tr>
      <w:tr w:rsidR="00F66BD2" w:rsidRPr="00830973" w14:paraId="15BA0124" w14:textId="77777777" w:rsidTr="00041368">
        <w:trPr>
          <w:trHeight w:val="321"/>
        </w:trPr>
        <w:tc>
          <w:tcPr>
            <w:tcW w:w="14168" w:type="dxa"/>
            <w:gridSpan w:val="18"/>
            <w:shd w:val="clear" w:color="auto" w:fill="D6E3BC" w:themeFill="accent3" w:themeFillTint="66"/>
            <w:noWrap/>
            <w:vAlign w:val="center"/>
          </w:tcPr>
          <w:p w14:paraId="3324616A" w14:textId="77777777" w:rsidR="00F66BD2" w:rsidRPr="00830973" w:rsidRDefault="00F66BD2" w:rsidP="00DE5014">
            <w:pPr>
              <w:jc w:val="center"/>
              <w:rPr>
                <w:rFonts w:ascii="Myriad Pro" w:hAnsi="Myriad Pro"/>
                <w:sz w:val="18"/>
                <w:szCs w:val="18"/>
              </w:rPr>
            </w:pPr>
            <w:r w:rsidRPr="00830973">
              <w:rPr>
                <w:rFonts w:ascii="Myriad Pro" w:hAnsi="Myriad Pro"/>
                <w:b/>
                <w:sz w:val="18"/>
                <w:szCs w:val="18"/>
              </w:rPr>
              <w:t>Отклонения (2018 г. – 2016 г.)</w:t>
            </w:r>
          </w:p>
        </w:tc>
      </w:tr>
      <w:tr w:rsidR="00F66BD2" w:rsidRPr="00830973" w14:paraId="6CEA4FA5" w14:textId="77777777" w:rsidTr="00870219">
        <w:trPr>
          <w:trHeight w:val="321"/>
        </w:trPr>
        <w:tc>
          <w:tcPr>
            <w:tcW w:w="0" w:type="auto"/>
            <w:shd w:val="clear" w:color="auto" w:fill="auto"/>
            <w:noWrap/>
            <w:vAlign w:val="center"/>
          </w:tcPr>
          <w:p w14:paraId="1BCA8F8E"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0" w:type="auto"/>
            <w:shd w:val="clear" w:color="auto" w:fill="auto"/>
            <w:vAlign w:val="center"/>
          </w:tcPr>
          <w:p w14:paraId="44F20D62"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Население</w:t>
            </w:r>
          </w:p>
        </w:tc>
        <w:tc>
          <w:tcPr>
            <w:tcW w:w="0" w:type="auto"/>
            <w:shd w:val="clear" w:color="auto" w:fill="auto"/>
            <w:noWrap/>
            <w:vAlign w:val="center"/>
          </w:tcPr>
          <w:p w14:paraId="14F8376E" w14:textId="77777777" w:rsidR="00F66BD2" w:rsidRPr="00830973" w:rsidRDefault="00F66BD2" w:rsidP="00DE5014">
            <w:pPr>
              <w:jc w:val="center"/>
              <w:rPr>
                <w:rFonts w:ascii="Myriad Pro" w:hAnsi="Myriad Pro"/>
                <w:bCs/>
                <w:iCs/>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11732DB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AAE56A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D3FC20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20258B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5F12085F"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51D7FEA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65113D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F735B1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77AC42C"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5BC489A6"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1DE191F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71A8FFA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B64847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A3B423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E68289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0D2E65DC" w14:textId="77777777" w:rsidTr="00870219">
        <w:trPr>
          <w:trHeight w:val="321"/>
        </w:trPr>
        <w:tc>
          <w:tcPr>
            <w:tcW w:w="0" w:type="auto"/>
            <w:shd w:val="clear" w:color="auto" w:fill="auto"/>
            <w:noWrap/>
            <w:vAlign w:val="center"/>
          </w:tcPr>
          <w:p w14:paraId="73FE5384"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0" w:type="auto"/>
            <w:shd w:val="clear" w:color="auto" w:fill="auto"/>
            <w:vAlign w:val="center"/>
          </w:tcPr>
          <w:p w14:paraId="7ED6E26A"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Прочие потребители</w:t>
            </w:r>
          </w:p>
        </w:tc>
        <w:tc>
          <w:tcPr>
            <w:tcW w:w="0" w:type="auto"/>
            <w:shd w:val="clear" w:color="auto" w:fill="auto"/>
            <w:noWrap/>
            <w:vAlign w:val="center"/>
          </w:tcPr>
          <w:p w14:paraId="14B8F94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-974,71</w:t>
            </w:r>
          </w:p>
        </w:tc>
        <w:tc>
          <w:tcPr>
            <w:tcW w:w="0" w:type="auto"/>
            <w:shd w:val="clear" w:color="auto" w:fill="auto"/>
            <w:noWrap/>
            <w:vAlign w:val="center"/>
          </w:tcPr>
          <w:p w14:paraId="173F69D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-902,23</w:t>
            </w:r>
          </w:p>
        </w:tc>
        <w:tc>
          <w:tcPr>
            <w:tcW w:w="0" w:type="auto"/>
            <w:shd w:val="clear" w:color="auto" w:fill="auto"/>
            <w:noWrap/>
            <w:vAlign w:val="center"/>
          </w:tcPr>
          <w:p w14:paraId="76CB2EA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0,01</w:t>
            </w:r>
          </w:p>
        </w:tc>
        <w:tc>
          <w:tcPr>
            <w:tcW w:w="0" w:type="auto"/>
            <w:shd w:val="clear" w:color="auto" w:fill="auto"/>
            <w:noWrap/>
            <w:vAlign w:val="center"/>
          </w:tcPr>
          <w:p w14:paraId="6BCA5BB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-71,88</w:t>
            </w:r>
          </w:p>
        </w:tc>
        <w:tc>
          <w:tcPr>
            <w:tcW w:w="0" w:type="auto"/>
            <w:shd w:val="clear" w:color="auto" w:fill="auto"/>
            <w:noWrap/>
            <w:vAlign w:val="center"/>
          </w:tcPr>
          <w:p w14:paraId="4D2D769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-0,60</w:t>
            </w:r>
          </w:p>
        </w:tc>
        <w:tc>
          <w:tcPr>
            <w:tcW w:w="0" w:type="auto"/>
            <w:shd w:val="clear" w:color="auto" w:fill="auto"/>
            <w:noWrap/>
            <w:vAlign w:val="center"/>
          </w:tcPr>
          <w:p w14:paraId="642B431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-134,01</w:t>
            </w:r>
          </w:p>
        </w:tc>
        <w:tc>
          <w:tcPr>
            <w:tcW w:w="0" w:type="auto"/>
            <w:shd w:val="clear" w:color="auto" w:fill="auto"/>
            <w:noWrap/>
            <w:vAlign w:val="center"/>
          </w:tcPr>
          <w:p w14:paraId="6ABA9B9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-124,05</w:t>
            </w:r>
          </w:p>
        </w:tc>
        <w:tc>
          <w:tcPr>
            <w:tcW w:w="0" w:type="auto"/>
            <w:shd w:val="clear" w:color="auto" w:fill="auto"/>
            <w:noWrap/>
            <w:vAlign w:val="center"/>
          </w:tcPr>
          <w:p w14:paraId="13EF7A2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652CCCA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-9,88</w:t>
            </w:r>
          </w:p>
        </w:tc>
        <w:tc>
          <w:tcPr>
            <w:tcW w:w="0" w:type="auto"/>
            <w:shd w:val="clear" w:color="auto" w:fill="auto"/>
            <w:noWrap/>
            <w:vAlign w:val="center"/>
          </w:tcPr>
          <w:p w14:paraId="02B50BC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-0,08</w:t>
            </w:r>
          </w:p>
        </w:tc>
        <w:tc>
          <w:tcPr>
            <w:tcW w:w="0" w:type="auto"/>
            <w:shd w:val="clear" w:color="auto" w:fill="auto"/>
            <w:noWrap/>
            <w:vAlign w:val="center"/>
          </w:tcPr>
          <w:p w14:paraId="769084B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w:t>
            </w:r>
          </w:p>
        </w:tc>
        <w:tc>
          <w:tcPr>
            <w:tcW w:w="0" w:type="auto"/>
            <w:shd w:val="clear" w:color="auto" w:fill="auto"/>
            <w:noWrap/>
            <w:vAlign w:val="center"/>
          </w:tcPr>
          <w:p w14:paraId="2141252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5B3AEF2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EF5AEE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243471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A0BAE6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2FAA2237" w14:textId="77777777" w:rsidTr="00870219">
        <w:trPr>
          <w:trHeight w:val="904"/>
        </w:trPr>
        <w:tc>
          <w:tcPr>
            <w:tcW w:w="0" w:type="auto"/>
            <w:shd w:val="clear" w:color="auto" w:fill="auto"/>
            <w:noWrap/>
            <w:vAlign w:val="center"/>
          </w:tcPr>
          <w:p w14:paraId="4806647D"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lastRenderedPageBreak/>
              <w:t>3.1</w:t>
            </w:r>
          </w:p>
        </w:tc>
        <w:tc>
          <w:tcPr>
            <w:tcW w:w="0" w:type="auto"/>
            <w:shd w:val="clear" w:color="auto" w:fill="auto"/>
            <w:vAlign w:val="center"/>
          </w:tcPr>
          <w:p w14:paraId="3849F8C3"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том числе</w:t>
            </w:r>
            <w:r w:rsidRPr="00830973">
              <w:rPr>
                <w:rFonts w:ascii="Myriad Pro" w:hAnsi="Myriad Pro"/>
                <w:bCs/>
                <w:iCs/>
                <w:sz w:val="18"/>
                <w:szCs w:val="18"/>
              </w:rPr>
              <w:br/>
              <w:t>Бюджетные потребители</w:t>
            </w:r>
          </w:p>
        </w:tc>
        <w:tc>
          <w:tcPr>
            <w:tcW w:w="0" w:type="auto"/>
            <w:shd w:val="clear" w:color="auto" w:fill="auto"/>
            <w:noWrap/>
            <w:vAlign w:val="center"/>
          </w:tcPr>
          <w:p w14:paraId="08D9132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AC08F7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84DA3D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592A15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543FEE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C962F8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8AAC29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9F8AFB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479DF8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28185B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DF40D2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6AA8B0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37A48C4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EA60F2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3A02E1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3145FC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4C5C060B" w14:textId="77777777" w:rsidTr="00870219">
        <w:trPr>
          <w:trHeight w:val="321"/>
        </w:trPr>
        <w:tc>
          <w:tcPr>
            <w:tcW w:w="0" w:type="auto"/>
            <w:shd w:val="clear" w:color="auto" w:fill="auto"/>
            <w:noWrap/>
            <w:vAlign w:val="center"/>
          </w:tcPr>
          <w:p w14:paraId="2CEF6D2D"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w:t>
            </w:r>
          </w:p>
        </w:tc>
        <w:tc>
          <w:tcPr>
            <w:tcW w:w="0" w:type="auto"/>
            <w:shd w:val="clear" w:color="auto" w:fill="auto"/>
            <w:vAlign w:val="center"/>
          </w:tcPr>
          <w:p w14:paraId="783C1EFA"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Итого</w:t>
            </w:r>
          </w:p>
        </w:tc>
        <w:tc>
          <w:tcPr>
            <w:tcW w:w="0" w:type="auto"/>
            <w:shd w:val="clear" w:color="auto" w:fill="auto"/>
            <w:noWrap/>
            <w:vAlign w:val="center"/>
          </w:tcPr>
          <w:p w14:paraId="357D4F8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-974,70</w:t>
            </w:r>
          </w:p>
        </w:tc>
        <w:tc>
          <w:tcPr>
            <w:tcW w:w="0" w:type="auto"/>
            <w:shd w:val="clear" w:color="auto" w:fill="auto"/>
            <w:noWrap/>
            <w:vAlign w:val="center"/>
          </w:tcPr>
          <w:p w14:paraId="2361183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-902,23</w:t>
            </w:r>
          </w:p>
        </w:tc>
        <w:tc>
          <w:tcPr>
            <w:tcW w:w="0" w:type="auto"/>
            <w:shd w:val="clear" w:color="auto" w:fill="auto"/>
            <w:noWrap/>
            <w:vAlign w:val="center"/>
          </w:tcPr>
          <w:p w14:paraId="5EEA702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0,01</w:t>
            </w:r>
          </w:p>
        </w:tc>
        <w:tc>
          <w:tcPr>
            <w:tcW w:w="0" w:type="auto"/>
            <w:shd w:val="clear" w:color="auto" w:fill="auto"/>
            <w:noWrap/>
            <w:vAlign w:val="center"/>
          </w:tcPr>
          <w:p w14:paraId="62DCC21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-71,88</w:t>
            </w:r>
          </w:p>
        </w:tc>
        <w:tc>
          <w:tcPr>
            <w:tcW w:w="0" w:type="auto"/>
            <w:shd w:val="clear" w:color="auto" w:fill="auto"/>
            <w:noWrap/>
            <w:vAlign w:val="center"/>
          </w:tcPr>
          <w:p w14:paraId="4A0F8C6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-0,60</w:t>
            </w:r>
          </w:p>
        </w:tc>
        <w:tc>
          <w:tcPr>
            <w:tcW w:w="0" w:type="auto"/>
            <w:shd w:val="clear" w:color="auto" w:fill="auto"/>
            <w:noWrap/>
            <w:vAlign w:val="center"/>
          </w:tcPr>
          <w:p w14:paraId="518947C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-134,01</w:t>
            </w:r>
          </w:p>
        </w:tc>
        <w:tc>
          <w:tcPr>
            <w:tcW w:w="0" w:type="auto"/>
            <w:shd w:val="clear" w:color="auto" w:fill="auto"/>
            <w:noWrap/>
            <w:vAlign w:val="center"/>
          </w:tcPr>
          <w:p w14:paraId="1A9324F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-124,05</w:t>
            </w:r>
          </w:p>
        </w:tc>
        <w:tc>
          <w:tcPr>
            <w:tcW w:w="0" w:type="auto"/>
            <w:shd w:val="clear" w:color="auto" w:fill="auto"/>
            <w:noWrap/>
            <w:vAlign w:val="center"/>
          </w:tcPr>
          <w:p w14:paraId="19FCD2E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13336E8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-9,88</w:t>
            </w:r>
          </w:p>
        </w:tc>
        <w:tc>
          <w:tcPr>
            <w:tcW w:w="0" w:type="auto"/>
            <w:shd w:val="clear" w:color="auto" w:fill="auto"/>
            <w:noWrap/>
            <w:vAlign w:val="center"/>
          </w:tcPr>
          <w:p w14:paraId="372370D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-0,08</w:t>
            </w:r>
          </w:p>
        </w:tc>
        <w:tc>
          <w:tcPr>
            <w:tcW w:w="0" w:type="auto"/>
            <w:shd w:val="clear" w:color="auto" w:fill="auto"/>
            <w:noWrap/>
            <w:vAlign w:val="center"/>
          </w:tcPr>
          <w:p w14:paraId="65AC5BA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w:t>
            </w:r>
          </w:p>
        </w:tc>
        <w:tc>
          <w:tcPr>
            <w:tcW w:w="0" w:type="auto"/>
            <w:shd w:val="clear" w:color="auto" w:fill="auto"/>
            <w:noWrap/>
            <w:vAlign w:val="center"/>
          </w:tcPr>
          <w:p w14:paraId="2045831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25C3E12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6A0708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40AA89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7F27AC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7721A395" w14:textId="77777777" w:rsidTr="00041368">
        <w:trPr>
          <w:trHeight w:val="321"/>
        </w:trPr>
        <w:tc>
          <w:tcPr>
            <w:tcW w:w="14168" w:type="dxa"/>
            <w:gridSpan w:val="18"/>
            <w:shd w:val="clear" w:color="auto" w:fill="D6E3BC" w:themeFill="accent3" w:themeFillTint="66"/>
            <w:noWrap/>
            <w:vAlign w:val="center"/>
          </w:tcPr>
          <w:p w14:paraId="0160BC3A" w14:textId="77777777" w:rsidR="00F66BD2" w:rsidRPr="00830973" w:rsidRDefault="00F66BD2" w:rsidP="00DE5014">
            <w:pPr>
              <w:jc w:val="center"/>
              <w:rPr>
                <w:rFonts w:ascii="Myriad Pro" w:hAnsi="Myriad Pro"/>
                <w:sz w:val="18"/>
                <w:szCs w:val="18"/>
              </w:rPr>
            </w:pPr>
            <w:r w:rsidRPr="00830973">
              <w:rPr>
                <w:rFonts w:ascii="Myriad Pro" w:hAnsi="Myriad Pro"/>
                <w:b/>
                <w:sz w:val="18"/>
                <w:szCs w:val="18"/>
                <w:lang w:eastAsia="ru-RU"/>
              </w:rPr>
              <w:t>Базовый период (2016 год) (КОТЁЛ)</w:t>
            </w:r>
          </w:p>
        </w:tc>
      </w:tr>
      <w:tr w:rsidR="00F66BD2" w:rsidRPr="00830973" w14:paraId="0A11437A" w14:textId="77777777" w:rsidTr="00870219">
        <w:trPr>
          <w:trHeight w:val="321"/>
        </w:trPr>
        <w:tc>
          <w:tcPr>
            <w:tcW w:w="0" w:type="auto"/>
            <w:shd w:val="clear" w:color="auto" w:fill="auto"/>
            <w:noWrap/>
            <w:vAlign w:val="center"/>
          </w:tcPr>
          <w:p w14:paraId="608D72E7"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w:t>
            </w:r>
          </w:p>
        </w:tc>
        <w:tc>
          <w:tcPr>
            <w:tcW w:w="0" w:type="auto"/>
            <w:shd w:val="clear" w:color="auto" w:fill="auto"/>
            <w:vAlign w:val="center"/>
          </w:tcPr>
          <w:p w14:paraId="2D7E0354"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Котел, в т.ч.</w:t>
            </w:r>
          </w:p>
        </w:tc>
        <w:tc>
          <w:tcPr>
            <w:tcW w:w="0" w:type="auto"/>
            <w:shd w:val="clear" w:color="auto" w:fill="auto"/>
            <w:noWrap/>
            <w:vAlign w:val="center"/>
          </w:tcPr>
          <w:p w14:paraId="56526736" w14:textId="77777777" w:rsidR="00F66BD2" w:rsidRPr="00830973" w:rsidRDefault="00F66BD2" w:rsidP="00DE5014">
            <w:pPr>
              <w:jc w:val="right"/>
              <w:rPr>
                <w:rFonts w:ascii="Myriad Pro" w:hAnsi="Myriad Pro"/>
                <w:b/>
                <w:bCs/>
                <w:iCs/>
                <w:color w:val="000000"/>
                <w:sz w:val="18"/>
                <w:szCs w:val="18"/>
              </w:rPr>
            </w:pPr>
            <w:r w:rsidRPr="00830973">
              <w:rPr>
                <w:rFonts w:ascii="Myriad Pro" w:hAnsi="Myriad Pro"/>
                <w:b/>
                <w:bCs/>
                <w:color w:val="000000"/>
                <w:sz w:val="18"/>
                <w:szCs w:val="18"/>
              </w:rPr>
              <w:t>5 369,73</w:t>
            </w:r>
          </w:p>
        </w:tc>
        <w:tc>
          <w:tcPr>
            <w:tcW w:w="0" w:type="auto"/>
            <w:shd w:val="clear" w:color="auto" w:fill="auto"/>
            <w:noWrap/>
            <w:vAlign w:val="center"/>
          </w:tcPr>
          <w:p w14:paraId="324E5736"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3 205,18</w:t>
            </w:r>
          </w:p>
        </w:tc>
        <w:tc>
          <w:tcPr>
            <w:tcW w:w="0" w:type="auto"/>
            <w:shd w:val="clear" w:color="auto" w:fill="auto"/>
            <w:noWrap/>
            <w:vAlign w:val="center"/>
          </w:tcPr>
          <w:p w14:paraId="02748F3C"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119,05</w:t>
            </w:r>
          </w:p>
        </w:tc>
        <w:tc>
          <w:tcPr>
            <w:tcW w:w="0" w:type="auto"/>
            <w:shd w:val="clear" w:color="auto" w:fill="auto"/>
            <w:noWrap/>
            <w:vAlign w:val="center"/>
          </w:tcPr>
          <w:p w14:paraId="4CA79164"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853,74</w:t>
            </w:r>
          </w:p>
        </w:tc>
        <w:tc>
          <w:tcPr>
            <w:tcW w:w="0" w:type="auto"/>
            <w:shd w:val="clear" w:color="auto" w:fill="auto"/>
            <w:noWrap/>
            <w:vAlign w:val="center"/>
          </w:tcPr>
          <w:p w14:paraId="538183B1"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1 191,76</w:t>
            </w:r>
          </w:p>
        </w:tc>
        <w:tc>
          <w:tcPr>
            <w:tcW w:w="0" w:type="auto"/>
            <w:shd w:val="clear" w:color="auto" w:fill="auto"/>
            <w:noWrap/>
            <w:vAlign w:val="center"/>
          </w:tcPr>
          <w:p w14:paraId="2AA61064"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701,37</w:t>
            </w:r>
          </w:p>
        </w:tc>
        <w:tc>
          <w:tcPr>
            <w:tcW w:w="0" w:type="auto"/>
            <w:shd w:val="clear" w:color="auto" w:fill="auto"/>
            <w:noWrap/>
            <w:vAlign w:val="center"/>
          </w:tcPr>
          <w:p w14:paraId="3FCFA62B"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397,14</w:t>
            </w:r>
          </w:p>
        </w:tc>
        <w:tc>
          <w:tcPr>
            <w:tcW w:w="0" w:type="auto"/>
            <w:shd w:val="clear" w:color="auto" w:fill="auto"/>
            <w:noWrap/>
            <w:vAlign w:val="center"/>
          </w:tcPr>
          <w:p w14:paraId="1C26914C"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17,30</w:t>
            </w:r>
          </w:p>
        </w:tc>
        <w:tc>
          <w:tcPr>
            <w:tcW w:w="0" w:type="auto"/>
            <w:shd w:val="clear" w:color="auto" w:fill="auto"/>
            <w:noWrap/>
            <w:vAlign w:val="center"/>
          </w:tcPr>
          <w:p w14:paraId="0EA0C3A4"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123,54</w:t>
            </w:r>
          </w:p>
        </w:tc>
        <w:tc>
          <w:tcPr>
            <w:tcW w:w="0" w:type="auto"/>
            <w:shd w:val="clear" w:color="auto" w:fill="auto"/>
            <w:noWrap/>
            <w:vAlign w:val="center"/>
          </w:tcPr>
          <w:p w14:paraId="487E1271"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163,38</w:t>
            </w:r>
          </w:p>
        </w:tc>
        <w:tc>
          <w:tcPr>
            <w:tcW w:w="0" w:type="auto"/>
            <w:shd w:val="clear" w:color="auto" w:fill="auto"/>
            <w:noWrap/>
            <w:vAlign w:val="center"/>
          </w:tcPr>
          <w:p w14:paraId="279644CE" w14:textId="77777777" w:rsidR="00F66BD2" w:rsidRPr="00830973" w:rsidRDefault="00F66BD2" w:rsidP="00DE5014">
            <w:pPr>
              <w:jc w:val="center"/>
              <w:rPr>
                <w:rFonts w:ascii="Myriad Pro" w:hAnsi="Myriad Pro"/>
                <w:bCs/>
                <w:iCs/>
                <w:color w:val="000000"/>
                <w:sz w:val="18"/>
                <w:szCs w:val="18"/>
              </w:rPr>
            </w:pPr>
            <w:r w:rsidRPr="00830973">
              <w:rPr>
                <w:rFonts w:ascii="Myriad Pro" w:hAnsi="Myriad Pro"/>
                <w:color w:val="000000"/>
                <w:sz w:val="18"/>
                <w:szCs w:val="18"/>
              </w:rPr>
              <w:t>7 656</w:t>
            </w:r>
          </w:p>
        </w:tc>
        <w:tc>
          <w:tcPr>
            <w:tcW w:w="0" w:type="auto"/>
            <w:shd w:val="clear" w:color="auto" w:fill="auto"/>
            <w:noWrap/>
            <w:vAlign w:val="center"/>
          </w:tcPr>
          <w:p w14:paraId="4ADA5ED0" w14:textId="77777777" w:rsidR="00F66BD2" w:rsidRPr="00830973" w:rsidRDefault="00F66BD2" w:rsidP="00DE5014">
            <w:pPr>
              <w:jc w:val="center"/>
              <w:rPr>
                <w:rFonts w:ascii="Myriad Pro" w:hAnsi="Myriad Pro"/>
                <w:bCs/>
                <w:iCs/>
                <w:color w:val="000000"/>
                <w:sz w:val="18"/>
                <w:szCs w:val="18"/>
              </w:rPr>
            </w:pPr>
            <w:r w:rsidRPr="00830973">
              <w:rPr>
                <w:rFonts w:ascii="Myriad Pro" w:hAnsi="Myriad Pro"/>
                <w:color w:val="000000"/>
                <w:sz w:val="18"/>
                <w:szCs w:val="18"/>
              </w:rPr>
              <w:t>100,00</w:t>
            </w:r>
          </w:p>
        </w:tc>
        <w:tc>
          <w:tcPr>
            <w:tcW w:w="646" w:type="dxa"/>
            <w:shd w:val="clear" w:color="auto" w:fill="auto"/>
            <w:noWrap/>
            <w:vAlign w:val="center"/>
          </w:tcPr>
          <w:p w14:paraId="36743272"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59,69</w:t>
            </w:r>
          </w:p>
        </w:tc>
        <w:tc>
          <w:tcPr>
            <w:tcW w:w="0" w:type="auto"/>
            <w:shd w:val="clear" w:color="auto" w:fill="auto"/>
            <w:noWrap/>
            <w:vAlign w:val="center"/>
          </w:tcPr>
          <w:p w14:paraId="22C013EF"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2,22</w:t>
            </w:r>
          </w:p>
        </w:tc>
        <w:tc>
          <w:tcPr>
            <w:tcW w:w="0" w:type="auto"/>
            <w:shd w:val="clear" w:color="auto" w:fill="auto"/>
            <w:noWrap/>
            <w:vAlign w:val="center"/>
          </w:tcPr>
          <w:p w14:paraId="3DC98D78"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15,90</w:t>
            </w:r>
          </w:p>
        </w:tc>
        <w:tc>
          <w:tcPr>
            <w:tcW w:w="0" w:type="auto"/>
            <w:shd w:val="clear" w:color="auto" w:fill="auto"/>
            <w:noWrap/>
            <w:vAlign w:val="center"/>
          </w:tcPr>
          <w:p w14:paraId="7844FFAB"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22,19</w:t>
            </w:r>
          </w:p>
        </w:tc>
      </w:tr>
      <w:tr w:rsidR="00F66BD2" w:rsidRPr="00830973" w14:paraId="3A81D7A2" w14:textId="77777777" w:rsidTr="00870219">
        <w:trPr>
          <w:trHeight w:val="321"/>
        </w:trPr>
        <w:tc>
          <w:tcPr>
            <w:tcW w:w="0" w:type="auto"/>
            <w:shd w:val="clear" w:color="auto" w:fill="auto"/>
            <w:noWrap/>
            <w:vAlign w:val="center"/>
          </w:tcPr>
          <w:p w14:paraId="535658A4"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1.1</w:t>
            </w:r>
          </w:p>
        </w:tc>
        <w:tc>
          <w:tcPr>
            <w:tcW w:w="0" w:type="auto"/>
            <w:shd w:val="clear" w:color="auto" w:fill="auto"/>
            <w:vAlign w:val="center"/>
          </w:tcPr>
          <w:p w14:paraId="329363B2"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Прочие потребители</w:t>
            </w:r>
          </w:p>
        </w:tc>
        <w:tc>
          <w:tcPr>
            <w:tcW w:w="0" w:type="auto"/>
            <w:shd w:val="clear" w:color="auto" w:fill="auto"/>
            <w:noWrap/>
            <w:vAlign w:val="center"/>
          </w:tcPr>
          <w:p w14:paraId="5B646E84"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4 475,79</w:t>
            </w:r>
          </w:p>
        </w:tc>
        <w:tc>
          <w:tcPr>
            <w:tcW w:w="0" w:type="auto"/>
            <w:shd w:val="clear" w:color="auto" w:fill="auto"/>
            <w:noWrap/>
            <w:vAlign w:val="center"/>
          </w:tcPr>
          <w:p w14:paraId="36F0A967"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3 171,63</w:t>
            </w:r>
          </w:p>
        </w:tc>
        <w:tc>
          <w:tcPr>
            <w:tcW w:w="0" w:type="auto"/>
            <w:shd w:val="clear" w:color="auto" w:fill="auto"/>
            <w:noWrap/>
            <w:vAlign w:val="center"/>
          </w:tcPr>
          <w:p w14:paraId="499F9A07"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116,52</w:t>
            </w:r>
          </w:p>
        </w:tc>
        <w:tc>
          <w:tcPr>
            <w:tcW w:w="0" w:type="auto"/>
            <w:shd w:val="clear" w:color="auto" w:fill="auto"/>
            <w:noWrap/>
            <w:vAlign w:val="center"/>
          </w:tcPr>
          <w:p w14:paraId="0AE4CE92"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807,05</w:t>
            </w:r>
          </w:p>
        </w:tc>
        <w:tc>
          <w:tcPr>
            <w:tcW w:w="0" w:type="auto"/>
            <w:shd w:val="clear" w:color="auto" w:fill="auto"/>
            <w:noWrap/>
            <w:vAlign w:val="center"/>
          </w:tcPr>
          <w:p w14:paraId="06D56A38"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380,59</w:t>
            </w:r>
          </w:p>
        </w:tc>
        <w:tc>
          <w:tcPr>
            <w:tcW w:w="0" w:type="auto"/>
            <w:shd w:val="clear" w:color="auto" w:fill="auto"/>
            <w:noWrap/>
            <w:vAlign w:val="center"/>
          </w:tcPr>
          <w:p w14:paraId="44589C24"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582,17</w:t>
            </w:r>
          </w:p>
        </w:tc>
        <w:tc>
          <w:tcPr>
            <w:tcW w:w="0" w:type="auto"/>
            <w:shd w:val="clear" w:color="auto" w:fill="auto"/>
            <w:noWrap/>
            <w:vAlign w:val="center"/>
          </w:tcPr>
          <w:p w14:paraId="166AFAF4"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392,67</w:t>
            </w:r>
          </w:p>
        </w:tc>
        <w:tc>
          <w:tcPr>
            <w:tcW w:w="0" w:type="auto"/>
            <w:shd w:val="clear" w:color="auto" w:fill="auto"/>
            <w:noWrap/>
            <w:vAlign w:val="center"/>
          </w:tcPr>
          <w:p w14:paraId="212A2F5F"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16,97</w:t>
            </w:r>
          </w:p>
        </w:tc>
        <w:tc>
          <w:tcPr>
            <w:tcW w:w="0" w:type="auto"/>
            <w:shd w:val="clear" w:color="auto" w:fill="auto"/>
            <w:noWrap/>
            <w:vAlign w:val="center"/>
          </w:tcPr>
          <w:p w14:paraId="6A6802FC"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117,31</w:t>
            </w:r>
          </w:p>
        </w:tc>
        <w:tc>
          <w:tcPr>
            <w:tcW w:w="0" w:type="auto"/>
            <w:shd w:val="clear" w:color="auto" w:fill="auto"/>
            <w:noWrap/>
            <w:vAlign w:val="center"/>
          </w:tcPr>
          <w:p w14:paraId="33477595"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55,23</w:t>
            </w:r>
          </w:p>
        </w:tc>
        <w:tc>
          <w:tcPr>
            <w:tcW w:w="0" w:type="auto"/>
            <w:shd w:val="clear" w:color="auto" w:fill="auto"/>
            <w:noWrap/>
            <w:vAlign w:val="center"/>
          </w:tcPr>
          <w:p w14:paraId="5776AE84"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7 688</w:t>
            </w:r>
          </w:p>
        </w:tc>
        <w:tc>
          <w:tcPr>
            <w:tcW w:w="0" w:type="auto"/>
            <w:shd w:val="clear" w:color="auto" w:fill="auto"/>
            <w:noWrap/>
            <w:vAlign w:val="center"/>
          </w:tcPr>
          <w:p w14:paraId="7F11F28A"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100,00</w:t>
            </w:r>
          </w:p>
        </w:tc>
        <w:tc>
          <w:tcPr>
            <w:tcW w:w="646" w:type="dxa"/>
            <w:shd w:val="clear" w:color="auto" w:fill="auto"/>
            <w:noWrap/>
            <w:vAlign w:val="center"/>
          </w:tcPr>
          <w:p w14:paraId="6E928A3F"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70,86</w:t>
            </w:r>
          </w:p>
        </w:tc>
        <w:tc>
          <w:tcPr>
            <w:tcW w:w="0" w:type="auto"/>
            <w:shd w:val="clear" w:color="auto" w:fill="auto"/>
            <w:noWrap/>
            <w:vAlign w:val="center"/>
          </w:tcPr>
          <w:p w14:paraId="06CE854E"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2,60</w:t>
            </w:r>
          </w:p>
        </w:tc>
        <w:tc>
          <w:tcPr>
            <w:tcW w:w="0" w:type="auto"/>
            <w:shd w:val="clear" w:color="auto" w:fill="auto"/>
            <w:noWrap/>
            <w:vAlign w:val="center"/>
          </w:tcPr>
          <w:p w14:paraId="3BDCC2E6"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18,03</w:t>
            </w:r>
          </w:p>
        </w:tc>
        <w:tc>
          <w:tcPr>
            <w:tcW w:w="0" w:type="auto"/>
            <w:shd w:val="clear" w:color="auto" w:fill="auto"/>
            <w:noWrap/>
            <w:vAlign w:val="center"/>
          </w:tcPr>
          <w:p w14:paraId="1F2DC8EC"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8,50</w:t>
            </w:r>
          </w:p>
        </w:tc>
      </w:tr>
      <w:tr w:rsidR="00F66BD2" w:rsidRPr="00830973" w14:paraId="08B1170F" w14:textId="77777777" w:rsidTr="00870219">
        <w:trPr>
          <w:trHeight w:val="321"/>
        </w:trPr>
        <w:tc>
          <w:tcPr>
            <w:tcW w:w="0" w:type="auto"/>
            <w:shd w:val="clear" w:color="auto" w:fill="auto"/>
            <w:noWrap/>
            <w:vAlign w:val="center"/>
          </w:tcPr>
          <w:p w14:paraId="223A29C9"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1.2</w:t>
            </w:r>
          </w:p>
        </w:tc>
        <w:tc>
          <w:tcPr>
            <w:tcW w:w="0" w:type="auto"/>
            <w:shd w:val="clear" w:color="auto" w:fill="auto"/>
            <w:vAlign w:val="center"/>
          </w:tcPr>
          <w:p w14:paraId="2C61C5E2"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Население</w:t>
            </w:r>
          </w:p>
        </w:tc>
        <w:tc>
          <w:tcPr>
            <w:tcW w:w="0" w:type="auto"/>
            <w:shd w:val="clear" w:color="auto" w:fill="auto"/>
            <w:noWrap/>
            <w:vAlign w:val="center"/>
          </w:tcPr>
          <w:p w14:paraId="3DF13BFA"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893,94</w:t>
            </w:r>
          </w:p>
        </w:tc>
        <w:tc>
          <w:tcPr>
            <w:tcW w:w="0" w:type="auto"/>
            <w:shd w:val="clear" w:color="auto" w:fill="auto"/>
            <w:noWrap/>
            <w:vAlign w:val="center"/>
          </w:tcPr>
          <w:p w14:paraId="6A96CD98"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33,55</w:t>
            </w:r>
          </w:p>
        </w:tc>
        <w:tc>
          <w:tcPr>
            <w:tcW w:w="0" w:type="auto"/>
            <w:shd w:val="clear" w:color="auto" w:fill="auto"/>
            <w:noWrap/>
            <w:vAlign w:val="center"/>
          </w:tcPr>
          <w:p w14:paraId="365A3003"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2,52</w:t>
            </w:r>
          </w:p>
        </w:tc>
        <w:tc>
          <w:tcPr>
            <w:tcW w:w="0" w:type="auto"/>
            <w:shd w:val="clear" w:color="auto" w:fill="auto"/>
            <w:noWrap/>
            <w:vAlign w:val="center"/>
          </w:tcPr>
          <w:p w14:paraId="3CF0BD3B"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46,69</w:t>
            </w:r>
          </w:p>
        </w:tc>
        <w:tc>
          <w:tcPr>
            <w:tcW w:w="0" w:type="auto"/>
            <w:shd w:val="clear" w:color="auto" w:fill="auto"/>
            <w:noWrap/>
            <w:vAlign w:val="center"/>
          </w:tcPr>
          <w:p w14:paraId="7A98479D"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811,17</w:t>
            </w:r>
          </w:p>
        </w:tc>
        <w:tc>
          <w:tcPr>
            <w:tcW w:w="0" w:type="auto"/>
            <w:shd w:val="clear" w:color="auto" w:fill="auto"/>
            <w:noWrap/>
            <w:vAlign w:val="center"/>
          </w:tcPr>
          <w:p w14:paraId="3F00414E"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119,19</w:t>
            </w:r>
          </w:p>
        </w:tc>
        <w:tc>
          <w:tcPr>
            <w:tcW w:w="0" w:type="auto"/>
            <w:shd w:val="clear" w:color="auto" w:fill="auto"/>
            <w:noWrap/>
            <w:vAlign w:val="center"/>
          </w:tcPr>
          <w:p w14:paraId="07D61D23"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4,47</w:t>
            </w:r>
          </w:p>
        </w:tc>
        <w:tc>
          <w:tcPr>
            <w:tcW w:w="0" w:type="auto"/>
            <w:shd w:val="clear" w:color="auto" w:fill="auto"/>
            <w:noWrap/>
            <w:vAlign w:val="center"/>
          </w:tcPr>
          <w:p w14:paraId="3C288C5A"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0,34</w:t>
            </w:r>
          </w:p>
        </w:tc>
        <w:tc>
          <w:tcPr>
            <w:tcW w:w="0" w:type="auto"/>
            <w:shd w:val="clear" w:color="auto" w:fill="auto"/>
            <w:noWrap/>
            <w:vAlign w:val="center"/>
          </w:tcPr>
          <w:p w14:paraId="7A9D1ADB"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6,23</w:t>
            </w:r>
          </w:p>
        </w:tc>
        <w:tc>
          <w:tcPr>
            <w:tcW w:w="0" w:type="auto"/>
            <w:shd w:val="clear" w:color="auto" w:fill="auto"/>
            <w:noWrap/>
            <w:vAlign w:val="center"/>
          </w:tcPr>
          <w:p w14:paraId="781C2C4E"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108,16</w:t>
            </w:r>
          </w:p>
        </w:tc>
        <w:tc>
          <w:tcPr>
            <w:tcW w:w="0" w:type="auto"/>
            <w:shd w:val="clear" w:color="auto" w:fill="auto"/>
            <w:noWrap/>
            <w:vAlign w:val="center"/>
          </w:tcPr>
          <w:p w14:paraId="6BDCAA23"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7 500</w:t>
            </w:r>
          </w:p>
        </w:tc>
        <w:tc>
          <w:tcPr>
            <w:tcW w:w="0" w:type="auto"/>
            <w:shd w:val="clear" w:color="auto" w:fill="auto"/>
            <w:noWrap/>
            <w:vAlign w:val="center"/>
          </w:tcPr>
          <w:p w14:paraId="0B780006"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100,00</w:t>
            </w:r>
          </w:p>
        </w:tc>
        <w:tc>
          <w:tcPr>
            <w:tcW w:w="646" w:type="dxa"/>
            <w:shd w:val="clear" w:color="auto" w:fill="auto"/>
            <w:noWrap/>
            <w:vAlign w:val="center"/>
          </w:tcPr>
          <w:p w14:paraId="15A58AAC"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3,75</w:t>
            </w:r>
          </w:p>
        </w:tc>
        <w:tc>
          <w:tcPr>
            <w:tcW w:w="0" w:type="auto"/>
            <w:shd w:val="clear" w:color="auto" w:fill="auto"/>
            <w:noWrap/>
            <w:vAlign w:val="center"/>
          </w:tcPr>
          <w:p w14:paraId="0AC5AD92"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0,28</w:t>
            </w:r>
          </w:p>
        </w:tc>
        <w:tc>
          <w:tcPr>
            <w:tcW w:w="0" w:type="auto"/>
            <w:shd w:val="clear" w:color="auto" w:fill="auto"/>
            <w:noWrap/>
            <w:vAlign w:val="center"/>
          </w:tcPr>
          <w:p w14:paraId="5CA07FA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5,22</w:t>
            </w:r>
          </w:p>
        </w:tc>
        <w:tc>
          <w:tcPr>
            <w:tcW w:w="0" w:type="auto"/>
            <w:shd w:val="clear" w:color="auto" w:fill="auto"/>
            <w:noWrap/>
            <w:vAlign w:val="center"/>
          </w:tcPr>
          <w:p w14:paraId="144DD35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90,74</w:t>
            </w:r>
          </w:p>
        </w:tc>
      </w:tr>
      <w:tr w:rsidR="00F66BD2" w:rsidRPr="00830973" w14:paraId="07913469" w14:textId="77777777" w:rsidTr="00870219">
        <w:trPr>
          <w:trHeight w:val="292"/>
        </w:trPr>
        <w:tc>
          <w:tcPr>
            <w:tcW w:w="0" w:type="auto"/>
            <w:shd w:val="clear" w:color="auto" w:fill="auto"/>
            <w:noWrap/>
            <w:vAlign w:val="center"/>
          </w:tcPr>
          <w:p w14:paraId="0CCE5040"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0" w:type="auto"/>
            <w:shd w:val="clear" w:color="auto" w:fill="auto"/>
            <w:vAlign w:val="center"/>
          </w:tcPr>
          <w:p w14:paraId="61E96AC2"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ТСО</w:t>
            </w:r>
          </w:p>
        </w:tc>
        <w:tc>
          <w:tcPr>
            <w:tcW w:w="0" w:type="auto"/>
            <w:shd w:val="clear" w:color="auto" w:fill="auto"/>
            <w:noWrap/>
            <w:vAlign w:val="center"/>
          </w:tcPr>
          <w:p w14:paraId="52B18791" w14:textId="77777777" w:rsidR="00F66BD2" w:rsidRPr="00830973" w:rsidRDefault="00F66BD2" w:rsidP="00DE5014">
            <w:pPr>
              <w:jc w:val="right"/>
              <w:rPr>
                <w:rFonts w:ascii="Myriad Pro" w:hAnsi="Myriad Pro"/>
                <w:b/>
                <w:bCs/>
                <w:iCs/>
                <w:color w:val="000000"/>
                <w:sz w:val="18"/>
                <w:szCs w:val="18"/>
              </w:rPr>
            </w:pPr>
            <w:r w:rsidRPr="00830973">
              <w:rPr>
                <w:rFonts w:ascii="Myriad Pro" w:hAnsi="Myriad Pro"/>
                <w:b/>
                <w:bCs/>
                <w:color w:val="000000"/>
                <w:sz w:val="18"/>
                <w:szCs w:val="18"/>
              </w:rPr>
              <w:t>2 187,62</w:t>
            </w:r>
          </w:p>
        </w:tc>
        <w:tc>
          <w:tcPr>
            <w:tcW w:w="0" w:type="auto"/>
            <w:shd w:val="clear" w:color="auto" w:fill="auto"/>
            <w:noWrap/>
            <w:vAlign w:val="center"/>
          </w:tcPr>
          <w:p w14:paraId="7FAA9F83"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307,35</w:t>
            </w:r>
          </w:p>
        </w:tc>
        <w:tc>
          <w:tcPr>
            <w:tcW w:w="0" w:type="auto"/>
            <w:shd w:val="clear" w:color="auto" w:fill="auto"/>
            <w:noWrap/>
            <w:vAlign w:val="center"/>
          </w:tcPr>
          <w:p w14:paraId="4FB65CA0"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0,00</w:t>
            </w:r>
          </w:p>
        </w:tc>
        <w:tc>
          <w:tcPr>
            <w:tcW w:w="0" w:type="auto"/>
            <w:shd w:val="clear" w:color="auto" w:fill="auto"/>
            <w:noWrap/>
            <w:vAlign w:val="center"/>
          </w:tcPr>
          <w:p w14:paraId="220C3FAB"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1 880,14</w:t>
            </w:r>
          </w:p>
        </w:tc>
        <w:tc>
          <w:tcPr>
            <w:tcW w:w="0" w:type="auto"/>
            <w:shd w:val="clear" w:color="auto" w:fill="auto"/>
            <w:noWrap/>
            <w:vAlign w:val="center"/>
          </w:tcPr>
          <w:p w14:paraId="4AF338EB"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0,13</w:t>
            </w:r>
          </w:p>
        </w:tc>
        <w:tc>
          <w:tcPr>
            <w:tcW w:w="0" w:type="auto"/>
            <w:shd w:val="clear" w:color="auto" w:fill="auto"/>
            <w:noWrap/>
            <w:vAlign w:val="center"/>
          </w:tcPr>
          <w:p w14:paraId="6FDB793E"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316,22</w:t>
            </w:r>
          </w:p>
        </w:tc>
        <w:tc>
          <w:tcPr>
            <w:tcW w:w="0" w:type="auto"/>
            <w:shd w:val="clear" w:color="auto" w:fill="auto"/>
            <w:noWrap/>
            <w:vAlign w:val="center"/>
          </w:tcPr>
          <w:p w14:paraId="51C7329D"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48,66</w:t>
            </w:r>
          </w:p>
        </w:tc>
        <w:tc>
          <w:tcPr>
            <w:tcW w:w="0" w:type="auto"/>
            <w:shd w:val="clear" w:color="auto" w:fill="auto"/>
            <w:noWrap/>
            <w:vAlign w:val="center"/>
          </w:tcPr>
          <w:p w14:paraId="61ED8ADF"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0,00</w:t>
            </w:r>
          </w:p>
        </w:tc>
        <w:tc>
          <w:tcPr>
            <w:tcW w:w="0" w:type="auto"/>
            <w:shd w:val="clear" w:color="auto" w:fill="auto"/>
            <w:noWrap/>
            <w:vAlign w:val="center"/>
          </w:tcPr>
          <w:p w14:paraId="70F5850B"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267,54</w:t>
            </w:r>
          </w:p>
        </w:tc>
        <w:tc>
          <w:tcPr>
            <w:tcW w:w="0" w:type="auto"/>
            <w:shd w:val="clear" w:color="auto" w:fill="auto"/>
            <w:noWrap/>
            <w:vAlign w:val="center"/>
          </w:tcPr>
          <w:p w14:paraId="15FDF6C0"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0,02</w:t>
            </w:r>
          </w:p>
        </w:tc>
        <w:tc>
          <w:tcPr>
            <w:tcW w:w="0" w:type="auto"/>
            <w:shd w:val="clear" w:color="auto" w:fill="auto"/>
            <w:noWrap/>
            <w:vAlign w:val="center"/>
          </w:tcPr>
          <w:p w14:paraId="4AEFF20D" w14:textId="77777777" w:rsidR="00F66BD2" w:rsidRPr="00830973" w:rsidRDefault="00F66BD2" w:rsidP="00DE5014">
            <w:pPr>
              <w:jc w:val="center"/>
              <w:rPr>
                <w:rFonts w:ascii="Myriad Pro" w:hAnsi="Myriad Pro"/>
                <w:bCs/>
                <w:color w:val="000000"/>
                <w:sz w:val="18"/>
                <w:szCs w:val="18"/>
              </w:rPr>
            </w:pPr>
            <w:r w:rsidRPr="00830973">
              <w:rPr>
                <w:rFonts w:ascii="Myriad Pro" w:hAnsi="Myriad Pro"/>
                <w:color w:val="000000"/>
                <w:sz w:val="18"/>
                <w:szCs w:val="18"/>
              </w:rPr>
              <w:t>6 918</w:t>
            </w:r>
          </w:p>
        </w:tc>
        <w:tc>
          <w:tcPr>
            <w:tcW w:w="0" w:type="auto"/>
            <w:shd w:val="clear" w:color="auto" w:fill="auto"/>
            <w:noWrap/>
            <w:vAlign w:val="center"/>
          </w:tcPr>
          <w:p w14:paraId="7225AF71"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100,00</w:t>
            </w:r>
          </w:p>
        </w:tc>
        <w:tc>
          <w:tcPr>
            <w:tcW w:w="646" w:type="dxa"/>
            <w:shd w:val="clear" w:color="auto" w:fill="auto"/>
            <w:noWrap/>
            <w:vAlign w:val="center"/>
          </w:tcPr>
          <w:p w14:paraId="2AC87046"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14,05</w:t>
            </w:r>
          </w:p>
        </w:tc>
        <w:tc>
          <w:tcPr>
            <w:tcW w:w="0" w:type="auto"/>
            <w:shd w:val="clear" w:color="auto" w:fill="auto"/>
            <w:noWrap/>
            <w:vAlign w:val="center"/>
          </w:tcPr>
          <w:p w14:paraId="6687E86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0,00</w:t>
            </w:r>
          </w:p>
        </w:tc>
        <w:tc>
          <w:tcPr>
            <w:tcW w:w="0" w:type="auto"/>
            <w:shd w:val="clear" w:color="auto" w:fill="auto"/>
            <w:noWrap/>
            <w:vAlign w:val="center"/>
          </w:tcPr>
          <w:p w14:paraId="06EB6906"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85,94</w:t>
            </w:r>
          </w:p>
        </w:tc>
        <w:tc>
          <w:tcPr>
            <w:tcW w:w="0" w:type="auto"/>
            <w:shd w:val="clear" w:color="auto" w:fill="auto"/>
            <w:noWrap/>
            <w:vAlign w:val="center"/>
          </w:tcPr>
          <w:p w14:paraId="1028C81A"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0,01%</w:t>
            </w:r>
          </w:p>
        </w:tc>
      </w:tr>
      <w:tr w:rsidR="00F66BD2" w:rsidRPr="00830973" w14:paraId="4C777862" w14:textId="77777777" w:rsidTr="00870219">
        <w:trPr>
          <w:trHeight w:val="321"/>
        </w:trPr>
        <w:tc>
          <w:tcPr>
            <w:tcW w:w="0" w:type="auto"/>
            <w:shd w:val="clear" w:color="auto" w:fill="auto"/>
            <w:noWrap/>
            <w:vAlign w:val="center"/>
          </w:tcPr>
          <w:p w14:paraId="68946500"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0" w:type="auto"/>
            <w:shd w:val="clear" w:color="auto" w:fill="auto"/>
            <w:vAlign w:val="center"/>
          </w:tcPr>
          <w:p w14:paraId="1FF3AE6F"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Итого</w:t>
            </w:r>
          </w:p>
        </w:tc>
        <w:tc>
          <w:tcPr>
            <w:tcW w:w="0" w:type="auto"/>
            <w:shd w:val="clear" w:color="auto" w:fill="auto"/>
            <w:noWrap/>
            <w:vAlign w:val="center"/>
          </w:tcPr>
          <w:p w14:paraId="62778E59" w14:textId="77777777" w:rsidR="00F66BD2" w:rsidRPr="00830973" w:rsidRDefault="00F66BD2" w:rsidP="00DE5014">
            <w:pPr>
              <w:jc w:val="right"/>
              <w:rPr>
                <w:rFonts w:ascii="Myriad Pro" w:hAnsi="Myriad Pro"/>
                <w:b/>
                <w:bCs/>
                <w:iCs/>
                <w:color w:val="000000"/>
                <w:sz w:val="18"/>
                <w:szCs w:val="18"/>
              </w:rPr>
            </w:pPr>
            <w:r w:rsidRPr="00830973">
              <w:rPr>
                <w:rFonts w:ascii="Myriad Pro" w:hAnsi="Myriad Pro"/>
                <w:b/>
                <w:bCs/>
                <w:color w:val="000000"/>
                <w:sz w:val="18"/>
                <w:szCs w:val="18"/>
              </w:rPr>
              <w:t>7 557,35</w:t>
            </w:r>
          </w:p>
        </w:tc>
        <w:tc>
          <w:tcPr>
            <w:tcW w:w="0" w:type="auto"/>
            <w:shd w:val="clear" w:color="auto" w:fill="auto"/>
            <w:noWrap/>
            <w:vAlign w:val="center"/>
          </w:tcPr>
          <w:p w14:paraId="1F9CC4C0"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3 512,53</w:t>
            </w:r>
          </w:p>
        </w:tc>
        <w:tc>
          <w:tcPr>
            <w:tcW w:w="0" w:type="auto"/>
            <w:shd w:val="clear" w:color="auto" w:fill="auto"/>
            <w:noWrap/>
            <w:vAlign w:val="center"/>
          </w:tcPr>
          <w:p w14:paraId="5C34BA1D"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119,05</w:t>
            </w:r>
          </w:p>
        </w:tc>
        <w:tc>
          <w:tcPr>
            <w:tcW w:w="0" w:type="auto"/>
            <w:shd w:val="clear" w:color="auto" w:fill="auto"/>
            <w:noWrap/>
            <w:vAlign w:val="center"/>
          </w:tcPr>
          <w:p w14:paraId="6DD4C57F"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2 733,88</w:t>
            </w:r>
          </w:p>
        </w:tc>
        <w:tc>
          <w:tcPr>
            <w:tcW w:w="0" w:type="auto"/>
            <w:shd w:val="clear" w:color="auto" w:fill="auto"/>
            <w:noWrap/>
            <w:vAlign w:val="center"/>
          </w:tcPr>
          <w:p w14:paraId="16A9869C"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1 191,89</w:t>
            </w:r>
          </w:p>
        </w:tc>
        <w:tc>
          <w:tcPr>
            <w:tcW w:w="0" w:type="auto"/>
            <w:shd w:val="clear" w:color="auto" w:fill="auto"/>
            <w:noWrap/>
            <w:vAlign w:val="center"/>
          </w:tcPr>
          <w:p w14:paraId="009DD0B0"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1 017,59</w:t>
            </w:r>
          </w:p>
        </w:tc>
        <w:tc>
          <w:tcPr>
            <w:tcW w:w="0" w:type="auto"/>
            <w:shd w:val="clear" w:color="auto" w:fill="auto"/>
            <w:noWrap/>
            <w:vAlign w:val="center"/>
          </w:tcPr>
          <w:p w14:paraId="415BA463"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445,80</w:t>
            </w:r>
          </w:p>
        </w:tc>
        <w:tc>
          <w:tcPr>
            <w:tcW w:w="0" w:type="auto"/>
            <w:shd w:val="clear" w:color="auto" w:fill="auto"/>
            <w:noWrap/>
            <w:vAlign w:val="center"/>
          </w:tcPr>
          <w:p w14:paraId="73BE497F"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17,30</w:t>
            </w:r>
          </w:p>
        </w:tc>
        <w:tc>
          <w:tcPr>
            <w:tcW w:w="0" w:type="auto"/>
            <w:shd w:val="clear" w:color="auto" w:fill="auto"/>
            <w:noWrap/>
            <w:vAlign w:val="center"/>
          </w:tcPr>
          <w:p w14:paraId="66168924"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391,08</w:t>
            </w:r>
          </w:p>
        </w:tc>
        <w:tc>
          <w:tcPr>
            <w:tcW w:w="0" w:type="auto"/>
            <w:shd w:val="clear" w:color="auto" w:fill="auto"/>
            <w:noWrap/>
            <w:vAlign w:val="center"/>
          </w:tcPr>
          <w:p w14:paraId="09981B99" w14:textId="77777777" w:rsidR="00F66BD2" w:rsidRPr="00830973" w:rsidRDefault="00F66BD2" w:rsidP="00DE5014">
            <w:pPr>
              <w:jc w:val="right"/>
              <w:rPr>
                <w:rFonts w:ascii="Myriad Pro" w:hAnsi="Myriad Pro"/>
                <w:b/>
                <w:bCs/>
                <w:color w:val="000000"/>
                <w:sz w:val="18"/>
                <w:szCs w:val="18"/>
              </w:rPr>
            </w:pPr>
            <w:r w:rsidRPr="00830973">
              <w:rPr>
                <w:rFonts w:ascii="Myriad Pro" w:hAnsi="Myriad Pro"/>
                <w:b/>
                <w:bCs/>
                <w:color w:val="000000"/>
                <w:sz w:val="18"/>
                <w:szCs w:val="18"/>
              </w:rPr>
              <w:t>163,40</w:t>
            </w:r>
          </w:p>
        </w:tc>
        <w:tc>
          <w:tcPr>
            <w:tcW w:w="0" w:type="auto"/>
            <w:shd w:val="clear" w:color="auto" w:fill="auto"/>
            <w:noWrap/>
            <w:vAlign w:val="center"/>
          </w:tcPr>
          <w:p w14:paraId="2B67772D" w14:textId="77777777" w:rsidR="00F66BD2" w:rsidRPr="00830973" w:rsidRDefault="00F66BD2" w:rsidP="00DE5014">
            <w:pPr>
              <w:jc w:val="center"/>
              <w:rPr>
                <w:rFonts w:ascii="Myriad Pro" w:hAnsi="Myriad Pro"/>
                <w:bCs/>
                <w:color w:val="000000"/>
                <w:sz w:val="18"/>
                <w:szCs w:val="18"/>
              </w:rPr>
            </w:pPr>
            <w:r w:rsidRPr="00830973">
              <w:rPr>
                <w:rFonts w:ascii="Myriad Pro" w:hAnsi="Myriad Pro"/>
                <w:bCs/>
                <w:color w:val="000000"/>
                <w:sz w:val="18"/>
                <w:szCs w:val="18"/>
              </w:rPr>
              <w:t>7 427</w:t>
            </w:r>
          </w:p>
        </w:tc>
        <w:tc>
          <w:tcPr>
            <w:tcW w:w="0" w:type="auto"/>
            <w:shd w:val="clear" w:color="auto" w:fill="auto"/>
            <w:noWrap/>
            <w:vAlign w:val="center"/>
          </w:tcPr>
          <w:p w14:paraId="3B53D4D6" w14:textId="77777777" w:rsidR="00F66BD2" w:rsidRPr="00830973" w:rsidRDefault="00F66BD2" w:rsidP="00DE5014">
            <w:pPr>
              <w:jc w:val="center"/>
              <w:rPr>
                <w:rFonts w:ascii="Myriad Pro" w:hAnsi="Myriad Pro"/>
                <w:bCs/>
                <w:iCs/>
                <w:color w:val="000000"/>
                <w:sz w:val="18"/>
                <w:szCs w:val="18"/>
              </w:rPr>
            </w:pPr>
            <w:r w:rsidRPr="00830973">
              <w:rPr>
                <w:rFonts w:ascii="Myriad Pro" w:hAnsi="Myriad Pro"/>
                <w:color w:val="000000"/>
                <w:sz w:val="18"/>
                <w:szCs w:val="18"/>
              </w:rPr>
              <w:t>100,00</w:t>
            </w:r>
          </w:p>
        </w:tc>
        <w:tc>
          <w:tcPr>
            <w:tcW w:w="646" w:type="dxa"/>
            <w:shd w:val="clear" w:color="auto" w:fill="auto"/>
            <w:noWrap/>
            <w:vAlign w:val="center"/>
          </w:tcPr>
          <w:p w14:paraId="1A18E744"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46,48</w:t>
            </w:r>
          </w:p>
        </w:tc>
        <w:tc>
          <w:tcPr>
            <w:tcW w:w="0" w:type="auto"/>
            <w:shd w:val="clear" w:color="auto" w:fill="auto"/>
            <w:noWrap/>
            <w:vAlign w:val="center"/>
          </w:tcPr>
          <w:p w14:paraId="486CE728"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1,58</w:t>
            </w:r>
          </w:p>
        </w:tc>
        <w:tc>
          <w:tcPr>
            <w:tcW w:w="0" w:type="auto"/>
            <w:shd w:val="clear" w:color="auto" w:fill="auto"/>
            <w:noWrap/>
            <w:vAlign w:val="center"/>
          </w:tcPr>
          <w:p w14:paraId="14ECC000"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36,18</w:t>
            </w:r>
          </w:p>
        </w:tc>
        <w:tc>
          <w:tcPr>
            <w:tcW w:w="0" w:type="auto"/>
            <w:shd w:val="clear" w:color="auto" w:fill="auto"/>
            <w:noWrap/>
            <w:vAlign w:val="center"/>
          </w:tcPr>
          <w:p w14:paraId="598E8B01"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15,77%</w:t>
            </w:r>
          </w:p>
        </w:tc>
      </w:tr>
      <w:tr w:rsidR="00F66BD2" w:rsidRPr="00830973" w14:paraId="51552CA7" w14:textId="77777777" w:rsidTr="00041368">
        <w:trPr>
          <w:trHeight w:val="321"/>
        </w:trPr>
        <w:tc>
          <w:tcPr>
            <w:tcW w:w="14168" w:type="dxa"/>
            <w:gridSpan w:val="18"/>
            <w:shd w:val="clear" w:color="auto" w:fill="D6E3BC" w:themeFill="accent3" w:themeFillTint="66"/>
            <w:noWrap/>
            <w:vAlign w:val="center"/>
          </w:tcPr>
          <w:p w14:paraId="1E522B55" w14:textId="77777777" w:rsidR="00F66BD2" w:rsidRPr="00830973" w:rsidRDefault="00F66BD2" w:rsidP="00DE5014">
            <w:pPr>
              <w:jc w:val="center"/>
              <w:rPr>
                <w:rFonts w:ascii="Myriad Pro" w:hAnsi="Myriad Pro"/>
                <w:sz w:val="18"/>
                <w:szCs w:val="18"/>
              </w:rPr>
            </w:pPr>
            <w:r w:rsidRPr="00830973">
              <w:rPr>
                <w:rFonts w:ascii="Myriad Pro" w:hAnsi="Myriad Pro"/>
                <w:b/>
                <w:sz w:val="18"/>
                <w:szCs w:val="18"/>
                <w:lang w:eastAsia="ru-RU"/>
              </w:rPr>
              <w:t>Период регулирования (2018 год) (КОТЁЛ)</w:t>
            </w:r>
          </w:p>
        </w:tc>
      </w:tr>
      <w:tr w:rsidR="00F66BD2" w:rsidRPr="00830973" w14:paraId="6573AA4D" w14:textId="77777777" w:rsidTr="00870219">
        <w:trPr>
          <w:trHeight w:val="321"/>
        </w:trPr>
        <w:tc>
          <w:tcPr>
            <w:tcW w:w="0" w:type="auto"/>
            <w:shd w:val="clear" w:color="auto" w:fill="auto"/>
            <w:noWrap/>
            <w:vAlign w:val="center"/>
          </w:tcPr>
          <w:p w14:paraId="4B9ED52A"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w:t>
            </w:r>
          </w:p>
        </w:tc>
        <w:tc>
          <w:tcPr>
            <w:tcW w:w="0" w:type="auto"/>
            <w:shd w:val="clear" w:color="auto" w:fill="auto"/>
            <w:vAlign w:val="center"/>
          </w:tcPr>
          <w:p w14:paraId="27648593"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Котел, в т.ч.</w:t>
            </w:r>
          </w:p>
        </w:tc>
        <w:tc>
          <w:tcPr>
            <w:tcW w:w="0" w:type="auto"/>
            <w:shd w:val="clear" w:color="auto" w:fill="auto"/>
            <w:noWrap/>
            <w:vAlign w:val="center"/>
          </w:tcPr>
          <w:p w14:paraId="56651FA8" w14:textId="77777777" w:rsidR="00F66BD2" w:rsidRPr="00830973" w:rsidRDefault="00F66BD2" w:rsidP="00DE5014">
            <w:pPr>
              <w:jc w:val="right"/>
              <w:rPr>
                <w:rFonts w:ascii="Myriad Pro" w:hAnsi="Myriad Pro"/>
                <w:b/>
                <w:bCs/>
                <w:iCs/>
                <w:sz w:val="18"/>
                <w:szCs w:val="18"/>
              </w:rPr>
            </w:pPr>
            <w:r w:rsidRPr="00830973">
              <w:rPr>
                <w:rFonts w:ascii="Myriad Pro" w:hAnsi="Myriad Pro"/>
                <w:b/>
                <w:bCs/>
                <w:sz w:val="18"/>
                <w:szCs w:val="18"/>
              </w:rPr>
              <w:t>4 767,15</w:t>
            </w:r>
          </w:p>
        </w:tc>
        <w:tc>
          <w:tcPr>
            <w:tcW w:w="0" w:type="auto"/>
            <w:shd w:val="clear" w:color="auto" w:fill="auto"/>
            <w:noWrap/>
            <w:vAlign w:val="center"/>
          </w:tcPr>
          <w:p w14:paraId="007C6646" w14:textId="77777777" w:rsidR="00F66BD2" w:rsidRPr="00830973" w:rsidRDefault="00F66BD2" w:rsidP="00DE5014">
            <w:pPr>
              <w:jc w:val="right"/>
              <w:rPr>
                <w:rFonts w:ascii="Myriad Pro" w:hAnsi="Myriad Pro"/>
                <w:bCs/>
                <w:sz w:val="18"/>
                <w:szCs w:val="18"/>
              </w:rPr>
            </w:pPr>
            <w:r w:rsidRPr="00830973">
              <w:rPr>
                <w:rFonts w:ascii="Myriad Pro" w:hAnsi="Myriad Pro"/>
                <w:sz w:val="18"/>
                <w:szCs w:val="18"/>
              </w:rPr>
              <w:t>2 602,61</w:t>
            </w:r>
          </w:p>
        </w:tc>
        <w:tc>
          <w:tcPr>
            <w:tcW w:w="0" w:type="auto"/>
            <w:shd w:val="clear" w:color="auto" w:fill="auto"/>
            <w:noWrap/>
            <w:vAlign w:val="center"/>
          </w:tcPr>
          <w:p w14:paraId="3F6C30AB"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119,05</w:t>
            </w:r>
          </w:p>
        </w:tc>
        <w:tc>
          <w:tcPr>
            <w:tcW w:w="0" w:type="auto"/>
            <w:shd w:val="clear" w:color="auto" w:fill="auto"/>
            <w:noWrap/>
            <w:vAlign w:val="center"/>
          </w:tcPr>
          <w:p w14:paraId="3493F487"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853,74</w:t>
            </w:r>
          </w:p>
        </w:tc>
        <w:tc>
          <w:tcPr>
            <w:tcW w:w="0" w:type="auto"/>
            <w:shd w:val="clear" w:color="auto" w:fill="auto"/>
            <w:noWrap/>
            <w:vAlign w:val="center"/>
          </w:tcPr>
          <w:p w14:paraId="2B18AD45"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1 191,76</w:t>
            </w:r>
          </w:p>
        </w:tc>
        <w:tc>
          <w:tcPr>
            <w:tcW w:w="0" w:type="auto"/>
            <w:shd w:val="clear" w:color="auto" w:fill="auto"/>
            <w:noWrap/>
            <w:vAlign w:val="center"/>
          </w:tcPr>
          <w:p w14:paraId="6CBBFBD1" w14:textId="77777777" w:rsidR="00F66BD2" w:rsidRPr="00830973" w:rsidRDefault="00F66BD2" w:rsidP="00DE5014">
            <w:pPr>
              <w:jc w:val="right"/>
              <w:rPr>
                <w:rFonts w:ascii="Myriad Pro" w:hAnsi="Myriad Pro"/>
                <w:b/>
                <w:sz w:val="18"/>
                <w:szCs w:val="18"/>
              </w:rPr>
            </w:pPr>
            <w:r w:rsidRPr="00830973">
              <w:rPr>
                <w:rFonts w:ascii="Myriad Pro" w:hAnsi="Myriad Pro"/>
                <w:b/>
                <w:bCs/>
                <w:sz w:val="18"/>
                <w:szCs w:val="18"/>
              </w:rPr>
              <w:t>630,61</w:t>
            </w:r>
          </w:p>
        </w:tc>
        <w:tc>
          <w:tcPr>
            <w:tcW w:w="0" w:type="auto"/>
            <w:shd w:val="clear" w:color="auto" w:fill="auto"/>
            <w:noWrap/>
            <w:vAlign w:val="center"/>
          </w:tcPr>
          <w:p w14:paraId="02B87345"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326,39</w:t>
            </w:r>
          </w:p>
        </w:tc>
        <w:tc>
          <w:tcPr>
            <w:tcW w:w="0" w:type="auto"/>
            <w:shd w:val="clear" w:color="auto" w:fill="auto"/>
            <w:noWrap/>
            <w:vAlign w:val="center"/>
          </w:tcPr>
          <w:p w14:paraId="792AD8BB"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17,30</w:t>
            </w:r>
          </w:p>
        </w:tc>
        <w:tc>
          <w:tcPr>
            <w:tcW w:w="0" w:type="auto"/>
            <w:shd w:val="clear" w:color="auto" w:fill="auto"/>
            <w:noWrap/>
            <w:vAlign w:val="center"/>
          </w:tcPr>
          <w:p w14:paraId="7BC986C0"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123,54</w:t>
            </w:r>
          </w:p>
        </w:tc>
        <w:tc>
          <w:tcPr>
            <w:tcW w:w="0" w:type="auto"/>
            <w:shd w:val="clear" w:color="auto" w:fill="auto"/>
            <w:noWrap/>
            <w:vAlign w:val="center"/>
          </w:tcPr>
          <w:p w14:paraId="7D437E97"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163,38</w:t>
            </w:r>
          </w:p>
        </w:tc>
        <w:tc>
          <w:tcPr>
            <w:tcW w:w="0" w:type="auto"/>
            <w:shd w:val="clear" w:color="auto" w:fill="auto"/>
            <w:noWrap/>
            <w:vAlign w:val="center"/>
          </w:tcPr>
          <w:p w14:paraId="215C5706" w14:textId="77777777" w:rsidR="00F66BD2" w:rsidRPr="00830973" w:rsidRDefault="00F66BD2" w:rsidP="00DE5014">
            <w:pPr>
              <w:jc w:val="center"/>
              <w:rPr>
                <w:rFonts w:ascii="Myriad Pro" w:hAnsi="Myriad Pro"/>
                <w:bCs/>
                <w:sz w:val="18"/>
                <w:szCs w:val="18"/>
              </w:rPr>
            </w:pPr>
            <w:r w:rsidRPr="00830973">
              <w:rPr>
                <w:rFonts w:ascii="Myriad Pro" w:hAnsi="Myriad Pro"/>
                <w:sz w:val="18"/>
                <w:szCs w:val="18"/>
              </w:rPr>
              <w:t>7 560</w:t>
            </w:r>
          </w:p>
        </w:tc>
        <w:tc>
          <w:tcPr>
            <w:tcW w:w="0" w:type="auto"/>
            <w:shd w:val="clear" w:color="auto" w:fill="auto"/>
            <w:noWrap/>
            <w:vAlign w:val="center"/>
          </w:tcPr>
          <w:p w14:paraId="6E8357D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w:t>
            </w:r>
          </w:p>
        </w:tc>
        <w:tc>
          <w:tcPr>
            <w:tcW w:w="646" w:type="dxa"/>
            <w:shd w:val="clear" w:color="auto" w:fill="auto"/>
            <w:noWrap/>
            <w:vAlign w:val="center"/>
          </w:tcPr>
          <w:p w14:paraId="3FCEE5E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54,59</w:t>
            </w:r>
          </w:p>
        </w:tc>
        <w:tc>
          <w:tcPr>
            <w:tcW w:w="0" w:type="auto"/>
            <w:shd w:val="clear" w:color="auto" w:fill="auto"/>
            <w:noWrap/>
            <w:vAlign w:val="center"/>
          </w:tcPr>
          <w:p w14:paraId="7F57556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2,50</w:t>
            </w:r>
          </w:p>
        </w:tc>
        <w:tc>
          <w:tcPr>
            <w:tcW w:w="0" w:type="auto"/>
            <w:shd w:val="clear" w:color="auto" w:fill="auto"/>
            <w:noWrap/>
            <w:vAlign w:val="center"/>
          </w:tcPr>
          <w:p w14:paraId="5473C22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17,91</w:t>
            </w:r>
          </w:p>
        </w:tc>
        <w:tc>
          <w:tcPr>
            <w:tcW w:w="0" w:type="auto"/>
            <w:shd w:val="clear" w:color="auto" w:fill="auto"/>
            <w:noWrap/>
            <w:vAlign w:val="center"/>
          </w:tcPr>
          <w:p w14:paraId="77ED4B6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25,00</w:t>
            </w:r>
          </w:p>
        </w:tc>
      </w:tr>
      <w:tr w:rsidR="00F66BD2" w:rsidRPr="00830973" w14:paraId="39AB38A2" w14:textId="77777777" w:rsidTr="00870219">
        <w:trPr>
          <w:trHeight w:val="321"/>
        </w:trPr>
        <w:tc>
          <w:tcPr>
            <w:tcW w:w="0" w:type="auto"/>
            <w:shd w:val="clear" w:color="auto" w:fill="auto"/>
            <w:noWrap/>
            <w:vAlign w:val="center"/>
          </w:tcPr>
          <w:p w14:paraId="2159492E"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1.1</w:t>
            </w:r>
          </w:p>
        </w:tc>
        <w:tc>
          <w:tcPr>
            <w:tcW w:w="0" w:type="auto"/>
            <w:shd w:val="clear" w:color="auto" w:fill="auto"/>
            <w:vAlign w:val="center"/>
          </w:tcPr>
          <w:p w14:paraId="79593130"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Прочие потребители</w:t>
            </w:r>
          </w:p>
        </w:tc>
        <w:tc>
          <w:tcPr>
            <w:tcW w:w="0" w:type="auto"/>
            <w:shd w:val="clear" w:color="auto" w:fill="auto"/>
            <w:noWrap/>
            <w:vAlign w:val="center"/>
          </w:tcPr>
          <w:p w14:paraId="6DC10994" w14:textId="77777777" w:rsidR="00F66BD2" w:rsidRPr="00830973" w:rsidRDefault="00F66BD2" w:rsidP="00DE5014">
            <w:pPr>
              <w:jc w:val="right"/>
              <w:rPr>
                <w:rFonts w:ascii="Myriad Pro" w:hAnsi="Myriad Pro"/>
                <w:b/>
                <w:bCs/>
                <w:iCs/>
                <w:sz w:val="18"/>
                <w:szCs w:val="18"/>
              </w:rPr>
            </w:pPr>
            <w:r w:rsidRPr="00830973">
              <w:rPr>
                <w:rFonts w:ascii="Myriad Pro" w:hAnsi="Myriad Pro"/>
                <w:b/>
                <w:bCs/>
                <w:sz w:val="18"/>
                <w:szCs w:val="18"/>
              </w:rPr>
              <w:t>3 873,22</w:t>
            </w:r>
          </w:p>
        </w:tc>
        <w:tc>
          <w:tcPr>
            <w:tcW w:w="0" w:type="auto"/>
            <w:shd w:val="clear" w:color="auto" w:fill="auto"/>
            <w:noWrap/>
            <w:vAlign w:val="center"/>
          </w:tcPr>
          <w:p w14:paraId="21995872"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2 569,05</w:t>
            </w:r>
          </w:p>
        </w:tc>
        <w:tc>
          <w:tcPr>
            <w:tcW w:w="0" w:type="auto"/>
            <w:shd w:val="clear" w:color="auto" w:fill="auto"/>
            <w:noWrap/>
            <w:vAlign w:val="center"/>
          </w:tcPr>
          <w:p w14:paraId="12E2D3A0"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116,52</w:t>
            </w:r>
          </w:p>
        </w:tc>
        <w:tc>
          <w:tcPr>
            <w:tcW w:w="0" w:type="auto"/>
            <w:shd w:val="clear" w:color="auto" w:fill="auto"/>
            <w:noWrap/>
            <w:vAlign w:val="center"/>
          </w:tcPr>
          <w:p w14:paraId="22DD5C2C"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807,05</w:t>
            </w:r>
          </w:p>
        </w:tc>
        <w:tc>
          <w:tcPr>
            <w:tcW w:w="0" w:type="auto"/>
            <w:shd w:val="clear" w:color="auto" w:fill="auto"/>
            <w:noWrap/>
            <w:vAlign w:val="center"/>
          </w:tcPr>
          <w:p w14:paraId="2125BC8F"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380,59</w:t>
            </w:r>
          </w:p>
        </w:tc>
        <w:tc>
          <w:tcPr>
            <w:tcW w:w="0" w:type="auto"/>
            <w:shd w:val="clear" w:color="auto" w:fill="auto"/>
            <w:noWrap/>
            <w:vAlign w:val="center"/>
          </w:tcPr>
          <w:p w14:paraId="3FBF72BF"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511,42</w:t>
            </w:r>
          </w:p>
        </w:tc>
        <w:tc>
          <w:tcPr>
            <w:tcW w:w="0" w:type="auto"/>
            <w:shd w:val="clear" w:color="auto" w:fill="auto"/>
            <w:noWrap/>
            <w:vAlign w:val="center"/>
          </w:tcPr>
          <w:p w14:paraId="2EA1D717"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321,91</w:t>
            </w:r>
          </w:p>
        </w:tc>
        <w:tc>
          <w:tcPr>
            <w:tcW w:w="0" w:type="auto"/>
            <w:shd w:val="clear" w:color="auto" w:fill="auto"/>
            <w:noWrap/>
            <w:vAlign w:val="center"/>
          </w:tcPr>
          <w:p w14:paraId="11C54EB2"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16,97</w:t>
            </w:r>
          </w:p>
        </w:tc>
        <w:tc>
          <w:tcPr>
            <w:tcW w:w="0" w:type="auto"/>
            <w:shd w:val="clear" w:color="auto" w:fill="auto"/>
            <w:noWrap/>
            <w:vAlign w:val="center"/>
          </w:tcPr>
          <w:p w14:paraId="5968C520"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117,31</w:t>
            </w:r>
          </w:p>
        </w:tc>
        <w:tc>
          <w:tcPr>
            <w:tcW w:w="0" w:type="auto"/>
            <w:shd w:val="clear" w:color="auto" w:fill="auto"/>
            <w:noWrap/>
            <w:vAlign w:val="center"/>
          </w:tcPr>
          <w:p w14:paraId="235F3AE3"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55,23</w:t>
            </w:r>
          </w:p>
        </w:tc>
        <w:tc>
          <w:tcPr>
            <w:tcW w:w="0" w:type="auto"/>
            <w:shd w:val="clear" w:color="auto" w:fill="auto"/>
            <w:noWrap/>
            <w:vAlign w:val="center"/>
          </w:tcPr>
          <w:p w14:paraId="1762DD46" w14:textId="77777777" w:rsidR="00F66BD2" w:rsidRPr="00830973" w:rsidRDefault="00F66BD2" w:rsidP="00DE5014">
            <w:pPr>
              <w:jc w:val="center"/>
              <w:rPr>
                <w:rFonts w:ascii="Myriad Pro" w:hAnsi="Myriad Pro"/>
                <w:bCs/>
                <w:iCs/>
                <w:sz w:val="18"/>
                <w:szCs w:val="18"/>
              </w:rPr>
            </w:pPr>
            <w:r w:rsidRPr="00830973">
              <w:rPr>
                <w:rFonts w:ascii="Myriad Pro" w:hAnsi="Myriad Pro"/>
                <w:sz w:val="18"/>
                <w:szCs w:val="18"/>
              </w:rPr>
              <w:t>7 573</w:t>
            </w:r>
          </w:p>
        </w:tc>
        <w:tc>
          <w:tcPr>
            <w:tcW w:w="0" w:type="auto"/>
            <w:shd w:val="clear" w:color="auto" w:fill="auto"/>
            <w:noWrap/>
            <w:vAlign w:val="center"/>
          </w:tcPr>
          <w:p w14:paraId="46CF92D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w:t>
            </w:r>
          </w:p>
        </w:tc>
        <w:tc>
          <w:tcPr>
            <w:tcW w:w="646" w:type="dxa"/>
            <w:shd w:val="clear" w:color="auto" w:fill="auto"/>
            <w:noWrap/>
            <w:vAlign w:val="center"/>
          </w:tcPr>
          <w:p w14:paraId="2441BFE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66,33</w:t>
            </w:r>
          </w:p>
        </w:tc>
        <w:tc>
          <w:tcPr>
            <w:tcW w:w="0" w:type="auto"/>
            <w:shd w:val="clear" w:color="auto" w:fill="auto"/>
            <w:noWrap/>
            <w:vAlign w:val="center"/>
          </w:tcPr>
          <w:p w14:paraId="096B49A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3,01</w:t>
            </w:r>
          </w:p>
        </w:tc>
        <w:tc>
          <w:tcPr>
            <w:tcW w:w="0" w:type="auto"/>
            <w:shd w:val="clear" w:color="auto" w:fill="auto"/>
            <w:noWrap/>
            <w:vAlign w:val="center"/>
          </w:tcPr>
          <w:p w14:paraId="73F430A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20,84</w:t>
            </w:r>
          </w:p>
        </w:tc>
        <w:tc>
          <w:tcPr>
            <w:tcW w:w="0" w:type="auto"/>
            <w:shd w:val="clear" w:color="auto" w:fill="auto"/>
            <w:noWrap/>
            <w:vAlign w:val="center"/>
          </w:tcPr>
          <w:p w14:paraId="79FB52F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9,83</w:t>
            </w:r>
          </w:p>
        </w:tc>
      </w:tr>
      <w:tr w:rsidR="00F66BD2" w:rsidRPr="00830973" w14:paraId="3DB24C0A" w14:textId="77777777" w:rsidTr="00870219">
        <w:trPr>
          <w:trHeight w:val="321"/>
        </w:trPr>
        <w:tc>
          <w:tcPr>
            <w:tcW w:w="0" w:type="auto"/>
            <w:shd w:val="clear" w:color="auto" w:fill="auto"/>
            <w:noWrap/>
            <w:vAlign w:val="center"/>
          </w:tcPr>
          <w:p w14:paraId="78A86368"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1.2</w:t>
            </w:r>
          </w:p>
        </w:tc>
        <w:tc>
          <w:tcPr>
            <w:tcW w:w="0" w:type="auto"/>
            <w:shd w:val="clear" w:color="auto" w:fill="auto"/>
            <w:vAlign w:val="center"/>
          </w:tcPr>
          <w:p w14:paraId="6EFA94B3"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Население</w:t>
            </w:r>
          </w:p>
        </w:tc>
        <w:tc>
          <w:tcPr>
            <w:tcW w:w="0" w:type="auto"/>
            <w:shd w:val="clear" w:color="auto" w:fill="auto"/>
            <w:noWrap/>
            <w:vAlign w:val="center"/>
          </w:tcPr>
          <w:p w14:paraId="1E27840D" w14:textId="77777777" w:rsidR="00F66BD2" w:rsidRPr="00830973" w:rsidRDefault="00F66BD2" w:rsidP="00DE5014">
            <w:pPr>
              <w:jc w:val="right"/>
              <w:rPr>
                <w:rFonts w:ascii="Myriad Pro" w:hAnsi="Myriad Pro"/>
                <w:b/>
                <w:sz w:val="18"/>
                <w:szCs w:val="18"/>
              </w:rPr>
            </w:pPr>
            <w:r w:rsidRPr="00830973">
              <w:rPr>
                <w:rFonts w:ascii="Myriad Pro" w:hAnsi="Myriad Pro"/>
                <w:b/>
                <w:bCs/>
                <w:sz w:val="18"/>
                <w:szCs w:val="18"/>
              </w:rPr>
              <w:t>893,94</w:t>
            </w:r>
          </w:p>
        </w:tc>
        <w:tc>
          <w:tcPr>
            <w:tcW w:w="0" w:type="auto"/>
            <w:shd w:val="clear" w:color="auto" w:fill="auto"/>
            <w:noWrap/>
            <w:vAlign w:val="center"/>
          </w:tcPr>
          <w:p w14:paraId="6D01A549" w14:textId="77777777" w:rsidR="00F66BD2" w:rsidRPr="00830973" w:rsidRDefault="00F66BD2" w:rsidP="00DE5014">
            <w:pPr>
              <w:jc w:val="right"/>
              <w:rPr>
                <w:rFonts w:ascii="Myriad Pro" w:hAnsi="Myriad Pro"/>
                <w:bCs/>
                <w:sz w:val="18"/>
                <w:szCs w:val="18"/>
              </w:rPr>
            </w:pPr>
            <w:r w:rsidRPr="00830973">
              <w:rPr>
                <w:rFonts w:ascii="Myriad Pro" w:hAnsi="Myriad Pro"/>
                <w:sz w:val="18"/>
                <w:szCs w:val="18"/>
              </w:rPr>
              <w:t>33,55</w:t>
            </w:r>
          </w:p>
        </w:tc>
        <w:tc>
          <w:tcPr>
            <w:tcW w:w="0" w:type="auto"/>
            <w:shd w:val="clear" w:color="auto" w:fill="auto"/>
            <w:noWrap/>
            <w:vAlign w:val="center"/>
          </w:tcPr>
          <w:p w14:paraId="732ED50E"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2,52</w:t>
            </w:r>
          </w:p>
        </w:tc>
        <w:tc>
          <w:tcPr>
            <w:tcW w:w="0" w:type="auto"/>
            <w:shd w:val="clear" w:color="auto" w:fill="auto"/>
            <w:noWrap/>
            <w:vAlign w:val="center"/>
          </w:tcPr>
          <w:p w14:paraId="66B07DE2"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46,69</w:t>
            </w:r>
          </w:p>
        </w:tc>
        <w:tc>
          <w:tcPr>
            <w:tcW w:w="0" w:type="auto"/>
            <w:shd w:val="clear" w:color="auto" w:fill="auto"/>
            <w:noWrap/>
            <w:vAlign w:val="center"/>
          </w:tcPr>
          <w:p w14:paraId="1BDA346D"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811,17</w:t>
            </w:r>
          </w:p>
        </w:tc>
        <w:tc>
          <w:tcPr>
            <w:tcW w:w="0" w:type="auto"/>
            <w:shd w:val="clear" w:color="auto" w:fill="auto"/>
            <w:noWrap/>
            <w:vAlign w:val="center"/>
          </w:tcPr>
          <w:p w14:paraId="1D19ED9A" w14:textId="77777777" w:rsidR="00F66BD2" w:rsidRPr="00830973" w:rsidRDefault="00F66BD2" w:rsidP="00DE5014">
            <w:pPr>
              <w:jc w:val="right"/>
              <w:rPr>
                <w:rFonts w:ascii="Myriad Pro" w:hAnsi="Myriad Pro"/>
                <w:b/>
                <w:sz w:val="18"/>
                <w:szCs w:val="18"/>
              </w:rPr>
            </w:pPr>
            <w:r w:rsidRPr="00830973">
              <w:rPr>
                <w:rFonts w:ascii="Myriad Pro" w:hAnsi="Myriad Pro"/>
                <w:b/>
                <w:bCs/>
                <w:sz w:val="18"/>
                <w:szCs w:val="18"/>
              </w:rPr>
              <w:t>119,19</w:t>
            </w:r>
          </w:p>
        </w:tc>
        <w:tc>
          <w:tcPr>
            <w:tcW w:w="0" w:type="auto"/>
            <w:shd w:val="clear" w:color="auto" w:fill="auto"/>
            <w:noWrap/>
            <w:vAlign w:val="center"/>
          </w:tcPr>
          <w:p w14:paraId="06BCE2AC" w14:textId="77777777" w:rsidR="00F66BD2" w:rsidRPr="00830973" w:rsidRDefault="00F66BD2" w:rsidP="00DE5014">
            <w:pPr>
              <w:jc w:val="right"/>
              <w:rPr>
                <w:rFonts w:ascii="Myriad Pro" w:hAnsi="Myriad Pro"/>
                <w:bCs/>
                <w:sz w:val="18"/>
                <w:szCs w:val="18"/>
              </w:rPr>
            </w:pPr>
            <w:r w:rsidRPr="00830973">
              <w:rPr>
                <w:rFonts w:ascii="Myriad Pro" w:hAnsi="Myriad Pro"/>
                <w:sz w:val="18"/>
                <w:szCs w:val="18"/>
              </w:rPr>
              <w:t>4,47</w:t>
            </w:r>
          </w:p>
        </w:tc>
        <w:tc>
          <w:tcPr>
            <w:tcW w:w="0" w:type="auto"/>
            <w:shd w:val="clear" w:color="auto" w:fill="auto"/>
            <w:noWrap/>
            <w:vAlign w:val="center"/>
          </w:tcPr>
          <w:p w14:paraId="17509D07"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0,34</w:t>
            </w:r>
          </w:p>
        </w:tc>
        <w:tc>
          <w:tcPr>
            <w:tcW w:w="0" w:type="auto"/>
            <w:shd w:val="clear" w:color="auto" w:fill="auto"/>
            <w:noWrap/>
            <w:vAlign w:val="center"/>
          </w:tcPr>
          <w:p w14:paraId="0AA4E665"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6,23</w:t>
            </w:r>
          </w:p>
        </w:tc>
        <w:tc>
          <w:tcPr>
            <w:tcW w:w="0" w:type="auto"/>
            <w:shd w:val="clear" w:color="auto" w:fill="auto"/>
            <w:noWrap/>
            <w:vAlign w:val="center"/>
          </w:tcPr>
          <w:p w14:paraId="732763CA"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108,16</w:t>
            </w:r>
          </w:p>
        </w:tc>
        <w:tc>
          <w:tcPr>
            <w:tcW w:w="0" w:type="auto"/>
            <w:shd w:val="clear" w:color="auto" w:fill="auto"/>
            <w:noWrap/>
            <w:vAlign w:val="center"/>
          </w:tcPr>
          <w:p w14:paraId="492C37F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7 500</w:t>
            </w:r>
          </w:p>
        </w:tc>
        <w:tc>
          <w:tcPr>
            <w:tcW w:w="0" w:type="auto"/>
            <w:shd w:val="clear" w:color="auto" w:fill="auto"/>
            <w:noWrap/>
            <w:vAlign w:val="center"/>
          </w:tcPr>
          <w:p w14:paraId="406AE04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w:t>
            </w:r>
          </w:p>
        </w:tc>
        <w:tc>
          <w:tcPr>
            <w:tcW w:w="646" w:type="dxa"/>
            <w:shd w:val="clear" w:color="auto" w:fill="auto"/>
            <w:noWrap/>
            <w:vAlign w:val="center"/>
          </w:tcPr>
          <w:p w14:paraId="5F2A174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3,75</w:t>
            </w:r>
          </w:p>
        </w:tc>
        <w:tc>
          <w:tcPr>
            <w:tcW w:w="0" w:type="auto"/>
            <w:shd w:val="clear" w:color="auto" w:fill="auto"/>
            <w:noWrap/>
            <w:vAlign w:val="center"/>
          </w:tcPr>
          <w:p w14:paraId="6CCC97D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0,28</w:t>
            </w:r>
          </w:p>
        </w:tc>
        <w:tc>
          <w:tcPr>
            <w:tcW w:w="0" w:type="auto"/>
            <w:shd w:val="clear" w:color="auto" w:fill="auto"/>
            <w:noWrap/>
            <w:vAlign w:val="center"/>
          </w:tcPr>
          <w:p w14:paraId="7FEA467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5,22</w:t>
            </w:r>
          </w:p>
        </w:tc>
        <w:tc>
          <w:tcPr>
            <w:tcW w:w="0" w:type="auto"/>
            <w:shd w:val="clear" w:color="auto" w:fill="auto"/>
            <w:noWrap/>
            <w:vAlign w:val="center"/>
          </w:tcPr>
          <w:p w14:paraId="599ED73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90,74</w:t>
            </w:r>
          </w:p>
        </w:tc>
      </w:tr>
      <w:tr w:rsidR="00F66BD2" w:rsidRPr="00830973" w14:paraId="6D6D24DE" w14:textId="77777777" w:rsidTr="00870219">
        <w:trPr>
          <w:trHeight w:val="321"/>
        </w:trPr>
        <w:tc>
          <w:tcPr>
            <w:tcW w:w="0" w:type="auto"/>
            <w:shd w:val="clear" w:color="auto" w:fill="auto"/>
            <w:noWrap/>
            <w:vAlign w:val="center"/>
          </w:tcPr>
          <w:p w14:paraId="7C1C0248"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0" w:type="auto"/>
            <w:shd w:val="clear" w:color="auto" w:fill="auto"/>
            <w:vAlign w:val="center"/>
          </w:tcPr>
          <w:p w14:paraId="59907E83"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ТСО</w:t>
            </w:r>
          </w:p>
        </w:tc>
        <w:tc>
          <w:tcPr>
            <w:tcW w:w="0" w:type="auto"/>
            <w:shd w:val="clear" w:color="auto" w:fill="auto"/>
            <w:noWrap/>
            <w:vAlign w:val="center"/>
          </w:tcPr>
          <w:p w14:paraId="17525942" w14:textId="77777777" w:rsidR="00F66BD2" w:rsidRPr="00830973" w:rsidRDefault="00F66BD2" w:rsidP="00DE5014">
            <w:pPr>
              <w:jc w:val="right"/>
              <w:rPr>
                <w:rFonts w:ascii="Myriad Pro" w:hAnsi="Myriad Pro"/>
                <w:b/>
                <w:bCs/>
                <w:iCs/>
                <w:sz w:val="18"/>
                <w:szCs w:val="18"/>
              </w:rPr>
            </w:pPr>
            <w:r w:rsidRPr="00830973">
              <w:rPr>
                <w:rFonts w:ascii="Myriad Pro" w:hAnsi="Myriad Pro"/>
                <w:b/>
                <w:bCs/>
                <w:sz w:val="18"/>
                <w:szCs w:val="18"/>
              </w:rPr>
              <w:t>2 063,15</w:t>
            </w:r>
          </w:p>
        </w:tc>
        <w:tc>
          <w:tcPr>
            <w:tcW w:w="0" w:type="auto"/>
            <w:shd w:val="clear" w:color="auto" w:fill="auto"/>
            <w:noWrap/>
            <w:vAlign w:val="center"/>
          </w:tcPr>
          <w:p w14:paraId="4D370182" w14:textId="77777777" w:rsidR="00F66BD2" w:rsidRPr="00830973" w:rsidRDefault="00F66BD2" w:rsidP="00DE5014">
            <w:pPr>
              <w:jc w:val="right"/>
              <w:rPr>
                <w:rFonts w:ascii="Myriad Pro" w:hAnsi="Myriad Pro"/>
                <w:bCs/>
                <w:sz w:val="18"/>
                <w:szCs w:val="18"/>
              </w:rPr>
            </w:pPr>
            <w:r w:rsidRPr="00830973">
              <w:rPr>
                <w:rFonts w:ascii="Myriad Pro" w:hAnsi="Myriad Pro"/>
                <w:sz w:val="18"/>
                <w:szCs w:val="18"/>
              </w:rPr>
              <w:t>291,99</w:t>
            </w:r>
          </w:p>
        </w:tc>
        <w:tc>
          <w:tcPr>
            <w:tcW w:w="0" w:type="auto"/>
            <w:shd w:val="clear" w:color="auto" w:fill="auto"/>
            <w:noWrap/>
            <w:vAlign w:val="center"/>
          </w:tcPr>
          <w:p w14:paraId="5241AB79"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0,00</w:t>
            </w:r>
          </w:p>
        </w:tc>
        <w:tc>
          <w:tcPr>
            <w:tcW w:w="0" w:type="auto"/>
            <w:shd w:val="clear" w:color="auto" w:fill="auto"/>
            <w:noWrap/>
            <w:vAlign w:val="center"/>
          </w:tcPr>
          <w:p w14:paraId="3C5C133B"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1 771,03</w:t>
            </w:r>
          </w:p>
        </w:tc>
        <w:tc>
          <w:tcPr>
            <w:tcW w:w="0" w:type="auto"/>
            <w:shd w:val="clear" w:color="auto" w:fill="auto"/>
            <w:noWrap/>
            <w:vAlign w:val="center"/>
          </w:tcPr>
          <w:p w14:paraId="335A82D8" w14:textId="77777777" w:rsidR="00F66BD2" w:rsidRPr="00830973" w:rsidRDefault="00F66BD2" w:rsidP="00DE5014">
            <w:pPr>
              <w:jc w:val="right"/>
              <w:rPr>
                <w:rFonts w:ascii="Myriad Pro" w:hAnsi="Myriad Pro"/>
                <w:sz w:val="18"/>
                <w:szCs w:val="18"/>
              </w:rPr>
            </w:pPr>
            <w:r w:rsidRPr="00830973">
              <w:rPr>
                <w:rFonts w:ascii="Myriad Pro" w:hAnsi="Myriad Pro"/>
                <w:sz w:val="18"/>
                <w:szCs w:val="18"/>
              </w:rPr>
              <w:t>0,13</w:t>
            </w:r>
          </w:p>
        </w:tc>
        <w:tc>
          <w:tcPr>
            <w:tcW w:w="0" w:type="auto"/>
            <w:shd w:val="clear" w:color="auto" w:fill="auto"/>
            <w:noWrap/>
            <w:vAlign w:val="center"/>
          </w:tcPr>
          <w:p w14:paraId="325A6C17" w14:textId="77777777" w:rsidR="00F66BD2" w:rsidRPr="00830973" w:rsidRDefault="00F66BD2" w:rsidP="00DE5014">
            <w:pPr>
              <w:jc w:val="right"/>
              <w:rPr>
                <w:rFonts w:ascii="Myriad Pro" w:hAnsi="Myriad Pro"/>
                <w:b/>
                <w:sz w:val="18"/>
                <w:szCs w:val="18"/>
              </w:rPr>
            </w:pPr>
            <w:r w:rsidRPr="00830973">
              <w:rPr>
                <w:rFonts w:ascii="Myriad Pro" w:hAnsi="Myriad Pro"/>
                <w:b/>
                <w:bCs/>
                <w:sz w:val="18"/>
                <w:szCs w:val="18"/>
              </w:rPr>
              <w:t>294,92</w:t>
            </w:r>
          </w:p>
        </w:tc>
        <w:tc>
          <w:tcPr>
            <w:tcW w:w="0" w:type="auto"/>
            <w:shd w:val="clear" w:color="auto" w:fill="auto"/>
            <w:noWrap/>
            <w:vAlign w:val="center"/>
          </w:tcPr>
          <w:p w14:paraId="51F17D1B"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46,05</w:t>
            </w:r>
          </w:p>
        </w:tc>
        <w:tc>
          <w:tcPr>
            <w:tcW w:w="0" w:type="auto"/>
            <w:shd w:val="clear" w:color="auto" w:fill="auto"/>
            <w:noWrap/>
            <w:vAlign w:val="center"/>
          </w:tcPr>
          <w:p w14:paraId="38594AFA"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0,00</w:t>
            </w:r>
          </w:p>
        </w:tc>
        <w:tc>
          <w:tcPr>
            <w:tcW w:w="0" w:type="auto"/>
            <w:shd w:val="clear" w:color="auto" w:fill="auto"/>
            <w:noWrap/>
            <w:vAlign w:val="center"/>
          </w:tcPr>
          <w:p w14:paraId="549E2E50"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248,85</w:t>
            </w:r>
          </w:p>
        </w:tc>
        <w:tc>
          <w:tcPr>
            <w:tcW w:w="0" w:type="auto"/>
            <w:shd w:val="clear" w:color="auto" w:fill="auto"/>
            <w:noWrap/>
            <w:vAlign w:val="center"/>
          </w:tcPr>
          <w:p w14:paraId="53639691"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0,02</w:t>
            </w:r>
          </w:p>
        </w:tc>
        <w:tc>
          <w:tcPr>
            <w:tcW w:w="0" w:type="auto"/>
            <w:shd w:val="clear" w:color="auto" w:fill="auto"/>
            <w:noWrap/>
            <w:vAlign w:val="center"/>
          </w:tcPr>
          <w:p w14:paraId="2E941AE8" w14:textId="77777777" w:rsidR="00F66BD2" w:rsidRPr="00830973" w:rsidRDefault="00F66BD2" w:rsidP="00DE5014">
            <w:pPr>
              <w:jc w:val="center"/>
              <w:rPr>
                <w:rFonts w:ascii="Myriad Pro" w:hAnsi="Myriad Pro"/>
                <w:bCs/>
                <w:sz w:val="18"/>
                <w:szCs w:val="18"/>
              </w:rPr>
            </w:pPr>
            <w:r w:rsidRPr="00830973">
              <w:rPr>
                <w:rFonts w:ascii="Myriad Pro" w:hAnsi="Myriad Pro"/>
                <w:sz w:val="18"/>
                <w:szCs w:val="18"/>
              </w:rPr>
              <w:t>6 996</w:t>
            </w:r>
          </w:p>
        </w:tc>
        <w:tc>
          <w:tcPr>
            <w:tcW w:w="0" w:type="auto"/>
            <w:shd w:val="clear" w:color="auto" w:fill="auto"/>
            <w:noWrap/>
            <w:vAlign w:val="center"/>
          </w:tcPr>
          <w:p w14:paraId="02D9152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w:t>
            </w:r>
          </w:p>
        </w:tc>
        <w:tc>
          <w:tcPr>
            <w:tcW w:w="646" w:type="dxa"/>
            <w:shd w:val="clear" w:color="auto" w:fill="auto"/>
            <w:noWrap/>
            <w:vAlign w:val="center"/>
          </w:tcPr>
          <w:p w14:paraId="5D0CDE4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14,15</w:t>
            </w:r>
          </w:p>
        </w:tc>
        <w:tc>
          <w:tcPr>
            <w:tcW w:w="0" w:type="auto"/>
            <w:shd w:val="clear" w:color="auto" w:fill="auto"/>
            <w:noWrap/>
            <w:vAlign w:val="center"/>
          </w:tcPr>
          <w:p w14:paraId="51B7CEE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0,00</w:t>
            </w:r>
          </w:p>
        </w:tc>
        <w:tc>
          <w:tcPr>
            <w:tcW w:w="0" w:type="auto"/>
            <w:shd w:val="clear" w:color="auto" w:fill="auto"/>
            <w:noWrap/>
            <w:vAlign w:val="center"/>
          </w:tcPr>
          <w:p w14:paraId="1388D8C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85,84</w:t>
            </w:r>
          </w:p>
        </w:tc>
        <w:tc>
          <w:tcPr>
            <w:tcW w:w="0" w:type="auto"/>
            <w:shd w:val="clear" w:color="auto" w:fill="auto"/>
            <w:noWrap/>
            <w:vAlign w:val="center"/>
          </w:tcPr>
          <w:p w14:paraId="03F1C70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0,01</w:t>
            </w:r>
          </w:p>
        </w:tc>
      </w:tr>
      <w:tr w:rsidR="00F66BD2" w:rsidRPr="00830973" w14:paraId="68370464" w14:textId="77777777" w:rsidTr="00870219">
        <w:trPr>
          <w:trHeight w:val="321"/>
        </w:trPr>
        <w:tc>
          <w:tcPr>
            <w:tcW w:w="0" w:type="auto"/>
            <w:shd w:val="clear" w:color="auto" w:fill="auto"/>
            <w:noWrap/>
            <w:vAlign w:val="center"/>
          </w:tcPr>
          <w:p w14:paraId="0F2C43E0"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0" w:type="auto"/>
            <w:shd w:val="clear" w:color="auto" w:fill="auto"/>
            <w:vAlign w:val="center"/>
          </w:tcPr>
          <w:p w14:paraId="30349928"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Итого</w:t>
            </w:r>
          </w:p>
        </w:tc>
        <w:tc>
          <w:tcPr>
            <w:tcW w:w="0" w:type="auto"/>
            <w:shd w:val="clear" w:color="auto" w:fill="auto"/>
            <w:noWrap/>
            <w:vAlign w:val="center"/>
          </w:tcPr>
          <w:p w14:paraId="6CE45085" w14:textId="77777777" w:rsidR="00F66BD2" w:rsidRPr="00830973" w:rsidRDefault="00F66BD2" w:rsidP="00DE5014">
            <w:pPr>
              <w:jc w:val="right"/>
              <w:rPr>
                <w:rFonts w:ascii="Myriad Pro" w:hAnsi="Myriad Pro"/>
                <w:b/>
                <w:bCs/>
                <w:iCs/>
                <w:sz w:val="18"/>
                <w:szCs w:val="18"/>
              </w:rPr>
            </w:pPr>
            <w:r w:rsidRPr="00830973">
              <w:rPr>
                <w:rFonts w:ascii="Myriad Pro" w:hAnsi="Myriad Pro"/>
                <w:b/>
                <w:bCs/>
                <w:sz w:val="18"/>
                <w:szCs w:val="18"/>
              </w:rPr>
              <w:t>6 830,31</w:t>
            </w:r>
          </w:p>
        </w:tc>
        <w:tc>
          <w:tcPr>
            <w:tcW w:w="0" w:type="auto"/>
            <w:shd w:val="clear" w:color="auto" w:fill="auto"/>
            <w:noWrap/>
            <w:vAlign w:val="center"/>
          </w:tcPr>
          <w:p w14:paraId="0DF1F8FA"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2 894,60</w:t>
            </w:r>
          </w:p>
        </w:tc>
        <w:tc>
          <w:tcPr>
            <w:tcW w:w="0" w:type="auto"/>
            <w:shd w:val="clear" w:color="auto" w:fill="auto"/>
            <w:noWrap/>
            <w:vAlign w:val="center"/>
          </w:tcPr>
          <w:p w14:paraId="16E94FA3"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119,05</w:t>
            </w:r>
          </w:p>
        </w:tc>
        <w:tc>
          <w:tcPr>
            <w:tcW w:w="0" w:type="auto"/>
            <w:shd w:val="clear" w:color="auto" w:fill="auto"/>
            <w:noWrap/>
            <w:vAlign w:val="center"/>
          </w:tcPr>
          <w:p w14:paraId="0FA0D844"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2 624,77</w:t>
            </w:r>
          </w:p>
        </w:tc>
        <w:tc>
          <w:tcPr>
            <w:tcW w:w="0" w:type="auto"/>
            <w:shd w:val="clear" w:color="auto" w:fill="auto"/>
            <w:noWrap/>
            <w:vAlign w:val="center"/>
          </w:tcPr>
          <w:p w14:paraId="28955716"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1 191,89</w:t>
            </w:r>
          </w:p>
        </w:tc>
        <w:tc>
          <w:tcPr>
            <w:tcW w:w="0" w:type="auto"/>
            <w:shd w:val="clear" w:color="auto" w:fill="auto"/>
            <w:noWrap/>
            <w:vAlign w:val="center"/>
          </w:tcPr>
          <w:p w14:paraId="043AAB2E"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925,53</w:t>
            </w:r>
          </w:p>
        </w:tc>
        <w:tc>
          <w:tcPr>
            <w:tcW w:w="0" w:type="auto"/>
            <w:shd w:val="clear" w:color="auto" w:fill="auto"/>
            <w:noWrap/>
            <w:vAlign w:val="center"/>
          </w:tcPr>
          <w:p w14:paraId="59C5C26D"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372,44</w:t>
            </w:r>
          </w:p>
        </w:tc>
        <w:tc>
          <w:tcPr>
            <w:tcW w:w="0" w:type="auto"/>
            <w:shd w:val="clear" w:color="auto" w:fill="auto"/>
            <w:noWrap/>
            <w:vAlign w:val="center"/>
          </w:tcPr>
          <w:p w14:paraId="12C0AAB7"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17,30</w:t>
            </w:r>
          </w:p>
        </w:tc>
        <w:tc>
          <w:tcPr>
            <w:tcW w:w="0" w:type="auto"/>
            <w:shd w:val="clear" w:color="auto" w:fill="auto"/>
            <w:noWrap/>
            <w:vAlign w:val="center"/>
          </w:tcPr>
          <w:p w14:paraId="0461DD2A"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372,39</w:t>
            </w:r>
          </w:p>
        </w:tc>
        <w:tc>
          <w:tcPr>
            <w:tcW w:w="0" w:type="auto"/>
            <w:shd w:val="clear" w:color="auto" w:fill="auto"/>
            <w:noWrap/>
            <w:vAlign w:val="center"/>
          </w:tcPr>
          <w:p w14:paraId="396E4DF4" w14:textId="77777777" w:rsidR="00F66BD2" w:rsidRPr="00830973" w:rsidRDefault="00F66BD2" w:rsidP="00DE5014">
            <w:pPr>
              <w:jc w:val="right"/>
              <w:rPr>
                <w:rFonts w:ascii="Myriad Pro" w:hAnsi="Myriad Pro"/>
                <w:b/>
                <w:bCs/>
                <w:sz w:val="18"/>
                <w:szCs w:val="18"/>
              </w:rPr>
            </w:pPr>
            <w:r w:rsidRPr="00830973">
              <w:rPr>
                <w:rFonts w:ascii="Myriad Pro" w:hAnsi="Myriad Pro"/>
                <w:b/>
                <w:bCs/>
                <w:sz w:val="18"/>
                <w:szCs w:val="18"/>
              </w:rPr>
              <w:t>163,40</w:t>
            </w:r>
          </w:p>
        </w:tc>
        <w:tc>
          <w:tcPr>
            <w:tcW w:w="0" w:type="auto"/>
            <w:shd w:val="clear" w:color="auto" w:fill="auto"/>
            <w:noWrap/>
            <w:vAlign w:val="center"/>
          </w:tcPr>
          <w:p w14:paraId="57B15E3C" w14:textId="77777777" w:rsidR="00F66BD2" w:rsidRPr="00830973" w:rsidRDefault="00F66BD2" w:rsidP="00DE5014">
            <w:pPr>
              <w:jc w:val="center"/>
              <w:rPr>
                <w:rFonts w:ascii="Myriad Pro" w:hAnsi="Myriad Pro"/>
                <w:bCs/>
                <w:iCs/>
                <w:sz w:val="18"/>
                <w:szCs w:val="18"/>
              </w:rPr>
            </w:pPr>
            <w:r w:rsidRPr="00830973">
              <w:rPr>
                <w:rFonts w:ascii="Myriad Pro" w:hAnsi="Myriad Pro"/>
                <w:sz w:val="18"/>
                <w:szCs w:val="18"/>
              </w:rPr>
              <w:t>7 380</w:t>
            </w:r>
          </w:p>
        </w:tc>
        <w:tc>
          <w:tcPr>
            <w:tcW w:w="0" w:type="auto"/>
            <w:shd w:val="clear" w:color="auto" w:fill="auto"/>
            <w:noWrap/>
            <w:vAlign w:val="center"/>
          </w:tcPr>
          <w:p w14:paraId="4A79006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100,0</w:t>
            </w:r>
          </w:p>
        </w:tc>
        <w:tc>
          <w:tcPr>
            <w:tcW w:w="646" w:type="dxa"/>
            <w:shd w:val="clear" w:color="auto" w:fill="auto"/>
            <w:noWrap/>
            <w:vAlign w:val="center"/>
          </w:tcPr>
          <w:p w14:paraId="1F11831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42,38</w:t>
            </w:r>
          </w:p>
        </w:tc>
        <w:tc>
          <w:tcPr>
            <w:tcW w:w="0" w:type="auto"/>
            <w:shd w:val="clear" w:color="auto" w:fill="auto"/>
            <w:noWrap/>
            <w:vAlign w:val="center"/>
          </w:tcPr>
          <w:p w14:paraId="7DDF56C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1,74</w:t>
            </w:r>
          </w:p>
        </w:tc>
        <w:tc>
          <w:tcPr>
            <w:tcW w:w="0" w:type="auto"/>
            <w:shd w:val="clear" w:color="auto" w:fill="auto"/>
            <w:noWrap/>
            <w:vAlign w:val="center"/>
          </w:tcPr>
          <w:p w14:paraId="7C121F4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38,43</w:t>
            </w:r>
          </w:p>
        </w:tc>
        <w:tc>
          <w:tcPr>
            <w:tcW w:w="0" w:type="auto"/>
            <w:shd w:val="clear" w:color="auto" w:fill="auto"/>
            <w:noWrap/>
            <w:vAlign w:val="center"/>
          </w:tcPr>
          <w:p w14:paraId="5E47168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17,45</w:t>
            </w:r>
          </w:p>
        </w:tc>
      </w:tr>
      <w:tr w:rsidR="00F66BD2" w:rsidRPr="00830973" w14:paraId="03790107" w14:textId="77777777" w:rsidTr="00041368">
        <w:trPr>
          <w:trHeight w:val="321"/>
        </w:trPr>
        <w:tc>
          <w:tcPr>
            <w:tcW w:w="14168" w:type="dxa"/>
            <w:gridSpan w:val="18"/>
            <w:shd w:val="clear" w:color="auto" w:fill="D6E3BC" w:themeFill="accent3" w:themeFillTint="66"/>
            <w:noWrap/>
            <w:vAlign w:val="center"/>
          </w:tcPr>
          <w:p w14:paraId="21B04CA4" w14:textId="77777777" w:rsidR="00F66BD2" w:rsidRPr="00830973" w:rsidRDefault="00F66BD2" w:rsidP="00DE5014">
            <w:pPr>
              <w:jc w:val="center"/>
              <w:rPr>
                <w:rFonts w:ascii="Myriad Pro" w:hAnsi="Myriad Pro"/>
                <w:sz w:val="18"/>
                <w:szCs w:val="18"/>
              </w:rPr>
            </w:pPr>
            <w:r w:rsidRPr="00830973">
              <w:rPr>
                <w:rFonts w:ascii="Myriad Pro" w:hAnsi="Myriad Pro"/>
                <w:b/>
                <w:sz w:val="18"/>
                <w:szCs w:val="18"/>
              </w:rPr>
              <w:t>Отклонения (2018 г. – 2016 г.) (КОТЁЛ)</w:t>
            </w:r>
          </w:p>
        </w:tc>
      </w:tr>
      <w:tr w:rsidR="00F66BD2" w:rsidRPr="00830973" w14:paraId="3954922D" w14:textId="77777777" w:rsidTr="00870219">
        <w:trPr>
          <w:trHeight w:val="292"/>
        </w:trPr>
        <w:tc>
          <w:tcPr>
            <w:tcW w:w="0" w:type="auto"/>
            <w:shd w:val="clear" w:color="auto" w:fill="auto"/>
            <w:noWrap/>
            <w:vAlign w:val="center"/>
          </w:tcPr>
          <w:p w14:paraId="54292E07"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w:t>
            </w:r>
          </w:p>
        </w:tc>
        <w:tc>
          <w:tcPr>
            <w:tcW w:w="0" w:type="auto"/>
            <w:shd w:val="clear" w:color="auto" w:fill="auto"/>
            <w:vAlign w:val="center"/>
          </w:tcPr>
          <w:p w14:paraId="4AD79D22"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Котел, в т.ч.</w:t>
            </w:r>
          </w:p>
        </w:tc>
        <w:tc>
          <w:tcPr>
            <w:tcW w:w="0" w:type="auto"/>
            <w:shd w:val="clear" w:color="auto" w:fill="auto"/>
            <w:noWrap/>
            <w:vAlign w:val="center"/>
          </w:tcPr>
          <w:p w14:paraId="4CB3EBFB" w14:textId="77777777" w:rsidR="00F66BD2" w:rsidRPr="00830973" w:rsidRDefault="00F66BD2" w:rsidP="00DE5014">
            <w:pPr>
              <w:jc w:val="center"/>
              <w:rPr>
                <w:rFonts w:ascii="Myriad Pro" w:hAnsi="Myriad Pro"/>
                <w:bCs/>
                <w:iCs/>
                <w:sz w:val="18"/>
                <w:szCs w:val="18"/>
              </w:rPr>
            </w:pPr>
            <w:r w:rsidRPr="00830973">
              <w:rPr>
                <w:rFonts w:ascii="Myriad Pro" w:hAnsi="Myriad Pro"/>
                <w:sz w:val="18"/>
                <w:szCs w:val="18"/>
              </w:rPr>
              <w:t>-602,58</w:t>
            </w:r>
          </w:p>
        </w:tc>
        <w:tc>
          <w:tcPr>
            <w:tcW w:w="0" w:type="auto"/>
            <w:shd w:val="clear" w:color="auto" w:fill="auto"/>
            <w:noWrap/>
            <w:vAlign w:val="center"/>
          </w:tcPr>
          <w:p w14:paraId="2D70D2B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-602,57</w:t>
            </w:r>
          </w:p>
        </w:tc>
        <w:tc>
          <w:tcPr>
            <w:tcW w:w="0" w:type="auto"/>
            <w:shd w:val="clear" w:color="auto" w:fill="auto"/>
            <w:noWrap/>
            <w:vAlign w:val="center"/>
          </w:tcPr>
          <w:p w14:paraId="5C50FB8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29CED26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7E6A50C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4FAA6F5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-70,76</w:t>
            </w:r>
          </w:p>
        </w:tc>
        <w:tc>
          <w:tcPr>
            <w:tcW w:w="0" w:type="auto"/>
            <w:shd w:val="clear" w:color="auto" w:fill="auto"/>
            <w:noWrap/>
            <w:vAlign w:val="center"/>
          </w:tcPr>
          <w:p w14:paraId="587F00C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-70,75</w:t>
            </w:r>
          </w:p>
        </w:tc>
        <w:tc>
          <w:tcPr>
            <w:tcW w:w="0" w:type="auto"/>
            <w:shd w:val="clear" w:color="auto" w:fill="auto"/>
            <w:noWrap/>
            <w:vAlign w:val="center"/>
          </w:tcPr>
          <w:p w14:paraId="1B4CA7E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66D2472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2C013F4C"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46E6180E"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-96</w:t>
            </w:r>
          </w:p>
        </w:tc>
        <w:tc>
          <w:tcPr>
            <w:tcW w:w="0" w:type="auto"/>
            <w:shd w:val="clear" w:color="auto" w:fill="auto"/>
            <w:noWrap/>
            <w:vAlign w:val="center"/>
          </w:tcPr>
          <w:p w14:paraId="0435BBF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1C779A6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36B9F2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2C4D84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4A92DF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27C0EA88" w14:textId="77777777" w:rsidTr="00870219">
        <w:trPr>
          <w:trHeight w:val="321"/>
        </w:trPr>
        <w:tc>
          <w:tcPr>
            <w:tcW w:w="0" w:type="auto"/>
            <w:shd w:val="clear" w:color="auto" w:fill="auto"/>
            <w:noWrap/>
            <w:vAlign w:val="center"/>
          </w:tcPr>
          <w:p w14:paraId="7C78AC73"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1.1</w:t>
            </w:r>
          </w:p>
        </w:tc>
        <w:tc>
          <w:tcPr>
            <w:tcW w:w="0" w:type="auto"/>
            <w:shd w:val="clear" w:color="auto" w:fill="auto"/>
            <w:vAlign w:val="center"/>
          </w:tcPr>
          <w:p w14:paraId="3C7CAB64"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Прочие потребители</w:t>
            </w:r>
          </w:p>
        </w:tc>
        <w:tc>
          <w:tcPr>
            <w:tcW w:w="0" w:type="auto"/>
            <w:shd w:val="clear" w:color="auto" w:fill="auto"/>
            <w:noWrap/>
            <w:vAlign w:val="center"/>
          </w:tcPr>
          <w:p w14:paraId="15C7FFA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-602,57</w:t>
            </w:r>
          </w:p>
        </w:tc>
        <w:tc>
          <w:tcPr>
            <w:tcW w:w="0" w:type="auto"/>
            <w:shd w:val="clear" w:color="auto" w:fill="auto"/>
            <w:noWrap/>
            <w:vAlign w:val="center"/>
          </w:tcPr>
          <w:p w14:paraId="34A7B23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-602,58</w:t>
            </w:r>
          </w:p>
        </w:tc>
        <w:tc>
          <w:tcPr>
            <w:tcW w:w="0" w:type="auto"/>
            <w:shd w:val="clear" w:color="auto" w:fill="auto"/>
            <w:noWrap/>
            <w:vAlign w:val="center"/>
          </w:tcPr>
          <w:p w14:paraId="206BB35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5ECB79D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3F0D8B7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05AC18B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-70,75</w:t>
            </w:r>
          </w:p>
        </w:tc>
        <w:tc>
          <w:tcPr>
            <w:tcW w:w="0" w:type="auto"/>
            <w:shd w:val="clear" w:color="auto" w:fill="auto"/>
            <w:noWrap/>
            <w:vAlign w:val="center"/>
          </w:tcPr>
          <w:p w14:paraId="363CFF1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-70,76</w:t>
            </w:r>
          </w:p>
        </w:tc>
        <w:tc>
          <w:tcPr>
            <w:tcW w:w="0" w:type="auto"/>
            <w:shd w:val="clear" w:color="auto" w:fill="auto"/>
            <w:noWrap/>
            <w:vAlign w:val="center"/>
          </w:tcPr>
          <w:p w14:paraId="5D12202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1B68E82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w:t>
            </w:r>
          </w:p>
        </w:tc>
        <w:tc>
          <w:tcPr>
            <w:tcW w:w="0" w:type="auto"/>
            <w:shd w:val="clear" w:color="auto" w:fill="auto"/>
            <w:noWrap/>
            <w:vAlign w:val="center"/>
          </w:tcPr>
          <w:p w14:paraId="229F653B"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57FB575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-115</w:t>
            </w:r>
          </w:p>
        </w:tc>
        <w:tc>
          <w:tcPr>
            <w:tcW w:w="0" w:type="auto"/>
            <w:shd w:val="clear" w:color="auto" w:fill="auto"/>
            <w:noWrap/>
            <w:vAlign w:val="center"/>
          </w:tcPr>
          <w:p w14:paraId="60523BF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4DD3FFC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909195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D1EDFF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4832F7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0932B469" w14:textId="77777777" w:rsidTr="00870219">
        <w:trPr>
          <w:trHeight w:val="321"/>
        </w:trPr>
        <w:tc>
          <w:tcPr>
            <w:tcW w:w="0" w:type="auto"/>
            <w:shd w:val="clear" w:color="auto" w:fill="auto"/>
            <w:noWrap/>
            <w:vAlign w:val="center"/>
          </w:tcPr>
          <w:p w14:paraId="2EF23860"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1.2</w:t>
            </w:r>
          </w:p>
        </w:tc>
        <w:tc>
          <w:tcPr>
            <w:tcW w:w="0" w:type="auto"/>
            <w:shd w:val="clear" w:color="auto" w:fill="auto"/>
            <w:vAlign w:val="center"/>
          </w:tcPr>
          <w:p w14:paraId="1D6993F8"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Население</w:t>
            </w:r>
          </w:p>
        </w:tc>
        <w:tc>
          <w:tcPr>
            <w:tcW w:w="0" w:type="auto"/>
            <w:shd w:val="clear" w:color="auto" w:fill="auto"/>
            <w:noWrap/>
            <w:vAlign w:val="center"/>
          </w:tcPr>
          <w:p w14:paraId="765E4371"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194E48A7"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6B45F938"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7676CF47"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46FAD366"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1F8CCC98"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7791A334"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292F06BD"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0C225C73"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1D416ED0"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7244DC87"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56CD255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171F90F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10848D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5DE368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8DF4A5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2C6ED12C" w14:textId="77777777" w:rsidTr="00870219">
        <w:trPr>
          <w:trHeight w:val="321"/>
        </w:trPr>
        <w:tc>
          <w:tcPr>
            <w:tcW w:w="0" w:type="auto"/>
            <w:shd w:val="clear" w:color="auto" w:fill="auto"/>
            <w:noWrap/>
            <w:vAlign w:val="center"/>
          </w:tcPr>
          <w:p w14:paraId="793FCF59"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0" w:type="auto"/>
            <w:shd w:val="clear" w:color="auto" w:fill="auto"/>
            <w:vAlign w:val="center"/>
          </w:tcPr>
          <w:p w14:paraId="200273CF"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ТСО</w:t>
            </w:r>
          </w:p>
        </w:tc>
        <w:tc>
          <w:tcPr>
            <w:tcW w:w="0" w:type="auto"/>
            <w:shd w:val="clear" w:color="auto" w:fill="auto"/>
            <w:noWrap/>
            <w:vAlign w:val="center"/>
          </w:tcPr>
          <w:p w14:paraId="19218406"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-124,47</w:t>
            </w:r>
          </w:p>
        </w:tc>
        <w:tc>
          <w:tcPr>
            <w:tcW w:w="0" w:type="auto"/>
            <w:shd w:val="clear" w:color="auto" w:fill="auto"/>
            <w:noWrap/>
            <w:vAlign w:val="center"/>
          </w:tcPr>
          <w:p w14:paraId="35D29A0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-15,36</w:t>
            </w:r>
          </w:p>
        </w:tc>
        <w:tc>
          <w:tcPr>
            <w:tcW w:w="0" w:type="auto"/>
            <w:shd w:val="clear" w:color="auto" w:fill="auto"/>
            <w:noWrap/>
            <w:vAlign w:val="center"/>
          </w:tcPr>
          <w:p w14:paraId="6B6B825D"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16750DBE"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-109,11</w:t>
            </w:r>
          </w:p>
        </w:tc>
        <w:tc>
          <w:tcPr>
            <w:tcW w:w="0" w:type="auto"/>
            <w:shd w:val="clear" w:color="auto" w:fill="auto"/>
            <w:noWrap/>
            <w:vAlign w:val="center"/>
          </w:tcPr>
          <w:p w14:paraId="239CF17D"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56E91C7B"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-21,30</w:t>
            </w:r>
          </w:p>
        </w:tc>
        <w:tc>
          <w:tcPr>
            <w:tcW w:w="0" w:type="auto"/>
            <w:shd w:val="clear" w:color="auto" w:fill="auto"/>
            <w:noWrap/>
            <w:vAlign w:val="center"/>
          </w:tcPr>
          <w:p w14:paraId="47F66CE1"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-2,61</w:t>
            </w:r>
          </w:p>
        </w:tc>
        <w:tc>
          <w:tcPr>
            <w:tcW w:w="0" w:type="auto"/>
            <w:shd w:val="clear" w:color="auto" w:fill="auto"/>
            <w:noWrap/>
            <w:vAlign w:val="center"/>
          </w:tcPr>
          <w:p w14:paraId="53BBD78B"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6848C73C"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-18,69</w:t>
            </w:r>
          </w:p>
        </w:tc>
        <w:tc>
          <w:tcPr>
            <w:tcW w:w="0" w:type="auto"/>
            <w:shd w:val="clear" w:color="auto" w:fill="auto"/>
            <w:noWrap/>
            <w:vAlign w:val="center"/>
          </w:tcPr>
          <w:p w14:paraId="4B103D89"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0</w:t>
            </w:r>
          </w:p>
        </w:tc>
        <w:tc>
          <w:tcPr>
            <w:tcW w:w="0" w:type="auto"/>
            <w:shd w:val="clear" w:color="auto" w:fill="auto"/>
            <w:noWrap/>
            <w:vAlign w:val="center"/>
          </w:tcPr>
          <w:p w14:paraId="49158A7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78</w:t>
            </w:r>
          </w:p>
        </w:tc>
        <w:tc>
          <w:tcPr>
            <w:tcW w:w="0" w:type="auto"/>
            <w:shd w:val="clear" w:color="auto" w:fill="auto"/>
            <w:noWrap/>
            <w:vAlign w:val="center"/>
          </w:tcPr>
          <w:p w14:paraId="5A6D949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38EAB99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FDE303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9ED8D5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953519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2BC5241C" w14:textId="77777777" w:rsidTr="00870219">
        <w:trPr>
          <w:trHeight w:val="321"/>
        </w:trPr>
        <w:tc>
          <w:tcPr>
            <w:tcW w:w="0" w:type="auto"/>
            <w:shd w:val="clear" w:color="auto" w:fill="auto"/>
            <w:noWrap/>
            <w:vAlign w:val="center"/>
          </w:tcPr>
          <w:p w14:paraId="325B565C"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0" w:type="auto"/>
            <w:shd w:val="clear" w:color="auto" w:fill="auto"/>
            <w:vAlign w:val="center"/>
          </w:tcPr>
          <w:p w14:paraId="750CC4EF"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Итого</w:t>
            </w:r>
          </w:p>
        </w:tc>
        <w:tc>
          <w:tcPr>
            <w:tcW w:w="0" w:type="auto"/>
            <w:shd w:val="clear" w:color="auto" w:fill="auto"/>
            <w:noWrap/>
            <w:vAlign w:val="center"/>
          </w:tcPr>
          <w:p w14:paraId="05EC09E7"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-727,04</w:t>
            </w:r>
          </w:p>
        </w:tc>
        <w:tc>
          <w:tcPr>
            <w:tcW w:w="0" w:type="auto"/>
            <w:shd w:val="clear" w:color="auto" w:fill="auto"/>
            <w:noWrap/>
            <w:vAlign w:val="center"/>
          </w:tcPr>
          <w:p w14:paraId="4B4486CF"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-617,93</w:t>
            </w:r>
          </w:p>
        </w:tc>
        <w:tc>
          <w:tcPr>
            <w:tcW w:w="0" w:type="auto"/>
            <w:shd w:val="clear" w:color="auto" w:fill="auto"/>
            <w:noWrap/>
            <w:vAlign w:val="center"/>
          </w:tcPr>
          <w:p w14:paraId="1EF48D44"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0</w:t>
            </w:r>
          </w:p>
        </w:tc>
        <w:tc>
          <w:tcPr>
            <w:tcW w:w="0" w:type="auto"/>
            <w:shd w:val="clear" w:color="auto" w:fill="auto"/>
            <w:noWrap/>
            <w:vAlign w:val="center"/>
          </w:tcPr>
          <w:p w14:paraId="26DC29EB"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-109,11</w:t>
            </w:r>
          </w:p>
        </w:tc>
        <w:tc>
          <w:tcPr>
            <w:tcW w:w="0" w:type="auto"/>
            <w:shd w:val="clear" w:color="auto" w:fill="auto"/>
            <w:noWrap/>
            <w:vAlign w:val="center"/>
          </w:tcPr>
          <w:p w14:paraId="6740E965"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0</w:t>
            </w:r>
          </w:p>
        </w:tc>
        <w:tc>
          <w:tcPr>
            <w:tcW w:w="0" w:type="auto"/>
            <w:shd w:val="clear" w:color="auto" w:fill="auto"/>
            <w:noWrap/>
            <w:vAlign w:val="center"/>
          </w:tcPr>
          <w:p w14:paraId="4046BD67"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-92,06</w:t>
            </w:r>
          </w:p>
        </w:tc>
        <w:tc>
          <w:tcPr>
            <w:tcW w:w="0" w:type="auto"/>
            <w:shd w:val="clear" w:color="auto" w:fill="auto"/>
            <w:noWrap/>
            <w:vAlign w:val="center"/>
          </w:tcPr>
          <w:p w14:paraId="74DCFFF7"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-73,36</w:t>
            </w:r>
          </w:p>
        </w:tc>
        <w:tc>
          <w:tcPr>
            <w:tcW w:w="0" w:type="auto"/>
            <w:shd w:val="clear" w:color="auto" w:fill="auto"/>
            <w:noWrap/>
            <w:vAlign w:val="center"/>
          </w:tcPr>
          <w:p w14:paraId="5D54A7FB"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0</w:t>
            </w:r>
          </w:p>
        </w:tc>
        <w:tc>
          <w:tcPr>
            <w:tcW w:w="0" w:type="auto"/>
            <w:shd w:val="clear" w:color="auto" w:fill="auto"/>
            <w:noWrap/>
            <w:vAlign w:val="center"/>
          </w:tcPr>
          <w:p w14:paraId="13BD2EC3"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-18,69</w:t>
            </w:r>
          </w:p>
        </w:tc>
        <w:tc>
          <w:tcPr>
            <w:tcW w:w="0" w:type="auto"/>
            <w:shd w:val="clear" w:color="auto" w:fill="auto"/>
            <w:noWrap/>
            <w:vAlign w:val="center"/>
          </w:tcPr>
          <w:p w14:paraId="5BB7BBDD"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0</w:t>
            </w:r>
          </w:p>
        </w:tc>
        <w:tc>
          <w:tcPr>
            <w:tcW w:w="0" w:type="auto"/>
            <w:shd w:val="clear" w:color="auto" w:fill="auto"/>
            <w:noWrap/>
            <w:vAlign w:val="center"/>
          </w:tcPr>
          <w:p w14:paraId="32AF0300" w14:textId="77777777" w:rsidR="00F66BD2" w:rsidRPr="00830973" w:rsidRDefault="00F66BD2" w:rsidP="00DE5014">
            <w:pPr>
              <w:jc w:val="center"/>
              <w:rPr>
                <w:rFonts w:ascii="Myriad Pro" w:hAnsi="Myriad Pro"/>
                <w:b/>
                <w:color w:val="000000"/>
                <w:sz w:val="18"/>
                <w:szCs w:val="18"/>
              </w:rPr>
            </w:pPr>
            <w:r w:rsidRPr="00830973">
              <w:rPr>
                <w:rFonts w:ascii="Myriad Pro" w:hAnsi="Myriad Pro"/>
                <w:b/>
                <w:color w:val="000000"/>
                <w:sz w:val="18"/>
                <w:szCs w:val="18"/>
              </w:rPr>
              <w:t>-47</w:t>
            </w:r>
          </w:p>
        </w:tc>
        <w:tc>
          <w:tcPr>
            <w:tcW w:w="0" w:type="auto"/>
            <w:shd w:val="clear" w:color="auto" w:fill="auto"/>
            <w:noWrap/>
            <w:vAlign w:val="center"/>
          </w:tcPr>
          <w:p w14:paraId="7F12D82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646" w:type="dxa"/>
            <w:shd w:val="clear" w:color="auto" w:fill="auto"/>
            <w:noWrap/>
            <w:vAlign w:val="center"/>
          </w:tcPr>
          <w:p w14:paraId="10FC845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26D4AB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5D8B4F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5A310B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bl>
    <w:p w14:paraId="450701AA" w14:textId="77777777" w:rsidR="00F66BD2" w:rsidRPr="00830973" w:rsidRDefault="00F66BD2" w:rsidP="00F66BD2">
      <w:pPr>
        <w:autoSpaceDE w:val="0"/>
        <w:autoSpaceDN w:val="0"/>
        <w:adjustRightInd w:val="0"/>
        <w:spacing w:line="360" w:lineRule="auto"/>
        <w:jc w:val="both"/>
        <w:rPr>
          <w:rFonts w:ascii="Myriad Pro" w:hAnsi="Myriad Pro"/>
          <w:sz w:val="26"/>
          <w:szCs w:val="26"/>
        </w:rPr>
        <w:sectPr w:rsidR="00F66BD2" w:rsidRPr="00830973" w:rsidSect="00511CD5">
          <w:pgSz w:w="16838" w:h="11906" w:orient="landscape"/>
          <w:pgMar w:top="1276" w:right="851" w:bottom="1134" w:left="1701" w:header="709" w:footer="709" w:gutter="0"/>
          <w:cols w:space="708"/>
          <w:docGrid w:linePitch="360"/>
        </w:sectPr>
      </w:pPr>
    </w:p>
    <w:p w14:paraId="38D7B924" w14:textId="610979AA" w:rsidR="00F66BD2" w:rsidRPr="00830973" w:rsidRDefault="00F66BD2"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lastRenderedPageBreak/>
        <w:t>В «Пояснительной записке к расчету тарифа на передачу электрической энергии филиала ПАО «МРСК Сибири» - «Омскэнерго» на 2018-2022 г.»</w:t>
      </w:r>
      <w:r w:rsidR="00B709D6" w:rsidRPr="00830973">
        <w:rPr>
          <w:rFonts w:ascii="Myriad Pro" w:hAnsi="Myriad Pro"/>
          <w:sz w:val="26"/>
          <w:szCs w:val="26"/>
        </w:rPr>
        <w:t xml:space="preserve"> </w:t>
      </w:r>
      <w:r w:rsidRPr="00830973">
        <w:rPr>
          <w:rFonts w:ascii="Myriad Pro" w:hAnsi="Myriad Pro"/>
          <w:sz w:val="26"/>
          <w:szCs w:val="26"/>
        </w:rPr>
        <w:t>указано, что «Объем котлового ПО на 2018 г. составит 6 941 млн. кВт*ч (полезный отпуск в первоначальной версии заявки – 6 830 млн. кВт*ч), рост составляет 111 млн. кВт*ч (без учета пролонгации договорных отношений в части точек поставки от ОРУ ТЭЦ-4 по АО «Газпромнефть-ОНПЗ»)».</w:t>
      </w:r>
    </w:p>
    <w:p w14:paraId="46E66083" w14:textId="02590570" w:rsidR="00F66BD2" w:rsidRPr="00830973" w:rsidRDefault="00F66BD2" w:rsidP="00870219">
      <w:pPr>
        <w:autoSpaceDE w:val="0"/>
        <w:autoSpaceDN w:val="0"/>
        <w:adjustRightInd w:val="0"/>
        <w:spacing w:line="360" w:lineRule="auto"/>
        <w:ind w:firstLine="567"/>
        <w:jc w:val="both"/>
        <w:rPr>
          <w:rFonts w:ascii="Myriad Pro" w:hAnsi="Myriad Pro"/>
          <w:bCs/>
          <w:sz w:val="26"/>
          <w:szCs w:val="26"/>
          <w:shd w:val="clear" w:color="auto" w:fill="FFFFFF"/>
        </w:rPr>
      </w:pPr>
      <w:r w:rsidRPr="00830973">
        <w:rPr>
          <w:rFonts w:ascii="Myriad Pro" w:hAnsi="Myriad Pro"/>
          <w:sz w:val="26"/>
          <w:szCs w:val="26"/>
        </w:rPr>
        <w:t xml:space="preserve">В представленных Исполнителю материалах, в том числе в «Пояснительной записке к расчету тарифа на передачу электрической энергии филиала ПАО «МРСК Сибири» - «Омскэнерго» на 2018-2022 г. Основные параметры актуализации относительно версии заявки на установление тарифа, направленной заявлением от 21.04.2017 №1.5/02-12/4576-исх (далее по тексту «первоначальная версия заявки»)», отсутствует расчет потерь в электрических сетях на 2018 г., согласно приказу </w:t>
      </w:r>
      <w:r w:rsidRPr="00830973">
        <w:rPr>
          <w:rFonts w:ascii="Myriad Pro" w:hAnsi="Myriad Pro"/>
          <w:bCs/>
          <w:sz w:val="26"/>
          <w:szCs w:val="26"/>
          <w:shd w:val="clear" w:color="auto" w:fill="FFFFFF"/>
        </w:rPr>
        <w:t xml:space="preserve">Минэнерго России № 674 от 30.09.2014 г. «Об утверждении нормативов потерь электрической энергии при ее передаче по электрическим сетям ТСО» и </w:t>
      </w:r>
      <w:r w:rsidRPr="00830973">
        <w:rPr>
          <w:rFonts w:ascii="Myriad Pro" w:hAnsi="Myriad Pro"/>
          <w:sz w:val="26"/>
          <w:szCs w:val="26"/>
          <w:lang w:eastAsia="ru-RU"/>
        </w:rPr>
        <w:t xml:space="preserve">п. 40(1) Основ </w:t>
      </w:r>
      <w:r w:rsidR="00B709D6" w:rsidRPr="00830973">
        <w:rPr>
          <w:rFonts w:ascii="Myriad Pro" w:hAnsi="Myriad Pro"/>
          <w:sz w:val="26"/>
          <w:szCs w:val="26"/>
          <w:lang w:eastAsia="ru-RU"/>
        </w:rPr>
        <w:t>ц</w:t>
      </w:r>
      <w:r w:rsidRPr="00830973">
        <w:rPr>
          <w:rFonts w:ascii="Myriad Pro" w:hAnsi="Myriad Pro"/>
          <w:sz w:val="26"/>
          <w:szCs w:val="26"/>
          <w:lang w:eastAsia="ru-RU"/>
        </w:rPr>
        <w:t>енообразования №1178.</w:t>
      </w:r>
    </w:p>
    <w:p w14:paraId="0F11518B" w14:textId="77777777" w:rsidR="00F66BD2" w:rsidRPr="00830973" w:rsidRDefault="00F66BD2"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bCs/>
          <w:sz w:val="26"/>
          <w:szCs w:val="26"/>
          <w:shd w:val="clear" w:color="auto" w:fill="FFFFFF"/>
        </w:rPr>
        <w:t xml:space="preserve">В соответствии с </w:t>
      </w:r>
      <w:r w:rsidRPr="00830973">
        <w:rPr>
          <w:rFonts w:ascii="Myriad Pro" w:hAnsi="Myriad Pro"/>
          <w:sz w:val="26"/>
          <w:szCs w:val="26"/>
        </w:rPr>
        <w:t>«Перечнем приложений к исходящему письму ПАО «МРСК Сибири-Омскэнерго» от 21.04.2017 г. №1.5/02-15/4576» Тарифная заявка на 2018 г.» была приложена только «Таблица П.1.3. Расчет технологического расхода электрической энергии (потерь) в электрических сетях филиала ПАО «МРСК Сибири» - «Омскэнерго» с учетом расторжения договора аренды ОРУ ТЭЦ».</w:t>
      </w:r>
    </w:p>
    <w:p w14:paraId="2671EDB5" w14:textId="77777777" w:rsidR="00F66BD2" w:rsidRPr="00830973" w:rsidRDefault="00F66BD2" w:rsidP="00870219">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7BB8F2AC" w14:textId="77777777" w:rsidR="00F66BD2" w:rsidRPr="00830973" w:rsidRDefault="00F66BD2" w:rsidP="00593D83">
      <w:pPr>
        <w:autoSpaceDE w:val="0"/>
        <w:autoSpaceDN w:val="0"/>
        <w:adjustRightInd w:val="0"/>
        <w:spacing w:line="360" w:lineRule="auto"/>
        <w:jc w:val="both"/>
        <w:rPr>
          <w:rFonts w:ascii="Myriad Pro" w:hAnsi="Myriad Pro"/>
          <w:b/>
          <w:color w:val="000000"/>
          <w:sz w:val="26"/>
          <w:szCs w:val="26"/>
          <w:shd w:val="clear" w:color="auto" w:fill="FFFFFF"/>
        </w:rPr>
      </w:pPr>
      <w:r w:rsidRPr="00830973">
        <w:rPr>
          <w:rFonts w:ascii="Myriad Pro" w:hAnsi="Myriad Pro"/>
          <w:b/>
          <w:color w:val="000000"/>
          <w:sz w:val="26"/>
          <w:szCs w:val="26"/>
          <w:shd w:val="clear" w:color="auto" w:fill="FFFFFF"/>
        </w:rPr>
        <w:t>ПОЗИЦИЯ ОРГАНА РЕГУЛИРОВАНИЯ</w:t>
      </w:r>
    </w:p>
    <w:p w14:paraId="5CEFD2B0" w14:textId="4E5536DA" w:rsidR="00542307" w:rsidRPr="00830973" w:rsidRDefault="00542307"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Анализ балансовых показателей за 2017 год, а также расшифровка балансовых показателей, принятых в расчет тарифов на услуги по передаче на 2019 год, в выписке из протокола заседания правления РЭК Омской области от 27.12.2018 №95 не </w:t>
      </w:r>
      <w:r w:rsidR="00FE60D6" w:rsidRPr="00830973">
        <w:rPr>
          <w:rFonts w:ascii="Myriad Pro" w:hAnsi="Myriad Pro"/>
          <w:sz w:val="26"/>
          <w:szCs w:val="26"/>
        </w:rPr>
        <w:t>изложены</w:t>
      </w:r>
      <w:r w:rsidRPr="00830973">
        <w:rPr>
          <w:rFonts w:ascii="Myriad Pro" w:hAnsi="Myriad Pro"/>
          <w:sz w:val="26"/>
          <w:szCs w:val="26"/>
        </w:rPr>
        <w:t>.</w:t>
      </w:r>
    </w:p>
    <w:p w14:paraId="777282E0" w14:textId="7564ADE2" w:rsidR="00542307" w:rsidRPr="00830973" w:rsidRDefault="00542307"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Согласно выписке из протокола от 27.12.2018 №95, расчет тарифов на услуги по передаче электрической энергии по сетям </w:t>
      </w:r>
      <w:r w:rsidRPr="00830973">
        <w:rPr>
          <w:rFonts w:ascii="Myriad Pro" w:hAnsi="Myriad Pro"/>
          <w:bCs/>
          <w:sz w:val="26"/>
          <w:szCs w:val="26"/>
          <w:shd w:val="clear" w:color="auto" w:fill="FFFFFF"/>
        </w:rPr>
        <w:t xml:space="preserve">филиала </w:t>
      </w:r>
      <w:r w:rsidRPr="00830973">
        <w:rPr>
          <w:rFonts w:ascii="Myriad Pro" w:hAnsi="Myriad Pro"/>
          <w:sz w:val="26"/>
          <w:szCs w:val="26"/>
        </w:rPr>
        <w:t xml:space="preserve">ПАО «МРСК Сибири» - «Омскэнерго» на 2019 г. </w:t>
      </w:r>
      <w:r w:rsidR="00FE60D6" w:rsidRPr="00830973">
        <w:rPr>
          <w:rFonts w:ascii="Myriad Pro" w:hAnsi="Myriad Pro"/>
          <w:sz w:val="26"/>
          <w:szCs w:val="26"/>
        </w:rPr>
        <w:t>регулирующим органом</w:t>
      </w:r>
      <w:r w:rsidRPr="00830973">
        <w:rPr>
          <w:rFonts w:ascii="Myriad Pro" w:hAnsi="Myriad Pro"/>
          <w:sz w:val="26"/>
          <w:szCs w:val="26"/>
        </w:rPr>
        <w:t xml:space="preserve"> был произведен с учетом  долгосрочных параметров регулирования, утвержденных  приказом  РЭК Омской области от 27.12.2017 №618/83 г.</w:t>
      </w:r>
    </w:p>
    <w:p w14:paraId="7F13BC83" w14:textId="77777777" w:rsidR="00542307" w:rsidRPr="00830973" w:rsidRDefault="00542307"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lastRenderedPageBreak/>
        <w:t>Согласно приложению №5 к указанному приказу РЭК Омской области, долгосрочный параметр регулирования в части уровня потерь электрической энергии при ее передаче по электрическим сетям на долгосрочный период 2018 – 2022 гг. установлен в размере 8,18%.</w:t>
      </w:r>
    </w:p>
    <w:p w14:paraId="3333F895" w14:textId="77777777" w:rsidR="00542307" w:rsidRPr="00830973" w:rsidRDefault="00542307"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Расходы на оплату технологического расхода (потерь) электрической энергии на ее передачу были определены РЭК Омской области из расчета нормативных потерь 309,014 млн. кВт*ч на 1 полугодие 2019 г., и объема нормативных потерь 300,963 млн. кВт*ч на 2 полугодие 2019 г. (609,977 млн. кВт*ч на 2019 г.)</w:t>
      </w:r>
    </w:p>
    <w:p w14:paraId="28552E31" w14:textId="6D2BAB17" w:rsidR="005D3ECF" w:rsidRPr="00830973" w:rsidRDefault="00FE60D6"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Поскольку указанный долгосрочный параметр в размере 8,18% был утвержден для филиала при проведении тарифной кампании 2018 года, Исполнителем были исследованы материалы тарифного дела на 2018 год в части формирования балансовых показателей.</w:t>
      </w:r>
    </w:p>
    <w:p w14:paraId="32F91878" w14:textId="1A221390" w:rsidR="00542307" w:rsidRPr="00830973" w:rsidRDefault="00542307"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Анализ балансовых показателей за 2016 год и расшифровка балансовых показателей, принятых РЭК Омской области в расчет тарифов на услуги по передаче филиала «Омскэнерго» на 2018 год приведены в разделе 3.3. Экспертного заключения по делу №03-03/39 о корректировке долгосрочных тарифов на услуги по передаче электроэнергии на 2018 год филиала ПАО «МРСК Сибири» - «Омскэнерго» (далее – Экспертное заключение на 2018 г).</w:t>
      </w:r>
    </w:p>
    <w:p w14:paraId="192C94DA" w14:textId="77777777" w:rsidR="00542307" w:rsidRPr="00830973" w:rsidRDefault="00542307"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Планируемое поступление электроэнергии в сеть филиала ПАО «МРСК Сибири» - «Омскэнерго», утвержденное при установлении тарифов на 2016 г., составляло 8 951,646 млн. кВт*ч. </w:t>
      </w:r>
    </w:p>
    <w:p w14:paraId="5E574031" w14:textId="77777777" w:rsidR="00542307" w:rsidRPr="00830973" w:rsidRDefault="00542307"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РЭК Омской области было принято фактическое поступление электроэнергии за 2016 г. в объеме 8 531,139 млн. кВт*ч, в том числе:</w:t>
      </w:r>
    </w:p>
    <w:p w14:paraId="54467F33" w14:textId="77777777" w:rsidR="00542307" w:rsidRPr="00830973" w:rsidRDefault="00542307" w:rsidP="00870219">
      <w:pPr>
        <w:pStyle w:val="a4"/>
        <w:numPr>
          <w:ilvl w:val="0"/>
          <w:numId w:val="47"/>
        </w:num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от генерации оптового рынка 5504,340 млн. кВт*ч, </w:t>
      </w:r>
    </w:p>
    <w:p w14:paraId="2F8ABAD8" w14:textId="77777777" w:rsidR="00542307" w:rsidRPr="00830973" w:rsidRDefault="00542307" w:rsidP="00870219">
      <w:pPr>
        <w:pStyle w:val="a4"/>
        <w:numPr>
          <w:ilvl w:val="0"/>
          <w:numId w:val="47"/>
        </w:num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сетей ПАО «ФСК «ЕЭС» - 3020,837 млн. кВт*ч. </w:t>
      </w:r>
    </w:p>
    <w:p w14:paraId="782EB8D9" w14:textId="3F4F7F34" w:rsidR="00542307" w:rsidRPr="00830973" w:rsidRDefault="00542307" w:rsidP="00870219">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 xml:space="preserve">Сводные балансовые показатели за 2016 год, принятые РЭК Омской области при утверждении тарифов на услуги по передаче для филиала «Омскэнерго» на 2018 год (согласно данным Экспертного заключения на 2018 год) приведены далее в таблицах. </w:t>
      </w:r>
    </w:p>
    <w:p w14:paraId="67CFB7D8" w14:textId="77777777" w:rsidR="00FE60D6" w:rsidRPr="00830973" w:rsidRDefault="00FE60D6" w:rsidP="00542307">
      <w:pPr>
        <w:autoSpaceDE w:val="0"/>
        <w:autoSpaceDN w:val="0"/>
        <w:adjustRightInd w:val="0"/>
        <w:spacing w:line="360" w:lineRule="auto"/>
        <w:ind w:firstLine="709"/>
        <w:jc w:val="both"/>
        <w:rPr>
          <w:rFonts w:ascii="Myriad Pro" w:hAnsi="Myriad Pro"/>
          <w:sz w:val="26"/>
          <w:szCs w:val="26"/>
        </w:rPr>
      </w:pPr>
    </w:p>
    <w:p w14:paraId="33764881" w14:textId="77777777" w:rsidR="00542307" w:rsidRPr="00830973" w:rsidRDefault="00542307" w:rsidP="00542307">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lastRenderedPageBreak/>
        <w:t>Технологические потери электроэнергии:</w:t>
      </w:r>
    </w:p>
    <w:tbl>
      <w:tblPr>
        <w:tblStyle w:val="af8"/>
        <w:tblW w:w="9294" w:type="dxa"/>
        <w:tblLook w:val="04A0" w:firstRow="1" w:lastRow="0" w:firstColumn="1" w:lastColumn="0" w:noHBand="0" w:noVBand="1"/>
      </w:tblPr>
      <w:tblGrid>
        <w:gridCol w:w="721"/>
        <w:gridCol w:w="3342"/>
        <w:gridCol w:w="1162"/>
        <w:gridCol w:w="1017"/>
        <w:gridCol w:w="1018"/>
        <w:gridCol w:w="1017"/>
        <w:gridCol w:w="1017"/>
      </w:tblGrid>
      <w:tr w:rsidR="00542307" w:rsidRPr="00830973" w14:paraId="7C8DED56" w14:textId="77777777" w:rsidTr="00870219">
        <w:trPr>
          <w:trHeight w:val="268"/>
        </w:trPr>
        <w:tc>
          <w:tcPr>
            <w:tcW w:w="721"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BC85773"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w:t>
            </w:r>
          </w:p>
          <w:p w14:paraId="2FCFC7C5"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п/п</w:t>
            </w:r>
          </w:p>
        </w:tc>
        <w:tc>
          <w:tcPr>
            <w:tcW w:w="334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12FA71C"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Наименование</w:t>
            </w:r>
          </w:p>
        </w:tc>
        <w:tc>
          <w:tcPr>
            <w:tcW w:w="5231"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2C2AAF25"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Объем (норматив) потерь, млн. кВт*ч</w:t>
            </w:r>
          </w:p>
        </w:tc>
      </w:tr>
      <w:tr w:rsidR="00542307" w:rsidRPr="00830973" w14:paraId="7943DE20" w14:textId="77777777" w:rsidTr="00870219">
        <w:trPr>
          <w:trHeight w:val="268"/>
        </w:trPr>
        <w:tc>
          <w:tcPr>
            <w:tcW w:w="721"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BD706B5"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p>
        </w:tc>
        <w:tc>
          <w:tcPr>
            <w:tcW w:w="334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329415F"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p>
        </w:tc>
        <w:tc>
          <w:tcPr>
            <w:tcW w:w="116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0BD977A"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Всего</w:t>
            </w:r>
          </w:p>
        </w:tc>
        <w:tc>
          <w:tcPr>
            <w:tcW w:w="10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469057B"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ВН</w:t>
            </w:r>
          </w:p>
        </w:tc>
        <w:tc>
          <w:tcPr>
            <w:tcW w:w="10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C03F137"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 I</w:t>
            </w:r>
          </w:p>
        </w:tc>
        <w:tc>
          <w:tcPr>
            <w:tcW w:w="10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E4980ED"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lang w:val="en-US"/>
              </w:rPr>
            </w:pPr>
            <w:r w:rsidRPr="00830973">
              <w:rPr>
                <w:rFonts w:ascii="Myriad Pro" w:hAnsi="Myriad Pro"/>
                <w:b/>
                <w:color w:val="FFFFFF" w:themeColor="background1"/>
                <w:sz w:val="20"/>
                <w:szCs w:val="20"/>
              </w:rPr>
              <w:t xml:space="preserve">СН </w:t>
            </w:r>
            <w:r w:rsidRPr="00830973">
              <w:rPr>
                <w:rFonts w:ascii="Myriad Pro" w:hAnsi="Myriad Pro"/>
                <w:b/>
                <w:color w:val="FFFFFF" w:themeColor="background1"/>
                <w:sz w:val="20"/>
                <w:szCs w:val="20"/>
                <w:lang w:val="en-US"/>
              </w:rPr>
              <w:t>II</w:t>
            </w:r>
          </w:p>
        </w:tc>
        <w:tc>
          <w:tcPr>
            <w:tcW w:w="1017"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E3FBE8"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НН</w:t>
            </w:r>
          </w:p>
        </w:tc>
      </w:tr>
      <w:tr w:rsidR="00542307" w:rsidRPr="00830973" w14:paraId="0CFF510E" w14:textId="77777777" w:rsidTr="00870219">
        <w:trPr>
          <w:trHeight w:val="268"/>
        </w:trPr>
        <w:tc>
          <w:tcPr>
            <w:tcW w:w="721" w:type="dxa"/>
            <w:tcBorders>
              <w:top w:val="single" w:sz="4" w:space="0" w:color="FFFFFF" w:themeColor="background1"/>
            </w:tcBorders>
          </w:tcPr>
          <w:p w14:paraId="3BAD7294"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w:t>
            </w:r>
          </w:p>
        </w:tc>
        <w:tc>
          <w:tcPr>
            <w:tcW w:w="3342" w:type="dxa"/>
            <w:tcBorders>
              <w:top w:val="single" w:sz="4" w:space="0" w:color="FFFFFF" w:themeColor="background1"/>
            </w:tcBorders>
          </w:tcPr>
          <w:p w14:paraId="08116279"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Утверждено в тарифах на 2016 г.</w:t>
            </w:r>
          </w:p>
        </w:tc>
        <w:tc>
          <w:tcPr>
            <w:tcW w:w="1162" w:type="dxa"/>
            <w:tcBorders>
              <w:top w:val="single" w:sz="4" w:space="0" w:color="FFFFFF" w:themeColor="background1"/>
            </w:tcBorders>
            <w:vAlign w:val="center"/>
          </w:tcPr>
          <w:p w14:paraId="1DFB731B"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695,543</w:t>
            </w:r>
          </w:p>
        </w:tc>
        <w:tc>
          <w:tcPr>
            <w:tcW w:w="1017" w:type="dxa"/>
            <w:tcBorders>
              <w:top w:val="single" w:sz="4" w:space="0" w:color="FFFFFF" w:themeColor="background1"/>
            </w:tcBorders>
            <w:vAlign w:val="center"/>
          </w:tcPr>
          <w:p w14:paraId="527BA0A9"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255,695</w:t>
            </w:r>
          </w:p>
        </w:tc>
        <w:tc>
          <w:tcPr>
            <w:tcW w:w="1018" w:type="dxa"/>
            <w:tcBorders>
              <w:top w:val="single" w:sz="4" w:space="0" w:color="FFFFFF" w:themeColor="background1"/>
            </w:tcBorders>
            <w:vAlign w:val="center"/>
          </w:tcPr>
          <w:p w14:paraId="6BCF42AB"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48,054</w:t>
            </w:r>
          </w:p>
        </w:tc>
        <w:tc>
          <w:tcPr>
            <w:tcW w:w="1017" w:type="dxa"/>
            <w:tcBorders>
              <w:top w:val="single" w:sz="4" w:space="0" w:color="FFFFFF" w:themeColor="background1"/>
            </w:tcBorders>
            <w:vAlign w:val="center"/>
          </w:tcPr>
          <w:p w14:paraId="093D7AB5"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261,487</w:t>
            </w:r>
          </w:p>
        </w:tc>
        <w:tc>
          <w:tcPr>
            <w:tcW w:w="1017" w:type="dxa"/>
            <w:tcBorders>
              <w:top w:val="single" w:sz="4" w:space="0" w:color="FFFFFF" w:themeColor="background1"/>
            </w:tcBorders>
            <w:vAlign w:val="center"/>
          </w:tcPr>
          <w:p w14:paraId="16992A7A"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130,307</w:t>
            </w:r>
          </w:p>
        </w:tc>
      </w:tr>
      <w:tr w:rsidR="00542307" w:rsidRPr="00830973" w14:paraId="1BE373C4" w14:textId="77777777" w:rsidTr="00870219">
        <w:trPr>
          <w:trHeight w:val="268"/>
        </w:trPr>
        <w:tc>
          <w:tcPr>
            <w:tcW w:w="721" w:type="dxa"/>
          </w:tcPr>
          <w:p w14:paraId="39D54B8C"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1.1</w:t>
            </w:r>
          </w:p>
        </w:tc>
        <w:tc>
          <w:tcPr>
            <w:tcW w:w="3342" w:type="dxa"/>
          </w:tcPr>
          <w:p w14:paraId="46BFFBF2"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w:t>
            </w:r>
          </w:p>
        </w:tc>
        <w:tc>
          <w:tcPr>
            <w:tcW w:w="1162" w:type="dxa"/>
            <w:vAlign w:val="center"/>
          </w:tcPr>
          <w:p w14:paraId="4E3154B2"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7,77</w:t>
            </w:r>
          </w:p>
        </w:tc>
        <w:tc>
          <w:tcPr>
            <w:tcW w:w="1017" w:type="dxa"/>
            <w:vAlign w:val="center"/>
          </w:tcPr>
          <w:p w14:paraId="558B0C13"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3,337</w:t>
            </w:r>
          </w:p>
        </w:tc>
        <w:tc>
          <w:tcPr>
            <w:tcW w:w="1018" w:type="dxa"/>
            <w:vAlign w:val="center"/>
          </w:tcPr>
          <w:p w14:paraId="525B25D2"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5,45</w:t>
            </w:r>
          </w:p>
        </w:tc>
        <w:tc>
          <w:tcPr>
            <w:tcW w:w="1017" w:type="dxa"/>
            <w:vAlign w:val="center"/>
          </w:tcPr>
          <w:p w14:paraId="0DC6B8DE"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6,05</w:t>
            </w:r>
          </w:p>
        </w:tc>
        <w:tc>
          <w:tcPr>
            <w:tcW w:w="1017" w:type="dxa"/>
            <w:vAlign w:val="center"/>
          </w:tcPr>
          <w:p w14:paraId="1BAECC61"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10,50</w:t>
            </w:r>
          </w:p>
        </w:tc>
      </w:tr>
      <w:tr w:rsidR="00542307" w:rsidRPr="00830973" w14:paraId="374B8A58" w14:textId="77777777" w:rsidTr="00870219">
        <w:trPr>
          <w:trHeight w:val="538"/>
        </w:trPr>
        <w:tc>
          <w:tcPr>
            <w:tcW w:w="721" w:type="dxa"/>
          </w:tcPr>
          <w:p w14:paraId="7FDCE776"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w:t>
            </w:r>
          </w:p>
        </w:tc>
        <w:tc>
          <w:tcPr>
            <w:tcW w:w="3342" w:type="dxa"/>
          </w:tcPr>
          <w:p w14:paraId="58A8A216"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По данным филиала ПАО «МРСК Сибири» - Омскэнерго» за 2016 г.</w:t>
            </w:r>
          </w:p>
        </w:tc>
        <w:tc>
          <w:tcPr>
            <w:tcW w:w="1162" w:type="dxa"/>
            <w:vAlign w:val="center"/>
          </w:tcPr>
          <w:p w14:paraId="585F0886"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618,457</w:t>
            </w:r>
          </w:p>
        </w:tc>
        <w:tc>
          <w:tcPr>
            <w:tcW w:w="1017" w:type="dxa"/>
            <w:vAlign w:val="center"/>
          </w:tcPr>
          <w:p w14:paraId="50D6D10C"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228,921</w:t>
            </w:r>
          </w:p>
        </w:tc>
        <w:tc>
          <w:tcPr>
            <w:tcW w:w="1018" w:type="dxa"/>
            <w:vAlign w:val="center"/>
          </w:tcPr>
          <w:p w14:paraId="5C1EA76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47,032</w:t>
            </w:r>
          </w:p>
        </w:tc>
        <w:tc>
          <w:tcPr>
            <w:tcW w:w="1017" w:type="dxa"/>
            <w:vAlign w:val="center"/>
          </w:tcPr>
          <w:p w14:paraId="1F09FA49"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235,40</w:t>
            </w:r>
          </w:p>
        </w:tc>
        <w:tc>
          <w:tcPr>
            <w:tcW w:w="1017" w:type="dxa"/>
            <w:vAlign w:val="center"/>
          </w:tcPr>
          <w:p w14:paraId="5CD37565"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107,035</w:t>
            </w:r>
          </w:p>
        </w:tc>
      </w:tr>
      <w:tr w:rsidR="00542307" w:rsidRPr="00830973" w14:paraId="52B21DF5" w14:textId="77777777" w:rsidTr="00870219">
        <w:trPr>
          <w:trHeight w:val="268"/>
        </w:trPr>
        <w:tc>
          <w:tcPr>
            <w:tcW w:w="721" w:type="dxa"/>
          </w:tcPr>
          <w:p w14:paraId="680725F6"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2.1</w:t>
            </w:r>
          </w:p>
        </w:tc>
        <w:tc>
          <w:tcPr>
            <w:tcW w:w="3342" w:type="dxa"/>
          </w:tcPr>
          <w:p w14:paraId="75483FF5"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w:t>
            </w:r>
          </w:p>
        </w:tc>
        <w:tc>
          <w:tcPr>
            <w:tcW w:w="1162" w:type="dxa"/>
            <w:vAlign w:val="center"/>
          </w:tcPr>
          <w:p w14:paraId="6FCA81ED"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7,25</w:t>
            </w:r>
          </w:p>
        </w:tc>
        <w:tc>
          <w:tcPr>
            <w:tcW w:w="1017" w:type="dxa"/>
            <w:vAlign w:val="center"/>
          </w:tcPr>
          <w:p w14:paraId="46E75EE7"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3,12</w:t>
            </w:r>
          </w:p>
        </w:tc>
        <w:tc>
          <w:tcPr>
            <w:tcW w:w="1018" w:type="dxa"/>
            <w:vAlign w:val="center"/>
          </w:tcPr>
          <w:p w14:paraId="35309CDC"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5,22</w:t>
            </w:r>
          </w:p>
        </w:tc>
        <w:tc>
          <w:tcPr>
            <w:tcW w:w="1017" w:type="dxa"/>
            <w:vAlign w:val="center"/>
          </w:tcPr>
          <w:p w14:paraId="24FE6EB4"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5,59</w:t>
            </w:r>
          </w:p>
        </w:tc>
        <w:tc>
          <w:tcPr>
            <w:tcW w:w="1017" w:type="dxa"/>
            <w:vAlign w:val="center"/>
          </w:tcPr>
          <w:p w14:paraId="4FE9AD81"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8,44</w:t>
            </w:r>
          </w:p>
        </w:tc>
      </w:tr>
      <w:tr w:rsidR="00542307" w:rsidRPr="00830973" w14:paraId="63DC1695" w14:textId="77777777" w:rsidTr="00870219">
        <w:trPr>
          <w:trHeight w:val="268"/>
        </w:trPr>
        <w:tc>
          <w:tcPr>
            <w:tcW w:w="721" w:type="dxa"/>
          </w:tcPr>
          <w:p w14:paraId="16340FA8"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w:t>
            </w:r>
          </w:p>
        </w:tc>
        <w:tc>
          <w:tcPr>
            <w:tcW w:w="3342" w:type="dxa"/>
          </w:tcPr>
          <w:p w14:paraId="664956BA"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Принято РЭК за 2016 г.</w:t>
            </w:r>
          </w:p>
        </w:tc>
        <w:tc>
          <w:tcPr>
            <w:tcW w:w="1162" w:type="dxa"/>
            <w:vAlign w:val="center"/>
          </w:tcPr>
          <w:p w14:paraId="26910E57"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618,457</w:t>
            </w:r>
          </w:p>
        </w:tc>
        <w:tc>
          <w:tcPr>
            <w:tcW w:w="1017" w:type="dxa"/>
            <w:vAlign w:val="center"/>
          </w:tcPr>
          <w:p w14:paraId="25DFE13F"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228,92</w:t>
            </w:r>
          </w:p>
        </w:tc>
        <w:tc>
          <w:tcPr>
            <w:tcW w:w="1018" w:type="dxa"/>
            <w:vAlign w:val="center"/>
          </w:tcPr>
          <w:p w14:paraId="18D0E5DC"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47,032</w:t>
            </w:r>
          </w:p>
        </w:tc>
        <w:tc>
          <w:tcPr>
            <w:tcW w:w="1017" w:type="dxa"/>
            <w:vAlign w:val="center"/>
          </w:tcPr>
          <w:p w14:paraId="210EF6B3"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235,470</w:t>
            </w:r>
          </w:p>
        </w:tc>
        <w:tc>
          <w:tcPr>
            <w:tcW w:w="1017" w:type="dxa"/>
            <w:vAlign w:val="center"/>
          </w:tcPr>
          <w:p w14:paraId="561AF955"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107,035</w:t>
            </w:r>
          </w:p>
        </w:tc>
      </w:tr>
      <w:tr w:rsidR="00542307" w:rsidRPr="00830973" w14:paraId="13886333" w14:textId="77777777" w:rsidTr="00870219">
        <w:trPr>
          <w:trHeight w:val="268"/>
        </w:trPr>
        <w:tc>
          <w:tcPr>
            <w:tcW w:w="721" w:type="dxa"/>
          </w:tcPr>
          <w:p w14:paraId="0D5B30C4"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3.1</w:t>
            </w:r>
          </w:p>
        </w:tc>
        <w:tc>
          <w:tcPr>
            <w:tcW w:w="3342" w:type="dxa"/>
          </w:tcPr>
          <w:p w14:paraId="7E6A927C"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w:t>
            </w:r>
          </w:p>
        </w:tc>
        <w:tc>
          <w:tcPr>
            <w:tcW w:w="1162" w:type="dxa"/>
            <w:vAlign w:val="center"/>
          </w:tcPr>
          <w:p w14:paraId="5982A398"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7,25</w:t>
            </w:r>
          </w:p>
        </w:tc>
        <w:tc>
          <w:tcPr>
            <w:tcW w:w="1017" w:type="dxa"/>
            <w:vAlign w:val="center"/>
          </w:tcPr>
          <w:p w14:paraId="03CAE480"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3,12</w:t>
            </w:r>
          </w:p>
        </w:tc>
        <w:tc>
          <w:tcPr>
            <w:tcW w:w="1018" w:type="dxa"/>
            <w:vAlign w:val="center"/>
          </w:tcPr>
          <w:p w14:paraId="19ACB3A8"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5,22</w:t>
            </w:r>
          </w:p>
        </w:tc>
        <w:tc>
          <w:tcPr>
            <w:tcW w:w="1017" w:type="dxa"/>
            <w:vAlign w:val="center"/>
          </w:tcPr>
          <w:p w14:paraId="1174ED81"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5,59</w:t>
            </w:r>
          </w:p>
        </w:tc>
        <w:tc>
          <w:tcPr>
            <w:tcW w:w="1017" w:type="dxa"/>
            <w:vAlign w:val="center"/>
          </w:tcPr>
          <w:p w14:paraId="4DC82D8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8,44</w:t>
            </w:r>
          </w:p>
        </w:tc>
      </w:tr>
    </w:tbl>
    <w:p w14:paraId="7252615C" w14:textId="77777777" w:rsidR="00542307" w:rsidRPr="00830973" w:rsidRDefault="00542307" w:rsidP="00542307">
      <w:pPr>
        <w:autoSpaceDE w:val="0"/>
        <w:autoSpaceDN w:val="0"/>
        <w:adjustRightInd w:val="0"/>
        <w:spacing w:line="360" w:lineRule="auto"/>
        <w:jc w:val="center"/>
        <w:rPr>
          <w:rFonts w:ascii="Myriad Pro" w:hAnsi="Myriad Pro"/>
          <w:b/>
          <w:sz w:val="26"/>
          <w:szCs w:val="26"/>
        </w:rPr>
      </w:pPr>
    </w:p>
    <w:p w14:paraId="5D6DEB59" w14:textId="77777777" w:rsidR="00542307" w:rsidRPr="00830973" w:rsidRDefault="00542307" w:rsidP="00542307">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t>Объем полезного отпуска по группам потребителей и уровням напряжения:</w:t>
      </w:r>
    </w:p>
    <w:tbl>
      <w:tblPr>
        <w:tblStyle w:val="af8"/>
        <w:tblW w:w="0" w:type="auto"/>
        <w:tblLook w:val="04A0" w:firstRow="1" w:lastRow="0" w:firstColumn="1" w:lastColumn="0" w:noHBand="0" w:noVBand="1"/>
      </w:tblPr>
      <w:tblGrid>
        <w:gridCol w:w="1552"/>
        <w:gridCol w:w="864"/>
        <w:gridCol w:w="3100"/>
        <w:gridCol w:w="1339"/>
        <w:gridCol w:w="1404"/>
        <w:gridCol w:w="1072"/>
      </w:tblGrid>
      <w:tr w:rsidR="00542307" w:rsidRPr="00830973" w14:paraId="5F0F4C8D" w14:textId="77777777" w:rsidTr="00870219">
        <w:trPr>
          <w:trHeight w:val="530"/>
          <w:tblHeader/>
        </w:trPr>
        <w:tc>
          <w:tcPr>
            <w:tcW w:w="5516" w:type="dxa"/>
            <w:gridSpan w:val="3"/>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CEAA8F2"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Группы потребителей</w:t>
            </w:r>
          </w:p>
        </w:tc>
        <w:tc>
          <w:tcPr>
            <w:tcW w:w="133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160302B"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Население</w:t>
            </w:r>
          </w:p>
        </w:tc>
        <w:tc>
          <w:tcPr>
            <w:tcW w:w="140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224BCCF"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Прочие потребители</w:t>
            </w:r>
          </w:p>
        </w:tc>
        <w:tc>
          <w:tcPr>
            <w:tcW w:w="1072"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6C2D36"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Итого</w:t>
            </w:r>
          </w:p>
        </w:tc>
      </w:tr>
      <w:tr w:rsidR="00542307" w:rsidRPr="00830973" w14:paraId="0B624DDB" w14:textId="77777777" w:rsidTr="00870219">
        <w:trPr>
          <w:trHeight w:val="264"/>
        </w:trPr>
        <w:tc>
          <w:tcPr>
            <w:tcW w:w="1552" w:type="dxa"/>
            <w:vMerge w:val="restart"/>
            <w:tcBorders>
              <w:top w:val="single" w:sz="4" w:space="0" w:color="FFFFFF" w:themeColor="background1"/>
            </w:tcBorders>
            <w:vAlign w:val="center"/>
          </w:tcPr>
          <w:p w14:paraId="68F8B88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Объем полезного отпуска, млн. кВт*ч</w:t>
            </w:r>
          </w:p>
        </w:tc>
        <w:tc>
          <w:tcPr>
            <w:tcW w:w="864" w:type="dxa"/>
            <w:vMerge w:val="restart"/>
            <w:tcBorders>
              <w:top w:val="single" w:sz="4" w:space="0" w:color="FFFFFF" w:themeColor="background1"/>
            </w:tcBorders>
            <w:vAlign w:val="center"/>
          </w:tcPr>
          <w:p w14:paraId="28CCF8A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всего</w:t>
            </w:r>
          </w:p>
        </w:tc>
        <w:tc>
          <w:tcPr>
            <w:tcW w:w="3099" w:type="dxa"/>
            <w:tcBorders>
              <w:top w:val="single" w:sz="4" w:space="0" w:color="FFFFFF" w:themeColor="background1"/>
            </w:tcBorders>
            <w:vAlign w:val="center"/>
          </w:tcPr>
          <w:p w14:paraId="5A6CDD90"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Утверждено в тарифах на 2016 г.</w:t>
            </w:r>
          </w:p>
        </w:tc>
        <w:tc>
          <w:tcPr>
            <w:tcW w:w="1339" w:type="dxa"/>
            <w:tcBorders>
              <w:top w:val="single" w:sz="4" w:space="0" w:color="FFFFFF" w:themeColor="background1"/>
            </w:tcBorders>
          </w:tcPr>
          <w:p w14:paraId="1D7CB98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677,8</w:t>
            </w:r>
          </w:p>
        </w:tc>
        <w:tc>
          <w:tcPr>
            <w:tcW w:w="1404" w:type="dxa"/>
            <w:tcBorders>
              <w:top w:val="single" w:sz="4" w:space="0" w:color="FFFFFF" w:themeColor="background1"/>
            </w:tcBorders>
          </w:tcPr>
          <w:p w14:paraId="54E720B3"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7 578,3</w:t>
            </w:r>
          </w:p>
        </w:tc>
        <w:tc>
          <w:tcPr>
            <w:tcW w:w="1072" w:type="dxa"/>
            <w:tcBorders>
              <w:top w:val="single" w:sz="4" w:space="0" w:color="FFFFFF" w:themeColor="background1"/>
            </w:tcBorders>
          </w:tcPr>
          <w:p w14:paraId="41DE61FF"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8256,1</w:t>
            </w:r>
          </w:p>
        </w:tc>
      </w:tr>
      <w:tr w:rsidR="00542307" w:rsidRPr="00830973" w14:paraId="5D3A6EE6" w14:textId="77777777" w:rsidTr="00870219">
        <w:trPr>
          <w:trHeight w:val="264"/>
        </w:trPr>
        <w:tc>
          <w:tcPr>
            <w:tcW w:w="1552" w:type="dxa"/>
            <w:vMerge/>
            <w:vAlign w:val="center"/>
          </w:tcPr>
          <w:p w14:paraId="55517258"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ign w:val="center"/>
          </w:tcPr>
          <w:p w14:paraId="309C851E" w14:textId="77777777" w:rsidR="00542307" w:rsidRPr="00830973" w:rsidRDefault="00542307" w:rsidP="00B41D27">
            <w:pPr>
              <w:autoSpaceDE w:val="0"/>
              <w:autoSpaceDN w:val="0"/>
              <w:adjustRightInd w:val="0"/>
              <w:jc w:val="center"/>
              <w:rPr>
                <w:rFonts w:ascii="Myriad Pro" w:hAnsi="Myriad Pro"/>
                <w:sz w:val="20"/>
                <w:szCs w:val="20"/>
              </w:rPr>
            </w:pPr>
          </w:p>
        </w:tc>
        <w:tc>
          <w:tcPr>
            <w:tcW w:w="3099" w:type="dxa"/>
            <w:vAlign w:val="center"/>
          </w:tcPr>
          <w:p w14:paraId="7FAB9FFE"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Предложение ТСО за 2016 г.</w:t>
            </w:r>
          </w:p>
        </w:tc>
        <w:tc>
          <w:tcPr>
            <w:tcW w:w="1339" w:type="dxa"/>
          </w:tcPr>
          <w:p w14:paraId="7625DA24"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734,5</w:t>
            </w:r>
          </w:p>
        </w:tc>
        <w:tc>
          <w:tcPr>
            <w:tcW w:w="1404" w:type="dxa"/>
          </w:tcPr>
          <w:p w14:paraId="252E957C"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7 178,18</w:t>
            </w:r>
          </w:p>
        </w:tc>
        <w:tc>
          <w:tcPr>
            <w:tcW w:w="1072" w:type="dxa"/>
          </w:tcPr>
          <w:p w14:paraId="07297A03"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7 912,68</w:t>
            </w:r>
          </w:p>
        </w:tc>
      </w:tr>
      <w:tr w:rsidR="00542307" w:rsidRPr="00830973" w14:paraId="3CD6FD6C" w14:textId="77777777" w:rsidTr="00870219">
        <w:trPr>
          <w:trHeight w:val="264"/>
        </w:trPr>
        <w:tc>
          <w:tcPr>
            <w:tcW w:w="1552" w:type="dxa"/>
            <w:vMerge/>
            <w:vAlign w:val="center"/>
          </w:tcPr>
          <w:p w14:paraId="25BD5508"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ign w:val="center"/>
          </w:tcPr>
          <w:p w14:paraId="6B73E7D3" w14:textId="77777777" w:rsidR="00542307" w:rsidRPr="00830973" w:rsidRDefault="00542307" w:rsidP="00B41D27">
            <w:pPr>
              <w:autoSpaceDE w:val="0"/>
              <w:autoSpaceDN w:val="0"/>
              <w:adjustRightInd w:val="0"/>
              <w:jc w:val="center"/>
              <w:rPr>
                <w:rFonts w:ascii="Myriad Pro" w:hAnsi="Myriad Pro"/>
                <w:sz w:val="20"/>
                <w:szCs w:val="20"/>
              </w:rPr>
            </w:pPr>
          </w:p>
        </w:tc>
        <w:tc>
          <w:tcPr>
            <w:tcW w:w="3099" w:type="dxa"/>
            <w:vAlign w:val="center"/>
          </w:tcPr>
          <w:p w14:paraId="58917446"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Принято РЭК за 2016 г.</w:t>
            </w:r>
          </w:p>
        </w:tc>
        <w:tc>
          <w:tcPr>
            <w:tcW w:w="1339" w:type="dxa"/>
          </w:tcPr>
          <w:p w14:paraId="5F268D8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734,5</w:t>
            </w:r>
          </w:p>
        </w:tc>
        <w:tc>
          <w:tcPr>
            <w:tcW w:w="1404" w:type="dxa"/>
          </w:tcPr>
          <w:p w14:paraId="6511382E"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7 178,18</w:t>
            </w:r>
          </w:p>
        </w:tc>
        <w:tc>
          <w:tcPr>
            <w:tcW w:w="1072" w:type="dxa"/>
          </w:tcPr>
          <w:p w14:paraId="60A5345F"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7 912,68</w:t>
            </w:r>
          </w:p>
        </w:tc>
      </w:tr>
      <w:tr w:rsidR="00542307" w:rsidRPr="00830973" w14:paraId="4B572EA3" w14:textId="77777777" w:rsidTr="00870219">
        <w:trPr>
          <w:trHeight w:val="264"/>
        </w:trPr>
        <w:tc>
          <w:tcPr>
            <w:tcW w:w="1552" w:type="dxa"/>
            <w:vMerge/>
            <w:vAlign w:val="center"/>
          </w:tcPr>
          <w:p w14:paraId="1EC4FB11"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restart"/>
            <w:vAlign w:val="center"/>
          </w:tcPr>
          <w:p w14:paraId="05E0850F"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ВН</w:t>
            </w:r>
          </w:p>
        </w:tc>
        <w:tc>
          <w:tcPr>
            <w:tcW w:w="3099" w:type="dxa"/>
            <w:vAlign w:val="center"/>
          </w:tcPr>
          <w:p w14:paraId="115D47AD"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Утверждено в тарифах на 2016 г.</w:t>
            </w:r>
          </w:p>
        </w:tc>
        <w:tc>
          <w:tcPr>
            <w:tcW w:w="1339" w:type="dxa"/>
          </w:tcPr>
          <w:p w14:paraId="4293664E"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w:t>
            </w:r>
          </w:p>
        </w:tc>
        <w:tc>
          <w:tcPr>
            <w:tcW w:w="1404" w:type="dxa"/>
          </w:tcPr>
          <w:p w14:paraId="2BC8897E"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4 184,3</w:t>
            </w:r>
          </w:p>
        </w:tc>
        <w:tc>
          <w:tcPr>
            <w:tcW w:w="1072" w:type="dxa"/>
          </w:tcPr>
          <w:p w14:paraId="474F615E"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4184,3</w:t>
            </w:r>
          </w:p>
        </w:tc>
      </w:tr>
      <w:tr w:rsidR="00542307" w:rsidRPr="00830973" w14:paraId="65D1CD77" w14:textId="77777777" w:rsidTr="00870219">
        <w:trPr>
          <w:trHeight w:val="264"/>
        </w:trPr>
        <w:tc>
          <w:tcPr>
            <w:tcW w:w="1552" w:type="dxa"/>
            <w:vMerge/>
            <w:vAlign w:val="center"/>
          </w:tcPr>
          <w:p w14:paraId="6AA4F4BC"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ign w:val="center"/>
          </w:tcPr>
          <w:p w14:paraId="554DC21D" w14:textId="77777777" w:rsidR="00542307" w:rsidRPr="00830973" w:rsidRDefault="00542307" w:rsidP="00B41D27">
            <w:pPr>
              <w:autoSpaceDE w:val="0"/>
              <w:autoSpaceDN w:val="0"/>
              <w:adjustRightInd w:val="0"/>
              <w:jc w:val="center"/>
              <w:rPr>
                <w:rFonts w:ascii="Myriad Pro" w:hAnsi="Myriad Pro"/>
                <w:sz w:val="20"/>
                <w:szCs w:val="20"/>
              </w:rPr>
            </w:pPr>
          </w:p>
        </w:tc>
        <w:tc>
          <w:tcPr>
            <w:tcW w:w="3099" w:type="dxa"/>
            <w:vAlign w:val="center"/>
          </w:tcPr>
          <w:p w14:paraId="231CA901"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Предложение ТСО за 2016 г.</w:t>
            </w:r>
          </w:p>
        </w:tc>
        <w:tc>
          <w:tcPr>
            <w:tcW w:w="1339" w:type="dxa"/>
          </w:tcPr>
          <w:p w14:paraId="1D8C565E"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w:t>
            </w:r>
          </w:p>
        </w:tc>
        <w:tc>
          <w:tcPr>
            <w:tcW w:w="1404" w:type="dxa"/>
          </w:tcPr>
          <w:p w14:paraId="2BDA272C"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3 910,35</w:t>
            </w:r>
          </w:p>
        </w:tc>
        <w:tc>
          <w:tcPr>
            <w:tcW w:w="1072" w:type="dxa"/>
          </w:tcPr>
          <w:p w14:paraId="6B1D8059"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3 910,35</w:t>
            </w:r>
          </w:p>
        </w:tc>
      </w:tr>
      <w:tr w:rsidR="00542307" w:rsidRPr="00830973" w14:paraId="269BE0A5" w14:textId="77777777" w:rsidTr="00870219">
        <w:trPr>
          <w:trHeight w:val="264"/>
        </w:trPr>
        <w:tc>
          <w:tcPr>
            <w:tcW w:w="1552" w:type="dxa"/>
            <w:vMerge/>
            <w:vAlign w:val="center"/>
          </w:tcPr>
          <w:p w14:paraId="3CC4473D"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ign w:val="center"/>
          </w:tcPr>
          <w:p w14:paraId="50EDD669" w14:textId="77777777" w:rsidR="00542307" w:rsidRPr="00830973" w:rsidRDefault="00542307" w:rsidP="00B41D27">
            <w:pPr>
              <w:autoSpaceDE w:val="0"/>
              <w:autoSpaceDN w:val="0"/>
              <w:adjustRightInd w:val="0"/>
              <w:jc w:val="center"/>
              <w:rPr>
                <w:rFonts w:ascii="Myriad Pro" w:hAnsi="Myriad Pro"/>
                <w:sz w:val="20"/>
                <w:szCs w:val="20"/>
              </w:rPr>
            </w:pPr>
          </w:p>
        </w:tc>
        <w:tc>
          <w:tcPr>
            <w:tcW w:w="3099" w:type="dxa"/>
            <w:vAlign w:val="center"/>
          </w:tcPr>
          <w:p w14:paraId="4F475F86"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Принято РЭК за 2016 г.</w:t>
            </w:r>
          </w:p>
        </w:tc>
        <w:tc>
          <w:tcPr>
            <w:tcW w:w="1339" w:type="dxa"/>
          </w:tcPr>
          <w:p w14:paraId="0028684F"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w:t>
            </w:r>
          </w:p>
        </w:tc>
        <w:tc>
          <w:tcPr>
            <w:tcW w:w="1404" w:type="dxa"/>
          </w:tcPr>
          <w:p w14:paraId="29363CE6"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3 910,35</w:t>
            </w:r>
          </w:p>
        </w:tc>
        <w:tc>
          <w:tcPr>
            <w:tcW w:w="1072" w:type="dxa"/>
          </w:tcPr>
          <w:p w14:paraId="20CAFEC0"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3 910,35</w:t>
            </w:r>
          </w:p>
        </w:tc>
      </w:tr>
      <w:tr w:rsidR="00542307" w:rsidRPr="00830973" w14:paraId="410906DE" w14:textId="77777777" w:rsidTr="00870219">
        <w:trPr>
          <w:trHeight w:val="264"/>
        </w:trPr>
        <w:tc>
          <w:tcPr>
            <w:tcW w:w="1552" w:type="dxa"/>
            <w:vMerge/>
            <w:vAlign w:val="center"/>
          </w:tcPr>
          <w:p w14:paraId="4505EC10"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restart"/>
            <w:vAlign w:val="center"/>
          </w:tcPr>
          <w:p w14:paraId="0F3DFEA7"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СН I</w:t>
            </w:r>
          </w:p>
        </w:tc>
        <w:tc>
          <w:tcPr>
            <w:tcW w:w="3099" w:type="dxa"/>
            <w:vAlign w:val="center"/>
          </w:tcPr>
          <w:p w14:paraId="585F022A"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Утверждено в тарифах на 2016 г.</w:t>
            </w:r>
          </w:p>
        </w:tc>
        <w:tc>
          <w:tcPr>
            <w:tcW w:w="1339" w:type="dxa"/>
          </w:tcPr>
          <w:p w14:paraId="4FE2F99F"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w:t>
            </w:r>
          </w:p>
        </w:tc>
        <w:tc>
          <w:tcPr>
            <w:tcW w:w="1404" w:type="dxa"/>
          </w:tcPr>
          <w:p w14:paraId="518F25F9"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147,2</w:t>
            </w:r>
          </w:p>
        </w:tc>
        <w:tc>
          <w:tcPr>
            <w:tcW w:w="1072" w:type="dxa"/>
          </w:tcPr>
          <w:p w14:paraId="7BB099CB"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147,2</w:t>
            </w:r>
          </w:p>
        </w:tc>
      </w:tr>
      <w:tr w:rsidR="00542307" w:rsidRPr="00830973" w14:paraId="7B781BB8" w14:textId="77777777" w:rsidTr="00870219">
        <w:trPr>
          <w:trHeight w:val="264"/>
        </w:trPr>
        <w:tc>
          <w:tcPr>
            <w:tcW w:w="1552" w:type="dxa"/>
            <w:vMerge/>
            <w:vAlign w:val="center"/>
          </w:tcPr>
          <w:p w14:paraId="125951E3"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ign w:val="center"/>
          </w:tcPr>
          <w:p w14:paraId="07A71FC6" w14:textId="77777777" w:rsidR="00542307" w:rsidRPr="00830973" w:rsidRDefault="00542307" w:rsidP="00B41D27">
            <w:pPr>
              <w:autoSpaceDE w:val="0"/>
              <w:autoSpaceDN w:val="0"/>
              <w:adjustRightInd w:val="0"/>
              <w:jc w:val="center"/>
              <w:rPr>
                <w:rFonts w:ascii="Myriad Pro" w:hAnsi="Myriad Pro"/>
                <w:sz w:val="20"/>
                <w:szCs w:val="20"/>
              </w:rPr>
            </w:pPr>
          </w:p>
        </w:tc>
        <w:tc>
          <w:tcPr>
            <w:tcW w:w="3099" w:type="dxa"/>
            <w:vAlign w:val="center"/>
          </w:tcPr>
          <w:p w14:paraId="317AAC26"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Предложение ТСО за 2016 г.</w:t>
            </w:r>
          </w:p>
        </w:tc>
        <w:tc>
          <w:tcPr>
            <w:tcW w:w="1339" w:type="dxa"/>
          </w:tcPr>
          <w:p w14:paraId="4A2AF0A4"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w:t>
            </w:r>
          </w:p>
        </w:tc>
        <w:tc>
          <w:tcPr>
            <w:tcW w:w="1404" w:type="dxa"/>
          </w:tcPr>
          <w:p w14:paraId="6C5E9E50"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134,99</w:t>
            </w:r>
          </w:p>
        </w:tc>
        <w:tc>
          <w:tcPr>
            <w:tcW w:w="1072" w:type="dxa"/>
          </w:tcPr>
          <w:p w14:paraId="04EC61FF"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134,99</w:t>
            </w:r>
          </w:p>
        </w:tc>
      </w:tr>
      <w:tr w:rsidR="00542307" w:rsidRPr="00830973" w14:paraId="41DB2F49" w14:textId="77777777" w:rsidTr="00870219">
        <w:trPr>
          <w:trHeight w:val="264"/>
        </w:trPr>
        <w:tc>
          <w:tcPr>
            <w:tcW w:w="1552" w:type="dxa"/>
            <w:vMerge/>
            <w:vAlign w:val="center"/>
          </w:tcPr>
          <w:p w14:paraId="49CC68DD"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ign w:val="center"/>
          </w:tcPr>
          <w:p w14:paraId="41DFCC6A" w14:textId="77777777" w:rsidR="00542307" w:rsidRPr="00830973" w:rsidRDefault="00542307" w:rsidP="00B41D27">
            <w:pPr>
              <w:autoSpaceDE w:val="0"/>
              <w:autoSpaceDN w:val="0"/>
              <w:adjustRightInd w:val="0"/>
              <w:jc w:val="center"/>
              <w:rPr>
                <w:rFonts w:ascii="Myriad Pro" w:hAnsi="Myriad Pro"/>
                <w:sz w:val="20"/>
                <w:szCs w:val="20"/>
              </w:rPr>
            </w:pPr>
          </w:p>
        </w:tc>
        <w:tc>
          <w:tcPr>
            <w:tcW w:w="3099" w:type="dxa"/>
            <w:vAlign w:val="center"/>
          </w:tcPr>
          <w:p w14:paraId="41B1C816"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Принято РЭК за 2016 г.</w:t>
            </w:r>
          </w:p>
        </w:tc>
        <w:tc>
          <w:tcPr>
            <w:tcW w:w="1339" w:type="dxa"/>
          </w:tcPr>
          <w:p w14:paraId="5C55DC11"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w:t>
            </w:r>
          </w:p>
        </w:tc>
        <w:tc>
          <w:tcPr>
            <w:tcW w:w="1404" w:type="dxa"/>
          </w:tcPr>
          <w:p w14:paraId="64E85D7A"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134,99</w:t>
            </w:r>
          </w:p>
        </w:tc>
        <w:tc>
          <w:tcPr>
            <w:tcW w:w="1072" w:type="dxa"/>
          </w:tcPr>
          <w:p w14:paraId="41570157"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134,99</w:t>
            </w:r>
          </w:p>
        </w:tc>
      </w:tr>
      <w:tr w:rsidR="00542307" w:rsidRPr="00830973" w14:paraId="1C56C927" w14:textId="77777777" w:rsidTr="00870219">
        <w:trPr>
          <w:trHeight w:val="264"/>
        </w:trPr>
        <w:tc>
          <w:tcPr>
            <w:tcW w:w="1552" w:type="dxa"/>
            <w:vMerge/>
            <w:vAlign w:val="center"/>
          </w:tcPr>
          <w:p w14:paraId="10B1E4B4"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restart"/>
            <w:vAlign w:val="center"/>
          </w:tcPr>
          <w:p w14:paraId="139F976C" w14:textId="77777777" w:rsidR="00542307" w:rsidRPr="00830973" w:rsidRDefault="00542307" w:rsidP="00B41D27">
            <w:pPr>
              <w:autoSpaceDE w:val="0"/>
              <w:autoSpaceDN w:val="0"/>
              <w:adjustRightInd w:val="0"/>
              <w:jc w:val="center"/>
              <w:rPr>
                <w:rFonts w:ascii="Myriad Pro" w:hAnsi="Myriad Pro"/>
                <w:sz w:val="20"/>
                <w:szCs w:val="20"/>
                <w:lang w:val="en-US"/>
              </w:rPr>
            </w:pPr>
            <w:r w:rsidRPr="00830973">
              <w:rPr>
                <w:rFonts w:ascii="Myriad Pro" w:hAnsi="Myriad Pro"/>
                <w:sz w:val="20"/>
                <w:szCs w:val="20"/>
              </w:rPr>
              <w:t xml:space="preserve">СН </w:t>
            </w:r>
            <w:r w:rsidRPr="00830973">
              <w:rPr>
                <w:rFonts w:ascii="Myriad Pro" w:hAnsi="Myriad Pro"/>
                <w:sz w:val="20"/>
                <w:szCs w:val="20"/>
                <w:lang w:val="en-US"/>
              </w:rPr>
              <w:t>II</w:t>
            </w:r>
          </w:p>
        </w:tc>
        <w:tc>
          <w:tcPr>
            <w:tcW w:w="3099" w:type="dxa"/>
            <w:vAlign w:val="center"/>
          </w:tcPr>
          <w:p w14:paraId="6C80CF64"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Утверждено в тарифах на 2016 г.</w:t>
            </w:r>
          </w:p>
        </w:tc>
        <w:tc>
          <w:tcPr>
            <w:tcW w:w="1339" w:type="dxa"/>
          </w:tcPr>
          <w:p w14:paraId="24A12245"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w:t>
            </w:r>
          </w:p>
        </w:tc>
        <w:tc>
          <w:tcPr>
            <w:tcW w:w="1404" w:type="dxa"/>
          </w:tcPr>
          <w:p w14:paraId="54AC7D1E"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2820,4</w:t>
            </w:r>
          </w:p>
        </w:tc>
        <w:tc>
          <w:tcPr>
            <w:tcW w:w="1072" w:type="dxa"/>
          </w:tcPr>
          <w:p w14:paraId="7848CFBF"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2820,4</w:t>
            </w:r>
          </w:p>
        </w:tc>
      </w:tr>
      <w:tr w:rsidR="00542307" w:rsidRPr="00830973" w14:paraId="7F3600D6" w14:textId="77777777" w:rsidTr="00870219">
        <w:trPr>
          <w:trHeight w:val="243"/>
        </w:trPr>
        <w:tc>
          <w:tcPr>
            <w:tcW w:w="1552" w:type="dxa"/>
            <w:vMerge/>
            <w:vAlign w:val="center"/>
          </w:tcPr>
          <w:p w14:paraId="486F8CE6"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ign w:val="center"/>
          </w:tcPr>
          <w:p w14:paraId="7A7D2214" w14:textId="77777777" w:rsidR="00542307" w:rsidRPr="00830973" w:rsidRDefault="00542307" w:rsidP="00B41D27">
            <w:pPr>
              <w:autoSpaceDE w:val="0"/>
              <w:autoSpaceDN w:val="0"/>
              <w:adjustRightInd w:val="0"/>
              <w:jc w:val="center"/>
              <w:rPr>
                <w:rFonts w:ascii="Myriad Pro" w:hAnsi="Myriad Pro"/>
                <w:sz w:val="20"/>
                <w:szCs w:val="20"/>
              </w:rPr>
            </w:pPr>
          </w:p>
        </w:tc>
        <w:tc>
          <w:tcPr>
            <w:tcW w:w="3099" w:type="dxa"/>
            <w:vAlign w:val="center"/>
          </w:tcPr>
          <w:p w14:paraId="2D9140E5"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Предложение ТСО за 2016 г.</w:t>
            </w:r>
          </w:p>
        </w:tc>
        <w:tc>
          <w:tcPr>
            <w:tcW w:w="1339" w:type="dxa"/>
          </w:tcPr>
          <w:p w14:paraId="38734CC3"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w:t>
            </w:r>
          </w:p>
        </w:tc>
        <w:tc>
          <w:tcPr>
            <w:tcW w:w="1404" w:type="dxa"/>
          </w:tcPr>
          <w:p w14:paraId="3A5497D4"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2 705,92</w:t>
            </w:r>
          </w:p>
        </w:tc>
        <w:tc>
          <w:tcPr>
            <w:tcW w:w="1072" w:type="dxa"/>
          </w:tcPr>
          <w:p w14:paraId="5A516253"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2 705,92</w:t>
            </w:r>
          </w:p>
        </w:tc>
      </w:tr>
      <w:tr w:rsidR="00542307" w:rsidRPr="00830973" w14:paraId="42B0958B" w14:textId="77777777" w:rsidTr="00870219">
        <w:trPr>
          <w:trHeight w:val="264"/>
        </w:trPr>
        <w:tc>
          <w:tcPr>
            <w:tcW w:w="1552" w:type="dxa"/>
            <w:vMerge/>
            <w:vAlign w:val="center"/>
          </w:tcPr>
          <w:p w14:paraId="55CB0727"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ign w:val="center"/>
          </w:tcPr>
          <w:p w14:paraId="68DE5548" w14:textId="77777777" w:rsidR="00542307" w:rsidRPr="00830973" w:rsidRDefault="00542307" w:rsidP="00B41D27">
            <w:pPr>
              <w:autoSpaceDE w:val="0"/>
              <w:autoSpaceDN w:val="0"/>
              <w:adjustRightInd w:val="0"/>
              <w:jc w:val="center"/>
              <w:rPr>
                <w:rFonts w:ascii="Myriad Pro" w:hAnsi="Myriad Pro"/>
                <w:sz w:val="20"/>
                <w:szCs w:val="20"/>
              </w:rPr>
            </w:pPr>
          </w:p>
        </w:tc>
        <w:tc>
          <w:tcPr>
            <w:tcW w:w="3099" w:type="dxa"/>
            <w:vAlign w:val="center"/>
          </w:tcPr>
          <w:p w14:paraId="347A9D7F"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Принято РЭК за 2016 г.</w:t>
            </w:r>
          </w:p>
        </w:tc>
        <w:tc>
          <w:tcPr>
            <w:tcW w:w="1339" w:type="dxa"/>
          </w:tcPr>
          <w:p w14:paraId="5EF8F204"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w:t>
            </w:r>
          </w:p>
        </w:tc>
        <w:tc>
          <w:tcPr>
            <w:tcW w:w="1404" w:type="dxa"/>
          </w:tcPr>
          <w:p w14:paraId="0F697E57"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2 705,92</w:t>
            </w:r>
          </w:p>
        </w:tc>
        <w:tc>
          <w:tcPr>
            <w:tcW w:w="1072" w:type="dxa"/>
          </w:tcPr>
          <w:p w14:paraId="5D207EE2"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2 705,92</w:t>
            </w:r>
          </w:p>
        </w:tc>
      </w:tr>
      <w:tr w:rsidR="00542307" w:rsidRPr="00830973" w14:paraId="3711A7F4" w14:textId="77777777" w:rsidTr="00870219">
        <w:trPr>
          <w:trHeight w:val="264"/>
        </w:trPr>
        <w:tc>
          <w:tcPr>
            <w:tcW w:w="1552" w:type="dxa"/>
            <w:vMerge/>
            <w:vAlign w:val="center"/>
          </w:tcPr>
          <w:p w14:paraId="0B65CF7D"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restart"/>
            <w:vAlign w:val="center"/>
          </w:tcPr>
          <w:p w14:paraId="5BD5A7A7"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НН</w:t>
            </w:r>
          </w:p>
        </w:tc>
        <w:tc>
          <w:tcPr>
            <w:tcW w:w="3099" w:type="dxa"/>
            <w:vAlign w:val="center"/>
          </w:tcPr>
          <w:p w14:paraId="2E8DA92E"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Утверждено в тарифах на 2016 г.</w:t>
            </w:r>
          </w:p>
        </w:tc>
        <w:tc>
          <w:tcPr>
            <w:tcW w:w="1339" w:type="dxa"/>
          </w:tcPr>
          <w:p w14:paraId="0BA018B0"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677,8</w:t>
            </w:r>
          </w:p>
        </w:tc>
        <w:tc>
          <w:tcPr>
            <w:tcW w:w="1404" w:type="dxa"/>
          </w:tcPr>
          <w:p w14:paraId="17DFDCA6"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426,3</w:t>
            </w:r>
          </w:p>
        </w:tc>
        <w:tc>
          <w:tcPr>
            <w:tcW w:w="1072" w:type="dxa"/>
          </w:tcPr>
          <w:p w14:paraId="02209570"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1104,2</w:t>
            </w:r>
          </w:p>
        </w:tc>
      </w:tr>
      <w:tr w:rsidR="00542307" w:rsidRPr="00830973" w14:paraId="2855890F" w14:textId="77777777" w:rsidTr="00870219">
        <w:trPr>
          <w:trHeight w:val="264"/>
        </w:trPr>
        <w:tc>
          <w:tcPr>
            <w:tcW w:w="1552" w:type="dxa"/>
            <w:vMerge/>
            <w:vAlign w:val="center"/>
          </w:tcPr>
          <w:p w14:paraId="3B65134F"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ign w:val="center"/>
          </w:tcPr>
          <w:p w14:paraId="2FA29C1C" w14:textId="77777777" w:rsidR="00542307" w:rsidRPr="00830973" w:rsidRDefault="00542307" w:rsidP="00B41D27">
            <w:pPr>
              <w:autoSpaceDE w:val="0"/>
              <w:autoSpaceDN w:val="0"/>
              <w:adjustRightInd w:val="0"/>
              <w:jc w:val="center"/>
              <w:rPr>
                <w:rFonts w:ascii="Myriad Pro" w:hAnsi="Myriad Pro"/>
                <w:sz w:val="20"/>
                <w:szCs w:val="20"/>
              </w:rPr>
            </w:pPr>
          </w:p>
        </w:tc>
        <w:tc>
          <w:tcPr>
            <w:tcW w:w="3099" w:type="dxa"/>
            <w:vAlign w:val="center"/>
          </w:tcPr>
          <w:p w14:paraId="0C4BB2EB"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Предложение ТСО за 2016 г.</w:t>
            </w:r>
          </w:p>
        </w:tc>
        <w:tc>
          <w:tcPr>
            <w:tcW w:w="1339" w:type="dxa"/>
          </w:tcPr>
          <w:p w14:paraId="4F1BA58E"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734,5</w:t>
            </w:r>
          </w:p>
        </w:tc>
        <w:tc>
          <w:tcPr>
            <w:tcW w:w="1404" w:type="dxa"/>
          </w:tcPr>
          <w:p w14:paraId="72AB1DA9"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426,92</w:t>
            </w:r>
          </w:p>
        </w:tc>
        <w:tc>
          <w:tcPr>
            <w:tcW w:w="1072" w:type="dxa"/>
          </w:tcPr>
          <w:p w14:paraId="299DDDDF"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1 161,42</w:t>
            </w:r>
          </w:p>
        </w:tc>
      </w:tr>
      <w:tr w:rsidR="00542307" w:rsidRPr="00830973" w14:paraId="2970B295" w14:textId="77777777" w:rsidTr="00870219">
        <w:trPr>
          <w:trHeight w:val="287"/>
        </w:trPr>
        <w:tc>
          <w:tcPr>
            <w:tcW w:w="1552" w:type="dxa"/>
            <w:vMerge/>
            <w:vAlign w:val="center"/>
          </w:tcPr>
          <w:p w14:paraId="7477BE24" w14:textId="77777777" w:rsidR="00542307" w:rsidRPr="00830973" w:rsidRDefault="00542307" w:rsidP="00B41D27">
            <w:pPr>
              <w:autoSpaceDE w:val="0"/>
              <w:autoSpaceDN w:val="0"/>
              <w:adjustRightInd w:val="0"/>
              <w:jc w:val="center"/>
              <w:rPr>
                <w:rFonts w:ascii="Myriad Pro" w:hAnsi="Myriad Pro"/>
                <w:sz w:val="20"/>
                <w:szCs w:val="20"/>
              </w:rPr>
            </w:pPr>
          </w:p>
        </w:tc>
        <w:tc>
          <w:tcPr>
            <w:tcW w:w="864" w:type="dxa"/>
            <w:vMerge/>
            <w:vAlign w:val="center"/>
          </w:tcPr>
          <w:p w14:paraId="30C66609" w14:textId="77777777" w:rsidR="00542307" w:rsidRPr="00830973" w:rsidRDefault="00542307" w:rsidP="00B41D27">
            <w:pPr>
              <w:autoSpaceDE w:val="0"/>
              <w:autoSpaceDN w:val="0"/>
              <w:adjustRightInd w:val="0"/>
              <w:jc w:val="center"/>
              <w:rPr>
                <w:rFonts w:ascii="Myriad Pro" w:hAnsi="Myriad Pro"/>
                <w:sz w:val="20"/>
                <w:szCs w:val="20"/>
              </w:rPr>
            </w:pPr>
          </w:p>
        </w:tc>
        <w:tc>
          <w:tcPr>
            <w:tcW w:w="3099" w:type="dxa"/>
            <w:vAlign w:val="center"/>
          </w:tcPr>
          <w:p w14:paraId="464543F5"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Принято РЭК за 2016 г.</w:t>
            </w:r>
          </w:p>
        </w:tc>
        <w:tc>
          <w:tcPr>
            <w:tcW w:w="1339" w:type="dxa"/>
          </w:tcPr>
          <w:p w14:paraId="6A4CDBE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734,5</w:t>
            </w:r>
          </w:p>
        </w:tc>
        <w:tc>
          <w:tcPr>
            <w:tcW w:w="1404" w:type="dxa"/>
          </w:tcPr>
          <w:p w14:paraId="219E0FB5"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426,92</w:t>
            </w:r>
          </w:p>
        </w:tc>
        <w:tc>
          <w:tcPr>
            <w:tcW w:w="1072" w:type="dxa"/>
          </w:tcPr>
          <w:p w14:paraId="47CD48DA"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1 161,42</w:t>
            </w:r>
          </w:p>
        </w:tc>
      </w:tr>
    </w:tbl>
    <w:p w14:paraId="637FBA5F" w14:textId="77777777" w:rsidR="00542307" w:rsidRPr="00830973" w:rsidRDefault="00542307" w:rsidP="00542307">
      <w:pPr>
        <w:autoSpaceDE w:val="0"/>
        <w:autoSpaceDN w:val="0"/>
        <w:adjustRightInd w:val="0"/>
        <w:spacing w:line="360" w:lineRule="auto"/>
        <w:jc w:val="center"/>
        <w:rPr>
          <w:rFonts w:ascii="Myriad Pro" w:hAnsi="Myriad Pro"/>
          <w:b/>
          <w:sz w:val="26"/>
          <w:szCs w:val="26"/>
        </w:rPr>
      </w:pPr>
    </w:p>
    <w:p w14:paraId="361DA9DA" w14:textId="77777777" w:rsidR="00542307" w:rsidRPr="00830973" w:rsidRDefault="00542307" w:rsidP="00542307">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t>Баланс электрической мощности:</w:t>
      </w:r>
    </w:p>
    <w:tbl>
      <w:tblPr>
        <w:tblStyle w:val="af8"/>
        <w:tblW w:w="9377" w:type="dxa"/>
        <w:tblLook w:val="04A0" w:firstRow="1" w:lastRow="0" w:firstColumn="1" w:lastColumn="0" w:noHBand="0" w:noVBand="1"/>
      </w:tblPr>
      <w:tblGrid>
        <w:gridCol w:w="557"/>
        <w:gridCol w:w="3372"/>
        <w:gridCol w:w="1686"/>
        <w:gridCol w:w="1881"/>
        <w:gridCol w:w="1881"/>
      </w:tblGrid>
      <w:tr w:rsidR="00542307" w:rsidRPr="00830973" w14:paraId="110DB9E0" w14:textId="77777777" w:rsidTr="00870219">
        <w:trPr>
          <w:trHeight w:val="804"/>
        </w:trPr>
        <w:tc>
          <w:tcPr>
            <w:tcW w:w="55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B09D3C8"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w:t>
            </w:r>
          </w:p>
          <w:p w14:paraId="330E735A"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п/п</w:t>
            </w:r>
          </w:p>
        </w:tc>
        <w:tc>
          <w:tcPr>
            <w:tcW w:w="337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C6C196A"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Показатель</w:t>
            </w:r>
          </w:p>
        </w:tc>
        <w:tc>
          <w:tcPr>
            <w:tcW w:w="168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A17C98D"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Утверждено в тарифах </w:t>
            </w:r>
          </w:p>
          <w:p w14:paraId="2D9C2275"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на 2016 г., МВт</w:t>
            </w:r>
          </w:p>
        </w:tc>
        <w:tc>
          <w:tcPr>
            <w:tcW w:w="188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9E29C1F"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По данным ТСО </w:t>
            </w:r>
          </w:p>
          <w:p w14:paraId="658C4540"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за 2016 г., МВт </w:t>
            </w:r>
          </w:p>
        </w:tc>
        <w:tc>
          <w:tcPr>
            <w:tcW w:w="188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4988FB"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Принято РЭК </w:t>
            </w:r>
          </w:p>
          <w:p w14:paraId="0D18F222"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за 2016 г., МВт</w:t>
            </w:r>
          </w:p>
        </w:tc>
      </w:tr>
      <w:tr w:rsidR="00542307" w:rsidRPr="00830973" w14:paraId="576A924A" w14:textId="77777777" w:rsidTr="00870219">
        <w:trPr>
          <w:trHeight w:val="275"/>
        </w:trPr>
        <w:tc>
          <w:tcPr>
            <w:tcW w:w="557" w:type="dxa"/>
            <w:tcBorders>
              <w:top w:val="single" w:sz="4" w:space="0" w:color="FFFFFF" w:themeColor="background1"/>
            </w:tcBorders>
          </w:tcPr>
          <w:p w14:paraId="56A090B4"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w:t>
            </w:r>
          </w:p>
        </w:tc>
        <w:tc>
          <w:tcPr>
            <w:tcW w:w="3372" w:type="dxa"/>
            <w:tcBorders>
              <w:top w:val="single" w:sz="4" w:space="0" w:color="FFFFFF" w:themeColor="background1"/>
            </w:tcBorders>
          </w:tcPr>
          <w:p w14:paraId="68DC2A6C"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Поступление мощности в сеть</w:t>
            </w:r>
          </w:p>
        </w:tc>
        <w:tc>
          <w:tcPr>
            <w:tcW w:w="1686" w:type="dxa"/>
            <w:tcBorders>
              <w:top w:val="single" w:sz="4" w:space="0" w:color="FFFFFF" w:themeColor="background1"/>
            </w:tcBorders>
          </w:tcPr>
          <w:p w14:paraId="615453B0"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1 228,23</w:t>
            </w:r>
          </w:p>
        </w:tc>
        <w:tc>
          <w:tcPr>
            <w:tcW w:w="1881" w:type="dxa"/>
            <w:tcBorders>
              <w:top w:val="single" w:sz="4" w:space="0" w:color="FFFFFF" w:themeColor="background1"/>
            </w:tcBorders>
          </w:tcPr>
          <w:p w14:paraId="7B1B7AB3"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1 170,4</w:t>
            </w:r>
          </w:p>
        </w:tc>
        <w:tc>
          <w:tcPr>
            <w:tcW w:w="1881" w:type="dxa"/>
            <w:tcBorders>
              <w:top w:val="single" w:sz="4" w:space="0" w:color="FFFFFF" w:themeColor="background1"/>
            </w:tcBorders>
          </w:tcPr>
          <w:p w14:paraId="683F1737"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1 170,4</w:t>
            </w:r>
          </w:p>
        </w:tc>
      </w:tr>
      <w:tr w:rsidR="00542307" w:rsidRPr="00830973" w14:paraId="1FA81FA1" w14:textId="77777777" w:rsidTr="00870219">
        <w:trPr>
          <w:trHeight w:val="275"/>
        </w:trPr>
        <w:tc>
          <w:tcPr>
            <w:tcW w:w="557" w:type="dxa"/>
            <w:vMerge w:val="restart"/>
          </w:tcPr>
          <w:p w14:paraId="2E7AFDA5"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w:t>
            </w:r>
          </w:p>
        </w:tc>
        <w:tc>
          <w:tcPr>
            <w:tcW w:w="3372" w:type="dxa"/>
          </w:tcPr>
          <w:p w14:paraId="3F6177D6"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Общий полезный отпуск мощности</w:t>
            </w:r>
          </w:p>
        </w:tc>
        <w:tc>
          <w:tcPr>
            <w:tcW w:w="1686" w:type="dxa"/>
          </w:tcPr>
          <w:p w14:paraId="193F1EDE"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1 132,8</w:t>
            </w:r>
          </w:p>
        </w:tc>
        <w:tc>
          <w:tcPr>
            <w:tcW w:w="1881" w:type="dxa"/>
          </w:tcPr>
          <w:p w14:paraId="258FE120"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1 085,5</w:t>
            </w:r>
          </w:p>
        </w:tc>
        <w:tc>
          <w:tcPr>
            <w:tcW w:w="1881" w:type="dxa"/>
          </w:tcPr>
          <w:p w14:paraId="1BBC3E20"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1 085,5</w:t>
            </w:r>
          </w:p>
        </w:tc>
      </w:tr>
      <w:tr w:rsidR="00542307" w:rsidRPr="00830973" w14:paraId="58945E76" w14:textId="77777777" w:rsidTr="00870219">
        <w:trPr>
          <w:trHeight w:val="275"/>
        </w:trPr>
        <w:tc>
          <w:tcPr>
            <w:tcW w:w="557" w:type="dxa"/>
            <w:vMerge/>
          </w:tcPr>
          <w:p w14:paraId="0FD21A57" w14:textId="77777777" w:rsidR="00542307" w:rsidRPr="00830973" w:rsidRDefault="00542307" w:rsidP="00B41D27">
            <w:pPr>
              <w:autoSpaceDE w:val="0"/>
              <w:autoSpaceDN w:val="0"/>
              <w:adjustRightInd w:val="0"/>
              <w:jc w:val="both"/>
              <w:rPr>
                <w:rFonts w:ascii="Myriad Pro" w:hAnsi="Myriad Pro"/>
                <w:sz w:val="20"/>
                <w:szCs w:val="20"/>
              </w:rPr>
            </w:pPr>
          </w:p>
        </w:tc>
        <w:tc>
          <w:tcPr>
            <w:tcW w:w="3372" w:type="dxa"/>
          </w:tcPr>
          <w:p w14:paraId="0A492D96"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По уровню ВН</w:t>
            </w:r>
          </w:p>
        </w:tc>
        <w:tc>
          <w:tcPr>
            <w:tcW w:w="1686" w:type="dxa"/>
          </w:tcPr>
          <w:p w14:paraId="34668CE3"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575,3</w:t>
            </w:r>
          </w:p>
        </w:tc>
        <w:tc>
          <w:tcPr>
            <w:tcW w:w="1881" w:type="dxa"/>
          </w:tcPr>
          <w:p w14:paraId="5D37BF8C"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537,6</w:t>
            </w:r>
          </w:p>
        </w:tc>
        <w:tc>
          <w:tcPr>
            <w:tcW w:w="1881" w:type="dxa"/>
          </w:tcPr>
          <w:p w14:paraId="3EBC4AF5"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537,6</w:t>
            </w:r>
          </w:p>
        </w:tc>
      </w:tr>
      <w:tr w:rsidR="00542307" w:rsidRPr="00830973" w14:paraId="73CD9553" w14:textId="77777777" w:rsidTr="00870219">
        <w:trPr>
          <w:trHeight w:val="275"/>
        </w:trPr>
        <w:tc>
          <w:tcPr>
            <w:tcW w:w="557" w:type="dxa"/>
            <w:vMerge/>
          </w:tcPr>
          <w:p w14:paraId="4EF8BD51" w14:textId="77777777" w:rsidR="00542307" w:rsidRPr="00830973" w:rsidRDefault="00542307" w:rsidP="00B41D27">
            <w:pPr>
              <w:autoSpaceDE w:val="0"/>
              <w:autoSpaceDN w:val="0"/>
              <w:adjustRightInd w:val="0"/>
              <w:jc w:val="both"/>
              <w:rPr>
                <w:rFonts w:ascii="Myriad Pro" w:hAnsi="Myriad Pro"/>
                <w:sz w:val="20"/>
                <w:szCs w:val="20"/>
              </w:rPr>
            </w:pPr>
          </w:p>
        </w:tc>
        <w:tc>
          <w:tcPr>
            <w:tcW w:w="3372" w:type="dxa"/>
          </w:tcPr>
          <w:p w14:paraId="3783AE35"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По уровню СН I</w:t>
            </w:r>
          </w:p>
        </w:tc>
        <w:tc>
          <w:tcPr>
            <w:tcW w:w="1686" w:type="dxa"/>
          </w:tcPr>
          <w:p w14:paraId="51BF02AA"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20,2</w:t>
            </w:r>
          </w:p>
        </w:tc>
        <w:tc>
          <w:tcPr>
            <w:tcW w:w="1881" w:type="dxa"/>
          </w:tcPr>
          <w:p w14:paraId="27D624A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18,6</w:t>
            </w:r>
          </w:p>
        </w:tc>
        <w:tc>
          <w:tcPr>
            <w:tcW w:w="1881" w:type="dxa"/>
          </w:tcPr>
          <w:p w14:paraId="5D49D06C"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18,6</w:t>
            </w:r>
          </w:p>
        </w:tc>
      </w:tr>
      <w:tr w:rsidR="00542307" w:rsidRPr="00830973" w14:paraId="2817E361" w14:textId="77777777" w:rsidTr="00870219">
        <w:trPr>
          <w:trHeight w:val="275"/>
        </w:trPr>
        <w:tc>
          <w:tcPr>
            <w:tcW w:w="557" w:type="dxa"/>
            <w:vMerge/>
          </w:tcPr>
          <w:p w14:paraId="30E6860B" w14:textId="77777777" w:rsidR="00542307" w:rsidRPr="00830973" w:rsidRDefault="00542307" w:rsidP="00B41D27">
            <w:pPr>
              <w:autoSpaceDE w:val="0"/>
              <w:autoSpaceDN w:val="0"/>
              <w:adjustRightInd w:val="0"/>
              <w:jc w:val="both"/>
              <w:rPr>
                <w:rFonts w:ascii="Myriad Pro" w:hAnsi="Myriad Pro"/>
                <w:sz w:val="20"/>
                <w:szCs w:val="20"/>
              </w:rPr>
            </w:pPr>
          </w:p>
        </w:tc>
        <w:tc>
          <w:tcPr>
            <w:tcW w:w="3372" w:type="dxa"/>
          </w:tcPr>
          <w:p w14:paraId="16B11543"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 xml:space="preserve">По уровню СН </w:t>
            </w:r>
            <w:r w:rsidRPr="00830973">
              <w:rPr>
                <w:rFonts w:ascii="Myriad Pro" w:hAnsi="Myriad Pro"/>
                <w:sz w:val="20"/>
                <w:szCs w:val="20"/>
                <w:lang w:val="en-US"/>
              </w:rPr>
              <w:t>II</w:t>
            </w:r>
          </w:p>
        </w:tc>
        <w:tc>
          <w:tcPr>
            <w:tcW w:w="1686" w:type="dxa"/>
          </w:tcPr>
          <w:p w14:paraId="228966D6"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387,7</w:t>
            </w:r>
          </w:p>
        </w:tc>
        <w:tc>
          <w:tcPr>
            <w:tcW w:w="1881" w:type="dxa"/>
          </w:tcPr>
          <w:p w14:paraId="0C3ADBC3"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372,0</w:t>
            </w:r>
          </w:p>
        </w:tc>
        <w:tc>
          <w:tcPr>
            <w:tcW w:w="1881" w:type="dxa"/>
          </w:tcPr>
          <w:p w14:paraId="490D8E46"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372,0</w:t>
            </w:r>
          </w:p>
        </w:tc>
      </w:tr>
      <w:tr w:rsidR="00542307" w:rsidRPr="00830973" w14:paraId="51172F98" w14:textId="77777777" w:rsidTr="00870219">
        <w:trPr>
          <w:trHeight w:val="298"/>
        </w:trPr>
        <w:tc>
          <w:tcPr>
            <w:tcW w:w="557" w:type="dxa"/>
            <w:vMerge/>
          </w:tcPr>
          <w:p w14:paraId="377AD2CF" w14:textId="77777777" w:rsidR="00542307" w:rsidRPr="00830973" w:rsidRDefault="00542307" w:rsidP="00B41D27">
            <w:pPr>
              <w:autoSpaceDE w:val="0"/>
              <w:autoSpaceDN w:val="0"/>
              <w:adjustRightInd w:val="0"/>
              <w:jc w:val="both"/>
              <w:rPr>
                <w:rFonts w:ascii="Myriad Pro" w:hAnsi="Myriad Pro"/>
                <w:sz w:val="20"/>
                <w:szCs w:val="20"/>
              </w:rPr>
            </w:pPr>
          </w:p>
        </w:tc>
        <w:tc>
          <w:tcPr>
            <w:tcW w:w="3372" w:type="dxa"/>
          </w:tcPr>
          <w:p w14:paraId="7DF62F7B"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По уровню НН</w:t>
            </w:r>
          </w:p>
        </w:tc>
        <w:tc>
          <w:tcPr>
            <w:tcW w:w="1686" w:type="dxa"/>
          </w:tcPr>
          <w:p w14:paraId="68886B2E"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149,6</w:t>
            </w:r>
          </w:p>
        </w:tc>
        <w:tc>
          <w:tcPr>
            <w:tcW w:w="1881" w:type="dxa"/>
          </w:tcPr>
          <w:p w14:paraId="5484BA52"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157,3</w:t>
            </w:r>
          </w:p>
        </w:tc>
        <w:tc>
          <w:tcPr>
            <w:tcW w:w="1881" w:type="dxa"/>
          </w:tcPr>
          <w:p w14:paraId="02ECCA3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157,3</w:t>
            </w:r>
          </w:p>
        </w:tc>
      </w:tr>
    </w:tbl>
    <w:p w14:paraId="0189C539" w14:textId="77777777" w:rsidR="00542307" w:rsidRPr="00830973" w:rsidRDefault="00542307" w:rsidP="00542307">
      <w:pPr>
        <w:autoSpaceDE w:val="0"/>
        <w:autoSpaceDN w:val="0"/>
        <w:adjustRightInd w:val="0"/>
        <w:spacing w:line="360" w:lineRule="auto"/>
        <w:ind w:firstLine="709"/>
        <w:jc w:val="both"/>
        <w:rPr>
          <w:rFonts w:ascii="Myriad Pro" w:hAnsi="Myriad Pro"/>
          <w:sz w:val="26"/>
          <w:szCs w:val="26"/>
        </w:rPr>
      </w:pPr>
    </w:p>
    <w:p w14:paraId="1D5FCE83" w14:textId="2A5FAC35" w:rsidR="00542307" w:rsidRPr="00830973" w:rsidRDefault="00542307" w:rsidP="00542307">
      <w:pPr>
        <w:autoSpaceDE w:val="0"/>
        <w:autoSpaceDN w:val="0"/>
        <w:adjustRightInd w:val="0"/>
        <w:spacing w:line="360" w:lineRule="auto"/>
        <w:ind w:firstLine="709"/>
        <w:jc w:val="both"/>
        <w:rPr>
          <w:rFonts w:ascii="Myriad Pro" w:hAnsi="Myriad Pro"/>
          <w:sz w:val="26"/>
          <w:szCs w:val="26"/>
        </w:rPr>
      </w:pPr>
      <w:r w:rsidRPr="00830973">
        <w:rPr>
          <w:rFonts w:ascii="Myriad Pro" w:hAnsi="Myriad Pro"/>
          <w:sz w:val="26"/>
          <w:szCs w:val="26"/>
        </w:rPr>
        <w:t xml:space="preserve">Согласно разделу 3.5 Экспертного заключения на 2018 г., «филиалом </w:t>
      </w:r>
      <w:r w:rsidR="009B6597">
        <w:rPr>
          <w:rFonts w:ascii="Myriad Pro" w:hAnsi="Myriad Pro"/>
          <w:sz w:val="26"/>
          <w:szCs w:val="26"/>
        </w:rPr>
        <w:br/>
      </w:r>
      <w:r w:rsidRPr="00830973">
        <w:rPr>
          <w:rFonts w:ascii="Myriad Pro" w:hAnsi="Myriad Pro"/>
          <w:sz w:val="26"/>
          <w:szCs w:val="26"/>
        </w:rPr>
        <w:t xml:space="preserve">ПАО «МРСК Сибири» - «Омскэнерго» представлен отпуск в сеть на 2018 г. в объеме 7 556,4 млн. кВт*ч., с учетом расторжения договоров аренды ОРУ, ЗРУ с АО «ТГК </w:t>
      </w:r>
      <w:r w:rsidRPr="00830973">
        <w:rPr>
          <w:rFonts w:ascii="Myriad Pro" w:hAnsi="Myriad Pro"/>
          <w:sz w:val="26"/>
          <w:szCs w:val="26"/>
        </w:rPr>
        <w:lastRenderedPageBreak/>
        <w:t>№11» и ПАО «</w:t>
      </w:r>
      <w:proofErr w:type="spellStart"/>
      <w:r w:rsidRPr="00830973">
        <w:rPr>
          <w:rFonts w:ascii="Myriad Pro" w:hAnsi="Myriad Pro"/>
          <w:sz w:val="26"/>
          <w:szCs w:val="26"/>
        </w:rPr>
        <w:t>ОмскРТС</w:t>
      </w:r>
      <w:proofErr w:type="spellEnd"/>
      <w:r w:rsidRPr="00830973">
        <w:rPr>
          <w:rFonts w:ascii="Myriad Pro" w:hAnsi="Myriad Pro"/>
          <w:sz w:val="26"/>
          <w:szCs w:val="26"/>
        </w:rPr>
        <w:t>», при этом потери электрической энергии заявлены филиалом в размере 618,5 млн. кВт*ч, что составляет 8,18 % от отпуска в сеть.</w:t>
      </w:r>
    </w:p>
    <w:p w14:paraId="7F8230E8" w14:textId="335E2A66" w:rsidR="00542307" w:rsidRPr="00830973" w:rsidRDefault="00542307" w:rsidP="00542307">
      <w:pPr>
        <w:spacing w:line="360" w:lineRule="auto"/>
        <w:ind w:firstLine="540"/>
        <w:jc w:val="both"/>
        <w:rPr>
          <w:rFonts w:ascii="Myriad Pro" w:hAnsi="Myriad Pro"/>
          <w:sz w:val="26"/>
          <w:szCs w:val="26"/>
        </w:rPr>
      </w:pPr>
      <w:r w:rsidRPr="00830973">
        <w:rPr>
          <w:rFonts w:ascii="Myriad Pro" w:hAnsi="Myriad Pro"/>
          <w:sz w:val="26"/>
          <w:szCs w:val="26"/>
        </w:rPr>
        <w:t>На 2018 год РЭК Омской области принят отпуск в сеть в размере 7 556,357 млн. кВт*ч. При этом потери электрической энергии при ее передаче по электрическим сетям принимаются РЭК Омской области, согласно Экспертному заключению, в соответствии с п. 40(1) Основ ценообразования</w:t>
      </w:r>
      <w:r w:rsidR="000C262C" w:rsidRPr="00830973">
        <w:rPr>
          <w:rFonts w:ascii="Myriad Pro" w:hAnsi="Myriad Pro"/>
          <w:sz w:val="26"/>
          <w:szCs w:val="26"/>
        </w:rPr>
        <w:t xml:space="preserve"> №1178</w:t>
      </w:r>
      <w:r w:rsidRPr="00830973">
        <w:rPr>
          <w:rFonts w:ascii="Myriad Pro" w:hAnsi="Myriad Pro"/>
          <w:sz w:val="26"/>
          <w:szCs w:val="26"/>
        </w:rPr>
        <w:t xml:space="preserve"> и фактическими потерями за 2017 г. (сопоставимые условия без ОРУ и ЗРУ АО «ТГК-11») в объеме 618,457 млн. кВт*ч (8,18 % к отпуску в сеть), что соответствует предложению филиала.</w:t>
      </w:r>
    </w:p>
    <w:p w14:paraId="409B3E43" w14:textId="6D45F5E5" w:rsidR="00542307" w:rsidRPr="00830973" w:rsidRDefault="00542307" w:rsidP="00870219">
      <w:pPr>
        <w:spacing w:line="360" w:lineRule="auto"/>
        <w:ind w:firstLine="567"/>
        <w:jc w:val="both"/>
        <w:rPr>
          <w:rFonts w:ascii="Myriad Pro" w:hAnsi="Myriad Pro"/>
          <w:sz w:val="26"/>
          <w:szCs w:val="26"/>
          <w:lang w:eastAsia="ru-RU"/>
        </w:rPr>
      </w:pPr>
      <w:r w:rsidRPr="00830973">
        <w:rPr>
          <w:rFonts w:ascii="Myriad Pro" w:hAnsi="Myriad Pro"/>
          <w:sz w:val="26"/>
          <w:szCs w:val="26"/>
        </w:rPr>
        <w:t xml:space="preserve">При этом </w:t>
      </w:r>
      <w:r w:rsidRPr="00830973">
        <w:rPr>
          <w:rFonts w:ascii="Myriad Pro" w:hAnsi="Myriad Pro"/>
          <w:sz w:val="26"/>
          <w:szCs w:val="26"/>
          <w:lang w:eastAsia="ru-RU"/>
        </w:rPr>
        <w:t>в Экспертном заключении на 2018 г. отсутствует сам расчет уровня потерь электроэнергии на 2018 г. в соответствии с требованиями п. 38 и 40(1) Основ ценообразования</w:t>
      </w:r>
      <w:r w:rsidR="000C262C" w:rsidRPr="00830973">
        <w:rPr>
          <w:rFonts w:ascii="Myriad Pro" w:hAnsi="Myriad Pro"/>
          <w:sz w:val="26"/>
          <w:szCs w:val="26"/>
          <w:lang w:eastAsia="ru-RU"/>
        </w:rPr>
        <w:t xml:space="preserve"> №1178</w:t>
      </w:r>
      <w:r w:rsidRPr="00830973">
        <w:rPr>
          <w:rFonts w:ascii="Myriad Pro" w:hAnsi="Myriad Pro"/>
          <w:sz w:val="26"/>
          <w:szCs w:val="26"/>
          <w:lang w:eastAsia="ru-RU"/>
        </w:rPr>
        <w:t>, определенный по уровням напряжения как минимальное значение из норматива потерь электрической энергии при ее передаче по электрическим сетям на соответствующем уровне напряжения с учетом соотношения протяженности воздушных и кабельных линий электропередачи в одноцепном выражении, утвержденных приказом Минэнерго России № 674 от 30.09.2014, и уровня фактических потерь электрической энергии при ее передаче по электрическим сетям за последний истекший год (2016 год).</w:t>
      </w:r>
    </w:p>
    <w:p w14:paraId="1EB069E2" w14:textId="4CE6AA98" w:rsidR="00542307" w:rsidRDefault="00542307" w:rsidP="00542307">
      <w:pPr>
        <w:spacing w:line="360" w:lineRule="auto"/>
        <w:ind w:firstLine="540"/>
        <w:jc w:val="both"/>
        <w:rPr>
          <w:rFonts w:ascii="Myriad Pro" w:hAnsi="Myriad Pro"/>
          <w:sz w:val="26"/>
          <w:szCs w:val="26"/>
          <w:lang w:eastAsia="ru-RU"/>
        </w:rPr>
      </w:pPr>
      <w:r w:rsidRPr="00830973">
        <w:rPr>
          <w:rFonts w:ascii="Myriad Pro" w:hAnsi="Myriad Pro"/>
          <w:sz w:val="26"/>
          <w:szCs w:val="26"/>
          <w:lang w:eastAsia="ru-RU"/>
        </w:rPr>
        <w:t>Далее в таблицах приведена сводная информация о балансовых показателях, принятых для расчета тарифов на услуги по передаче на 2018 год в отношении филиала, и отраженных РЭК Омской области в Экспертном заключении на 2018 год.</w:t>
      </w:r>
    </w:p>
    <w:p w14:paraId="70DAB8E6" w14:textId="77777777" w:rsidR="00542307" w:rsidRPr="00830973" w:rsidRDefault="00542307" w:rsidP="00542307">
      <w:pPr>
        <w:autoSpaceDE w:val="0"/>
        <w:autoSpaceDN w:val="0"/>
        <w:adjustRightInd w:val="0"/>
        <w:jc w:val="center"/>
        <w:rPr>
          <w:rFonts w:ascii="Myriad Pro" w:hAnsi="Myriad Pro"/>
          <w:b/>
          <w:sz w:val="26"/>
          <w:szCs w:val="26"/>
        </w:rPr>
      </w:pPr>
      <w:r w:rsidRPr="00830973">
        <w:rPr>
          <w:rFonts w:ascii="Myriad Pro" w:hAnsi="Myriad Pro"/>
          <w:b/>
          <w:sz w:val="26"/>
          <w:szCs w:val="26"/>
        </w:rPr>
        <w:t>Потери электрической энергии при ее передаче электрическим сетям:</w:t>
      </w:r>
    </w:p>
    <w:tbl>
      <w:tblPr>
        <w:tblStyle w:val="af8"/>
        <w:tblW w:w="9209" w:type="dxa"/>
        <w:tblLook w:val="04A0" w:firstRow="1" w:lastRow="0" w:firstColumn="1" w:lastColumn="0" w:noHBand="0" w:noVBand="1"/>
      </w:tblPr>
      <w:tblGrid>
        <w:gridCol w:w="693"/>
        <w:gridCol w:w="2905"/>
        <w:gridCol w:w="1123"/>
        <w:gridCol w:w="1123"/>
        <w:gridCol w:w="1068"/>
        <w:gridCol w:w="1163"/>
        <w:gridCol w:w="1134"/>
      </w:tblGrid>
      <w:tr w:rsidR="00542307" w:rsidRPr="00830973" w14:paraId="6A321652" w14:textId="77777777" w:rsidTr="000C262C">
        <w:tc>
          <w:tcPr>
            <w:tcW w:w="693"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1F4396E"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w:t>
            </w:r>
          </w:p>
          <w:p w14:paraId="614BFDC3"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п/п</w:t>
            </w:r>
          </w:p>
        </w:tc>
        <w:tc>
          <w:tcPr>
            <w:tcW w:w="290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B5302A6"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Наименование</w:t>
            </w:r>
          </w:p>
        </w:tc>
        <w:tc>
          <w:tcPr>
            <w:tcW w:w="5611"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7A9967DA"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Объем (норматив) потерь, млн. кВт*ч</w:t>
            </w:r>
          </w:p>
        </w:tc>
      </w:tr>
      <w:tr w:rsidR="00542307" w:rsidRPr="00830973" w14:paraId="224A35FE" w14:textId="77777777" w:rsidTr="000C262C">
        <w:tc>
          <w:tcPr>
            <w:tcW w:w="693"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E8F3902"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p>
        </w:tc>
        <w:tc>
          <w:tcPr>
            <w:tcW w:w="2905"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78AC6CF"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p>
        </w:tc>
        <w:tc>
          <w:tcPr>
            <w:tcW w:w="112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1F9DF2C"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Всего</w:t>
            </w:r>
          </w:p>
        </w:tc>
        <w:tc>
          <w:tcPr>
            <w:tcW w:w="112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9F36B16"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ВН</w:t>
            </w:r>
          </w:p>
        </w:tc>
        <w:tc>
          <w:tcPr>
            <w:tcW w:w="106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A5FE523"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 I</w:t>
            </w:r>
          </w:p>
        </w:tc>
        <w:tc>
          <w:tcPr>
            <w:tcW w:w="116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BE647C2"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lang w:val="en-US"/>
              </w:rPr>
            </w:pPr>
            <w:r w:rsidRPr="00830973">
              <w:rPr>
                <w:rFonts w:ascii="Myriad Pro" w:hAnsi="Myriad Pro"/>
                <w:b/>
                <w:color w:val="FFFFFF" w:themeColor="background1"/>
                <w:sz w:val="20"/>
                <w:szCs w:val="20"/>
              </w:rPr>
              <w:t xml:space="preserve">СН </w:t>
            </w:r>
            <w:r w:rsidRPr="00830973">
              <w:rPr>
                <w:rFonts w:ascii="Myriad Pro" w:hAnsi="Myriad Pro"/>
                <w:b/>
                <w:color w:val="FFFFFF" w:themeColor="background1"/>
                <w:sz w:val="20"/>
                <w:szCs w:val="20"/>
                <w:lang w:val="en-US"/>
              </w:rPr>
              <w:t>II</w:t>
            </w:r>
          </w:p>
        </w:tc>
        <w:tc>
          <w:tcPr>
            <w:tcW w:w="113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5BA15D"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НН</w:t>
            </w:r>
          </w:p>
        </w:tc>
      </w:tr>
      <w:tr w:rsidR="00542307" w:rsidRPr="00830973" w14:paraId="7768F591" w14:textId="77777777" w:rsidTr="000C262C">
        <w:tc>
          <w:tcPr>
            <w:tcW w:w="693" w:type="dxa"/>
            <w:tcBorders>
              <w:top w:val="single" w:sz="4" w:space="0" w:color="FFFFFF" w:themeColor="background1"/>
            </w:tcBorders>
          </w:tcPr>
          <w:p w14:paraId="14061683"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w:t>
            </w:r>
          </w:p>
        </w:tc>
        <w:tc>
          <w:tcPr>
            <w:tcW w:w="2905" w:type="dxa"/>
            <w:tcBorders>
              <w:top w:val="single" w:sz="4" w:space="0" w:color="FFFFFF" w:themeColor="background1"/>
            </w:tcBorders>
          </w:tcPr>
          <w:p w14:paraId="489A4CC5"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По данным филиала ПАО «МРСК Сибири» - Омскэнерго»</w:t>
            </w:r>
          </w:p>
        </w:tc>
        <w:tc>
          <w:tcPr>
            <w:tcW w:w="1123" w:type="dxa"/>
            <w:tcBorders>
              <w:top w:val="single" w:sz="4" w:space="0" w:color="FFFFFF" w:themeColor="background1"/>
            </w:tcBorders>
            <w:vAlign w:val="center"/>
          </w:tcPr>
          <w:p w14:paraId="62800FB6"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618,5</w:t>
            </w:r>
          </w:p>
        </w:tc>
        <w:tc>
          <w:tcPr>
            <w:tcW w:w="1123" w:type="dxa"/>
            <w:tcBorders>
              <w:top w:val="single" w:sz="4" w:space="0" w:color="FFFFFF" w:themeColor="background1"/>
            </w:tcBorders>
            <w:vAlign w:val="center"/>
          </w:tcPr>
          <w:p w14:paraId="65E79367"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228,9</w:t>
            </w:r>
          </w:p>
        </w:tc>
        <w:tc>
          <w:tcPr>
            <w:tcW w:w="1068" w:type="dxa"/>
            <w:tcBorders>
              <w:top w:val="single" w:sz="4" w:space="0" w:color="FFFFFF" w:themeColor="background1"/>
            </w:tcBorders>
            <w:vAlign w:val="center"/>
          </w:tcPr>
          <w:p w14:paraId="000ED1E7"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47,0</w:t>
            </w:r>
          </w:p>
        </w:tc>
        <w:tc>
          <w:tcPr>
            <w:tcW w:w="1163" w:type="dxa"/>
            <w:tcBorders>
              <w:top w:val="single" w:sz="4" w:space="0" w:color="FFFFFF" w:themeColor="background1"/>
            </w:tcBorders>
            <w:vAlign w:val="center"/>
          </w:tcPr>
          <w:p w14:paraId="53974B95"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235,5</w:t>
            </w:r>
          </w:p>
        </w:tc>
        <w:tc>
          <w:tcPr>
            <w:tcW w:w="1134" w:type="dxa"/>
            <w:tcBorders>
              <w:top w:val="single" w:sz="4" w:space="0" w:color="FFFFFF" w:themeColor="background1"/>
            </w:tcBorders>
            <w:vAlign w:val="center"/>
          </w:tcPr>
          <w:p w14:paraId="6E3B639A"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107,0</w:t>
            </w:r>
          </w:p>
        </w:tc>
      </w:tr>
      <w:tr w:rsidR="00542307" w:rsidRPr="00830973" w14:paraId="03A70ED5" w14:textId="77777777" w:rsidTr="00B41D27">
        <w:tc>
          <w:tcPr>
            <w:tcW w:w="693" w:type="dxa"/>
          </w:tcPr>
          <w:p w14:paraId="10A1A7C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2</w:t>
            </w:r>
          </w:p>
        </w:tc>
        <w:tc>
          <w:tcPr>
            <w:tcW w:w="2905" w:type="dxa"/>
          </w:tcPr>
          <w:p w14:paraId="24AF1B25"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w:t>
            </w:r>
          </w:p>
        </w:tc>
        <w:tc>
          <w:tcPr>
            <w:tcW w:w="1123" w:type="dxa"/>
            <w:vAlign w:val="center"/>
          </w:tcPr>
          <w:p w14:paraId="6CB132B4"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8,18</w:t>
            </w:r>
          </w:p>
        </w:tc>
        <w:tc>
          <w:tcPr>
            <w:tcW w:w="1123" w:type="dxa"/>
            <w:vAlign w:val="center"/>
          </w:tcPr>
          <w:p w14:paraId="64F3228B"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3,13</w:t>
            </w:r>
          </w:p>
        </w:tc>
        <w:tc>
          <w:tcPr>
            <w:tcW w:w="1068" w:type="dxa"/>
            <w:vAlign w:val="center"/>
          </w:tcPr>
          <w:p w14:paraId="5E8111C6"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5,22</w:t>
            </w:r>
          </w:p>
        </w:tc>
        <w:tc>
          <w:tcPr>
            <w:tcW w:w="1163" w:type="dxa"/>
            <w:vAlign w:val="center"/>
          </w:tcPr>
          <w:p w14:paraId="1893CC9F"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5,69</w:t>
            </w:r>
          </w:p>
        </w:tc>
        <w:tc>
          <w:tcPr>
            <w:tcW w:w="1134" w:type="dxa"/>
            <w:vAlign w:val="center"/>
          </w:tcPr>
          <w:p w14:paraId="791DB49E"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8,44</w:t>
            </w:r>
          </w:p>
        </w:tc>
      </w:tr>
      <w:tr w:rsidR="00542307" w:rsidRPr="00830973" w14:paraId="0632E99B" w14:textId="77777777" w:rsidTr="00B41D27">
        <w:tc>
          <w:tcPr>
            <w:tcW w:w="693" w:type="dxa"/>
          </w:tcPr>
          <w:p w14:paraId="3AF0B78D"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3</w:t>
            </w:r>
          </w:p>
        </w:tc>
        <w:tc>
          <w:tcPr>
            <w:tcW w:w="2905" w:type="dxa"/>
          </w:tcPr>
          <w:p w14:paraId="3FBE8293"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Принято РЭК</w:t>
            </w:r>
          </w:p>
        </w:tc>
        <w:tc>
          <w:tcPr>
            <w:tcW w:w="1123" w:type="dxa"/>
            <w:vAlign w:val="center"/>
          </w:tcPr>
          <w:p w14:paraId="0AA41FE4"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618,457</w:t>
            </w:r>
          </w:p>
        </w:tc>
        <w:tc>
          <w:tcPr>
            <w:tcW w:w="1123" w:type="dxa"/>
            <w:vAlign w:val="center"/>
          </w:tcPr>
          <w:p w14:paraId="5568232D" w14:textId="77777777" w:rsidR="00542307" w:rsidRPr="00830973" w:rsidRDefault="00542307" w:rsidP="00B41D27">
            <w:pPr>
              <w:autoSpaceDE w:val="0"/>
              <w:autoSpaceDN w:val="0"/>
              <w:adjustRightInd w:val="0"/>
              <w:jc w:val="center"/>
              <w:rPr>
                <w:rFonts w:ascii="Myriad Pro" w:hAnsi="Myriad Pro"/>
                <w:sz w:val="20"/>
                <w:szCs w:val="20"/>
                <w:vertAlign w:val="superscript"/>
              </w:rPr>
            </w:pPr>
            <w:r w:rsidRPr="00830973">
              <w:rPr>
                <w:rFonts w:ascii="Myriad Pro" w:hAnsi="Myriad Pro"/>
                <w:sz w:val="20"/>
                <w:szCs w:val="20"/>
              </w:rPr>
              <w:t xml:space="preserve">170,528 </w:t>
            </w:r>
            <w:r w:rsidRPr="00830973">
              <w:rPr>
                <w:rFonts w:ascii="Myriad Pro" w:hAnsi="Myriad Pro"/>
                <w:sz w:val="20"/>
                <w:szCs w:val="20"/>
                <w:vertAlign w:val="superscript"/>
              </w:rPr>
              <w:t>1</w:t>
            </w:r>
          </w:p>
        </w:tc>
        <w:tc>
          <w:tcPr>
            <w:tcW w:w="1068" w:type="dxa"/>
            <w:vAlign w:val="center"/>
          </w:tcPr>
          <w:p w14:paraId="171A5BC7" w14:textId="77777777" w:rsidR="00542307" w:rsidRPr="00830973" w:rsidRDefault="00542307" w:rsidP="00B41D27">
            <w:pPr>
              <w:autoSpaceDE w:val="0"/>
              <w:autoSpaceDN w:val="0"/>
              <w:adjustRightInd w:val="0"/>
              <w:jc w:val="center"/>
              <w:rPr>
                <w:rFonts w:ascii="Myriad Pro" w:hAnsi="Myriad Pro"/>
                <w:sz w:val="20"/>
                <w:szCs w:val="20"/>
                <w:vertAlign w:val="superscript"/>
              </w:rPr>
            </w:pPr>
            <w:r w:rsidRPr="00830973">
              <w:rPr>
                <w:rFonts w:ascii="Myriad Pro" w:hAnsi="Myriad Pro"/>
                <w:sz w:val="20"/>
                <w:szCs w:val="20"/>
              </w:rPr>
              <w:t xml:space="preserve">48,040 </w:t>
            </w:r>
            <w:r w:rsidRPr="00830973">
              <w:rPr>
                <w:rFonts w:ascii="Myriad Pro" w:hAnsi="Myriad Pro"/>
                <w:sz w:val="20"/>
                <w:szCs w:val="20"/>
                <w:vertAlign w:val="superscript"/>
              </w:rPr>
              <w:t>1</w:t>
            </w:r>
          </w:p>
        </w:tc>
        <w:tc>
          <w:tcPr>
            <w:tcW w:w="1163" w:type="dxa"/>
            <w:vAlign w:val="center"/>
          </w:tcPr>
          <w:p w14:paraId="693FA061" w14:textId="77777777" w:rsidR="00542307" w:rsidRPr="00830973" w:rsidRDefault="00542307" w:rsidP="00B41D27">
            <w:pPr>
              <w:autoSpaceDE w:val="0"/>
              <w:autoSpaceDN w:val="0"/>
              <w:adjustRightInd w:val="0"/>
              <w:jc w:val="center"/>
              <w:rPr>
                <w:rFonts w:ascii="Myriad Pro" w:hAnsi="Myriad Pro"/>
                <w:sz w:val="20"/>
                <w:szCs w:val="20"/>
                <w:vertAlign w:val="superscript"/>
              </w:rPr>
            </w:pPr>
            <w:r w:rsidRPr="00830973">
              <w:rPr>
                <w:rFonts w:ascii="Myriad Pro" w:hAnsi="Myriad Pro"/>
                <w:sz w:val="20"/>
                <w:szCs w:val="20"/>
              </w:rPr>
              <w:t xml:space="preserve">282,948 </w:t>
            </w:r>
            <w:r w:rsidRPr="00830973">
              <w:rPr>
                <w:rFonts w:ascii="Myriad Pro" w:hAnsi="Myriad Pro"/>
                <w:sz w:val="20"/>
                <w:szCs w:val="20"/>
                <w:vertAlign w:val="superscript"/>
              </w:rPr>
              <w:t>1</w:t>
            </w:r>
          </w:p>
        </w:tc>
        <w:tc>
          <w:tcPr>
            <w:tcW w:w="1134" w:type="dxa"/>
            <w:vAlign w:val="center"/>
          </w:tcPr>
          <w:p w14:paraId="48F8A731" w14:textId="77777777" w:rsidR="00542307" w:rsidRPr="00830973" w:rsidRDefault="00542307" w:rsidP="00B41D27">
            <w:pPr>
              <w:autoSpaceDE w:val="0"/>
              <w:autoSpaceDN w:val="0"/>
              <w:adjustRightInd w:val="0"/>
              <w:jc w:val="center"/>
              <w:rPr>
                <w:rFonts w:ascii="Myriad Pro" w:hAnsi="Myriad Pro"/>
                <w:sz w:val="20"/>
                <w:szCs w:val="20"/>
                <w:vertAlign w:val="superscript"/>
              </w:rPr>
            </w:pPr>
            <w:r w:rsidRPr="00830973">
              <w:rPr>
                <w:rFonts w:ascii="Myriad Pro" w:hAnsi="Myriad Pro"/>
                <w:sz w:val="20"/>
                <w:szCs w:val="20"/>
              </w:rPr>
              <w:t xml:space="preserve">116,941 </w:t>
            </w:r>
            <w:r w:rsidRPr="00830973">
              <w:rPr>
                <w:rFonts w:ascii="Myriad Pro" w:hAnsi="Myriad Pro"/>
                <w:sz w:val="20"/>
                <w:szCs w:val="20"/>
                <w:vertAlign w:val="superscript"/>
              </w:rPr>
              <w:t>1</w:t>
            </w:r>
          </w:p>
        </w:tc>
      </w:tr>
      <w:tr w:rsidR="00542307" w:rsidRPr="00830973" w14:paraId="4602F255" w14:textId="77777777" w:rsidTr="00B41D27">
        <w:tc>
          <w:tcPr>
            <w:tcW w:w="693" w:type="dxa"/>
          </w:tcPr>
          <w:p w14:paraId="6A389AE0" w14:textId="77777777" w:rsidR="00542307" w:rsidRPr="00830973" w:rsidRDefault="00542307" w:rsidP="00B41D27">
            <w:pPr>
              <w:autoSpaceDE w:val="0"/>
              <w:autoSpaceDN w:val="0"/>
              <w:adjustRightInd w:val="0"/>
              <w:jc w:val="center"/>
              <w:rPr>
                <w:rFonts w:ascii="Myriad Pro" w:hAnsi="Myriad Pro"/>
                <w:sz w:val="20"/>
                <w:szCs w:val="20"/>
              </w:rPr>
            </w:pPr>
            <w:r w:rsidRPr="00830973">
              <w:rPr>
                <w:rFonts w:ascii="Myriad Pro" w:hAnsi="Myriad Pro"/>
                <w:sz w:val="20"/>
                <w:szCs w:val="20"/>
              </w:rPr>
              <w:t>4</w:t>
            </w:r>
          </w:p>
        </w:tc>
        <w:tc>
          <w:tcPr>
            <w:tcW w:w="2905" w:type="dxa"/>
          </w:tcPr>
          <w:p w14:paraId="189A6CBA"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w:t>
            </w:r>
          </w:p>
        </w:tc>
        <w:tc>
          <w:tcPr>
            <w:tcW w:w="1123" w:type="dxa"/>
            <w:vAlign w:val="center"/>
          </w:tcPr>
          <w:p w14:paraId="7749DDE1"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8,18</w:t>
            </w:r>
          </w:p>
        </w:tc>
        <w:tc>
          <w:tcPr>
            <w:tcW w:w="1123" w:type="dxa"/>
            <w:vAlign w:val="center"/>
          </w:tcPr>
          <w:p w14:paraId="67D1F76C"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2,33</w:t>
            </w:r>
          </w:p>
        </w:tc>
        <w:tc>
          <w:tcPr>
            <w:tcW w:w="1068" w:type="dxa"/>
            <w:vAlign w:val="center"/>
          </w:tcPr>
          <w:p w14:paraId="7D0DDFA5"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5,31</w:t>
            </w:r>
          </w:p>
        </w:tc>
        <w:tc>
          <w:tcPr>
            <w:tcW w:w="1163" w:type="dxa"/>
            <w:vAlign w:val="center"/>
          </w:tcPr>
          <w:p w14:paraId="1849AEFC"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6,75</w:t>
            </w:r>
          </w:p>
        </w:tc>
        <w:tc>
          <w:tcPr>
            <w:tcW w:w="1134" w:type="dxa"/>
            <w:vAlign w:val="center"/>
          </w:tcPr>
          <w:p w14:paraId="5DCABEB4"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9,15</w:t>
            </w:r>
          </w:p>
        </w:tc>
      </w:tr>
      <w:tr w:rsidR="00542307" w:rsidRPr="009B6597" w14:paraId="709B3C91" w14:textId="77777777" w:rsidTr="00B41D27">
        <w:tc>
          <w:tcPr>
            <w:tcW w:w="9209" w:type="dxa"/>
            <w:gridSpan w:val="7"/>
          </w:tcPr>
          <w:p w14:paraId="7A1772C7" w14:textId="50CD4016" w:rsidR="00542307" w:rsidRPr="009B6597" w:rsidRDefault="00542307" w:rsidP="009B6597">
            <w:pPr>
              <w:autoSpaceDE w:val="0"/>
              <w:autoSpaceDN w:val="0"/>
              <w:adjustRightInd w:val="0"/>
              <w:jc w:val="both"/>
              <w:rPr>
                <w:rFonts w:ascii="Myriad Pro" w:hAnsi="Myriad Pro"/>
                <w:b/>
                <w:sz w:val="20"/>
                <w:szCs w:val="20"/>
              </w:rPr>
            </w:pPr>
            <w:r w:rsidRPr="009B6597">
              <w:rPr>
                <w:rFonts w:ascii="Myriad Pro" w:hAnsi="Myriad Pro"/>
                <w:b/>
                <w:sz w:val="20"/>
                <w:szCs w:val="20"/>
              </w:rPr>
              <w:t xml:space="preserve">Примечание Исполнителя. </w:t>
            </w:r>
            <w:r w:rsidRPr="009B6597">
              <w:rPr>
                <w:rFonts w:ascii="Myriad Pro" w:hAnsi="Myriad Pro"/>
                <w:b/>
                <w:sz w:val="20"/>
                <w:szCs w:val="20"/>
                <w:vertAlign w:val="superscript"/>
              </w:rPr>
              <w:t>1</w:t>
            </w:r>
            <w:r w:rsidRPr="009B6597">
              <w:rPr>
                <w:rFonts w:ascii="Myriad Pro" w:hAnsi="Myriad Pro"/>
                <w:sz w:val="20"/>
                <w:szCs w:val="20"/>
              </w:rPr>
              <w:t xml:space="preserve"> При формировании потерь электроэнергии на 2018-2022 г. РЭК проведено перераспределение технологических потерь по уровням напряжения, от значений заявленных филиалом на 2019 г. РЭК перераспределен объем потерь с уровня напряжения ВН на уровни напряжения СН2 и НН, в размере 58,392 </w:t>
            </w:r>
            <w:proofErr w:type="spellStart"/>
            <w:r w:rsidRPr="009B6597">
              <w:rPr>
                <w:rFonts w:ascii="Myriad Pro" w:hAnsi="Myriad Pro"/>
                <w:sz w:val="20"/>
                <w:szCs w:val="20"/>
              </w:rPr>
              <w:t>млн.кВт</w:t>
            </w:r>
            <w:proofErr w:type="spellEnd"/>
            <w:r w:rsidRPr="009B6597">
              <w:rPr>
                <w:rFonts w:ascii="Myriad Pro" w:hAnsi="Myriad Pro"/>
                <w:sz w:val="20"/>
                <w:szCs w:val="20"/>
              </w:rPr>
              <w:t>*ч. В Экспертном заключении пояснений по изменению структуры баланса по уровням напряжения не представлено. Итоговое значение технологических потерь электроэнергии на 2018 г. принято в объеме</w:t>
            </w:r>
            <w:r w:rsidR="00992E13">
              <w:rPr>
                <w:rFonts w:ascii="Myriad Pro" w:hAnsi="Myriad Pro"/>
                <w:sz w:val="20"/>
                <w:szCs w:val="20"/>
              </w:rPr>
              <w:t>,</w:t>
            </w:r>
            <w:r w:rsidRPr="009B6597">
              <w:rPr>
                <w:rFonts w:ascii="Myriad Pro" w:hAnsi="Myriad Pro"/>
                <w:sz w:val="20"/>
                <w:szCs w:val="20"/>
              </w:rPr>
              <w:t xml:space="preserve"> предложенном филиалом </w:t>
            </w:r>
            <w:r w:rsidR="009B6597">
              <w:rPr>
                <w:rFonts w:ascii="Myriad Pro" w:hAnsi="Myriad Pro"/>
                <w:sz w:val="20"/>
                <w:szCs w:val="20"/>
              </w:rPr>
              <w:br/>
            </w:r>
            <w:r w:rsidRPr="009B6597">
              <w:rPr>
                <w:rFonts w:ascii="Myriad Pro" w:hAnsi="Myriad Pro"/>
                <w:sz w:val="20"/>
                <w:szCs w:val="20"/>
              </w:rPr>
              <w:t>ПАО «МРСК Сибири» - «Омскэнерго»</w:t>
            </w:r>
            <w:r w:rsidR="00992E13">
              <w:rPr>
                <w:rFonts w:ascii="Myriad Pro" w:hAnsi="Myriad Pro"/>
                <w:sz w:val="20"/>
                <w:szCs w:val="20"/>
              </w:rPr>
              <w:t>.</w:t>
            </w:r>
          </w:p>
        </w:tc>
      </w:tr>
    </w:tbl>
    <w:p w14:paraId="0E6F85AF" w14:textId="77777777" w:rsidR="00542307" w:rsidRPr="00830973" w:rsidRDefault="00542307" w:rsidP="00542307">
      <w:pPr>
        <w:autoSpaceDE w:val="0"/>
        <w:autoSpaceDN w:val="0"/>
        <w:adjustRightInd w:val="0"/>
        <w:spacing w:line="360" w:lineRule="auto"/>
        <w:jc w:val="center"/>
        <w:rPr>
          <w:rFonts w:ascii="Myriad Pro" w:hAnsi="Myriad Pro"/>
          <w:b/>
          <w:sz w:val="20"/>
          <w:szCs w:val="20"/>
        </w:rPr>
      </w:pPr>
    </w:p>
    <w:p w14:paraId="6768398D" w14:textId="77777777" w:rsidR="00542307" w:rsidRPr="00830973" w:rsidRDefault="00542307" w:rsidP="00542307">
      <w:pPr>
        <w:autoSpaceDE w:val="0"/>
        <w:autoSpaceDN w:val="0"/>
        <w:adjustRightInd w:val="0"/>
        <w:jc w:val="center"/>
        <w:rPr>
          <w:rFonts w:ascii="Myriad Pro" w:hAnsi="Myriad Pro"/>
          <w:b/>
          <w:sz w:val="26"/>
          <w:szCs w:val="26"/>
        </w:rPr>
      </w:pPr>
      <w:r w:rsidRPr="00830973">
        <w:rPr>
          <w:rFonts w:ascii="Myriad Pro" w:hAnsi="Myriad Pro"/>
          <w:b/>
          <w:sz w:val="26"/>
          <w:szCs w:val="26"/>
        </w:rPr>
        <w:lastRenderedPageBreak/>
        <w:t xml:space="preserve">Объем полезного отпуска по группам потребителей </w:t>
      </w:r>
    </w:p>
    <w:tbl>
      <w:tblPr>
        <w:tblStyle w:val="af8"/>
        <w:tblW w:w="9634" w:type="dxa"/>
        <w:tblLayout w:type="fixed"/>
        <w:tblLook w:val="04A0" w:firstRow="1" w:lastRow="0" w:firstColumn="1" w:lastColumn="0" w:noHBand="0" w:noVBand="1"/>
      </w:tblPr>
      <w:tblGrid>
        <w:gridCol w:w="846"/>
        <w:gridCol w:w="992"/>
        <w:gridCol w:w="898"/>
        <w:gridCol w:w="945"/>
        <w:gridCol w:w="850"/>
        <w:gridCol w:w="858"/>
        <w:gridCol w:w="843"/>
        <w:gridCol w:w="829"/>
        <w:gridCol w:w="859"/>
        <w:gridCol w:w="842"/>
        <w:gridCol w:w="872"/>
      </w:tblGrid>
      <w:tr w:rsidR="00542307" w:rsidRPr="00830973" w14:paraId="4684CDB0" w14:textId="77777777" w:rsidTr="000C262C">
        <w:tc>
          <w:tcPr>
            <w:tcW w:w="846"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474D228"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Группы потребителей</w:t>
            </w:r>
          </w:p>
        </w:tc>
        <w:tc>
          <w:tcPr>
            <w:tcW w:w="8788" w:type="dxa"/>
            <w:gridSpan w:val="10"/>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30AF0CA4"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Объем полезного отпуска, млн. кВт*ч</w:t>
            </w:r>
          </w:p>
        </w:tc>
      </w:tr>
      <w:tr w:rsidR="00542307" w:rsidRPr="00830973" w14:paraId="393BE78A" w14:textId="77777777" w:rsidTr="000C262C">
        <w:tc>
          <w:tcPr>
            <w:tcW w:w="846"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6FD3B82B"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p>
        </w:tc>
        <w:tc>
          <w:tcPr>
            <w:tcW w:w="1890"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284D44A8"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Всего</w:t>
            </w:r>
          </w:p>
        </w:tc>
        <w:tc>
          <w:tcPr>
            <w:tcW w:w="1795"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374F9E66"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ВН</w:t>
            </w:r>
          </w:p>
        </w:tc>
        <w:tc>
          <w:tcPr>
            <w:tcW w:w="1701"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047C7FD5"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СН I</w:t>
            </w:r>
          </w:p>
        </w:tc>
        <w:tc>
          <w:tcPr>
            <w:tcW w:w="1688"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3740BA83"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 xml:space="preserve">СН </w:t>
            </w:r>
            <w:r w:rsidRPr="00830973">
              <w:rPr>
                <w:rFonts w:ascii="Myriad Pro" w:hAnsi="Myriad Pro"/>
                <w:b/>
                <w:color w:val="FFFFFF" w:themeColor="background1"/>
                <w:sz w:val="16"/>
                <w:szCs w:val="16"/>
                <w:lang w:val="en-US"/>
              </w:rPr>
              <w:t>II</w:t>
            </w:r>
          </w:p>
        </w:tc>
        <w:tc>
          <w:tcPr>
            <w:tcW w:w="1714" w:type="dxa"/>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49400CE7"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НН</w:t>
            </w:r>
          </w:p>
        </w:tc>
      </w:tr>
      <w:tr w:rsidR="00542307" w:rsidRPr="00830973" w14:paraId="2B8FDD25" w14:textId="77777777" w:rsidTr="000C262C">
        <w:tc>
          <w:tcPr>
            <w:tcW w:w="846"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4A2E6902"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17F3D54"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Предложено</w:t>
            </w:r>
          </w:p>
        </w:tc>
        <w:tc>
          <w:tcPr>
            <w:tcW w:w="89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960A3EC"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Принято</w:t>
            </w:r>
          </w:p>
        </w:tc>
        <w:tc>
          <w:tcPr>
            <w:tcW w:w="94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4B7D577F"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Предложено</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229276E9"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Принято</w:t>
            </w:r>
          </w:p>
        </w:tc>
        <w:tc>
          <w:tcPr>
            <w:tcW w:w="85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67E87EF7"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Предложено</w:t>
            </w:r>
          </w:p>
        </w:tc>
        <w:tc>
          <w:tcPr>
            <w:tcW w:w="8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5D5BBE05"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Принято</w:t>
            </w:r>
          </w:p>
        </w:tc>
        <w:tc>
          <w:tcPr>
            <w:tcW w:w="82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23959C10"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Предложено</w:t>
            </w:r>
          </w:p>
        </w:tc>
        <w:tc>
          <w:tcPr>
            <w:tcW w:w="8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D90C7E9"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Принято</w:t>
            </w:r>
          </w:p>
        </w:tc>
        <w:tc>
          <w:tcPr>
            <w:tcW w:w="84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6521506"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Предложено</w:t>
            </w:r>
          </w:p>
        </w:tc>
        <w:tc>
          <w:tcPr>
            <w:tcW w:w="87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FD9026" w14:textId="77777777" w:rsidR="00542307" w:rsidRPr="00830973" w:rsidRDefault="00542307" w:rsidP="00B41D27">
            <w:pPr>
              <w:autoSpaceDE w:val="0"/>
              <w:autoSpaceDN w:val="0"/>
              <w:adjustRightInd w:val="0"/>
              <w:jc w:val="center"/>
              <w:rPr>
                <w:rFonts w:ascii="Myriad Pro" w:hAnsi="Myriad Pro"/>
                <w:b/>
                <w:color w:val="FFFFFF" w:themeColor="background1"/>
                <w:sz w:val="16"/>
                <w:szCs w:val="16"/>
              </w:rPr>
            </w:pPr>
            <w:r w:rsidRPr="00830973">
              <w:rPr>
                <w:rFonts w:ascii="Myriad Pro" w:hAnsi="Myriad Pro"/>
                <w:b/>
                <w:color w:val="FFFFFF" w:themeColor="background1"/>
                <w:sz w:val="16"/>
                <w:szCs w:val="16"/>
              </w:rPr>
              <w:t>Принято</w:t>
            </w:r>
          </w:p>
        </w:tc>
      </w:tr>
      <w:tr w:rsidR="00542307" w:rsidRPr="00830973" w14:paraId="0F42FEA0" w14:textId="77777777" w:rsidTr="000C262C">
        <w:tc>
          <w:tcPr>
            <w:tcW w:w="846" w:type="dxa"/>
            <w:tcBorders>
              <w:top w:val="single" w:sz="4" w:space="0" w:color="FFFFFF" w:themeColor="background1"/>
            </w:tcBorders>
          </w:tcPr>
          <w:p w14:paraId="49239807" w14:textId="77777777" w:rsidR="00542307" w:rsidRPr="00830973" w:rsidRDefault="00542307" w:rsidP="00B41D27">
            <w:pPr>
              <w:autoSpaceDE w:val="0"/>
              <w:autoSpaceDN w:val="0"/>
              <w:adjustRightInd w:val="0"/>
              <w:jc w:val="center"/>
              <w:rPr>
                <w:rFonts w:ascii="Myriad Pro" w:hAnsi="Myriad Pro"/>
                <w:b/>
                <w:sz w:val="16"/>
                <w:szCs w:val="16"/>
              </w:rPr>
            </w:pPr>
            <w:r w:rsidRPr="00830973">
              <w:rPr>
                <w:rFonts w:ascii="Myriad Pro" w:hAnsi="Myriad Pro"/>
                <w:b/>
                <w:sz w:val="16"/>
                <w:szCs w:val="16"/>
              </w:rPr>
              <w:t>Потребители</w:t>
            </w:r>
          </w:p>
        </w:tc>
        <w:tc>
          <w:tcPr>
            <w:tcW w:w="992" w:type="dxa"/>
            <w:tcBorders>
              <w:top w:val="single" w:sz="4" w:space="0" w:color="FFFFFF" w:themeColor="background1"/>
            </w:tcBorders>
            <w:vAlign w:val="center"/>
          </w:tcPr>
          <w:p w14:paraId="758C183C"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6 937,9</w:t>
            </w:r>
          </w:p>
        </w:tc>
        <w:tc>
          <w:tcPr>
            <w:tcW w:w="898" w:type="dxa"/>
            <w:tcBorders>
              <w:top w:val="single" w:sz="4" w:space="0" w:color="FFFFFF" w:themeColor="background1"/>
            </w:tcBorders>
            <w:vAlign w:val="center"/>
          </w:tcPr>
          <w:p w14:paraId="1A8AB1E1"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6 937,9</w:t>
            </w:r>
          </w:p>
        </w:tc>
        <w:tc>
          <w:tcPr>
            <w:tcW w:w="945" w:type="dxa"/>
            <w:tcBorders>
              <w:top w:val="single" w:sz="4" w:space="0" w:color="FFFFFF" w:themeColor="background1"/>
            </w:tcBorders>
            <w:vAlign w:val="center"/>
          </w:tcPr>
          <w:p w14:paraId="55D6D6C9"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3 008,1</w:t>
            </w:r>
          </w:p>
        </w:tc>
        <w:tc>
          <w:tcPr>
            <w:tcW w:w="850" w:type="dxa"/>
            <w:tcBorders>
              <w:top w:val="single" w:sz="4" w:space="0" w:color="FFFFFF" w:themeColor="background1"/>
            </w:tcBorders>
            <w:vAlign w:val="center"/>
          </w:tcPr>
          <w:p w14:paraId="2DFAB2E4"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3 008,1</w:t>
            </w:r>
          </w:p>
        </w:tc>
        <w:tc>
          <w:tcPr>
            <w:tcW w:w="858" w:type="dxa"/>
            <w:tcBorders>
              <w:top w:val="single" w:sz="4" w:space="0" w:color="FFFFFF" w:themeColor="background1"/>
            </w:tcBorders>
            <w:vAlign w:val="center"/>
          </w:tcPr>
          <w:p w14:paraId="05AD8E74"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135,0</w:t>
            </w:r>
          </w:p>
        </w:tc>
        <w:tc>
          <w:tcPr>
            <w:tcW w:w="843" w:type="dxa"/>
            <w:tcBorders>
              <w:top w:val="single" w:sz="4" w:space="0" w:color="FFFFFF" w:themeColor="background1"/>
            </w:tcBorders>
            <w:vAlign w:val="center"/>
          </w:tcPr>
          <w:p w14:paraId="6E3E9F67"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135,0</w:t>
            </w:r>
          </w:p>
        </w:tc>
        <w:tc>
          <w:tcPr>
            <w:tcW w:w="829" w:type="dxa"/>
            <w:tcBorders>
              <w:top w:val="single" w:sz="4" w:space="0" w:color="FFFFFF" w:themeColor="background1"/>
            </w:tcBorders>
            <w:vAlign w:val="center"/>
          </w:tcPr>
          <w:p w14:paraId="73761326"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2 634,0</w:t>
            </w:r>
          </w:p>
        </w:tc>
        <w:tc>
          <w:tcPr>
            <w:tcW w:w="859" w:type="dxa"/>
            <w:tcBorders>
              <w:top w:val="single" w:sz="4" w:space="0" w:color="FFFFFF" w:themeColor="background1"/>
            </w:tcBorders>
            <w:vAlign w:val="center"/>
          </w:tcPr>
          <w:p w14:paraId="13C985D4"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2 634,0</w:t>
            </w:r>
          </w:p>
        </w:tc>
        <w:tc>
          <w:tcPr>
            <w:tcW w:w="842" w:type="dxa"/>
            <w:tcBorders>
              <w:top w:val="single" w:sz="4" w:space="0" w:color="FFFFFF" w:themeColor="background1"/>
            </w:tcBorders>
            <w:vAlign w:val="center"/>
          </w:tcPr>
          <w:p w14:paraId="351FD495"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1 160,8</w:t>
            </w:r>
          </w:p>
        </w:tc>
        <w:tc>
          <w:tcPr>
            <w:tcW w:w="872" w:type="dxa"/>
            <w:tcBorders>
              <w:top w:val="single" w:sz="4" w:space="0" w:color="FFFFFF" w:themeColor="background1"/>
            </w:tcBorders>
            <w:vAlign w:val="center"/>
          </w:tcPr>
          <w:p w14:paraId="212B254F"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1 160,8</w:t>
            </w:r>
          </w:p>
        </w:tc>
      </w:tr>
      <w:tr w:rsidR="00542307" w:rsidRPr="00830973" w14:paraId="436146C5" w14:textId="77777777" w:rsidTr="00B41D27">
        <w:tc>
          <w:tcPr>
            <w:tcW w:w="846" w:type="dxa"/>
          </w:tcPr>
          <w:p w14:paraId="182EF913" w14:textId="77777777" w:rsidR="00542307" w:rsidRPr="00830973" w:rsidRDefault="00542307" w:rsidP="00B41D27">
            <w:pPr>
              <w:autoSpaceDE w:val="0"/>
              <w:autoSpaceDN w:val="0"/>
              <w:adjustRightInd w:val="0"/>
              <w:jc w:val="center"/>
              <w:rPr>
                <w:rFonts w:ascii="Myriad Pro" w:hAnsi="Myriad Pro"/>
                <w:b/>
                <w:sz w:val="16"/>
                <w:szCs w:val="16"/>
              </w:rPr>
            </w:pPr>
            <w:r w:rsidRPr="00830973">
              <w:rPr>
                <w:rFonts w:ascii="Myriad Pro" w:hAnsi="Myriad Pro"/>
                <w:b/>
                <w:sz w:val="16"/>
                <w:szCs w:val="16"/>
              </w:rPr>
              <w:t>Итого</w:t>
            </w:r>
          </w:p>
        </w:tc>
        <w:tc>
          <w:tcPr>
            <w:tcW w:w="992" w:type="dxa"/>
            <w:vAlign w:val="center"/>
          </w:tcPr>
          <w:p w14:paraId="5D16032D"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6 937,9</w:t>
            </w:r>
          </w:p>
        </w:tc>
        <w:tc>
          <w:tcPr>
            <w:tcW w:w="898" w:type="dxa"/>
            <w:vAlign w:val="center"/>
          </w:tcPr>
          <w:p w14:paraId="3084B4CF"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6 937,9</w:t>
            </w:r>
          </w:p>
        </w:tc>
        <w:tc>
          <w:tcPr>
            <w:tcW w:w="945" w:type="dxa"/>
            <w:vAlign w:val="center"/>
          </w:tcPr>
          <w:p w14:paraId="6E192C68"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3 008,1</w:t>
            </w:r>
          </w:p>
        </w:tc>
        <w:tc>
          <w:tcPr>
            <w:tcW w:w="850" w:type="dxa"/>
            <w:vAlign w:val="center"/>
          </w:tcPr>
          <w:p w14:paraId="56C98F5C"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3 008,1</w:t>
            </w:r>
          </w:p>
        </w:tc>
        <w:tc>
          <w:tcPr>
            <w:tcW w:w="858" w:type="dxa"/>
            <w:vAlign w:val="center"/>
          </w:tcPr>
          <w:p w14:paraId="0D8DA6C0"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135,0</w:t>
            </w:r>
          </w:p>
        </w:tc>
        <w:tc>
          <w:tcPr>
            <w:tcW w:w="843" w:type="dxa"/>
            <w:vAlign w:val="center"/>
          </w:tcPr>
          <w:p w14:paraId="0E42BD90"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135,0</w:t>
            </w:r>
          </w:p>
        </w:tc>
        <w:tc>
          <w:tcPr>
            <w:tcW w:w="829" w:type="dxa"/>
            <w:vAlign w:val="center"/>
          </w:tcPr>
          <w:p w14:paraId="316EFE6D"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2 634,0</w:t>
            </w:r>
          </w:p>
        </w:tc>
        <w:tc>
          <w:tcPr>
            <w:tcW w:w="859" w:type="dxa"/>
            <w:vAlign w:val="center"/>
          </w:tcPr>
          <w:p w14:paraId="0A236F85"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2 634,0</w:t>
            </w:r>
          </w:p>
        </w:tc>
        <w:tc>
          <w:tcPr>
            <w:tcW w:w="842" w:type="dxa"/>
            <w:vAlign w:val="center"/>
          </w:tcPr>
          <w:p w14:paraId="0C7A0594"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1 160,8</w:t>
            </w:r>
          </w:p>
        </w:tc>
        <w:tc>
          <w:tcPr>
            <w:tcW w:w="872" w:type="dxa"/>
            <w:vAlign w:val="center"/>
          </w:tcPr>
          <w:p w14:paraId="4034C473" w14:textId="77777777" w:rsidR="00542307" w:rsidRPr="00830973" w:rsidRDefault="00542307" w:rsidP="00B41D27">
            <w:pPr>
              <w:autoSpaceDE w:val="0"/>
              <w:autoSpaceDN w:val="0"/>
              <w:adjustRightInd w:val="0"/>
              <w:jc w:val="center"/>
              <w:rPr>
                <w:rFonts w:ascii="Myriad Pro" w:hAnsi="Myriad Pro"/>
                <w:sz w:val="16"/>
                <w:szCs w:val="16"/>
              </w:rPr>
            </w:pPr>
            <w:r w:rsidRPr="00830973">
              <w:rPr>
                <w:rFonts w:ascii="Myriad Pro" w:hAnsi="Myriad Pro"/>
                <w:sz w:val="16"/>
                <w:szCs w:val="16"/>
              </w:rPr>
              <w:t>1 160,8</w:t>
            </w:r>
          </w:p>
        </w:tc>
      </w:tr>
    </w:tbl>
    <w:p w14:paraId="412B4D0F" w14:textId="77777777" w:rsidR="009B6597" w:rsidRPr="00830973" w:rsidRDefault="009B6597" w:rsidP="00542307">
      <w:pPr>
        <w:autoSpaceDE w:val="0"/>
        <w:autoSpaceDN w:val="0"/>
        <w:adjustRightInd w:val="0"/>
        <w:jc w:val="center"/>
        <w:rPr>
          <w:rFonts w:ascii="Myriad Pro" w:hAnsi="Myriad Pro"/>
          <w:b/>
          <w:sz w:val="26"/>
          <w:szCs w:val="26"/>
        </w:rPr>
      </w:pPr>
    </w:p>
    <w:p w14:paraId="34FF4816" w14:textId="77777777" w:rsidR="00542307" w:rsidRPr="00830973" w:rsidRDefault="00542307" w:rsidP="00542307">
      <w:pPr>
        <w:autoSpaceDE w:val="0"/>
        <w:autoSpaceDN w:val="0"/>
        <w:adjustRightInd w:val="0"/>
        <w:jc w:val="center"/>
        <w:rPr>
          <w:rFonts w:ascii="Myriad Pro" w:hAnsi="Myriad Pro"/>
          <w:b/>
          <w:sz w:val="26"/>
          <w:szCs w:val="26"/>
        </w:rPr>
      </w:pPr>
      <w:r w:rsidRPr="00830973">
        <w:rPr>
          <w:rFonts w:ascii="Myriad Pro" w:hAnsi="Myriad Pro"/>
          <w:b/>
          <w:sz w:val="26"/>
          <w:szCs w:val="26"/>
        </w:rPr>
        <w:t xml:space="preserve">Баланс электрической мощности по всем группам потребителей </w:t>
      </w:r>
    </w:p>
    <w:tbl>
      <w:tblPr>
        <w:tblStyle w:val="af8"/>
        <w:tblW w:w="9493" w:type="dxa"/>
        <w:tblLook w:val="04A0" w:firstRow="1" w:lastRow="0" w:firstColumn="1" w:lastColumn="0" w:noHBand="0" w:noVBand="1"/>
      </w:tblPr>
      <w:tblGrid>
        <w:gridCol w:w="846"/>
        <w:gridCol w:w="4111"/>
        <w:gridCol w:w="2552"/>
        <w:gridCol w:w="1984"/>
      </w:tblGrid>
      <w:tr w:rsidR="00542307" w:rsidRPr="00830973" w14:paraId="2E9C4069" w14:textId="77777777" w:rsidTr="000C262C">
        <w:trPr>
          <w:tblHeader/>
        </w:trPr>
        <w:tc>
          <w:tcPr>
            <w:tcW w:w="846"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07D33FB"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w:t>
            </w:r>
          </w:p>
          <w:p w14:paraId="1E4002AC"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п/п</w:t>
            </w:r>
          </w:p>
        </w:tc>
        <w:tc>
          <w:tcPr>
            <w:tcW w:w="411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8B335D6"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Показатель</w:t>
            </w:r>
          </w:p>
        </w:tc>
        <w:tc>
          <w:tcPr>
            <w:tcW w:w="255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E2512CF"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Предложено, </w:t>
            </w:r>
          </w:p>
          <w:p w14:paraId="5F4F4E4A"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vertAlign w:val="superscript"/>
              </w:rPr>
            </w:pPr>
            <w:r w:rsidRPr="00830973">
              <w:rPr>
                <w:rFonts w:ascii="Myriad Pro" w:hAnsi="Myriad Pro"/>
                <w:b/>
                <w:color w:val="FFFFFF" w:themeColor="background1"/>
                <w:sz w:val="20"/>
                <w:szCs w:val="20"/>
              </w:rPr>
              <w:t>МВт</w:t>
            </w:r>
          </w:p>
        </w:tc>
        <w:tc>
          <w:tcPr>
            <w:tcW w:w="1984"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7B447A"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Принято, </w:t>
            </w:r>
          </w:p>
          <w:p w14:paraId="13FEBCC3" w14:textId="77777777" w:rsidR="00542307" w:rsidRPr="00830973" w:rsidRDefault="00542307" w:rsidP="00B41D27">
            <w:pPr>
              <w:autoSpaceDE w:val="0"/>
              <w:autoSpaceDN w:val="0"/>
              <w:adjustRightInd w:val="0"/>
              <w:jc w:val="center"/>
              <w:rPr>
                <w:rFonts w:ascii="Myriad Pro" w:hAnsi="Myriad Pro"/>
                <w:b/>
                <w:color w:val="FFFFFF" w:themeColor="background1"/>
                <w:sz w:val="20"/>
                <w:szCs w:val="20"/>
                <w:vertAlign w:val="superscript"/>
              </w:rPr>
            </w:pPr>
            <w:r w:rsidRPr="00830973">
              <w:rPr>
                <w:rFonts w:ascii="Myriad Pro" w:hAnsi="Myriad Pro"/>
                <w:b/>
                <w:color w:val="FFFFFF" w:themeColor="background1"/>
                <w:sz w:val="20"/>
                <w:szCs w:val="20"/>
              </w:rPr>
              <w:t>МВт</w:t>
            </w:r>
          </w:p>
        </w:tc>
      </w:tr>
      <w:tr w:rsidR="00542307" w:rsidRPr="00830973" w14:paraId="511E25F9" w14:textId="77777777" w:rsidTr="000C262C">
        <w:tc>
          <w:tcPr>
            <w:tcW w:w="846" w:type="dxa"/>
            <w:tcBorders>
              <w:top w:val="single" w:sz="4" w:space="0" w:color="FFFFFF" w:themeColor="background1"/>
            </w:tcBorders>
          </w:tcPr>
          <w:p w14:paraId="3B5FCAA2"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1</w:t>
            </w:r>
          </w:p>
        </w:tc>
        <w:tc>
          <w:tcPr>
            <w:tcW w:w="4111" w:type="dxa"/>
            <w:tcBorders>
              <w:top w:val="single" w:sz="4" w:space="0" w:color="FFFFFF" w:themeColor="background1"/>
            </w:tcBorders>
          </w:tcPr>
          <w:p w14:paraId="64ED79CF" w14:textId="77777777" w:rsidR="00542307" w:rsidRPr="00830973" w:rsidRDefault="00542307" w:rsidP="00B41D27">
            <w:pPr>
              <w:autoSpaceDE w:val="0"/>
              <w:autoSpaceDN w:val="0"/>
              <w:adjustRightInd w:val="0"/>
              <w:rPr>
                <w:rFonts w:ascii="Myriad Pro" w:hAnsi="Myriad Pro"/>
                <w:b/>
                <w:sz w:val="20"/>
                <w:szCs w:val="20"/>
              </w:rPr>
            </w:pPr>
            <w:r w:rsidRPr="00830973">
              <w:rPr>
                <w:rFonts w:ascii="Myriad Pro" w:hAnsi="Myriad Pro"/>
                <w:b/>
                <w:sz w:val="20"/>
                <w:szCs w:val="20"/>
              </w:rPr>
              <w:t>Поступление мощности в сеть</w:t>
            </w:r>
          </w:p>
        </w:tc>
        <w:tc>
          <w:tcPr>
            <w:tcW w:w="2552" w:type="dxa"/>
            <w:tcBorders>
              <w:top w:val="single" w:sz="4" w:space="0" w:color="FFFFFF" w:themeColor="background1"/>
            </w:tcBorders>
            <w:vAlign w:val="center"/>
          </w:tcPr>
          <w:p w14:paraId="0566F157" w14:textId="77777777" w:rsidR="00542307" w:rsidRPr="00830973" w:rsidRDefault="00542307" w:rsidP="00B41D27">
            <w:pPr>
              <w:autoSpaceDE w:val="0"/>
              <w:autoSpaceDN w:val="0"/>
              <w:adjustRightInd w:val="0"/>
              <w:jc w:val="center"/>
              <w:rPr>
                <w:rFonts w:ascii="Myriad Pro" w:hAnsi="Myriad Pro"/>
                <w:b/>
                <w:sz w:val="20"/>
                <w:szCs w:val="20"/>
                <w:vertAlign w:val="superscript"/>
              </w:rPr>
            </w:pPr>
            <w:r w:rsidRPr="00830973">
              <w:rPr>
                <w:rFonts w:ascii="Myriad Pro" w:hAnsi="Myriad Pro"/>
                <w:b/>
                <w:sz w:val="20"/>
                <w:szCs w:val="20"/>
              </w:rPr>
              <w:t xml:space="preserve">1 036,3 </w:t>
            </w:r>
            <w:r w:rsidRPr="00830973">
              <w:rPr>
                <w:rFonts w:ascii="Myriad Pro" w:hAnsi="Myriad Pro"/>
                <w:b/>
                <w:sz w:val="20"/>
                <w:szCs w:val="20"/>
                <w:vertAlign w:val="superscript"/>
              </w:rPr>
              <w:t>1</w:t>
            </w:r>
          </w:p>
        </w:tc>
        <w:tc>
          <w:tcPr>
            <w:tcW w:w="1984" w:type="dxa"/>
            <w:tcBorders>
              <w:top w:val="single" w:sz="4" w:space="0" w:color="FFFFFF" w:themeColor="background1"/>
            </w:tcBorders>
            <w:vAlign w:val="center"/>
          </w:tcPr>
          <w:p w14:paraId="594542BD" w14:textId="77777777" w:rsidR="00542307" w:rsidRPr="00830973" w:rsidRDefault="00542307" w:rsidP="00B41D27">
            <w:pPr>
              <w:autoSpaceDE w:val="0"/>
              <w:autoSpaceDN w:val="0"/>
              <w:adjustRightInd w:val="0"/>
              <w:jc w:val="center"/>
              <w:rPr>
                <w:rFonts w:ascii="Myriad Pro" w:hAnsi="Myriad Pro"/>
                <w:b/>
                <w:sz w:val="20"/>
                <w:szCs w:val="20"/>
                <w:vertAlign w:val="superscript"/>
              </w:rPr>
            </w:pPr>
            <w:r w:rsidRPr="00830973">
              <w:rPr>
                <w:rFonts w:ascii="Myriad Pro" w:hAnsi="Myriad Pro"/>
                <w:b/>
                <w:sz w:val="20"/>
                <w:szCs w:val="20"/>
              </w:rPr>
              <w:t xml:space="preserve">1 047,225 </w:t>
            </w:r>
            <w:r w:rsidRPr="00830973">
              <w:rPr>
                <w:rFonts w:ascii="Myriad Pro" w:hAnsi="Myriad Pro"/>
                <w:b/>
                <w:sz w:val="20"/>
                <w:szCs w:val="20"/>
                <w:vertAlign w:val="superscript"/>
              </w:rPr>
              <w:t>1</w:t>
            </w:r>
          </w:p>
        </w:tc>
      </w:tr>
      <w:tr w:rsidR="00542307" w:rsidRPr="00830973" w14:paraId="4AC2A508" w14:textId="77777777" w:rsidTr="00B41D27">
        <w:tc>
          <w:tcPr>
            <w:tcW w:w="846" w:type="dxa"/>
          </w:tcPr>
          <w:p w14:paraId="0CA3AF15"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2</w:t>
            </w:r>
          </w:p>
        </w:tc>
        <w:tc>
          <w:tcPr>
            <w:tcW w:w="4111" w:type="dxa"/>
          </w:tcPr>
          <w:p w14:paraId="7E806223" w14:textId="77777777" w:rsidR="00542307" w:rsidRPr="00830973" w:rsidRDefault="00542307" w:rsidP="00B41D27">
            <w:pPr>
              <w:autoSpaceDE w:val="0"/>
              <w:autoSpaceDN w:val="0"/>
              <w:adjustRightInd w:val="0"/>
              <w:rPr>
                <w:rFonts w:ascii="Myriad Pro" w:hAnsi="Myriad Pro"/>
                <w:b/>
                <w:sz w:val="20"/>
                <w:szCs w:val="20"/>
              </w:rPr>
            </w:pPr>
            <w:r w:rsidRPr="00830973">
              <w:rPr>
                <w:rFonts w:ascii="Myriad Pro" w:hAnsi="Myriad Pro"/>
                <w:b/>
                <w:sz w:val="20"/>
                <w:szCs w:val="20"/>
              </w:rPr>
              <w:t>Мощность на производственные и хозяйственные нужды</w:t>
            </w:r>
          </w:p>
        </w:tc>
        <w:tc>
          <w:tcPr>
            <w:tcW w:w="2552" w:type="dxa"/>
            <w:vAlign w:val="center"/>
          </w:tcPr>
          <w:p w14:paraId="1E41CAAF"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w:t>
            </w:r>
          </w:p>
        </w:tc>
        <w:tc>
          <w:tcPr>
            <w:tcW w:w="1984" w:type="dxa"/>
            <w:vAlign w:val="center"/>
          </w:tcPr>
          <w:p w14:paraId="5D0959B0"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w:t>
            </w:r>
          </w:p>
        </w:tc>
      </w:tr>
      <w:tr w:rsidR="00542307" w:rsidRPr="00830973" w14:paraId="0539E674" w14:textId="77777777" w:rsidTr="00B41D27">
        <w:tc>
          <w:tcPr>
            <w:tcW w:w="846" w:type="dxa"/>
          </w:tcPr>
          <w:p w14:paraId="2841F38F"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3</w:t>
            </w:r>
          </w:p>
        </w:tc>
        <w:tc>
          <w:tcPr>
            <w:tcW w:w="4111" w:type="dxa"/>
          </w:tcPr>
          <w:p w14:paraId="05296BA7" w14:textId="77777777" w:rsidR="00542307" w:rsidRPr="00830973" w:rsidRDefault="00542307" w:rsidP="00B41D27">
            <w:pPr>
              <w:autoSpaceDE w:val="0"/>
              <w:autoSpaceDN w:val="0"/>
              <w:adjustRightInd w:val="0"/>
              <w:rPr>
                <w:rFonts w:ascii="Myriad Pro" w:hAnsi="Myriad Pro"/>
                <w:b/>
                <w:sz w:val="20"/>
                <w:szCs w:val="20"/>
              </w:rPr>
            </w:pPr>
            <w:r w:rsidRPr="00830973">
              <w:rPr>
                <w:rFonts w:ascii="Myriad Pro" w:hAnsi="Myriad Pro"/>
                <w:b/>
                <w:sz w:val="20"/>
                <w:szCs w:val="20"/>
              </w:rPr>
              <w:t>Заявленная (расчетная) мощность потребителей</w:t>
            </w:r>
          </w:p>
        </w:tc>
        <w:tc>
          <w:tcPr>
            <w:tcW w:w="2552" w:type="dxa"/>
            <w:vAlign w:val="center"/>
          </w:tcPr>
          <w:p w14:paraId="211389B6"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951,46</w:t>
            </w:r>
          </w:p>
        </w:tc>
        <w:tc>
          <w:tcPr>
            <w:tcW w:w="1984" w:type="dxa"/>
            <w:vAlign w:val="center"/>
          </w:tcPr>
          <w:p w14:paraId="0596CCC2"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962,415</w:t>
            </w:r>
          </w:p>
        </w:tc>
      </w:tr>
      <w:tr w:rsidR="00542307" w:rsidRPr="00830973" w14:paraId="35B10248" w14:textId="77777777" w:rsidTr="00B41D27">
        <w:tc>
          <w:tcPr>
            <w:tcW w:w="846" w:type="dxa"/>
          </w:tcPr>
          <w:p w14:paraId="194A978E" w14:textId="77777777" w:rsidR="00542307" w:rsidRPr="00830973" w:rsidRDefault="00542307" w:rsidP="00B41D27">
            <w:pPr>
              <w:autoSpaceDE w:val="0"/>
              <w:autoSpaceDN w:val="0"/>
              <w:adjustRightInd w:val="0"/>
              <w:jc w:val="center"/>
              <w:rPr>
                <w:rFonts w:ascii="Myriad Pro" w:hAnsi="Myriad Pro"/>
                <w:b/>
                <w:sz w:val="20"/>
                <w:szCs w:val="20"/>
              </w:rPr>
            </w:pPr>
          </w:p>
        </w:tc>
        <w:tc>
          <w:tcPr>
            <w:tcW w:w="4111" w:type="dxa"/>
          </w:tcPr>
          <w:p w14:paraId="5DA4EAE4"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По уровню ВН</w:t>
            </w:r>
          </w:p>
        </w:tc>
        <w:tc>
          <w:tcPr>
            <w:tcW w:w="2552" w:type="dxa"/>
            <w:vAlign w:val="center"/>
          </w:tcPr>
          <w:p w14:paraId="1AD41189"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413,6</w:t>
            </w:r>
          </w:p>
        </w:tc>
        <w:tc>
          <w:tcPr>
            <w:tcW w:w="1984" w:type="dxa"/>
            <w:vAlign w:val="center"/>
          </w:tcPr>
          <w:p w14:paraId="54B16D0A"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413,6</w:t>
            </w:r>
          </w:p>
        </w:tc>
      </w:tr>
      <w:tr w:rsidR="00542307" w:rsidRPr="00830973" w14:paraId="37C47049" w14:textId="77777777" w:rsidTr="00B41D27">
        <w:tc>
          <w:tcPr>
            <w:tcW w:w="846" w:type="dxa"/>
          </w:tcPr>
          <w:p w14:paraId="62B16257" w14:textId="77777777" w:rsidR="00542307" w:rsidRPr="00830973" w:rsidRDefault="00542307" w:rsidP="00B41D27">
            <w:pPr>
              <w:autoSpaceDE w:val="0"/>
              <w:autoSpaceDN w:val="0"/>
              <w:adjustRightInd w:val="0"/>
              <w:jc w:val="center"/>
              <w:rPr>
                <w:rFonts w:ascii="Myriad Pro" w:hAnsi="Myriad Pro"/>
                <w:b/>
                <w:sz w:val="20"/>
                <w:szCs w:val="20"/>
              </w:rPr>
            </w:pPr>
          </w:p>
        </w:tc>
        <w:tc>
          <w:tcPr>
            <w:tcW w:w="4111" w:type="dxa"/>
          </w:tcPr>
          <w:p w14:paraId="4A1689CF"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По уровню СН I</w:t>
            </w:r>
          </w:p>
        </w:tc>
        <w:tc>
          <w:tcPr>
            <w:tcW w:w="2552" w:type="dxa"/>
            <w:vAlign w:val="center"/>
          </w:tcPr>
          <w:p w14:paraId="5DB19ABF"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18,6</w:t>
            </w:r>
          </w:p>
        </w:tc>
        <w:tc>
          <w:tcPr>
            <w:tcW w:w="1984" w:type="dxa"/>
            <w:vAlign w:val="center"/>
          </w:tcPr>
          <w:p w14:paraId="018A7558"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18,6</w:t>
            </w:r>
          </w:p>
        </w:tc>
      </w:tr>
      <w:tr w:rsidR="00542307" w:rsidRPr="00830973" w14:paraId="1725E4CA" w14:textId="77777777" w:rsidTr="00B41D27">
        <w:tc>
          <w:tcPr>
            <w:tcW w:w="846" w:type="dxa"/>
          </w:tcPr>
          <w:p w14:paraId="061466A8" w14:textId="77777777" w:rsidR="00542307" w:rsidRPr="00830973" w:rsidRDefault="00542307" w:rsidP="00B41D27">
            <w:pPr>
              <w:autoSpaceDE w:val="0"/>
              <w:autoSpaceDN w:val="0"/>
              <w:adjustRightInd w:val="0"/>
              <w:jc w:val="center"/>
              <w:rPr>
                <w:rFonts w:ascii="Myriad Pro" w:hAnsi="Myriad Pro"/>
                <w:b/>
                <w:sz w:val="20"/>
                <w:szCs w:val="20"/>
              </w:rPr>
            </w:pPr>
          </w:p>
        </w:tc>
        <w:tc>
          <w:tcPr>
            <w:tcW w:w="4111" w:type="dxa"/>
          </w:tcPr>
          <w:p w14:paraId="57B2FA92"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 xml:space="preserve">По уровню СН </w:t>
            </w:r>
            <w:r w:rsidRPr="00830973">
              <w:rPr>
                <w:rFonts w:ascii="Myriad Pro" w:hAnsi="Myriad Pro"/>
                <w:sz w:val="20"/>
                <w:szCs w:val="20"/>
                <w:lang w:val="en-US"/>
              </w:rPr>
              <w:t>II</w:t>
            </w:r>
          </w:p>
        </w:tc>
        <w:tc>
          <w:tcPr>
            <w:tcW w:w="2552" w:type="dxa"/>
            <w:vAlign w:val="center"/>
          </w:tcPr>
          <w:p w14:paraId="08438E15"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362,1</w:t>
            </w:r>
          </w:p>
        </w:tc>
        <w:tc>
          <w:tcPr>
            <w:tcW w:w="1984" w:type="dxa"/>
            <w:vAlign w:val="center"/>
          </w:tcPr>
          <w:p w14:paraId="22AE6358"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362,1</w:t>
            </w:r>
          </w:p>
        </w:tc>
      </w:tr>
      <w:tr w:rsidR="00542307" w:rsidRPr="00830973" w14:paraId="0A6EF9A3" w14:textId="77777777" w:rsidTr="00B41D27">
        <w:tc>
          <w:tcPr>
            <w:tcW w:w="846" w:type="dxa"/>
          </w:tcPr>
          <w:p w14:paraId="23C6C73E" w14:textId="77777777" w:rsidR="00542307" w:rsidRPr="00830973" w:rsidRDefault="00542307" w:rsidP="00B41D27">
            <w:pPr>
              <w:autoSpaceDE w:val="0"/>
              <w:autoSpaceDN w:val="0"/>
              <w:adjustRightInd w:val="0"/>
              <w:jc w:val="center"/>
              <w:rPr>
                <w:rFonts w:ascii="Myriad Pro" w:hAnsi="Myriad Pro"/>
                <w:b/>
                <w:sz w:val="20"/>
                <w:szCs w:val="20"/>
              </w:rPr>
            </w:pPr>
          </w:p>
        </w:tc>
        <w:tc>
          <w:tcPr>
            <w:tcW w:w="4111" w:type="dxa"/>
          </w:tcPr>
          <w:p w14:paraId="1BD64F4C" w14:textId="77777777" w:rsidR="00542307" w:rsidRPr="00830973" w:rsidRDefault="00542307" w:rsidP="00B41D27">
            <w:pPr>
              <w:autoSpaceDE w:val="0"/>
              <w:autoSpaceDN w:val="0"/>
              <w:adjustRightInd w:val="0"/>
              <w:rPr>
                <w:rFonts w:ascii="Myriad Pro" w:hAnsi="Myriad Pro"/>
                <w:sz w:val="20"/>
                <w:szCs w:val="20"/>
              </w:rPr>
            </w:pPr>
            <w:r w:rsidRPr="00830973">
              <w:rPr>
                <w:rFonts w:ascii="Myriad Pro" w:hAnsi="Myriad Pro"/>
                <w:sz w:val="20"/>
                <w:szCs w:val="20"/>
              </w:rPr>
              <w:t>По уровню НН</w:t>
            </w:r>
          </w:p>
        </w:tc>
        <w:tc>
          <w:tcPr>
            <w:tcW w:w="2552" w:type="dxa"/>
            <w:vAlign w:val="center"/>
          </w:tcPr>
          <w:p w14:paraId="07ACCBD0"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157,2</w:t>
            </w:r>
          </w:p>
        </w:tc>
        <w:tc>
          <w:tcPr>
            <w:tcW w:w="1984" w:type="dxa"/>
            <w:vAlign w:val="center"/>
          </w:tcPr>
          <w:p w14:paraId="0B139CB1"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168,115</w:t>
            </w:r>
          </w:p>
        </w:tc>
      </w:tr>
      <w:tr w:rsidR="00542307" w:rsidRPr="00830973" w14:paraId="1CE21472" w14:textId="77777777" w:rsidTr="00B41D27">
        <w:tc>
          <w:tcPr>
            <w:tcW w:w="846" w:type="dxa"/>
          </w:tcPr>
          <w:p w14:paraId="5E6B92B1" w14:textId="77777777" w:rsidR="00542307" w:rsidRPr="00830973" w:rsidRDefault="00542307" w:rsidP="00B41D27">
            <w:pPr>
              <w:autoSpaceDE w:val="0"/>
              <w:autoSpaceDN w:val="0"/>
              <w:adjustRightInd w:val="0"/>
              <w:jc w:val="center"/>
              <w:rPr>
                <w:rFonts w:ascii="Myriad Pro" w:hAnsi="Myriad Pro"/>
                <w:b/>
                <w:sz w:val="20"/>
                <w:szCs w:val="20"/>
              </w:rPr>
            </w:pPr>
            <w:r w:rsidRPr="00830973">
              <w:rPr>
                <w:rFonts w:ascii="Myriad Pro" w:hAnsi="Myriad Pro"/>
                <w:b/>
                <w:sz w:val="20"/>
                <w:szCs w:val="20"/>
              </w:rPr>
              <w:t>4</w:t>
            </w:r>
          </w:p>
        </w:tc>
        <w:tc>
          <w:tcPr>
            <w:tcW w:w="4111" w:type="dxa"/>
          </w:tcPr>
          <w:p w14:paraId="5FE77E25" w14:textId="77777777" w:rsidR="00542307" w:rsidRPr="00830973" w:rsidRDefault="00542307" w:rsidP="00B41D27">
            <w:pPr>
              <w:autoSpaceDE w:val="0"/>
              <w:autoSpaceDN w:val="0"/>
              <w:adjustRightInd w:val="0"/>
              <w:rPr>
                <w:rFonts w:ascii="Myriad Pro" w:hAnsi="Myriad Pro"/>
                <w:b/>
                <w:sz w:val="20"/>
                <w:szCs w:val="20"/>
              </w:rPr>
            </w:pPr>
            <w:r w:rsidRPr="00830973">
              <w:rPr>
                <w:rFonts w:ascii="Myriad Pro" w:hAnsi="Myriad Pro"/>
                <w:b/>
                <w:sz w:val="20"/>
                <w:szCs w:val="20"/>
              </w:rPr>
              <w:t>Общий полезный отпуск мощности</w:t>
            </w:r>
          </w:p>
        </w:tc>
        <w:tc>
          <w:tcPr>
            <w:tcW w:w="2552" w:type="dxa"/>
            <w:vAlign w:val="center"/>
          </w:tcPr>
          <w:p w14:paraId="4EDF3638" w14:textId="77777777" w:rsidR="00542307" w:rsidRPr="00830973" w:rsidRDefault="00542307" w:rsidP="00B41D27">
            <w:pPr>
              <w:autoSpaceDE w:val="0"/>
              <w:autoSpaceDN w:val="0"/>
              <w:adjustRightInd w:val="0"/>
              <w:jc w:val="center"/>
              <w:rPr>
                <w:rFonts w:ascii="Myriad Pro" w:hAnsi="Myriad Pro"/>
                <w:b/>
                <w:sz w:val="20"/>
                <w:szCs w:val="20"/>
                <w:vertAlign w:val="superscript"/>
              </w:rPr>
            </w:pPr>
            <w:r w:rsidRPr="00830973">
              <w:rPr>
                <w:rFonts w:ascii="Myriad Pro" w:hAnsi="Myriad Pro"/>
                <w:b/>
                <w:sz w:val="20"/>
                <w:szCs w:val="20"/>
              </w:rPr>
              <w:t xml:space="preserve">951,46 </w:t>
            </w:r>
            <w:r w:rsidRPr="00830973">
              <w:rPr>
                <w:rFonts w:ascii="Myriad Pro" w:hAnsi="Myriad Pro"/>
                <w:b/>
                <w:sz w:val="20"/>
                <w:szCs w:val="20"/>
                <w:vertAlign w:val="superscript"/>
              </w:rPr>
              <w:t>1</w:t>
            </w:r>
          </w:p>
        </w:tc>
        <w:tc>
          <w:tcPr>
            <w:tcW w:w="1984" w:type="dxa"/>
            <w:vAlign w:val="center"/>
          </w:tcPr>
          <w:p w14:paraId="642FE7F2" w14:textId="77777777" w:rsidR="00542307" w:rsidRPr="00830973" w:rsidRDefault="00542307" w:rsidP="00B41D27">
            <w:pPr>
              <w:autoSpaceDE w:val="0"/>
              <w:autoSpaceDN w:val="0"/>
              <w:adjustRightInd w:val="0"/>
              <w:jc w:val="center"/>
              <w:rPr>
                <w:rFonts w:ascii="Myriad Pro" w:hAnsi="Myriad Pro"/>
                <w:b/>
                <w:sz w:val="20"/>
                <w:szCs w:val="20"/>
                <w:vertAlign w:val="superscript"/>
              </w:rPr>
            </w:pPr>
            <w:r w:rsidRPr="00830973">
              <w:rPr>
                <w:rFonts w:ascii="Myriad Pro" w:hAnsi="Myriad Pro"/>
                <w:b/>
                <w:sz w:val="20"/>
                <w:szCs w:val="20"/>
              </w:rPr>
              <w:t xml:space="preserve">962,415 </w:t>
            </w:r>
            <w:r w:rsidRPr="00830973">
              <w:rPr>
                <w:rFonts w:ascii="Myriad Pro" w:hAnsi="Myriad Pro"/>
                <w:b/>
                <w:sz w:val="20"/>
                <w:szCs w:val="20"/>
                <w:vertAlign w:val="superscript"/>
              </w:rPr>
              <w:t>1</w:t>
            </w:r>
          </w:p>
        </w:tc>
      </w:tr>
      <w:tr w:rsidR="00542307" w:rsidRPr="009B6597" w14:paraId="63AB705A" w14:textId="77777777" w:rsidTr="00B41D27">
        <w:tc>
          <w:tcPr>
            <w:tcW w:w="9493" w:type="dxa"/>
            <w:gridSpan w:val="4"/>
          </w:tcPr>
          <w:p w14:paraId="2837119D" w14:textId="77777777" w:rsidR="00542307" w:rsidRPr="009B6597" w:rsidRDefault="00542307" w:rsidP="009B6597">
            <w:pPr>
              <w:autoSpaceDE w:val="0"/>
              <w:autoSpaceDN w:val="0"/>
              <w:adjustRightInd w:val="0"/>
              <w:jc w:val="both"/>
              <w:rPr>
                <w:rFonts w:ascii="Myriad Pro" w:hAnsi="Myriad Pro"/>
                <w:b/>
                <w:sz w:val="20"/>
                <w:szCs w:val="20"/>
              </w:rPr>
            </w:pPr>
            <w:r w:rsidRPr="009B6597">
              <w:rPr>
                <w:rFonts w:ascii="Myriad Pro" w:hAnsi="Myriad Pro"/>
                <w:b/>
                <w:sz w:val="20"/>
                <w:szCs w:val="20"/>
              </w:rPr>
              <w:t xml:space="preserve">Примечание Исполнителя. </w:t>
            </w:r>
            <w:r w:rsidRPr="009B6597">
              <w:rPr>
                <w:rFonts w:ascii="Myriad Pro" w:hAnsi="Myriad Pro"/>
                <w:b/>
                <w:sz w:val="20"/>
                <w:szCs w:val="20"/>
                <w:vertAlign w:val="superscript"/>
              </w:rPr>
              <w:t>1</w:t>
            </w:r>
            <w:r w:rsidRPr="009B6597">
              <w:rPr>
                <w:rFonts w:ascii="Myriad Pro" w:hAnsi="Myriad Pro"/>
                <w:b/>
                <w:sz w:val="20"/>
                <w:szCs w:val="20"/>
              </w:rPr>
              <w:t xml:space="preserve"> </w:t>
            </w:r>
            <w:r w:rsidRPr="009B6597">
              <w:rPr>
                <w:rFonts w:ascii="Myriad Pro" w:hAnsi="Myriad Pro"/>
                <w:sz w:val="20"/>
                <w:szCs w:val="20"/>
              </w:rPr>
              <w:t>РЭК проведено перераспределение заявленной (расчетной) мощности по уровням напряжения на 2018-2022 г. изменены итоговые значения. В Экспертном заключении пояснений по изменению заявленной мощности по уровням напряжения не представлено.</w:t>
            </w:r>
          </w:p>
        </w:tc>
      </w:tr>
    </w:tbl>
    <w:p w14:paraId="79A956F6" w14:textId="77777777" w:rsidR="00F66BD2" w:rsidRPr="00830973" w:rsidRDefault="00F66BD2" w:rsidP="00F66BD2">
      <w:pPr>
        <w:tabs>
          <w:tab w:val="center" w:pos="4749"/>
          <w:tab w:val="left" w:pos="6128"/>
        </w:tabs>
        <w:rPr>
          <w:rFonts w:ascii="Myriad Pro" w:hAnsi="Myriad Pro"/>
          <w:sz w:val="26"/>
          <w:szCs w:val="26"/>
        </w:rPr>
        <w:sectPr w:rsidR="00F66BD2" w:rsidRPr="00830973" w:rsidSect="00870219">
          <w:pgSz w:w="11906" w:h="16838"/>
          <w:pgMar w:top="1134" w:right="851" w:bottom="1134" w:left="1701" w:header="708" w:footer="708" w:gutter="0"/>
          <w:cols w:space="708"/>
          <w:docGrid w:linePitch="360"/>
        </w:sectPr>
      </w:pPr>
      <w:r w:rsidRPr="00830973">
        <w:rPr>
          <w:rFonts w:ascii="Myriad Pro" w:hAnsi="Myriad Pro"/>
          <w:sz w:val="26"/>
          <w:szCs w:val="26"/>
        </w:rPr>
        <w:tab/>
      </w:r>
    </w:p>
    <w:p w14:paraId="707A096F" w14:textId="4FCDEF98" w:rsidR="00F66BD2" w:rsidRPr="00830973" w:rsidRDefault="00F66BD2" w:rsidP="00F66BD2">
      <w:pPr>
        <w:autoSpaceDE w:val="0"/>
        <w:autoSpaceDN w:val="0"/>
        <w:adjustRightInd w:val="0"/>
        <w:jc w:val="center"/>
        <w:rPr>
          <w:rFonts w:ascii="Myriad Pro" w:hAnsi="Myriad Pro"/>
          <w:b/>
        </w:rPr>
      </w:pPr>
      <w:r w:rsidRPr="00830973">
        <w:rPr>
          <w:rFonts w:ascii="Myriad Pro" w:hAnsi="Myriad Pro"/>
          <w:b/>
        </w:rPr>
        <w:lastRenderedPageBreak/>
        <w:t>Баланс электрической энергии по сетям ВН, СН</w:t>
      </w:r>
      <w:r w:rsidRPr="00830973">
        <w:rPr>
          <w:rFonts w:ascii="Myriad Pro" w:hAnsi="Myriad Pro"/>
          <w:b/>
          <w:lang w:val="en-US"/>
        </w:rPr>
        <w:t>I</w:t>
      </w:r>
      <w:r w:rsidRPr="00830973">
        <w:rPr>
          <w:rFonts w:ascii="Myriad Pro" w:hAnsi="Myriad Pro"/>
          <w:b/>
        </w:rPr>
        <w:t>, СН</w:t>
      </w:r>
      <w:r w:rsidRPr="00830973">
        <w:rPr>
          <w:rFonts w:ascii="Myriad Pro" w:hAnsi="Myriad Pro"/>
          <w:b/>
          <w:lang w:val="en-US"/>
        </w:rPr>
        <w:t>II</w:t>
      </w:r>
      <w:r w:rsidRPr="00830973">
        <w:rPr>
          <w:rFonts w:ascii="Myriad Pro" w:hAnsi="Myriad Pro"/>
          <w:b/>
        </w:rPr>
        <w:t xml:space="preserve"> и НН филиала ПАО «МРСК Сибири» - «Омскэнерго» с учетом расторжения договора аренды ОРУ, ЗРУ в 2017 г. (по данным Таблицы П.1.4 – Приложение №1 к Экспертному заключению на 2018г.)</w:t>
      </w:r>
    </w:p>
    <w:tbl>
      <w:tblPr>
        <w:tblStyle w:val="af8"/>
        <w:tblW w:w="14394" w:type="dxa"/>
        <w:tblInd w:w="-5" w:type="dxa"/>
        <w:tblLayout w:type="fixed"/>
        <w:tblLook w:val="04A0" w:firstRow="1" w:lastRow="0" w:firstColumn="1" w:lastColumn="0" w:noHBand="0" w:noVBand="1"/>
      </w:tblPr>
      <w:tblGrid>
        <w:gridCol w:w="513"/>
        <w:gridCol w:w="2955"/>
        <w:gridCol w:w="1155"/>
        <w:gridCol w:w="978"/>
        <w:gridCol w:w="899"/>
        <w:gridCol w:w="899"/>
        <w:gridCol w:w="1028"/>
        <w:gridCol w:w="950"/>
        <w:gridCol w:w="1028"/>
        <w:gridCol w:w="899"/>
        <w:gridCol w:w="899"/>
        <w:gridCol w:w="899"/>
        <w:gridCol w:w="1292"/>
      </w:tblGrid>
      <w:tr w:rsidR="00F66BD2" w:rsidRPr="00830973" w14:paraId="342E7D40" w14:textId="77777777" w:rsidTr="00511CD5">
        <w:trPr>
          <w:trHeight w:val="242"/>
          <w:tblHeader/>
        </w:trPr>
        <w:tc>
          <w:tcPr>
            <w:tcW w:w="513"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4C8E116"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п/п</w:t>
            </w:r>
          </w:p>
        </w:tc>
        <w:tc>
          <w:tcPr>
            <w:tcW w:w="295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96FC2E9"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Наименование показателя</w:t>
            </w:r>
          </w:p>
        </w:tc>
        <w:tc>
          <w:tcPr>
            <w:tcW w:w="115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F954E25"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Ед. изм.</w:t>
            </w:r>
          </w:p>
        </w:tc>
        <w:tc>
          <w:tcPr>
            <w:tcW w:w="97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DE3B1B1"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Всего</w:t>
            </w:r>
          </w:p>
        </w:tc>
        <w:tc>
          <w:tcPr>
            <w:tcW w:w="3776"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3249B63"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 том числе по уровням напряжения</w:t>
            </w:r>
          </w:p>
        </w:tc>
        <w:tc>
          <w:tcPr>
            <w:tcW w:w="102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7E69CE66"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Всего</w:t>
            </w:r>
          </w:p>
        </w:tc>
        <w:tc>
          <w:tcPr>
            <w:tcW w:w="3989" w:type="dxa"/>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3C200A0E"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 том числе по уровням напряжения</w:t>
            </w:r>
          </w:p>
        </w:tc>
      </w:tr>
      <w:tr w:rsidR="00F66BD2" w:rsidRPr="00830973" w14:paraId="36608B25" w14:textId="77777777" w:rsidTr="00511CD5">
        <w:trPr>
          <w:trHeight w:val="242"/>
          <w:tblHeader/>
        </w:trPr>
        <w:tc>
          <w:tcPr>
            <w:tcW w:w="513"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687C2A2" w14:textId="77777777" w:rsidR="00F66BD2" w:rsidRPr="00830973" w:rsidRDefault="00F66BD2" w:rsidP="00DE5014">
            <w:pPr>
              <w:jc w:val="center"/>
              <w:rPr>
                <w:rFonts w:ascii="Myriad Pro" w:hAnsi="Myriad Pro"/>
                <w:b/>
                <w:color w:val="FFFFFF" w:themeColor="background1"/>
                <w:sz w:val="20"/>
                <w:szCs w:val="20"/>
              </w:rPr>
            </w:pPr>
          </w:p>
        </w:tc>
        <w:tc>
          <w:tcPr>
            <w:tcW w:w="2955"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142BE81" w14:textId="77777777" w:rsidR="00F66BD2" w:rsidRPr="00830973" w:rsidRDefault="00F66BD2" w:rsidP="00DE5014">
            <w:pPr>
              <w:jc w:val="center"/>
              <w:rPr>
                <w:rFonts w:ascii="Myriad Pro" w:hAnsi="Myriad Pro"/>
                <w:b/>
                <w:color w:val="FFFFFF" w:themeColor="background1"/>
                <w:sz w:val="20"/>
                <w:szCs w:val="20"/>
              </w:rPr>
            </w:pPr>
          </w:p>
        </w:tc>
        <w:tc>
          <w:tcPr>
            <w:tcW w:w="1155"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8934C3C" w14:textId="77777777" w:rsidR="00F66BD2" w:rsidRPr="00830973" w:rsidRDefault="00F66BD2" w:rsidP="00DE5014">
            <w:pPr>
              <w:jc w:val="center"/>
              <w:rPr>
                <w:rFonts w:ascii="Myriad Pro" w:hAnsi="Myriad Pro"/>
                <w:b/>
                <w:color w:val="FFFFFF" w:themeColor="background1"/>
                <w:sz w:val="20"/>
                <w:szCs w:val="20"/>
              </w:rPr>
            </w:pPr>
          </w:p>
        </w:tc>
        <w:tc>
          <w:tcPr>
            <w:tcW w:w="978"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5E04675" w14:textId="77777777" w:rsidR="00F66BD2" w:rsidRPr="00830973" w:rsidRDefault="00F66BD2" w:rsidP="00DE5014">
            <w:pPr>
              <w:jc w:val="center"/>
              <w:rPr>
                <w:rFonts w:ascii="Myriad Pro" w:hAnsi="Myriad Pro"/>
                <w:b/>
                <w:color w:val="FFFFFF" w:themeColor="background1"/>
                <w:sz w:val="20"/>
                <w:szCs w:val="20"/>
              </w:rPr>
            </w:pPr>
          </w:p>
        </w:tc>
        <w:tc>
          <w:tcPr>
            <w:tcW w:w="89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7FBB3DE"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ВН</w:t>
            </w:r>
          </w:p>
        </w:tc>
        <w:tc>
          <w:tcPr>
            <w:tcW w:w="89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E3042C8"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СН1</w:t>
            </w:r>
          </w:p>
        </w:tc>
        <w:tc>
          <w:tcPr>
            <w:tcW w:w="10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C7EEB84"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СН2</w:t>
            </w:r>
          </w:p>
        </w:tc>
        <w:tc>
          <w:tcPr>
            <w:tcW w:w="9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C1E0058"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НН</w:t>
            </w:r>
          </w:p>
        </w:tc>
        <w:tc>
          <w:tcPr>
            <w:tcW w:w="1028"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65FFFE31" w14:textId="77777777" w:rsidR="00F66BD2" w:rsidRPr="00830973" w:rsidRDefault="00F66BD2" w:rsidP="00DE5014">
            <w:pPr>
              <w:jc w:val="center"/>
              <w:rPr>
                <w:rFonts w:ascii="Myriad Pro" w:hAnsi="Myriad Pro"/>
                <w:b/>
                <w:color w:val="FFFFFF" w:themeColor="background1"/>
                <w:sz w:val="20"/>
                <w:szCs w:val="20"/>
              </w:rPr>
            </w:pPr>
          </w:p>
        </w:tc>
        <w:tc>
          <w:tcPr>
            <w:tcW w:w="89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8C78FEB"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ВН</w:t>
            </w:r>
          </w:p>
        </w:tc>
        <w:tc>
          <w:tcPr>
            <w:tcW w:w="89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AE8F65A"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СН1</w:t>
            </w:r>
          </w:p>
        </w:tc>
        <w:tc>
          <w:tcPr>
            <w:tcW w:w="89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63F9537"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СН2</w:t>
            </w:r>
          </w:p>
        </w:tc>
        <w:tc>
          <w:tcPr>
            <w:tcW w:w="1292"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704C337F"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НН</w:t>
            </w:r>
          </w:p>
        </w:tc>
      </w:tr>
      <w:tr w:rsidR="00F66BD2" w:rsidRPr="00830973" w14:paraId="4E86AFA3" w14:textId="77777777" w:rsidTr="00511CD5">
        <w:trPr>
          <w:trHeight w:val="222"/>
          <w:tblHeader/>
        </w:trPr>
        <w:tc>
          <w:tcPr>
            <w:tcW w:w="513"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0C6D599"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1</w:t>
            </w:r>
          </w:p>
        </w:tc>
        <w:tc>
          <w:tcPr>
            <w:tcW w:w="295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6FD092D"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2</w:t>
            </w:r>
          </w:p>
        </w:tc>
        <w:tc>
          <w:tcPr>
            <w:tcW w:w="115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455DED6"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3</w:t>
            </w:r>
          </w:p>
        </w:tc>
        <w:tc>
          <w:tcPr>
            <w:tcW w:w="97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D528944"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4</w:t>
            </w:r>
          </w:p>
        </w:tc>
        <w:tc>
          <w:tcPr>
            <w:tcW w:w="89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268C128"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5</w:t>
            </w:r>
          </w:p>
        </w:tc>
        <w:tc>
          <w:tcPr>
            <w:tcW w:w="89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7C6F200"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6</w:t>
            </w:r>
          </w:p>
        </w:tc>
        <w:tc>
          <w:tcPr>
            <w:tcW w:w="102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63EB501"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7</w:t>
            </w:r>
          </w:p>
        </w:tc>
        <w:tc>
          <w:tcPr>
            <w:tcW w:w="9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EB2BA62"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8</w:t>
            </w:r>
          </w:p>
        </w:tc>
        <w:tc>
          <w:tcPr>
            <w:tcW w:w="102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59A52554"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9</w:t>
            </w:r>
          </w:p>
        </w:tc>
        <w:tc>
          <w:tcPr>
            <w:tcW w:w="89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F95FEBA"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10</w:t>
            </w:r>
          </w:p>
        </w:tc>
        <w:tc>
          <w:tcPr>
            <w:tcW w:w="89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859FF09"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11</w:t>
            </w:r>
          </w:p>
        </w:tc>
        <w:tc>
          <w:tcPr>
            <w:tcW w:w="89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F99D177"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12</w:t>
            </w:r>
          </w:p>
        </w:tc>
        <w:tc>
          <w:tcPr>
            <w:tcW w:w="129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0589DC"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13</w:t>
            </w:r>
          </w:p>
        </w:tc>
      </w:tr>
      <w:tr w:rsidR="00F66BD2" w:rsidRPr="00830973" w14:paraId="00A1779C" w14:textId="77777777" w:rsidTr="00511CD5">
        <w:trPr>
          <w:trHeight w:val="242"/>
        </w:trPr>
        <w:tc>
          <w:tcPr>
            <w:tcW w:w="4623" w:type="dxa"/>
            <w:gridSpan w:val="3"/>
            <w:shd w:val="clear" w:color="auto" w:fill="D6E3BC" w:themeFill="accent3" w:themeFillTint="66"/>
            <w:vAlign w:val="center"/>
          </w:tcPr>
          <w:p w14:paraId="200CDDA7" w14:textId="77777777" w:rsidR="00F66BD2" w:rsidRPr="00830973" w:rsidRDefault="00F66BD2" w:rsidP="009B6597">
            <w:pPr>
              <w:jc w:val="center"/>
              <w:rPr>
                <w:rFonts w:ascii="Myriad Pro" w:hAnsi="Myriad Pro"/>
                <w:bCs/>
                <w:iCs/>
                <w:sz w:val="20"/>
                <w:szCs w:val="20"/>
              </w:rPr>
            </w:pPr>
            <w:r w:rsidRPr="00830973">
              <w:rPr>
                <w:rFonts w:ascii="Myriad Pro" w:hAnsi="Myriad Pro"/>
                <w:bCs/>
                <w:iCs/>
                <w:sz w:val="20"/>
                <w:szCs w:val="20"/>
              </w:rPr>
              <w:t>Период</w:t>
            </w:r>
          </w:p>
        </w:tc>
        <w:tc>
          <w:tcPr>
            <w:tcW w:w="4754" w:type="dxa"/>
            <w:gridSpan w:val="5"/>
            <w:shd w:val="clear" w:color="auto" w:fill="D6E3BC" w:themeFill="accent3" w:themeFillTint="66"/>
            <w:vAlign w:val="center"/>
          </w:tcPr>
          <w:p w14:paraId="28A0168D" w14:textId="77777777" w:rsidR="00F66BD2" w:rsidRPr="00830973" w:rsidRDefault="00F66BD2" w:rsidP="009B6597">
            <w:pPr>
              <w:jc w:val="center"/>
              <w:rPr>
                <w:rFonts w:ascii="Myriad Pro" w:hAnsi="Myriad Pro"/>
                <w:b/>
                <w:bCs/>
                <w:iCs/>
                <w:sz w:val="20"/>
                <w:szCs w:val="20"/>
              </w:rPr>
            </w:pPr>
            <w:r w:rsidRPr="00830973">
              <w:rPr>
                <w:rFonts w:ascii="Myriad Pro" w:hAnsi="Myriad Pro"/>
                <w:b/>
                <w:bCs/>
                <w:iCs/>
                <w:sz w:val="20"/>
                <w:szCs w:val="20"/>
              </w:rPr>
              <w:t>Базовый год 2016 год</w:t>
            </w:r>
          </w:p>
        </w:tc>
        <w:tc>
          <w:tcPr>
            <w:tcW w:w="5017" w:type="dxa"/>
            <w:gridSpan w:val="5"/>
            <w:shd w:val="clear" w:color="auto" w:fill="D6E3BC" w:themeFill="accent3" w:themeFillTint="66"/>
            <w:vAlign w:val="center"/>
          </w:tcPr>
          <w:p w14:paraId="208DF29F" w14:textId="77777777" w:rsidR="00F66BD2" w:rsidRPr="00830973" w:rsidRDefault="00F66BD2" w:rsidP="009B6597">
            <w:pPr>
              <w:jc w:val="center"/>
              <w:rPr>
                <w:rFonts w:ascii="Myriad Pro" w:hAnsi="Myriad Pro"/>
                <w:b/>
                <w:sz w:val="20"/>
                <w:szCs w:val="20"/>
              </w:rPr>
            </w:pPr>
            <w:r w:rsidRPr="00830973">
              <w:rPr>
                <w:rFonts w:ascii="Myriad Pro" w:hAnsi="Myriad Pro"/>
                <w:b/>
                <w:bCs/>
                <w:iCs/>
                <w:sz w:val="20"/>
                <w:szCs w:val="20"/>
              </w:rPr>
              <w:t>Период регулирования 2018-2022 годы</w:t>
            </w:r>
          </w:p>
        </w:tc>
      </w:tr>
      <w:tr w:rsidR="00F66BD2" w:rsidRPr="009B6597" w14:paraId="770DB2F1" w14:textId="77777777" w:rsidTr="00511CD5">
        <w:trPr>
          <w:trHeight w:val="222"/>
        </w:trPr>
        <w:tc>
          <w:tcPr>
            <w:tcW w:w="513" w:type="dxa"/>
            <w:vAlign w:val="center"/>
          </w:tcPr>
          <w:p w14:paraId="4D7657D7"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1</w:t>
            </w:r>
          </w:p>
        </w:tc>
        <w:tc>
          <w:tcPr>
            <w:tcW w:w="2955" w:type="dxa"/>
            <w:vAlign w:val="center"/>
          </w:tcPr>
          <w:p w14:paraId="5014A77A"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Поступление эл. энергии в сеть, всего</w:t>
            </w:r>
          </w:p>
        </w:tc>
        <w:tc>
          <w:tcPr>
            <w:tcW w:w="1155" w:type="dxa"/>
            <w:vAlign w:val="center"/>
          </w:tcPr>
          <w:p w14:paraId="4369C67E"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4BF09B13" w14:textId="77777777" w:rsidR="00F66BD2" w:rsidRPr="009B6597" w:rsidRDefault="00F66BD2" w:rsidP="00DE5014">
            <w:pPr>
              <w:jc w:val="center"/>
              <w:rPr>
                <w:rFonts w:ascii="Myriad Pro" w:hAnsi="Myriad Pro"/>
                <w:b/>
                <w:bCs/>
                <w:sz w:val="16"/>
                <w:szCs w:val="16"/>
              </w:rPr>
            </w:pPr>
            <w:r w:rsidRPr="009B6597">
              <w:rPr>
                <w:rFonts w:ascii="Myriad Pro" w:hAnsi="Myriad Pro"/>
                <w:b/>
                <w:bCs/>
                <w:sz w:val="16"/>
                <w:szCs w:val="16"/>
              </w:rPr>
              <w:t>8 531,14</w:t>
            </w:r>
          </w:p>
        </w:tc>
        <w:tc>
          <w:tcPr>
            <w:tcW w:w="899" w:type="dxa"/>
            <w:shd w:val="clear" w:color="auto" w:fill="auto"/>
            <w:vAlign w:val="center"/>
          </w:tcPr>
          <w:p w14:paraId="687A16CB"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7 344,83</w:t>
            </w:r>
          </w:p>
        </w:tc>
        <w:tc>
          <w:tcPr>
            <w:tcW w:w="899" w:type="dxa"/>
            <w:shd w:val="clear" w:color="auto" w:fill="auto"/>
            <w:vAlign w:val="center"/>
          </w:tcPr>
          <w:p w14:paraId="2EC9635B"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900,65</w:t>
            </w:r>
          </w:p>
        </w:tc>
        <w:tc>
          <w:tcPr>
            <w:tcW w:w="1028" w:type="dxa"/>
            <w:shd w:val="clear" w:color="auto" w:fill="auto"/>
            <w:vAlign w:val="center"/>
          </w:tcPr>
          <w:p w14:paraId="7EF56C54"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4 209,25</w:t>
            </w:r>
          </w:p>
        </w:tc>
        <w:tc>
          <w:tcPr>
            <w:tcW w:w="950" w:type="dxa"/>
            <w:shd w:val="clear" w:color="auto" w:fill="auto"/>
            <w:vAlign w:val="center"/>
          </w:tcPr>
          <w:p w14:paraId="2849BD4A"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1 268,46</w:t>
            </w:r>
          </w:p>
        </w:tc>
        <w:tc>
          <w:tcPr>
            <w:tcW w:w="1028" w:type="dxa"/>
            <w:shd w:val="clear" w:color="auto" w:fill="auto"/>
            <w:vAlign w:val="center"/>
          </w:tcPr>
          <w:p w14:paraId="2FEF9394" w14:textId="77777777" w:rsidR="00F66BD2" w:rsidRPr="009B6597" w:rsidRDefault="00F66BD2" w:rsidP="00DE5014">
            <w:pPr>
              <w:jc w:val="center"/>
              <w:rPr>
                <w:rFonts w:ascii="Myriad Pro" w:hAnsi="Myriad Pro"/>
                <w:b/>
                <w:bCs/>
                <w:sz w:val="16"/>
                <w:szCs w:val="16"/>
              </w:rPr>
            </w:pPr>
            <w:r w:rsidRPr="009B6597">
              <w:rPr>
                <w:rFonts w:ascii="Myriad Pro" w:hAnsi="Myriad Pro"/>
                <w:b/>
                <w:bCs/>
                <w:sz w:val="16"/>
                <w:szCs w:val="16"/>
              </w:rPr>
              <w:t>7 556,357</w:t>
            </w:r>
          </w:p>
        </w:tc>
        <w:tc>
          <w:tcPr>
            <w:tcW w:w="899" w:type="dxa"/>
            <w:shd w:val="clear" w:color="auto" w:fill="auto"/>
            <w:vAlign w:val="center"/>
          </w:tcPr>
          <w:p w14:paraId="14FD6A7D"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7 317,500</w:t>
            </w:r>
          </w:p>
        </w:tc>
        <w:tc>
          <w:tcPr>
            <w:tcW w:w="899" w:type="dxa"/>
            <w:shd w:val="clear" w:color="auto" w:fill="auto"/>
            <w:vAlign w:val="center"/>
          </w:tcPr>
          <w:p w14:paraId="58EAE918"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907,583</w:t>
            </w:r>
          </w:p>
        </w:tc>
        <w:tc>
          <w:tcPr>
            <w:tcW w:w="899" w:type="dxa"/>
            <w:shd w:val="clear" w:color="auto" w:fill="auto"/>
            <w:vAlign w:val="center"/>
          </w:tcPr>
          <w:p w14:paraId="46FD1396"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4 194,689</w:t>
            </w:r>
          </w:p>
        </w:tc>
        <w:tc>
          <w:tcPr>
            <w:tcW w:w="1292" w:type="dxa"/>
            <w:shd w:val="clear" w:color="auto" w:fill="auto"/>
            <w:vAlign w:val="center"/>
          </w:tcPr>
          <w:p w14:paraId="75E54179"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1 277,741</w:t>
            </w:r>
          </w:p>
        </w:tc>
      </w:tr>
      <w:tr w:rsidR="00F66BD2" w:rsidRPr="009B6597" w14:paraId="71D14D62" w14:textId="77777777" w:rsidTr="00511CD5">
        <w:trPr>
          <w:trHeight w:val="222"/>
        </w:trPr>
        <w:tc>
          <w:tcPr>
            <w:tcW w:w="513" w:type="dxa"/>
            <w:vAlign w:val="center"/>
          </w:tcPr>
          <w:p w14:paraId="6396CEA5"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1.1</w:t>
            </w:r>
          </w:p>
        </w:tc>
        <w:tc>
          <w:tcPr>
            <w:tcW w:w="2955" w:type="dxa"/>
            <w:vAlign w:val="center"/>
          </w:tcPr>
          <w:p w14:paraId="2B827CF7"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из смежной сети, всего</w:t>
            </w:r>
          </w:p>
        </w:tc>
        <w:tc>
          <w:tcPr>
            <w:tcW w:w="1155" w:type="dxa"/>
            <w:vAlign w:val="center"/>
          </w:tcPr>
          <w:p w14:paraId="4800CE38"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61F426EA"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5 192,05</w:t>
            </w:r>
          </w:p>
        </w:tc>
        <w:tc>
          <w:tcPr>
            <w:tcW w:w="899" w:type="dxa"/>
            <w:shd w:val="clear" w:color="auto" w:fill="auto"/>
            <w:vAlign w:val="center"/>
          </w:tcPr>
          <w:p w14:paraId="6E85C06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1C338172"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119,05</w:t>
            </w:r>
          </w:p>
        </w:tc>
        <w:tc>
          <w:tcPr>
            <w:tcW w:w="1028" w:type="dxa"/>
            <w:shd w:val="clear" w:color="auto" w:fill="auto"/>
            <w:vAlign w:val="center"/>
          </w:tcPr>
          <w:p w14:paraId="7EF9AB4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3 805,13</w:t>
            </w:r>
          </w:p>
        </w:tc>
        <w:tc>
          <w:tcPr>
            <w:tcW w:w="950" w:type="dxa"/>
            <w:shd w:val="clear" w:color="auto" w:fill="auto"/>
            <w:vAlign w:val="center"/>
          </w:tcPr>
          <w:p w14:paraId="4B2CE43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1 267,86</w:t>
            </w:r>
          </w:p>
        </w:tc>
        <w:tc>
          <w:tcPr>
            <w:tcW w:w="1028" w:type="dxa"/>
            <w:shd w:val="clear" w:color="auto" w:fill="auto"/>
            <w:vAlign w:val="center"/>
          </w:tcPr>
          <w:p w14:paraId="143AE92C"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6 138,156</w:t>
            </w:r>
          </w:p>
        </w:tc>
        <w:tc>
          <w:tcPr>
            <w:tcW w:w="899" w:type="dxa"/>
            <w:shd w:val="clear" w:color="auto" w:fill="auto"/>
            <w:vAlign w:val="center"/>
          </w:tcPr>
          <w:p w14:paraId="330FE765"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042CE031"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832,033</w:t>
            </w:r>
          </w:p>
        </w:tc>
        <w:tc>
          <w:tcPr>
            <w:tcW w:w="899" w:type="dxa"/>
            <w:shd w:val="clear" w:color="auto" w:fill="auto"/>
            <w:vAlign w:val="center"/>
          </w:tcPr>
          <w:p w14:paraId="48A16AC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4 028,382</w:t>
            </w:r>
          </w:p>
        </w:tc>
        <w:tc>
          <w:tcPr>
            <w:tcW w:w="1292" w:type="dxa"/>
            <w:shd w:val="clear" w:color="auto" w:fill="auto"/>
            <w:vAlign w:val="center"/>
          </w:tcPr>
          <w:p w14:paraId="7389355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1 277,741</w:t>
            </w:r>
          </w:p>
        </w:tc>
      </w:tr>
      <w:tr w:rsidR="00F66BD2" w:rsidRPr="009B6597" w14:paraId="71BB664F" w14:textId="77777777" w:rsidTr="00511CD5">
        <w:trPr>
          <w:trHeight w:val="222"/>
        </w:trPr>
        <w:tc>
          <w:tcPr>
            <w:tcW w:w="513" w:type="dxa"/>
            <w:vAlign w:val="center"/>
          </w:tcPr>
          <w:p w14:paraId="05929AB9" w14:textId="77777777" w:rsidR="00F66BD2" w:rsidRPr="009B6597" w:rsidRDefault="00F66BD2" w:rsidP="00DE5014">
            <w:pPr>
              <w:jc w:val="center"/>
              <w:rPr>
                <w:rFonts w:ascii="Myriad Pro" w:hAnsi="Myriad Pro"/>
                <w:bCs/>
                <w:iCs/>
                <w:sz w:val="16"/>
                <w:szCs w:val="16"/>
              </w:rPr>
            </w:pPr>
          </w:p>
        </w:tc>
        <w:tc>
          <w:tcPr>
            <w:tcW w:w="2955" w:type="dxa"/>
            <w:vAlign w:val="center"/>
          </w:tcPr>
          <w:p w14:paraId="644650E5"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в том числе из сети</w:t>
            </w:r>
          </w:p>
        </w:tc>
        <w:tc>
          <w:tcPr>
            <w:tcW w:w="1155" w:type="dxa"/>
            <w:vAlign w:val="center"/>
          </w:tcPr>
          <w:p w14:paraId="789A490A"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51F0FB65"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w:t>
            </w:r>
          </w:p>
        </w:tc>
        <w:tc>
          <w:tcPr>
            <w:tcW w:w="899" w:type="dxa"/>
            <w:shd w:val="clear" w:color="auto" w:fill="auto"/>
            <w:vAlign w:val="center"/>
          </w:tcPr>
          <w:p w14:paraId="24E927C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1FA8188C"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0EC2742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54EDAB1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3CCA8048"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w:t>
            </w:r>
          </w:p>
        </w:tc>
        <w:tc>
          <w:tcPr>
            <w:tcW w:w="899" w:type="dxa"/>
            <w:shd w:val="clear" w:color="auto" w:fill="auto"/>
            <w:vAlign w:val="center"/>
          </w:tcPr>
          <w:p w14:paraId="3FA81097"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2D9140C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386FF16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398D0311"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14EC8A88" w14:textId="77777777" w:rsidTr="00511CD5">
        <w:trPr>
          <w:trHeight w:val="222"/>
        </w:trPr>
        <w:tc>
          <w:tcPr>
            <w:tcW w:w="513" w:type="dxa"/>
            <w:vAlign w:val="center"/>
          </w:tcPr>
          <w:p w14:paraId="3D50DB50" w14:textId="77777777" w:rsidR="00F66BD2" w:rsidRPr="009B6597" w:rsidRDefault="00F66BD2" w:rsidP="00DE5014">
            <w:pPr>
              <w:jc w:val="center"/>
              <w:rPr>
                <w:rFonts w:ascii="Myriad Pro" w:hAnsi="Myriad Pro"/>
                <w:bCs/>
                <w:iCs/>
                <w:sz w:val="16"/>
                <w:szCs w:val="16"/>
              </w:rPr>
            </w:pPr>
          </w:p>
        </w:tc>
        <w:tc>
          <w:tcPr>
            <w:tcW w:w="2955" w:type="dxa"/>
            <w:vAlign w:val="center"/>
          </w:tcPr>
          <w:p w14:paraId="61FA5437"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ВН</w:t>
            </w:r>
          </w:p>
        </w:tc>
        <w:tc>
          <w:tcPr>
            <w:tcW w:w="1155" w:type="dxa"/>
            <w:vAlign w:val="center"/>
          </w:tcPr>
          <w:p w14:paraId="5B7DBF1C"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02197C0D"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3 205,57</w:t>
            </w:r>
          </w:p>
        </w:tc>
        <w:tc>
          <w:tcPr>
            <w:tcW w:w="899" w:type="dxa"/>
            <w:shd w:val="clear" w:color="auto" w:fill="auto"/>
            <w:vAlign w:val="center"/>
          </w:tcPr>
          <w:p w14:paraId="26B8C143"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18DAE636"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119,05</w:t>
            </w:r>
          </w:p>
        </w:tc>
        <w:tc>
          <w:tcPr>
            <w:tcW w:w="1028" w:type="dxa"/>
            <w:shd w:val="clear" w:color="auto" w:fill="auto"/>
            <w:vAlign w:val="center"/>
          </w:tcPr>
          <w:p w14:paraId="20BE58F2"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3 086,52</w:t>
            </w:r>
          </w:p>
        </w:tc>
        <w:tc>
          <w:tcPr>
            <w:tcW w:w="950" w:type="dxa"/>
            <w:shd w:val="clear" w:color="auto" w:fill="auto"/>
            <w:vAlign w:val="center"/>
          </w:tcPr>
          <w:p w14:paraId="4166FFA6" w14:textId="77777777" w:rsidR="00F66BD2" w:rsidRPr="009B6597" w:rsidRDefault="00F66BD2" w:rsidP="00DE5014">
            <w:pPr>
              <w:jc w:val="center"/>
              <w:rPr>
                <w:rFonts w:ascii="Myriad Pro" w:hAnsi="Myriad Pro"/>
                <w:sz w:val="16"/>
                <w:szCs w:val="16"/>
              </w:rPr>
            </w:pPr>
          </w:p>
        </w:tc>
        <w:tc>
          <w:tcPr>
            <w:tcW w:w="1028" w:type="dxa"/>
            <w:shd w:val="clear" w:color="auto" w:fill="auto"/>
            <w:vAlign w:val="center"/>
          </w:tcPr>
          <w:p w14:paraId="276A64F0"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4 138,872</w:t>
            </w:r>
          </w:p>
        </w:tc>
        <w:tc>
          <w:tcPr>
            <w:tcW w:w="899" w:type="dxa"/>
            <w:shd w:val="clear" w:color="auto" w:fill="auto"/>
            <w:vAlign w:val="center"/>
          </w:tcPr>
          <w:p w14:paraId="37AF18A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5352048D"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832,033</w:t>
            </w:r>
          </w:p>
        </w:tc>
        <w:tc>
          <w:tcPr>
            <w:tcW w:w="899" w:type="dxa"/>
            <w:shd w:val="clear" w:color="auto" w:fill="auto"/>
            <w:vAlign w:val="center"/>
          </w:tcPr>
          <w:p w14:paraId="0C858A6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3 306,839</w:t>
            </w:r>
          </w:p>
        </w:tc>
        <w:tc>
          <w:tcPr>
            <w:tcW w:w="1292" w:type="dxa"/>
            <w:shd w:val="clear" w:color="auto" w:fill="auto"/>
            <w:vAlign w:val="center"/>
          </w:tcPr>
          <w:p w14:paraId="7A1BBB47" w14:textId="77777777" w:rsidR="00F66BD2" w:rsidRPr="009B6597" w:rsidRDefault="00F66BD2" w:rsidP="00DE5014">
            <w:pPr>
              <w:jc w:val="center"/>
              <w:rPr>
                <w:rFonts w:ascii="Myriad Pro" w:hAnsi="Myriad Pro"/>
                <w:sz w:val="16"/>
                <w:szCs w:val="16"/>
              </w:rPr>
            </w:pPr>
          </w:p>
        </w:tc>
      </w:tr>
      <w:tr w:rsidR="00F66BD2" w:rsidRPr="009B6597" w14:paraId="494442CC" w14:textId="77777777" w:rsidTr="00511CD5">
        <w:trPr>
          <w:trHeight w:val="222"/>
        </w:trPr>
        <w:tc>
          <w:tcPr>
            <w:tcW w:w="513" w:type="dxa"/>
            <w:vAlign w:val="center"/>
          </w:tcPr>
          <w:p w14:paraId="518B4112" w14:textId="77777777" w:rsidR="00F66BD2" w:rsidRPr="009B6597" w:rsidRDefault="00F66BD2" w:rsidP="00DE5014">
            <w:pPr>
              <w:jc w:val="center"/>
              <w:rPr>
                <w:rFonts w:ascii="Myriad Pro" w:hAnsi="Myriad Pro"/>
                <w:bCs/>
                <w:iCs/>
                <w:sz w:val="16"/>
                <w:szCs w:val="16"/>
              </w:rPr>
            </w:pPr>
          </w:p>
        </w:tc>
        <w:tc>
          <w:tcPr>
            <w:tcW w:w="2955" w:type="dxa"/>
            <w:vAlign w:val="center"/>
          </w:tcPr>
          <w:p w14:paraId="664C3C2F"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СН1</w:t>
            </w:r>
          </w:p>
        </w:tc>
        <w:tc>
          <w:tcPr>
            <w:tcW w:w="1155" w:type="dxa"/>
            <w:vAlign w:val="center"/>
          </w:tcPr>
          <w:p w14:paraId="15ADBF74"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45967997"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718,62</w:t>
            </w:r>
          </w:p>
        </w:tc>
        <w:tc>
          <w:tcPr>
            <w:tcW w:w="899" w:type="dxa"/>
            <w:shd w:val="clear" w:color="auto" w:fill="auto"/>
            <w:vAlign w:val="center"/>
          </w:tcPr>
          <w:p w14:paraId="38C37564"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3D7B4782"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3D731953"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718,61</w:t>
            </w:r>
          </w:p>
        </w:tc>
        <w:tc>
          <w:tcPr>
            <w:tcW w:w="950" w:type="dxa"/>
            <w:shd w:val="clear" w:color="auto" w:fill="auto"/>
            <w:vAlign w:val="center"/>
          </w:tcPr>
          <w:p w14:paraId="039F497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0,01</w:t>
            </w:r>
          </w:p>
        </w:tc>
        <w:tc>
          <w:tcPr>
            <w:tcW w:w="1028" w:type="dxa"/>
            <w:shd w:val="clear" w:color="auto" w:fill="auto"/>
            <w:vAlign w:val="center"/>
          </w:tcPr>
          <w:p w14:paraId="10D30D11"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721,543</w:t>
            </w:r>
          </w:p>
        </w:tc>
        <w:tc>
          <w:tcPr>
            <w:tcW w:w="899" w:type="dxa"/>
            <w:shd w:val="clear" w:color="auto" w:fill="auto"/>
            <w:vAlign w:val="center"/>
          </w:tcPr>
          <w:p w14:paraId="0BA8F1B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6B4C9C5D"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75179B2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721,543</w:t>
            </w:r>
          </w:p>
        </w:tc>
        <w:tc>
          <w:tcPr>
            <w:tcW w:w="1292" w:type="dxa"/>
            <w:shd w:val="clear" w:color="auto" w:fill="auto"/>
            <w:vAlign w:val="center"/>
          </w:tcPr>
          <w:p w14:paraId="25A86C02" w14:textId="77777777" w:rsidR="00F66BD2" w:rsidRPr="009B6597" w:rsidRDefault="00F66BD2" w:rsidP="00DE5014">
            <w:pPr>
              <w:jc w:val="center"/>
              <w:rPr>
                <w:rFonts w:ascii="Myriad Pro" w:hAnsi="Myriad Pro"/>
                <w:sz w:val="16"/>
                <w:szCs w:val="16"/>
              </w:rPr>
            </w:pPr>
          </w:p>
        </w:tc>
      </w:tr>
      <w:tr w:rsidR="00F66BD2" w:rsidRPr="009B6597" w14:paraId="03F828AE" w14:textId="77777777" w:rsidTr="00511CD5">
        <w:trPr>
          <w:trHeight w:val="222"/>
        </w:trPr>
        <w:tc>
          <w:tcPr>
            <w:tcW w:w="513" w:type="dxa"/>
            <w:vAlign w:val="center"/>
          </w:tcPr>
          <w:p w14:paraId="5AC35D2E" w14:textId="77777777" w:rsidR="00F66BD2" w:rsidRPr="009B6597" w:rsidRDefault="00F66BD2" w:rsidP="00DE5014">
            <w:pPr>
              <w:jc w:val="center"/>
              <w:rPr>
                <w:rFonts w:ascii="Myriad Pro" w:hAnsi="Myriad Pro"/>
                <w:bCs/>
                <w:iCs/>
                <w:sz w:val="16"/>
                <w:szCs w:val="16"/>
              </w:rPr>
            </w:pPr>
          </w:p>
        </w:tc>
        <w:tc>
          <w:tcPr>
            <w:tcW w:w="2955" w:type="dxa"/>
            <w:vAlign w:val="center"/>
          </w:tcPr>
          <w:p w14:paraId="13DA9C15"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СН11</w:t>
            </w:r>
          </w:p>
        </w:tc>
        <w:tc>
          <w:tcPr>
            <w:tcW w:w="1155" w:type="dxa"/>
            <w:vAlign w:val="center"/>
          </w:tcPr>
          <w:p w14:paraId="44A29A76"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2D0C69A0"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1 267,86</w:t>
            </w:r>
          </w:p>
        </w:tc>
        <w:tc>
          <w:tcPr>
            <w:tcW w:w="899" w:type="dxa"/>
            <w:shd w:val="clear" w:color="auto" w:fill="auto"/>
            <w:vAlign w:val="center"/>
          </w:tcPr>
          <w:p w14:paraId="503CE0E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4A8D36E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26809AE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2EC37F56"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1 267,86</w:t>
            </w:r>
          </w:p>
        </w:tc>
        <w:tc>
          <w:tcPr>
            <w:tcW w:w="1028" w:type="dxa"/>
            <w:shd w:val="clear" w:color="auto" w:fill="auto"/>
            <w:vAlign w:val="center"/>
          </w:tcPr>
          <w:p w14:paraId="1CF8E3E8"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1 277,741</w:t>
            </w:r>
          </w:p>
        </w:tc>
        <w:tc>
          <w:tcPr>
            <w:tcW w:w="899" w:type="dxa"/>
            <w:shd w:val="clear" w:color="auto" w:fill="auto"/>
            <w:vAlign w:val="center"/>
          </w:tcPr>
          <w:p w14:paraId="134BF0B5"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635E16C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2B9CFE5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40D69AA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1 277,741</w:t>
            </w:r>
          </w:p>
        </w:tc>
      </w:tr>
      <w:tr w:rsidR="00F66BD2" w:rsidRPr="009B6597" w14:paraId="10D46EA2" w14:textId="77777777" w:rsidTr="00511CD5">
        <w:trPr>
          <w:trHeight w:val="202"/>
        </w:trPr>
        <w:tc>
          <w:tcPr>
            <w:tcW w:w="513" w:type="dxa"/>
            <w:vAlign w:val="center"/>
          </w:tcPr>
          <w:p w14:paraId="623D422C" w14:textId="77777777" w:rsidR="00F66BD2" w:rsidRPr="009B6597" w:rsidRDefault="00F66BD2" w:rsidP="00DE5014">
            <w:pPr>
              <w:jc w:val="center"/>
              <w:rPr>
                <w:rFonts w:ascii="Myriad Pro" w:hAnsi="Myriad Pro"/>
                <w:bCs/>
                <w:iCs/>
                <w:sz w:val="16"/>
                <w:szCs w:val="16"/>
              </w:rPr>
            </w:pPr>
          </w:p>
        </w:tc>
        <w:tc>
          <w:tcPr>
            <w:tcW w:w="2955" w:type="dxa"/>
            <w:vAlign w:val="center"/>
          </w:tcPr>
          <w:p w14:paraId="63207D34"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НН</w:t>
            </w:r>
          </w:p>
        </w:tc>
        <w:tc>
          <w:tcPr>
            <w:tcW w:w="1155" w:type="dxa"/>
            <w:vAlign w:val="center"/>
          </w:tcPr>
          <w:p w14:paraId="70703151"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1B20F32E"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w:t>
            </w:r>
          </w:p>
        </w:tc>
        <w:tc>
          <w:tcPr>
            <w:tcW w:w="899" w:type="dxa"/>
            <w:shd w:val="clear" w:color="auto" w:fill="auto"/>
            <w:vAlign w:val="center"/>
          </w:tcPr>
          <w:p w14:paraId="5A1DDDD6"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46D4487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58EBC787"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685273E3"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3E34B03E"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w:t>
            </w:r>
          </w:p>
        </w:tc>
        <w:tc>
          <w:tcPr>
            <w:tcW w:w="899" w:type="dxa"/>
            <w:shd w:val="clear" w:color="auto" w:fill="auto"/>
            <w:vAlign w:val="center"/>
          </w:tcPr>
          <w:p w14:paraId="065A2021"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4A8F5127"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772923B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004C7941"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1B77EA1F" w14:textId="77777777" w:rsidTr="00511CD5">
        <w:trPr>
          <w:trHeight w:val="222"/>
        </w:trPr>
        <w:tc>
          <w:tcPr>
            <w:tcW w:w="513" w:type="dxa"/>
            <w:vAlign w:val="center"/>
          </w:tcPr>
          <w:p w14:paraId="40A50349"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1.2</w:t>
            </w:r>
          </w:p>
        </w:tc>
        <w:tc>
          <w:tcPr>
            <w:tcW w:w="2955" w:type="dxa"/>
            <w:vAlign w:val="center"/>
          </w:tcPr>
          <w:p w14:paraId="157BE5D7"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от электростанций ПЭ (ЭСО)</w:t>
            </w:r>
          </w:p>
        </w:tc>
        <w:tc>
          <w:tcPr>
            <w:tcW w:w="1155" w:type="dxa"/>
            <w:vAlign w:val="center"/>
          </w:tcPr>
          <w:p w14:paraId="4D2D1862"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560D590B"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5 504,34</w:t>
            </w:r>
          </w:p>
        </w:tc>
        <w:tc>
          <w:tcPr>
            <w:tcW w:w="899" w:type="dxa"/>
            <w:shd w:val="clear" w:color="auto" w:fill="auto"/>
            <w:vAlign w:val="center"/>
          </w:tcPr>
          <w:p w14:paraId="591DD4FC"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4 549,31</w:t>
            </w:r>
          </w:p>
        </w:tc>
        <w:tc>
          <w:tcPr>
            <w:tcW w:w="899" w:type="dxa"/>
            <w:shd w:val="clear" w:color="auto" w:fill="auto"/>
            <w:vAlign w:val="center"/>
          </w:tcPr>
          <w:p w14:paraId="6880A727"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717,07</w:t>
            </w:r>
          </w:p>
        </w:tc>
        <w:tc>
          <w:tcPr>
            <w:tcW w:w="1028" w:type="dxa"/>
            <w:shd w:val="clear" w:color="auto" w:fill="auto"/>
            <w:vAlign w:val="center"/>
          </w:tcPr>
          <w:p w14:paraId="2A997AA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237,37</w:t>
            </w:r>
          </w:p>
        </w:tc>
        <w:tc>
          <w:tcPr>
            <w:tcW w:w="950" w:type="dxa"/>
            <w:shd w:val="clear" w:color="auto" w:fill="auto"/>
            <w:vAlign w:val="center"/>
          </w:tcPr>
          <w:p w14:paraId="5D04342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0,59</w:t>
            </w:r>
          </w:p>
        </w:tc>
        <w:tc>
          <w:tcPr>
            <w:tcW w:w="1028" w:type="dxa"/>
            <w:shd w:val="clear" w:color="auto" w:fill="auto"/>
            <w:vAlign w:val="center"/>
          </w:tcPr>
          <w:p w14:paraId="0552DA27"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4 332,900</w:t>
            </w:r>
          </w:p>
        </w:tc>
        <w:tc>
          <w:tcPr>
            <w:tcW w:w="899" w:type="dxa"/>
            <w:shd w:val="clear" w:color="auto" w:fill="auto"/>
            <w:vAlign w:val="center"/>
          </w:tcPr>
          <w:p w14:paraId="5687ACE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4 325,300</w:t>
            </w:r>
          </w:p>
        </w:tc>
        <w:tc>
          <w:tcPr>
            <w:tcW w:w="899" w:type="dxa"/>
            <w:shd w:val="clear" w:color="auto" w:fill="auto"/>
            <w:vAlign w:val="center"/>
          </w:tcPr>
          <w:p w14:paraId="2E023174"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7,500</w:t>
            </w:r>
          </w:p>
        </w:tc>
        <w:tc>
          <w:tcPr>
            <w:tcW w:w="899" w:type="dxa"/>
            <w:shd w:val="clear" w:color="auto" w:fill="auto"/>
            <w:vAlign w:val="center"/>
          </w:tcPr>
          <w:p w14:paraId="253006C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0,100</w:t>
            </w:r>
          </w:p>
        </w:tc>
        <w:tc>
          <w:tcPr>
            <w:tcW w:w="1292" w:type="dxa"/>
            <w:shd w:val="clear" w:color="auto" w:fill="auto"/>
            <w:vAlign w:val="center"/>
          </w:tcPr>
          <w:p w14:paraId="3E81FA9B" w14:textId="77777777" w:rsidR="00F66BD2" w:rsidRPr="009B6597" w:rsidRDefault="00F66BD2" w:rsidP="00DE5014">
            <w:pPr>
              <w:jc w:val="center"/>
              <w:rPr>
                <w:rFonts w:ascii="Myriad Pro" w:hAnsi="Myriad Pro"/>
                <w:sz w:val="16"/>
                <w:szCs w:val="16"/>
              </w:rPr>
            </w:pPr>
          </w:p>
        </w:tc>
      </w:tr>
      <w:tr w:rsidR="00F66BD2" w:rsidRPr="009B6597" w14:paraId="6DDC5A9C" w14:textId="77777777" w:rsidTr="00511CD5">
        <w:trPr>
          <w:trHeight w:val="424"/>
        </w:trPr>
        <w:tc>
          <w:tcPr>
            <w:tcW w:w="513" w:type="dxa"/>
            <w:vAlign w:val="center"/>
          </w:tcPr>
          <w:p w14:paraId="625D6A9F"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1.3</w:t>
            </w:r>
          </w:p>
        </w:tc>
        <w:tc>
          <w:tcPr>
            <w:tcW w:w="2955" w:type="dxa"/>
            <w:vAlign w:val="center"/>
          </w:tcPr>
          <w:p w14:paraId="34D03AEA"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от других поставщиков (в т.ч.</w:t>
            </w:r>
            <w:r w:rsidRPr="009B6597">
              <w:rPr>
                <w:rFonts w:ascii="Myriad Pro" w:hAnsi="Myriad Pro"/>
                <w:bCs/>
                <w:iCs/>
                <w:sz w:val="16"/>
                <w:szCs w:val="16"/>
              </w:rPr>
              <w:br/>
              <w:t>с оптового рынка)</w:t>
            </w:r>
          </w:p>
        </w:tc>
        <w:tc>
          <w:tcPr>
            <w:tcW w:w="1155" w:type="dxa"/>
            <w:vAlign w:val="center"/>
          </w:tcPr>
          <w:p w14:paraId="33710517"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11DD1448"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3 020,84</w:t>
            </w:r>
          </w:p>
        </w:tc>
        <w:tc>
          <w:tcPr>
            <w:tcW w:w="899" w:type="dxa"/>
            <w:shd w:val="clear" w:color="auto" w:fill="auto"/>
            <w:vAlign w:val="center"/>
          </w:tcPr>
          <w:p w14:paraId="695FC83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2 789,56</w:t>
            </w:r>
          </w:p>
        </w:tc>
        <w:tc>
          <w:tcPr>
            <w:tcW w:w="899" w:type="dxa"/>
            <w:shd w:val="clear" w:color="auto" w:fill="auto"/>
            <w:vAlign w:val="center"/>
          </w:tcPr>
          <w:p w14:paraId="1A912A25"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64,53</w:t>
            </w:r>
          </w:p>
        </w:tc>
        <w:tc>
          <w:tcPr>
            <w:tcW w:w="1028" w:type="dxa"/>
            <w:shd w:val="clear" w:color="auto" w:fill="auto"/>
            <w:vAlign w:val="center"/>
          </w:tcPr>
          <w:p w14:paraId="4E0A9572"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166,75</w:t>
            </w:r>
          </w:p>
        </w:tc>
        <w:tc>
          <w:tcPr>
            <w:tcW w:w="950" w:type="dxa"/>
            <w:shd w:val="clear" w:color="auto" w:fill="auto"/>
            <w:vAlign w:val="center"/>
          </w:tcPr>
          <w:p w14:paraId="0714259D"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2AF39A6E"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3 217,457</w:t>
            </w:r>
          </w:p>
        </w:tc>
        <w:tc>
          <w:tcPr>
            <w:tcW w:w="899" w:type="dxa"/>
            <w:shd w:val="clear" w:color="auto" w:fill="auto"/>
            <w:vAlign w:val="center"/>
          </w:tcPr>
          <w:p w14:paraId="5E782FB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2986,200</w:t>
            </w:r>
          </w:p>
        </w:tc>
        <w:tc>
          <w:tcPr>
            <w:tcW w:w="899" w:type="dxa"/>
            <w:shd w:val="clear" w:color="auto" w:fill="auto"/>
            <w:vAlign w:val="center"/>
          </w:tcPr>
          <w:p w14:paraId="43CC9EA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65,050</w:t>
            </w:r>
          </w:p>
        </w:tc>
        <w:tc>
          <w:tcPr>
            <w:tcW w:w="899" w:type="dxa"/>
            <w:shd w:val="clear" w:color="auto" w:fill="auto"/>
            <w:vAlign w:val="center"/>
          </w:tcPr>
          <w:p w14:paraId="1BEF7EE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166,207</w:t>
            </w:r>
          </w:p>
        </w:tc>
        <w:tc>
          <w:tcPr>
            <w:tcW w:w="1292" w:type="dxa"/>
            <w:shd w:val="clear" w:color="auto" w:fill="auto"/>
            <w:vAlign w:val="center"/>
          </w:tcPr>
          <w:p w14:paraId="4DE53984"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2FE69858" w14:textId="77777777" w:rsidTr="00511CD5">
        <w:trPr>
          <w:trHeight w:val="444"/>
        </w:trPr>
        <w:tc>
          <w:tcPr>
            <w:tcW w:w="513" w:type="dxa"/>
            <w:vAlign w:val="center"/>
          </w:tcPr>
          <w:p w14:paraId="398D14D3"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1.4</w:t>
            </w:r>
          </w:p>
        </w:tc>
        <w:tc>
          <w:tcPr>
            <w:tcW w:w="2955" w:type="dxa"/>
            <w:vAlign w:val="center"/>
          </w:tcPr>
          <w:p w14:paraId="7464A9C2"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поступление эл. энергии</w:t>
            </w:r>
            <w:r w:rsidRPr="009B6597">
              <w:rPr>
                <w:rFonts w:ascii="Myriad Pro" w:hAnsi="Myriad Pro"/>
                <w:bCs/>
                <w:iCs/>
                <w:sz w:val="16"/>
                <w:szCs w:val="16"/>
              </w:rPr>
              <w:br/>
              <w:t>от</w:t>
            </w:r>
          </w:p>
        </w:tc>
        <w:tc>
          <w:tcPr>
            <w:tcW w:w="1155" w:type="dxa"/>
            <w:vAlign w:val="center"/>
          </w:tcPr>
          <w:p w14:paraId="54D15FC7"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7F542922"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5,96</w:t>
            </w:r>
          </w:p>
        </w:tc>
        <w:tc>
          <w:tcPr>
            <w:tcW w:w="899" w:type="dxa"/>
            <w:shd w:val="clear" w:color="auto" w:fill="auto"/>
            <w:vAlign w:val="center"/>
          </w:tcPr>
          <w:p w14:paraId="5ABB075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5,96</w:t>
            </w:r>
          </w:p>
        </w:tc>
        <w:tc>
          <w:tcPr>
            <w:tcW w:w="899" w:type="dxa"/>
            <w:shd w:val="clear" w:color="auto" w:fill="auto"/>
            <w:vAlign w:val="center"/>
          </w:tcPr>
          <w:p w14:paraId="54169177"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00D766C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628EFDB7"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22A84760"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6,000</w:t>
            </w:r>
          </w:p>
        </w:tc>
        <w:tc>
          <w:tcPr>
            <w:tcW w:w="899" w:type="dxa"/>
            <w:shd w:val="clear" w:color="auto" w:fill="auto"/>
            <w:vAlign w:val="center"/>
          </w:tcPr>
          <w:p w14:paraId="2CC6F06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6,000</w:t>
            </w:r>
          </w:p>
        </w:tc>
        <w:tc>
          <w:tcPr>
            <w:tcW w:w="899" w:type="dxa"/>
            <w:shd w:val="clear" w:color="auto" w:fill="auto"/>
            <w:vAlign w:val="center"/>
          </w:tcPr>
          <w:p w14:paraId="6701D15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4BCA129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2236EB1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6A510A8A" w14:textId="77777777" w:rsidTr="00511CD5">
        <w:trPr>
          <w:trHeight w:val="222"/>
        </w:trPr>
        <w:tc>
          <w:tcPr>
            <w:tcW w:w="513" w:type="dxa"/>
            <w:vAlign w:val="center"/>
          </w:tcPr>
          <w:p w14:paraId="3C6F3585"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2</w:t>
            </w:r>
          </w:p>
        </w:tc>
        <w:tc>
          <w:tcPr>
            <w:tcW w:w="2955" w:type="dxa"/>
            <w:vAlign w:val="center"/>
          </w:tcPr>
          <w:p w14:paraId="11650915"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Потери электроэнергии в сети</w:t>
            </w:r>
          </w:p>
        </w:tc>
        <w:tc>
          <w:tcPr>
            <w:tcW w:w="1155" w:type="dxa"/>
            <w:vAlign w:val="center"/>
          </w:tcPr>
          <w:p w14:paraId="6C1A3554"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447CDB64" w14:textId="77777777" w:rsidR="00F66BD2" w:rsidRPr="009B6597" w:rsidRDefault="00F66BD2" w:rsidP="00DE5014">
            <w:pPr>
              <w:jc w:val="center"/>
              <w:rPr>
                <w:rFonts w:ascii="Myriad Pro" w:hAnsi="Myriad Pro"/>
                <w:b/>
                <w:bCs/>
                <w:sz w:val="16"/>
                <w:szCs w:val="16"/>
              </w:rPr>
            </w:pPr>
            <w:r w:rsidRPr="009B6597">
              <w:rPr>
                <w:rFonts w:ascii="Myriad Pro" w:hAnsi="Myriad Pro"/>
                <w:b/>
                <w:bCs/>
                <w:sz w:val="16"/>
                <w:szCs w:val="16"/>
              </w:rPr>
              <w:t>618,46</w:t>
            </w:r>
          </w:p>
        </w:tc>
        <w:tc>
          <w:tcPr>
            <w:tcW w:w="899" w:type="dxa"/>
            <w:shd w:val="clear" w:color="auto" w:fill="auto"/>
            <w:vAlign w:val="center"/>
          </w:tcPr>
          <w:p w14:paraId="04F9592F"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228,92</w:t>
            </w:r>
          </w:p>
        </w:tc>
        <w:tc>
          <w:tcPr>
            <w:tcW w:w="899" w:type="dxa"/>
            <w:shd w:val="clear" w:color="auto" w:fill="auto"/>
            <w:vAlign w:val="center"/>
          </w:tcPr>
          <w:p w14:paraId="6CDF08FC"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47,03</w:t>
            </w:r>
          </w:p>
        </w:tc>
        <w:tc>
          <w:tcPr>
            <w:tcW w:w="1028" w:type="dxa"/>
            <w:shd w:val="clear" w:color="auto" w:fill="auto"/>
            <w:vAlign w:val="center"/>
          </w:tcPr>
          <w:p w14:paraId="43688C21"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235,47</w:t>
            </w:r>
          </w:p>
        </w:tc>
        <w:tc>
          <w:tcPr>
            <w:tcW w:w="950" w:type="dxa"/>
            <w:shd w:val="clear" w:color="auto" w:fill="auto"/>
            <w:vAlign w:val="center"/>
          </w:tcPr>
          <w:p w14:paraId="1CD4AD13"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107,03</w:t>
            </w:r>
          </w:p>
        </w:tc>
        <w:tc>
          <w:tcPr>
            <w:tcW w:w="1028" w:type="dxa"/>
            <w:shd w:val="clear" w:color="auto" w:fill="auto"/>
            <w:vAlign w:val="center"/>
          </w:tcPr>
          <w:p w14:paraId="260078A3" w14:textId="77777777" w:rsidR="00F66BD2" w:rsidRPr="009B6597" w:rsidRDefault="00F66BD2" w:rsidP="00DE5014">
            <w:pPr>
              <w:jc w:val="center"/>
              <w:rPr>
                <w:rFonts w:ascii="Myriad Pro" w:hAnsi="Myriad Pro"/>
                <w:b/>
                <w:bCs/>
                <w:sz w:val="16"/>
                <w:szCs w:val="16"/>
              </w:rPr>
            </w:pPr>
            <w:r w:rsidRPr="009B6597">
              <w:rPr>
                <w:rFonts w:ascii="Myriad Pro" w:hAnsi="Myriad Pro"/>
                <w:b/>
                <w:bCs/>
                <w:sz w:val="16"/>
                <w:szCs w:val="16"/>
              </w:rPr>
              <w:t>618,457</w:t>
            </w:r>
          </w:p>
        </w:tc>
        <w:tc>
          <w:tcPr>
            <w:tcW w:w="899" w:type="dxa"/>
            <w:shd w:val="clear" w:color="auto" w:fill="auto"/>
            <w:vAlign w:val="center"/>
          </w:tcPr>
          <w:p w14:paraId="7B20CAAC" w14:textId="77777777" w:rsidR="00F66BD2" w:rsidRPr="009B6597" w:rsidRDefault="00F66BD2" w:rsidP="00DE5014">
            <w:pPr>
              <w:jc w:val="center"/>
              <w:rPr>
                <w:rFonts w:ascii="Myriad Pro" w:hAnsi="Myriad Pro" w:cs="Times New Roman CYR"/>
                <w:sz w:val="16"/>
                <w:szCs w:val="16"/>
                <w:vertAlign w:val="superscript"/>
              </w:rPr>
            </w:pPr>
            <w:r w:rsidRPr="009B6597">
              <w:rPr>
                <w:rFonts w:ascii="Myriad Pro" w:hAnsi="Myriad Pro" w:cs="Times New Roman CYR"/>
                <w:sz w:val="16"/>
                <w:szCs w:val="16"/>
              </w:rPr>
              <w:t xml:space="preserve">170,528 </w:t>
            </w:r>
            <w:r w:rsidRPr="009B6597">
              <w:rPr>
                <w:rFonts w:ascii="Myriad Pro" w:hAnsi="Myriad Pro" w:cs="Times New Roman CYR"/>
                <w:sz w:val="16"/>
                <w:szCs w:val="16"/>
                <w:vertAlign w:val="superscript"/>
              </w:rPr>
              <w:t>1</w:t>
            </w:r>
          </w:p>
        </w:tc>
        <w:tc>
          <w:tcPr>
            <w:tcW w:w="899" w:type="dxa"/>
            <w:shd w:val="clear" w:color="auto" w:fill="auto"/>
            <w:vAlign w:val="center"/>
          </w:tcPr>
          <w:p w14:paraId="340C10EF"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48,040</w:t>
            </w:r>
          </w:p>
        </w:tc>
        <w:tc>
          <w:tcPr>
            <w:tcW w:w="899" w:type="dxa"/>
            <w:shd w:val="clear" w:color="auto" w:fill="auto"/>
            <w:vAlign w:val="center"/>
          </w:tcPr>
          <w:p w14:paraId="4DF282C1" w14:textId="77777777" w:rsidR="00F66BD2" w:rsidRPr="009B6597" w:rsidRDefault="00F66BD2" w:rsidP="00DE5014">
            <w:pPr>
              <w:jc w:val="center"/>
              <w:rPr>
                <w:rFonts w:ascii="Myriad Pro" w:hAnsi="Myriad Pro" w:cs="Times New Roman CYR"/>
                <w:sz w:val="16"/>
                <w:szCs w:val="16"/>
                <w:vertAlign w:val="superscript"/>
              </w:rPr>
            </w:pPr>
            <w:r w:rsidRPr="009B6597">
              <w:rPr>
                <w:rFonts w:ascii="Myriad Pro" w:hAnsi="Myriad Pro" w:cs="Times New Roman CYR"/>
                <w:sz w:val="16"/>
                <w:szCs w:val="16"/>
              </w:rPr>
              <w:t xml:space="preserve">282,948 </w:t>
            </w:r>
            <w:r w:rsidRPr="009B6597">
              <w:rPr>
                <w:rFonts w:ascii="Myriad Pro" w:hAnsi="Myriad Pro" w:cs="Times New Roman CYR"/>
                <w:sz w:val="16"/>
                <w:szCs w:val="16"/>
                <w:vertAlign w:val="superscript"/>
              </w:rPr>
              <w:t>1</w:t>
            </w:r>
          </w:p>
        </w:tc>
        <w:tc>
          <w:tcPr>
            <w:tcW w:w="1292" w:type="dxa"/>
            <w:shd w:val="clear" w:color="auto" w:fill="auto"/>
            <w:vAlign w:val="center"/>
          </w:tcPr>
          <w:p w14:paraId="6B8F0F76" w14:textId="77777777" w:rsidR="00F66BD2" w:rsidRPr="009B6597" w:rsidRDefault="00F66BD2" w:rsidP="00DE5014">
            <w:pPr>
              <w:jc w:val="center"/>
              <w:rPr>
                <w:rFonts w:ascii="Myriad Pro" w:hAnsi="Myriad Pro" w:cs="Times New Roman CYR"/>
                <w:sz w:val="16"/>
                <w:szCs w:val="16"/>
                <w:vertAlign w:val="superscript"/>
              </w:rPr>
            </w:pPr>
            <w:r w:rsidRPr="009B6597">
              <w:rPr>
                <w:rFonts w:ascii="Myriad Pro" w:hAnsi="Myriad Pro" w:cs="Times New Roman CYR"/>
                <w:sz w:val="16"/>
                <w:szCs w:val="16"/>
              </w:rPr>
              <w:t xml:space="preserve">116,941 </w:t>
            </w:r>
            <w:r w:rsidRPr="009B6597">
              <w:rPr>
                <w:rFonts w:ascii="Myriad Pro" w:hAnsi="Myriad Pro" w:cs="Times New Roman CYR"/>
                <w:sz w:val="16"/>
                <w:szCs w:val="16"/>
                <w:vertAlign w:val="superscript"/>
              </w:rPr>
              <w:t>1</w:t>
            </w:r>
          </w:p>
        </w:tc>
      </w:tr>
      <w:tr w:rsidR="00F66BD2" w:rsidRPr="009B6597" w14:paraId="0172848E" w14:textId="77777777" w:rsidTr="00511CD5">
        <w:trPr>
          <w:trHeight w:val="202"/>
        </w:trPr>
        <w:tc>
          <w:tcPr>
            <w:tcW w:w="513" w:type="dxa"/>
            <w:vAlign w:val="center"/>
          </w:tcPr>
          <w:p w14:paraId="420E46E5" w14:textId="77777777" w:rsidR="00F66BD2" w:rsidRPr="009B6597" w:rsidRDefault="00F66BD2" w:rsidP="00DE5014">
            <w:pPr>
              <w:jc w:val="center"/>
              <w:rPr>
                <w:rFonts w:ascii="Myriad Pro" w:hAnsi="Myriad Pro"/>
                <w:bCs/>
                <w:iCs/>
                <w:sz w:val="16"/>
                <w:szCs w:val="16"/>
              </w:rPr>
            </w:pPr>
          </w:p>
        </w:tc>
        <w:tc>
          <w:tcPr>
            <w:tcW w:w="2955" w:type="dxa"/>
            <w:vAlign w:val="center"/>
          </w:tcPr>
          <w:p w14:paraId="38C29536"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 xml:space="preserve">то же в % </w:t>
            </w:r>
          </w:p>
        </w:tc>
        <w:tc>
          <w:tcPr>
            <w:tcW w:w="1155" w:type="dxa"/>
            <w:vAlign w:val="center"/>
          </w:tcPr>
          <w:p w14:paraId="1BE3002D" w14:textId="77777777" w:rsidR="00F66BD2" w:rsidRPr="009B6597" w:rsidRDefault="00F66BD2" w:rsidP="00DE5014">
            <w:pPr>
              <w:jc w:val="center"/>
              <w:rPr>
                <w:rFonts w:ascii="Myriad Pro" w:hAnsi="Myriad Pro"/>
                <w:b/>
                <w:bCs/>
                <w:iCs/>
                <w:sz w:val="16"/>
                <w:szCs w:val="16"/>
              </w:rPr>
            </w:pPr>
            <w:r w:rsidRPr="009B6597">
              <w:rPr>
                <w:rFonts w:ascii="Myriad Pro" w:hAnsi="Myriad Pro"/>
                <w:b/>
                <w:bCs/>
                <w:iCs/>
                <w:sz w:val="16"/>
                <w:szCs w:val="16"/>
              </w:rPr>
              <w:t>%</w:t>
            </w:r>
          </w:p>
        </w:tc>
        <w:tc>
          <w:tcPr>
            <w:tcW w:w="978" w:type="dxa"/>
            <w:shd w:val="clear" w:color="auto" w:fill="auto"/>
            <w:vAlign w:val="center"/>
          </w:tcPr>
          <w:p w14:paraId="6E8A83BB"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7,25</w:t>
            </w:r>
          </w:p>
        </w:tc>
        <w:tc>
          <w:tcPr>
            <w:tcW w:w="899" w:type="dxa"/>
            <w:shd w:val="clear" w:color="auto" w:fill="auto"/>
            <w:vAlign w:val="center"/>
          </w:tcPr>
          <w:p w14:paraId="52EC7E6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3,12</w:t>
            </w:r>
          </w:p>
        </w:tc>
        <w:tc>
          <w:tcPr>
            <w:tcW w:w="899" w:type="dxa"/>
            <w:shd w:val="clear" w:color="auto" w:fill="auto"/>
            <w:vAlign w:val="center"/>
          </w:tcPr>
          <w:p w14:paraId="55BA8E7C"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5,22</w:t>
            </w:r>
          </w:p>
        </w:tc>
        <w:tc>
          <w:tcPr>
            <w:tcW w:w="1028" w:type="dxa"/>
            <w:shd w:val="clear" w:color="auto" w:fill="auto"/>
            <w:vAlign w:val="center"/>
          </w:tcPr>
          <w:p w14:paraId="70F90D0D"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5,59</w:t>
            </w:r>
          </w:p>
        </w:tc>
        <w:tc>
          <w:tcPr>
            <w:tcW w:w="950" w:type="dxa"/>
            <w:shd w:val="clear" w:color="auto" w:fill="auto"/>
            <w:vAlign w:val="center"/>
          </w:tcPr>
          <w:p w14:paraId="1D769C0B"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8,44</w:t>
            </w:r>
          </w:p>
        </w:tc>
        <w:tc>
          <w:tcPr>
            <w:tcW w:w="1028" w:type="dxa"/>
            <w:shd w:val="clear" w:color="auto" w:fill="auto"/>
            <w:vAlign w:val="center"/>
          </w:tcPr>
          <w:p w14:paraId="6A4D1042"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8,180</w:t>
            </w:r>
          </w:p>
        </w:tc>
        <w:tc>
          <w:tcPr>
            <w:tcW w:w="899" w:type="dxa"/>
            <w:shd w:val="clear" w:color="auto" w:fill="auto"/>
            <w:vAlign w:val="center"/>
          </w:tcPr>
          <w:p w14:paraId="2975B202"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2,330</w:t>
            </w:r>
          </w:p>
        </w:tc>
        <w:tc>
          <w:tcPr>
            <w:tcW w:w="899" w:type="dxa"/>
            <w:shd w:val="clear" w:color="auto" w:fill="auto"/>
            <w:vAlign w:val="center"/>
          </w:tcPr>
          <w:p w14:paraId="233ABE23"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5,310</w:t>
            </w:r>
          </w:p>
        </w:tc>
        <w:tc>
          <w:tcPr>
            <w:tcW w:w="899" w:type="dxa"/>
            <w:shd w:val="clear" w:color="auto" w:fill="auto"/>
            <w:vAlign w:val="center"/>
          </w:tcPr>
          <w:p w14:paraId="1F9CFC2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6,750</w:t>
            </w:r>
          </w:p>
        </w:tc>
        <w:tc>
          <w:tcPr>
            <w:tcW w:w="1292" w:type="dxa"/>
            <w:shd w:val="clear" w:color="auto" w:fill="auto"/>
            <w:vAlign w:val="center"/>
          </w:tcPr>
          <w:p w14:paraId="64829A9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9,150</w:t>
            </w:r>
          </w:p>
        </w:tc>
      </w:tr>
      <w:tr w:rsidR="00F66BD2" w:rsidRPr="009B6597" w14:paraId="6C9597C2" w14:textId="77777777" w:rsidTr="00511CD5">
        <w:trPr>
          <w:trHeight w:val="646"/>
        </w:trPr>
        <w:tc>
          <w:tcPr>
            <w:tcW w:w="513" w:type="dxa"/>
            <w:vAlign w:val="center"/>
          </w:tcPr>
          <w:p w14:paraId="2153F74E"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3</w:t>
            </w:r>
          </w:p>
        </w:tc>
        <w:tc>
          <w:tcPr>
            <w:tcW w:w="2955" w:type="dxa"/>
            <w:vAlign w:val="center"/>
          </w:tcPr>
          <w:p w14:paraId="2D433C43"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Расход электроэнергии</w:t>
            </w:r>
            <w:r w:rsidRPr="009B6597">
              <w:rPr>
                <w:rFonts w:ascii="Myriad Pro" w:hAnsi="Myriad Pro"/>
                <w:bCs/>
                <w:iCs/>
                <w:sz w:val="16"/>
                <w:szCs w:val="16"/>
              </w:rPr>
              <w:br/>
              <w:t>на производственные и хозяйственные нужды</w:t>
            </w:r>
          </w:p>
        </w:tc>
        <w:tc>
          <w:tcPr>
            <w:tcW w:w="1155" w:type="dxa"/>
            <w:vAlign w:val="center"/>
          </w:tcPr>
          <w:p w14:paraId="076B9BEA"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4649195E"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w:t>
            </w:r>
          </w:p>
        </w:tc>
        <w:tc>
          <w:tcPr>
            <w:tcW w:w="899" w:type="dxa"/>
            <w:shd w:val="clear" w:color="auto" w:fill="auto"/>
            <w:vAlign w:val="center"/>
          </w:tcPr>
          <w:p w14:paraId="7D5EF39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3EB2DDB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6EEF84D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75C95A57"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489BBB35" w14:textId="77777777" w:rsidR="00F66BD2" w:rsidRPr="009B6597" w:rsidRDefault="00F66BD2" w:rsidP="00DE5014">
            <w:pPr>
              <w:jc w:val="center"/>
              <w:rPr>
                <w:rFonts w:ascii="Myriad Pro" w:hAnsi="Myriad Pro"/>
                <w:b/>
                <w:sz w:val="16"/>
                <w:szCs w:val="16"/>
              </w:rPr>
            </w:pPr>
            <w:r w:rsidRPr="009B6597">
              <w:rPr>
                <w:rFonts w:ascii="Myriad Pro" w:hAnsi="Myriad Pro"/>
                <w:b/>
                <w:sz w:val="16"/>
                <w:szCs w:val="16"/>
              </w:rPr>
              <w:t>-</w:t>
            </w:r>
          </w:p>
        </w:tc>
        <w:tc>
          <w:tcPr>
            <w:tcW w:w="899" w:type="dxa"/>
            <w:shd w:val="clear" w:color="auto" w:fill="auto"/>
            <w:vAlign w:val="center"/>
          </w:tcPr>
          <w:p w14:paraId="1969C6FC"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0A036626"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3F7286E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27AE80F2"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4F419877" w14:textId="77777777" w:rsidTr="00511CD5">
        <w:trPr>
          <w:trHeight w:val="222"/>
        </w:trPr>
        <w:tc>
          <w:tcPr>
            <w:tcW w:w="513" w:type="dxa"/>
            <w:tcBorders>
              <w:bottom w:val="single" w:sz="4" w:space="0" w:color="auto"/>
            </w:tcBorders>
            <w:vAlign w:val="center"/>
          </w:tcPr>
          <w:p w14:paraId="41EBD122"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4</w:t>
            </w:r>
          </w:p>
        </w:tc>
        <w:tc>
          <w:tcPr>
            <w:tcW w:w="2955" w:type="dxa"/>
            <w:tcBorders>
              <w:bottom w:val="single" w:sz="4" w:space="0" w:color="auto"/>
            </w:tcBorders>
            <w:vAlign w:val="center"/>
          </w:tcPr>
          <w:p w14:paraId="0EC2CF4F"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Полезный отпуск из сети</w:t>
            </w:r>
          </w:p>
        </w:tc>
        <w:tc>
          <w:tcPr>
            <w:tcW w:w="1155" w:type="dxa"/>
            <w:vAlign w:val="center"/>
          </w:tcPr>
          <w:p w14:paraId="6297C7E3"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73DC4686" w14:textId="77777777" w:rsidR="00F66BD2" w:rsidRPr="009B6597" w:rsidRDefault="00F66BD2" w:rsidP="00DE5014">
            <w:pPr>
              <w:jc w:val="center"/>
              <w:rPr>
                <w:rFonts w:ascii="Myriad Pro" w:hAnsi="Myriad Pro" w:cs="Times New Roman CYR"/>
                <w:b/>
                <w:bCs/>
                <w:sz w:val="16"/>
                <w:szCs w:val="16"/>
              </w:rPr>
            </w:pPr>
            <w:r w:rsidRPr="009B6597">
              <w:rPr>
                <w:rFonts w:ascii="Myriad Pro" w:hAnsi="Myriad Pro" w:cs="Times New Roman CYR"/>
                <w:b/>
                <w:bCs/>
                <w:sz w:val="16"/>
                <w:szCs w:val="16"/>
              </w:rPr>
              <w:t>7 912,68</w:t>
            </w:r>
          </w:p>
        </w:tc>
        <w:tc>
          <w:tcPr>
            <w:tcW w:w="899" w:type="dxa"/>
            <w:shd w:val="clear" w:color="auto" w:fill="auto"/>
            <w:vAlign w:val="center"/>
          </w:tcPr>
          <w:p w14:paraId="648A7492"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3 910,34</w:t>
            </w:r>
          </w:p>
        </w:tc>
        <w:tc>
          <w:tcPr>
            <w:tcW w:w="899" w:type="dxa"/>
            <w:shd w:val="clear" w:color="auto" w:fill="auto"/>
            <w:vAlign w:val="center"/>
          </w:tcPr>
          <w:p w14:paraId="2EA6E27A"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134,99</w:t>
            </w:r>
          </w:p>
        </w:tc>
        <w:tc>
          <w:tcPr>
            <w:tcW w:w="1028" w:type="dxa"/>
            <w:shd w:val="clear" w:color="auto" w:fill="auto"/>
            <w:vAlign w:val="center"/>
          </w:tcPr>
          <w:p w14:paraId="534B2934"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2 705,92</w:t>
            </w:r>
          </w:p>
        </w:tc>
        <w:tc>
          <w:tcPr>
            <w:tcW w:w="950" w:type="dxa"/>
            <w:shd w:val="clear" w:color="auto" w:fill="auto"/>
            <w:vAlign w:val="center"/>
          </w:tcPr>
          <w:p w14:paraId="0578834A" w14:textId="77777777" w:rsidR="00F66BD2" w:rsidRPr="009B6597" w:rsidRDefault="00F66BD2" w:rsidP="00DE5014">
            <w:pPr>
              <w:jc w:val="center"/>
              <w:rPr>
                <w:rFonts w:ascii="Myriad Pro" w:hAnsi="Myriad Pro" w:cs="Times New Roman CYR"/>
                <w:sz w:val="16"/>
                <w:szCs w:val="16"/>
              </w:rPr>
            </w:pPr>
            <w:r w:rsidRPr="009B6597">
              <w:rPr>
                <w:rFonts w:ascii="Myriad Pro" w:hAnsi="Myriad Pro" w:cs="Times New Roman CYR"/>
                <w:sz w:val="16"/>
                <w:szCs w:val="16"/>
              </w:rPr>
              <w:t>1 161,42</w:t>
            </w:r>
          </w:p>
        </w:tc>
        <w:tc>
          <w:tcPr>
            <w:tcW w:w="1028" w:type="dxa"/>
            <w:shd w:val="clear" w:color="auto" w:fill="auto"/>
            <w:vAlign w:val="center"/>
          </w:tcPr>
          <w:p w14:paraId="7B5167B9" w14:textId="77777777" w:rsidR="00F66BD2" w:rsidRPr="009B6597" w:rsidRDefault="00F66BD2" w:rsidP="00DE5014">
            <w:pPr>
              <w:jc w:val="center"/>
              <w:rPr>
                <w:rFonts w:ascii="Myriad Pro" w:hAnsi="Myriad Pro" w:cs="Times New Roman CYR"/>
                <w:b/>
                <w:bCs/>
                <w:sz w:val="16"/>
                <w:szCs w:val="16"/>
              </w:rPr>
            </w:pPr>
            <w:r w:rsidRPr="009B6597">
              <w:rPr>
                <w:rFonts w:ascii="Myriad Pro" w:hAnsi="Myriad Pro" w:cs="Times New Roman CYR"/>
                <w:b/>
                <w:bCs/>
                <w:sz w:val="16"/>
                <w:szCs w:val="16"/>
              </w:rPr>
              <w:t>6 937,900</w:t>
            </w:r>
          </w:p>
        </w:tc>
        <w:tc>
          <w:tcPr>
            <w:tcW w:w="899" w:type="dxa"/>
            <w:shd w:val="clear" w:color="auto" w:fill="auto"/>
            <w:vAlign w:val="center"/>
          </w:tcPr>
          <w:p w14:paraId="7D052D1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3008,100</w:t>
            </w:r>
          </w:p>
        </w:tc>
        <w:tc>
          <w:tcPr>
            <w:tcW w:w="899" w:type="dxa"/>
            <w:shd w:val="clear" w:color="auto" w:fill="auto"/>
            <w:vAlign w:val="center"/>
          </w:tcPr>
          <w:p w14:paraId="4AA012E4"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135,000</w:t>
            </w:r>
          </w:p>
        </w:tc>
        <w:tc>
          <w:tcPr>
            <w:tcW w:w="899" w:type="dxa"/>
            <w:shd w:val="clear" w:color="auto" w:fill="auto"/>
            <w:vAlign w:val="center"/>
          </w:tcPr>
          <w:p w14:paraId="7A018393"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2634,000</w:t>
            </w:r>
          </w:p>
        </w:tc>
        <w:tc>
          <w:tcPr>
            <w:tcW w:w="1292" w:type="dxa"/>
            <w:shd w:val="clear" w:color="auto" w:fill="auto"/>
            <w:vAlign w:val="center"/>
          </w:tcPr>
          <w:p w14:paraId="27219AE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1160,800</w:t>
            </w:r>
          </w:p>
        </w:tc>
      </w:tr>
      <w:tr w:rsidR="00F66BD2" w:rsidRPr="009B6597" w14:paraId="77C6D743" w14:textId="77777777" w:rsidTr="00511CD5">
        <w:trPr>
          <w:trHeight w:val="475"/>
        </w:trPr>
        <w:tc>
          <w:tcPr>
            <w:tcW w:w="513" w:type="dxa"/>
            <w:vAlign w:val="center"/>
          </w:tcPr>
          <w:p w14:paraId="2282FEAD"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4.1</w:t>
            </w:r>
          </w:p>
        </w:tc>
        <w:tc>
          <w:tcPr>
            <w:tcW w:w="2955" w:type="dxa"/>
            <w:vAlign w:val="center"/>
          </w:tcPr>
          <w:p w14:paraId="1670E67A"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в т.ч. собственным потребителям ЭСО</w:t>
            </w:r>
          </w:p>
        </w:tc>
        <w:tc>
          <w:tcPr>
            <w:tcW w:w="1155" w:type="dxa"/>
            <w:vAlign w:val="center"/>
          </w:tcPr>
          <w:p w14:paraId="04468F92"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21FE7ED3"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3B5433A1"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284D6C33"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3D3CA9A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5B4576A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12E6091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1DF6723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1288AC2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20413DE5"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01F038FC"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33231093" w14:textId="77777777" w:rsidTr="00511CD5">
        <w:trPr>
          <w:trHeight w:val="222"/>
        </w:trPr>
        <w:tc>
          <w:tcPr>
            <w:tcW w:w="513" w:type="dxa"/>
            <w:vAlign w:val="center"/>
          </w:tcPr>
          <w:p w14:paraId="223D1CA1" w14:textId="77777777" w:rsidR="00F66BD2" w:rsidRPr="009B6597" w:rsidRDefault="00F66BD2" w:rsidP="00DE5014">
            <w:pPr>
              <w:jc w:val="center"/>
              <w:rPr>
                <w:rFonts w:ascii="Myriad Pro" w:hAnsi="Myriad Pro"/>
                <w:bCs/>
                <w:iCs/>
                <w:sz w:val="16"/>
                <w:szCs w:val="16"/>
              </w:rPr>
            </w:pPr>
          </w:p>
        </w:tc>
        <w:tc>
          <w:tcPr>
            <w:tcW w:w="2955" w:type="dxa"/>
            <w:vAlign w:val="center"/>
          </w:tcPr>
          <w:p w14:paraId="1D801DA3"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из них:</w:t>
            </w:r>
          </w:p>
        </w:tc>
        <w:tc>
          <w:tcPr>
            <w:tcW w:w="1155" w:type="dxa"/>
            <w:vAlign w:val="center"/>
          </w:tcPr>
          <w:p w14:paraId="56FDC530"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6082AD82"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104743B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18FDCE7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5BE6CF9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40B7F48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6C2CE337"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11159EB5"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0576449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25334A73"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3BBBEA94"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2F82463F" w14:textId="77777777" w:rsidTr="00511CD5">
        <w:trPr>
          <w:trHeight w:val="424"/>
        </w:trPr>
        <w:tc>
          <w:tcPr>
            <w:tcW w:w="513" w:type="dxa"/>
          </w:tcPr>
          <w:p w14:paraId="633FA4F4" w14:textId="77777777" w:rsidR="00F66BD2" w:rsidRPr="009B6597" w:rsidRDefault="00F66BD2" w:rsidP="00DE5014">
            <w:pPr>
              <w:jc w:val="center"/>
              <w:rPr>
                <w:rFonts w:ascii="Myriad Pro" w:hAnsi="Myriad Pro"/>
                <w:bCs/>
                <w:iCs/>
                <w:sz w:val="16"/>
                <w:szCs w:val="16"/>
              </w:rPr>
            </w:pPr>
          </w:p>
        </w:tc>
        <w:tc>
          <w:tcPr>
            <w:tcW w:w="2955" w:type="dxa"/>
            <w:vAlign w:val="center"/>
          </w:tcPr>
          <w:p w14:paraId="1BA7FE68"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потребителям, присоединенным к центру питания</w:t>
            </w:r>
          </w:p>
        </w:tc>
        <w:tc>
          <w:tcPr>
            <w:tcW w:w="1155" w:type="dxa"/>
            <w:vAlign w:val="center"/>
          </w:tcPr>
          <w:p w14:paraId="16D7A67D"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6A1AC08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1F59FBCD"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5A1DB6B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40F89DF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1CD1121B"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1BB05593"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56CFB1FB"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78EBD241"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09EE134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0D667AD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5435A890" w14:textId="77777777" w:rsidTr="00511CD5">
        <w:trPr>
          <w:trHeight w:val="222"/>
        </w:trPr>
        <w:tc>
          <w:tcPr>
            <w:tcW w:w="513" w:type="dxa"/>
            <w:vAlign w:val="bottom"/>
          </w:tcPr>
          <w:p w14:paraId="33CD99B5" w14:textId="77777777" w:rsidR="00F66BD2" w:rsidRPr="009B6597" w:rsidRDefault="00F66BD2" w:rsidP="00DE5014">
            <w:pPr>
              <w:jc w:val="center"/>
              <w:rPr>
                <w:rFonts w:ascii="Myriad Pro" w:hAnsi="Myriad Pro"/>
                <w:bCs/>
                <w:iCs/>
                <w:sz w:val="16"/>
                <w:szCs w:val="16"/>
              </w:rPr>
            </w:pPr>
          </w:p>
        </w:tc>
        <w:tc>
          <w:tcPr>
            <w:tcW w:w="2955" w:type="dxa"/>
            <w:vAlign w:val="center"/>
          </w:tcPr>
          <w:p w14:paraId="718E7EC8"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на генераторном напряжении</w:t>
            </w:r>
          </w:p>
        </w:tc>
        <w:tc>
          <w:tcPr>
            <w:tcW w:w="1155" w:type="dxa"/>
            <w:vAlign w:val="center"/>
          </w:tcPr>
          <w:p w14:paraId="02A2AA2F"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3567735D"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5CC189A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07CADED5"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0CD33AF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1E89E84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2BA1B242"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7540511C"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3F7495C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76A3082C"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677D7D1D"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4607D27D" w14:textId="77777777" w:rsidTr="00511CD5">
        <w:trPr>
          <w:trHeight w:val="222"/>
        </w:trPr>
        <w:tc>
          <w:tcPr>
            <w:tcW w:w="513" w:type="dxa"/>
            <w:vAlign w:val="bottom"/>
          </w:tcPr>
          <w:p w14:paraId="29906CCA"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4.2</w:t>
            </w:r>
          </w:p>
        </w:tc>
        <w:tc>
          <w:tcPr>
            <w:tcW w:w="2955" w:type="dxa"/>
            <w:vAlign w:val="center"/>
          </w:tcPr>
          <w:p w14:paraId="24AA3802"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потребителям оптового рынка</w:t>
            </w:r>
          </w:p>
        </w:tc>
        <w:tc>
          <w:tcPr>
            <w:tcW w:w="1155" w:type="dxa"/>
            <w:vAlign w:val="center"/>
          </w:tcPr>
          <w:p w14:paraId="3133682A"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1C2FD905"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72A54C69"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4A714FCE"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780F6ED2"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031B581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4B0F301D"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20B5A680"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73C13E6F"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57852288"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298A9F23"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3C771B6F" w14:textId="77777777" w:rsidTr="00511CD5">
        <w:trPr>
          <w:trHeight w:val="202"/>
        </w:trPr>
        <w:tc>
          <w:tcPr>
            <w:tcW w:w="513" w:type="dxa"/>
          </w:tcPr>
          <w:p w14:paraId="3522D7E8"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4.3</w:t>
            </w:r>
          </w:p>
        </w:tc>
        <w:tc>
          <w:tcPr>
            <w:tcW w:w="2955" w:type="dxa"/>
            <w:vAlign w:val="center"/>
          </w:tcPr>
          <w:p w14:paraId="14C1B899" w14:textId="77777777" w:rsidR="00F66BD2" w:rsidRPr="009B6597" w:rsidRDefault="00F66BD2" w:rsidP="00DE5014">
            <w:pPr>
              <w:rPr>
                <w:rFonts w:ascii="Myriad Pro" w:hAnsi="Myriad Pro"/>
                <w:bCs/>
                <w:iCs/>
                <w:sz w:val="16"/>
                <w:szCs w:val="16"/>
              </w:rPr>
            </w:pPr>
            <w:r w:rsidRPr="009B6597">
              <w:rPr>
                <w:rFonts w:ascii="Myriad Pro" w:hAnsi="Myriad Pro"/>
                <w:bCs/>
                <w:iCs/>
                <w:sz w:val="16"/>
                <w:szCs w:val="16"/>
              </w:rPr>
              <w:t>сальдо переток в другие организации</w:t>
            </w:r>
          </w:p>
        </w:tc>
        <w:tc>
          <w:tcPr>
            <w:tcW w:w="1155" w:type="dxa"/>
            <w:vAlign w:val="center"/>
          </w:tcPr>
          <w:p w14:paraId="66D38CD6" w14:textId="77777777" w:rsidR="00F66BD2" w:rsidRPr="009B6597" w:rsidRDefault="00F66BD2" w:rsidP="00DE5014">
            <w:pPr>
              <w:jc w:val="center"/>
              <w:rPr>
                <w:rFonts w:ascii="Myriad Pro" w:hAnsi="Myriad Pro"/>
                <w:bCs/>
                <w:iCs/>
                <w:sz w:val="16"/>
                <w:szCs w:val="16"/>
              </w:rPr>
            </w:pPr>
            <w:r w:rsidRPr="009B6597">
              <w:rPr>
                <w:rFonts w:ascii="Myriad Pro" w:hAnsi="Myriad Pro"/>
                <w:bCs/>
                <w:iCs/>
                <w:sz w:val="16"/>
                <w:szCs w:val="16"/>
              </w:rPr>
              <w:t>млн. кВт*ч</w:t>
            </w:r>
          </w:p>
        </w:tc>
        <w:tc>
          <w:tcPr>
            <w:tcW w:w="978" w:type="dxa"/>
            <w:shd w:val="clear" w:color="auto" w:fill="auto"/>
            <w:vAlign w:val="center"/>
          </w:tcPr>
          <w:p w14:paraId="5CCEE3F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080CDFC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70F2066C"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0FED465D"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950" w:type="dxa"/>
            <w:shd w:val="clear" w:color="auto" w:fill="auto"/>
            <w:vAlign w:val="center"/>
          </w:tcPr>
          <w:p w14:paraId="1CB10B45"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028" w:type="dxa"/>
            <w:shd w:val="clear" w:color="auto" w:fill="auto"/>
            <w:vAlign w:val="center"/>
          </w:tcPr>
          <w:p w14:paraId="4F0A135B"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50957A3A"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117ED9B1"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899" w:type="dxa"/>
            <w:shd w:val="clear" w:color="auto" w:fill="auto"/>
            <w:vAlign w:val="center"/>
          </w:tcPr>
          <w:p w14:paraId="4A720DE1"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c>
          <w:tcPr>
            <w:tcW w:w="1292" w:type="dxa"/>
            <w:shd w:val="clear" w:color="auto" w:fill="auto"/>
            <w:vAlign w:val="center"/>
          </w:tcPr>
          <w:p w14:paraId="148B3B85" w14:textId="77777777" w:rsidR="00F66BD2" w:rsidRPr="009B6597" w:rsidRDefault="00F66BD2" w:rsidP="00DE5014">
            <w:pPr>
              <w:jc w:val="center"/>
              <w:rPr>
                <w:rFonts w:ascii="Myriad Pro" w:hAnsi="Myriad Pro"/>
                <w:sz w:val="16"/>
                <w:szCs w:val="16"/>
              </w:rPr>
            </w:pPr>
            <w:r w:rsidRPr="009B6597">
              <w:rPr>
                <w:rFonts w:ascii="Myriad Pro" w:hAnsi="Myriad Pro"/>
                <w:sz w:val="16"/>
                <w:szCs w:val="16"/>
              </w:rPr>
              <w:t>-</w:t>
            </w:r>
          </w:p>
        </w:tc>
      </w:tr>
      <w:tr w:rsidR="00F66BD2" w:rsidRPr="009B6597" w14:paraId="603A57BC" w14:textId="77777777" w:rsidTr="00511CD5">
        <w:trPr>
          <w:trHeight w:val="525"/>
        </w:trPr>
        <w:tc>
          <w:tcPr>
            <w:tcW w:w="14394" w:type="dxa"/>
            <w:gridSpan w:val="13"/>
          </w:tcPr>
          <w:p w14:paraId="40643B0E" w14:textId="3537FE6F" w:rsidR="00F66BD2" w:rsidRPr="009B6597" w:rsidRDefault="00F66BD2" w:rsidP="00DE5014">
            <w:pPr>
              <w:rPr>
                <w:rFonts w:ascii="Myriad Pro" w:hAnsi="Myriad Pro"/>
                <w:sz w:val="20"/>
                <w:szCs w:val="20"/>
              </w:rPr>
            </w:pPr>
            <w:r w:rsidRPr="009B6597">
              <w:rPr>
                <w:rFonts w:ascii="Myriad Pro" w:hAnsi="Myriad Pro"/>
                <w:b/>
                <w:sz w:val="20"/>
                <w:szCs w:val="20"/>
              </w:rPr>
              <w:t>Примечание Исполнителя.</w:t>
            </w:r>
            <w:r w:rsidRPr="009B6597">
              <w:rPr>
                <w:rFonts w:ascii="Myriad Pro" w:hAnsi="Myriad Pro"/>
                <w:sz w:val="20"/>
                <w:szCs w:val="20"/>
              </w:rPr>
              <w:t xml:space="preserve"> </w:t>
            </w:r>
            <w:r w:rsidRPr="009B6597">
              <w:rPr>
                <w:rFonts w:ascii="Myriad Pro" w:hAnsi="Myriad Pro"/>
                <w:sz w:val="20"/>
                <w:szCs w:val="20"/>
                <w:vertAlign w:val="superscript"/>
              </w:rPr>
              <w:t>1</w:t>
            </w:r>
            <w:r w:rsidRPr="009B6597">
              <w:rPr>
                <w:rFonts w:ascii="Myriad Pro" w:hAnsi="Myriad Pro"/>
                <w:sz w:val="20"/>
                <w:szCs w:val="20"/>
              </w:rPr>
              <w:t xml:space="preserve"> При формировании потерь электроэнергии на 2018-2022 г. РЭК проведено перераспределение технологических потерь по уровням напряжения, от значений заявленных филиалом на 2019 г. РЭК перераспределен объем потерь с уровня напряжения ВН на уровни напряжения СН2 и НН, в размере 58,392 млн. кВт*ч. Исполнитель обращает внимание, что изменения в составе оборудования филиала ПАО «МРСК Сибири» - «Омскэнерго» по данным таблицы П1.3 по уровням напряжения ВН, СН1 и СН2, были только в сторону снижения мощности ПС. Изменения в составе оборудования СН2 и НН в сторону его увеличения не было. В Экспертном заключении пояснений по изменению структуры баланса по уровням напряжения не представлено. Итоговое значение технологических потерь электроэнергии на 2018 г. принято на уровне</w:t>
            </w:r>
            <w:r w:rsidR="009B6597">
              <w:rPr>
                <w:rFonts w:ascii="Myriad Pro" w:hAnsi="Myriad Pro"/>
                <w:sz w:val="20"/>
                <w:szCs w:val="20"/>
              </w:rPr>
              <w:t>,</w:t>
            </w:r>
            <w:r w:rsidRPr="009B6597">
              <w:rPr>
                <w:rFonts w:ascii="Myriad Pro" w:hAnsi="Myriad Pro"/>
                <w:sz w:val="20"/>
                <w:szCs w:val="20"/>
              </w:rPr>
              <w:t xml:space="preserve"> предложенном филиалом ПАО «МРСК Сибири» - «Омскэнерго»</w:t>
            </w:r>
          </w:p>
        </w:tc>
      </w:tr>
    </w:tbl>
    <w:p w14:paraId="3944A45C" w14:textId="77777777" w:rsidR="00F66BD2" w:rsidRPr="00830973" w:rsidRDefault="00F66BD2" w:rsidP="00F66BD2">
      <w:pPr>
        <w:rPr>
          <w:rFonts w:ascii="Myriad Pro" w:hAnsi="Myriad Pro"/>
        </w:rPr>
      </w:pPr>
      <w:r w:rsidRPr="00830973">
        <w:rPr>
          <w:rFonts w:ascii="Myriad Pro" w:hAnsi="Myriad Pro"/>
        </w:rPr>
        <w:br w:type="page"/>
      </w:r>
    </w:p>
    <w:p w14:paraId="196227D4" w14:textId="2FAC8A83"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lastRenderedPageBreak/>
        <w:t>Структура полезного отпуска электрической энергии (мощности) по группам потребителей филиала ПАО «МРСК Сибири» - «Омскэнерго» (по данным Таблицы П.1.6 – Приложение №2 к Экспертному заключению на 2018 г.)</w:t>
      </w:r>
    </w:p>
    <w:tbl>
      <w:tblPr>
        <w:tblW w:w="13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1554"/>
        <w:gridCol w:w="878"/>
        <w:gridCol w:w="876"/>
        <w:gridCol w:w="740"/>
        <w:gridCol w:w="872"/>
        <w:gridCol w:w="870"/>
        <w:gridCol w:w="846"/>
        <w:gridCol w:w="715"/>
        <w:gridCol w:w="623"/>
        <w:gridCol w:w="715"/>
        <w:gridCol w:w="715"/>
        <w:gridCol w:w="796"/>
        <w:gridCol w:w="713"/>
        <w:gridCol w:w="741"/>
        <w:gridCol w:w="577"/>
        <w:gridCol w:w="684"/>
        <w:gridCol w:w="531"/>
      </w:tblGrid>
      <w:tr w:rsidR="00F66BD2" w:rsidRPr="00830973" w14:paraId="7BFA2335" w14:textId="77777777" w:rsidTr="00870219">
        <w:trPr>
          <w:trHeight w:val="555"/>
          <w:tblHeader/>
        </w:trPr>
        <w:tc>
          <w:tcPr>
            <w:tcW w:w="0" w:type="auto"/>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59EB1A7"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w:t>
            </w:r>
            <w:r w:rsidRPr="00830973">
              <w:rPr>
                <w:rFonts w:ascii="Myriad Pro" w:hAnsi="Myriad Pro"/>
                <w:b/>
                <w:color w:val="FFFFFF" w:themeColor="background1"/>
                <w:sz w:val="20"/>
                <w:szCs w:val="20"/>
              </w:rPr>
              <w:br/>
              <w:t>п/п</w:t>
            </w:r>
          </w:p>
        </w:tc>
        <w:tc>
          <w:tcPr>
            <w:tcW w:w="0" w:type="auto"/>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4123201"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Группа потребителей</w:t>
            </w:r>
          </w:p>
        </w:tc>
        <w:tc>
          <w:tcPr>
            <w:tcW w:w="0" w:type="auto"/>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9151E24"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Объем полезного отпуска электроэнергии, млн. </w:t>
            </w:r>
            <w:proofErr w:type="spellStart"/>
            <w:r w:rsidRPr="00830973">
              <w:rPr>
                <w:rFonts w:ascii="Myriad Pro" w:hAnsi="Myriad Pro"/>
                <w:b/>
                <w:color w:val="FFFFFF" w:themeColor="background1"/>
                <w:sz w:val="20"/>
                <w:szCs w:val="20"/>
              </w:rPr>
              <w:t>кВт·ч</w:t>
            </w:r>
            <w:proofErr w:type="spellEnd"/>
          </w:p>
        </w:tc>
        <w:tc>
          <w:tcPr>
            <w:tcW w:w="0" w:type="auto"/>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A321362"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Заявленная (расчетная) мощность, </w:t>
            </w:r>
          </w:p>
          <w:p w14:paraId="4E1E7B4E"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тыс. кВт</w:t>
            </w:r>
          </w:p>
        </w:tc>
        <w:tc>
          <w:tcPr>
            <w:tcW w:w="0" w:type="auto"/>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26D3DF9"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Число часов исп., час</w:t>
            </w:r>
          </w:p>
        </w:tc>
        <w:tc>
          <w:tcPr>
            <w:tcW w:w="3235"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3EF3CBE"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Доля потребления на разных диапазонах напряжений, %</w:t>
            </w:r>
          </w:p>
        </w:tc>
      </w:tr>
      <w:tr w:rsidR="00870219" w:rsidRPr="00830973" w14:paraId="1A65DF67" w14:textId="77777777" w:rsidTr="00870219">
        <w:trPr>
          <w:trHeight w:val="532"/>
          <w:tblHeader/>
        </w:trPr>
        <w:tc>
          <w:tcPr>
            <w:tcW w:w="0" w:type="auto"/>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625A576" w14:textId="77777777" w:rsidR="00F66BD2" w:rsidRPr="00830973" w:rsidRDefault="00F66BD2" w:rsidP="00DE5014">
            <w:pPr>
              <w:jc w:val="center"/>
              <w:rPr>
                <w:rFonts w:ascii="Myriad Pro" w:hAnsi="Myriad Pro"/>
                <w:b/>
                <w:color w:val="FFFFFF" w:themeColor="background1"/>
                <w:sz w:val="20"/>
                <w:szCs w:val="20"/>
              </w:rPr>
            </w:pPr>
          </w:p>
        </w:tc>
        <w:tc>
          <w:tcPr>
            <w:tcW w:w="0" w:type="auto"/>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D49676D" w14:textId="77777777" w:rsidR="00F66BD2" w:rsidRPr="00830973" w:rsidRDefault="00F66BD2" w:rsidP="00DE5014">
            <w:pPr>
              <w:jc w:val="center"/>
              <w:rPr>
                <w:rFonts w:ascii="Myriad Pro" w:hAnsi="Myriad Pro"/>
                <w:b/>
                <w:color w:val="FFFFFF" w:themeColor="background1"/>
                <w:sz w:val="20"/>
                <w:szCs w:val="20"/>
              </w:rPr>
            </w:pP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41185FA"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всего</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F4DCFAA"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72492BC"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11E184D"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СН11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A97324A"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571256F"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всего</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0B60A63"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2B94392"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861F615"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СН11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12A4664"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НН</w:t>
            </w:r>
          </w:p>
        </w:tc>
        <w:tc>
          <w:tcPr>
            <w:tcW w:w="0" w:type="auto"/>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DB3E19" w14:textId="77777777" w:rsidR="00F66BD2" w:rsidRPr="00830973" w:rsidRDefault="00F66BD2" w:rsidP="00DE5014">
            <w:pPr>
              <w:jc w:val="center"/>
              <w:rPr>
                <w:rFonts w:ascii="Myriad Pro" w:hAnsi="Myriad Pro"/>
                <w:b/>
                <w:color w:val="FFFFFF" w:themeColor="background1"/>
                <w:sz w:val="20"/>
                <w:szCs w:val="20"/>
              </w:rPr>
            </w:pP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EEA21C5"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всего</w:t>
            </w:r>
          </w:p>
        </w:tc>
        <w:tc>
          <w:tcPr>
            <w:tcW w:w="74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71E507F"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102C805"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2C01DEA"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СН11</w:t>
            </w:r>
          </w:p>
        </w:tc>
        <w:tc>
          <w:tcPr>
            <w:tcW w:w="0" w:type="auto"/>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487964" w14:textId="77777777" w:rsidR="00F66BD2" w:rsidRPr="00830973" w:rsidRDefault="00F66BD2" w:rsidP="00DE5014">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НН</w:t>
            </w:r>
          </w:p>
        </w:tc>
      </w:tr>
      <w:tr w:rsidR="00F66BD2" w:rsidRPr="00830973" w14:paraId="711B5EFC" w14:textId="77777777" w:rsidTr="00870219">
        <w:trPr>
          <w:trHeight w:val="231"/>
        </w:trPr>
        <w:tc>
          <w:tcPr>
            <w:tcW w:w="13953" w:type="dxa"/>
            <w:gridSpan w:val="18"/>
            <w:tcBorders>
              <w:top w:val="single" w:sz="4" w:space="0" w:color="FFFFFF" w:themeColor="background1"/>
            </w:tcBorders>
            <w:shd w:val="clear" w:color="auto" w:fill="auto"/>
            <w:noWrap/>
            <w:vAlign w:val="bottom"/>
            <w:hideMark/>
          </w:tcPr>
          <w:p w14:paraId="51381F73" w14:textId="77777777" w:rsidR="00F66BD2" w:rsidRPr="00830973" w:rsidRDefault="00F66BD2" w:rsidP="00DE5014">
            <w:pPr>
              <w:jc w:val="center"/>
              <w:rPr>
                <w:rFonts w:ascii="Myriad Pro" w:hAnsi="Myriad Pro"/>
                <w:b/>
                <w:sz w:val="18"/>
                <w:szCs w:val="18"/>
                <w:lang w:eastAsia="ru-RU"/>
              </w:rPr>
            </w:pPr>
            <w:r w:rsidRPr="00830973">
              <w:rPr>
                <w:rFonts w:ascii="Myriad Pro" w:hAnsi="Myriad Pro"/>
                <w:b/>
                <w:sz w:val="18"/>
                <w:szCs w:val="18"/>
                <w:lang w:eastAsia="ru-RU"/>
              </w:rPr>
              <w:t>Базовый период 2016 год</w:t>
            </w:r>
          </w:p>
        </w:tc>
      </w:tr>
      <w:tr w:rsidR="00870219" w:rsidRPr="00830973" w14:paraId="476742EC" w14:textId="77777777" w:rsidTr="00870219">
        <w:trPr>
          <w:trHeight w:val="254"/>
        </w:trPr>
        <w:tc>
          <w:tcPr>
            <w:tcW w:w="0" w:type="auto"/>
            <w:shd w:val="clear" w:color="auto" w:fill="auto"/>
            <w:noWrap/>
            <w:vAlign w:val="center"/>
            <w:hideMark/>
          </w:tcPr>
          <w:p w14:paraId="4217CC14"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0" w:type="auto"/>
            <w:shd w:val="clear" w:color="auto" w:fill="auto"/>
            <w:vAlign w:val="center"/>
            <w:hideMark/>
          </w:tcPr>
          <w:p w14:paraId="25FCEFB6"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Население</w:t>
            </w:r>
          </w:p>
        </w:tc>
        <w:tc>
          <w:tcPr>
            <w:tcW w:w="0" w:type="auto"/>
            <w:shd w:val="clear" w:color="auto" w:fill="auto"/>
            <w:noWrap/>
            <w:vAlign w:val="center"/>
          </w:tcPr>
          <w:p w14:paraId="7384E7CA" w14:textId="77777777" w:rsidR="00F66BD2" w:rsidRPr="00830973" w:rsidRDefault="00F66BD2" w:rsidP="00DE5014">
            <w:pPr>
              <w:jc w:val="center"/>
              <w:rPr>
                <w:rFonts w:ascii="Myriad Pro" w:hAnsi="Myriad Pro"/>
                <w:bCs/>
                <w:iCs/>
                <w:sz w:val="18"/>
                <w:szCs w:val="18"/>
              </w:rPr>
            </w:pPr>
            <w:r w:rsidRPr="00830973">
              <w:rPr>
                <w:rFonts w:ascii="Myriad Pro" w:hAnsi="Myriad Pro"/>
                <w:sz w:val="18"/>
                <w:szCs w:val="18"/>
              </w:rPr>
              <w:t>734,48</w:t>
            </w:r>
          </w:p>
        </w:tc>
        <w:tc>
          <w:tcPr>
            <w:tcW w:w="0" w:type="auto"/>
            <w:shd w:val="clear" w:color="auto" w:fill="auto"/>
            <w:noWrap/>
            <w:vAlign w:val="center"/>
          </w:tcPr>
          <w:p w14:paraId="4CBD25F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F658E9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61C940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1684BA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734,48</w:t>
            </w:r>
          </w:p>
        </w:tc>
        <w:tc>
          <w:tcPr>
            <w:tcW w:w="0" w:type="auto"/>
            <w:shd w:val="clear" w:color="auto" w:fill="auto"/>
            <w:noWrap/>
            <w:vAlign w:val="center"/>
          </w:tcPr>
          <w:p w14:paraId="292A2CF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97,93</w:t>
            </w:r>
          </w:p>
        </w:tc>
        <w:tc>
          <w:tcPr>
            <w:tcW w:w="0" w:type="auto"/>
            <w:shd w:val="clear" w:color="auto" w:fill="auto"/>
            <w:noWrap/>
            <w:vAlign w:val="center"/>
          </w:tcPr>
          <w:p w14:paraId="520BD28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A9853D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0D648C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7B3186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97,93</w:t>
            </w:r>
          </w:p>
        </w:tc>
        <w:tc>
          <w:tcPr>
            <w:tcW w:w="0" w:type="auto"/>
            <w:shd w:val="clear" w:color="auto" w:fill="auto"/>
            <w:noWrap/>
            <w:vAlign w:val="center"/>
          </w:tcPr>
          <w:p w14:paraId="1CBB983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7 500</w:t>
            </w:r>
          </w:p>
        </w:tc>
        <w:tc>
          <w:tcPr>
            <w:tcW w:w="0" w:type="auto"/>
            <w:shd w:val="clear" w:color="auto" w:fill="auto"/>
            <w:noWrap/>
            <w:vAlign w:val="center"/>
          </w:tcPr>
          <w:p w14:paraId="63CB07F6"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100</w:t>
            </w:r>
          </w:p>
        </w:tc>
        <w:tc>
          <w:tcPr>
            <w:tcW w:w="741" w:type="dxa"/>
            <w:shd w:val="clear" w:color="auto" w:fill="auto"/>
            <w:noWrap/>
            <w:vAlign w:val="center"/>
          </w:tcPr>
          <w:p w14:paraId="7EFD58F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84B959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6B7686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52CEC0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w:t>
            </w:r>
          </w:p>
        </w:tc>
      </w:tr>
      <w:tr w:rsidR="00870219" w:rsidRPr="00830973" w14:paraId="3995C432" w14:textId="77777777" w:rsidTr="00870219">
        <w:trPr>
          <w:trHeight w:val="254"/>
        </w:trPr>
        <w:tc>
          <w:tcPr>
            <w:tcW w:w="0" w:type="auto"/>
            <w:shd w:val="clear" w:color="auto" w:fill="auto"/>
            <w:noWrap/>
            <w:vAlign w:val="center"/>
            <w:hideMark/>
          </w:tcPr>
          <w:p w14:paraId="5F7F4008"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0" w:type="auto"/>
            <w:shd w:val="clear" w:color="auto" w:fill="auto"/>
            <w:vAlign w:val="center"/>
            <w:hideMark/>
          </w:tcPr>
          <w:p w14:paraId="2FC86D1E"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Прочие потребители</w:t>
            </w:r>
          </w:p>
        </w:tc>
        <w:tc>
          <w:tcPr>
            <w:tcW w:w="0" w:type="auto"/>
            <w:shd w:val="clear" w:color="auto" w:fill="auto"/>
            <w:noWrap/>
            <w:vAlign w:val="center"/>
          </w:tcPr>
          <w:p w14:paraId="370ED53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7 178,20</w:t>
            </w:r>
          </w:p>
        </w:tc>
        <w:tc>
          <w:tcPr>
            <w:tcW w:w="0" w:type="auto"/>
            <w:shd w:val="clear" w:color="auto" w:fill="auto"/>
            <w:noWrap/>
            <w:vAlign w:val="center"/>
          </w:tcPr>
          <w:p w14:paraId="4F15829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3 910,34</w:t>
            </w:r>
          </w:p>
        </w:tc>
        <w:tc>
          <w:tcPr>
            <w:tcW w:w="0" w:type="auto"/>
            <w:shd w:val="clear" w:color="auto" w:fill="auto"/>
            <w:noWrap/>
            <w:vAlign w:val="center"/>
          </w:tcPr>
          <w:p w14:paraId="07404AE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134,99</w:t>
            </w:r>
          </w:p>
        </w:tc>
        <w:tc>
          <w:tcPr>
            <w:tcW w:w="0" w:type="auto"/>
            <w:shd w:val="clear" w:color="auto" w:fill="auto"/>
            <w:noWrap/>
            <w:vAlign w:val="center"/>
          </w:tcPr>
          <w:p w14:paraId="48873F0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2 705,92</w:t>
            </w:r>
          </w:p>
        </w:tc>
        <w:tc>
          <w:tcPr>
            <w:tcW w:w="0" w:type="auto"/>
            <w:shd w:val="clear" w:color="auto" w:fill="auto"/>
            <w:noWrap/>
            <w:vAlign w:val="center"/>
          </w:tcPr>
          <w:p w14:paraId="078A2D6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426,94</w:t>
            </w:r>
          </w:p>
        </w:tc>
        <w:tc>
          <w:tcPr>
            <w:tcW w:w="0" w:type="auto"/>
            <w:shd w:val="clear" w:color="auto" w:fill="auto"/>
            <w:noWrap/>
            <w:vAlign w:val="center"/>
          </w:tcPr>
          <w:p w14:paraId="5AFCF99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987,54</w:t>
            </w:r>
          </w:p>
        </w:tc>
        <w:tc>
          <w:tcPr>
            <w:tcW w:w="0" w:type="auto"/>
            <w:shd w:val="clear" w:color="auto" w:fill="auto"/>
            <w:noWrap/>
            <w:vAlign w:val="center"/>
          </w:tcPr>
          <w:p w14:paraId="360138D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537,63</w:t>
            </w:r>
          </w:p>
        </w:tc>
        <w:tc>
          <w:tcPr>
            <w:tcW w:w="0" w:type="auto"/>
            <w:shd w:val="clear" w:color="auto" w:fill="auto"/>
            <w:noWrap/>
            <w:vAlign w:val="center"/>
          </w:tcPr>
          <w:p w14:paraId="67EEF93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18,56</w:t>
            </w:r>
          </w:p>
        </w:tc>
        <w:tc>
          <w:tcPr>
            <w:tcW w:w="0" w:type="auto"/>
            <w:shd w:val="clear" w:color="auto" w:fill="auto"/>
            <w:noWrap/>
            <w:vAlign w:val="center"/>
          </w:tcPr>
          <w:p w14:paraId="55DB435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371,97</w:t>
            </w:r>
          </w:p>
        </w:tc>
        <w:tc>
          <w:tcPr>
            <w:tcW w:w="0" w:type="auto"/>
            <w:shd w:val="clear" w:color="auto" w:fill="auto"/>
            <w:noWrap/>
            <w:vAlign w:val="center"/>
          </w:tcPr>
          <w:p w14:paraId="57B244D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59,38</w:t>
            </w:r>
          </w:p>
        </w:tc>
        <w:tc>
          <w:tcPr>
            <w:tcW w:w="0" w:type="auto"/>
            <w:shd w:val="clear" w:color="auto" w:fill="auto"/>
            <w:noWrap/>
            <w:vAlign w:val="center"/>
          </w:tcPr>
          <w:p w14:paraId="6D07610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7 269</w:t>
            </w:r>
          </w:p>
        </w:tc>
        <w:tc>
          <w:tcPr>
            <w:tcW w:w="0" w:type="auto"/>
            <w:shd w:val="clear" w:color="auto" w:fill="auto"/>
            <w:noWrap/>
            <w:vAlign w:val="center"/>
          </w:tcPr>
          <w:p w14:paraId="4F21B4C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w:t>
            </w:r>
          </w:p>
        </w:tc>
        <w:tc>
          <w:tcPr>
            <w:tcW w:w="741" w:type="dxa"/>
            <w:shd w:val="clear" w:color="auto" w:fill="auto"/>
            <w:noWrap/>
            <w:vAlign w:val="center"/>
          </w:tcPr>
          <w:p w14:paraId="5B21773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54</w:t>
            </w:r>
          </w:p>
        </w:tc>
        <w:tc>
          <w:tcPr>
            <w:tcW w:w="0" w:type="auto"/>
            <w:shd w:val="clear" w:color="auto" w:fill="auto"/>
            <w:noWrap/>
            <w:vAlign w:val="center"/>
          </w:tcPr>
          <w:p w14:paraId="2DE8081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w:t>
            </w:r>
          </w:p>
        </w:tc>
        <w:tc>
          <w:tcPr>
            <w:tcW w:w="0" w:type="auto"/>
            <w:shd w:val="clear" w:color="auto" w:fill="auto"/>
            <w:noWrap/>
            <w:vAlign w:val="center"/>
          </w:tcPr>
          <w:p w14:paraId="398A7B1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38</w:t>
            </w:r>
          </w:p>
        </w:tc>
        <w:tc>
          <w:tcPr>
            <w:tcW w:w="0" w:type="auto"/>
            <w:shd w:val="clear" w:color="auto" w:fill="auto"/>
            <w:noWrap/>
            <w:vAlign w:val="center"/>
          </w:tcPr>
          <w:p w14:paraId="10A2334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w:t>
            </w:r>
          </w:p>
        </w:tc>
      </w:tr>
      <w:tr w:rsidR="00870219" w:rsidRPr="00830973" w14:paraId="6E010CA9" w14:textId="77777777" w:rsidTr="00870219">
        <w:trPr>
          <w:trHeight w:val="741"/>
        </w:trPr>
        <w:tc>
          <w:tcPr>
            <w:tcW w:w="0" w:type="auto"/>
            <w:shd w:val="clear" w:color="auto" w:fill="auto"/>
            <w:noWrap/>
            <w:vAlign w:val="center"/>
            <w:hideMark/>
          </w:tcPr>
          <w:p w14:paraId="41947BBE"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3.1</w:t>
            </w:r>
          </w:p>
        </w:tc>
        <w:tc>
          <w:tcPr>
            <w:tcW w:w="0" w:type="auto"/>
            <w:shd w:val="clear" w:color="auto" w:fill="auto"/>
            <w:vAlign w:val="center"/>
            <w:hideMark/>
          </w:tcPr>
          <w:p w14:paraId="785C1019"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том числе</w:t>
            </w:r>
            <w:r w:rsidRPr="00830973">
              <w:rPr>
                <w:rFonts w:ascii="Myriad Pro" w:hAnsi="Myriad Pro"/>
                <w:bCs/>
                <w:iCs/>
                <w:sz w:val="18"/>
                <w:szCs w:val="18"/>
              </w:rPr>
              <w:br/>
              <w:t>Бюджетные потребители</w:t>
            </w:r>
          </w:p>
        </w:tc>
        <w:tc>
          <w:tcPr>
            <w:tcW w:w="0" w:type="auto"/>
            <w:shd w:val="clear" w:color="auto" w:fill="auto"/>
            <w:noWrap/>
            <w:vAlign w:val="center"/>
          </w:tcPr>
          <w:p w14:paraId="7EE2746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097C39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938738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5B4771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74A0CB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ED6B46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DD2B64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7A838E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B9BF81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988919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7456F5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DCE677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741" w:type="dxa"/>
            <w:shd w:val="clear" w:color="auto" w:fill="auto"/>
            <w:noWrap/>
            <w:vAlign w:val="center"/>
          </w:tcPr>
          <w:p w14:paraId="1264969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7F25F4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83DC54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4C67EF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870219" w:rsidRPr="00830973" w14:paraId="35DAE3B2" w14:textId="77777777" w:rsidTr="00870219">
        <w:trPr>
          <w:trHeight w:val="254"/>
        </w:trPr>
        <w:tc>
          <w:tcPr>
            <w:tcW w:w="0" w:type="auto"/>
            <w:shd w:val="clear" w:color="auto" w:fill="auto"/>
            <w:noWrap/>
            <w:vAlign w:val="center"/>
            <w:hideMark/>
          </w:tcPr>
          <w:p w14:paraId="394FAE2D"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w:t>
            </w:r>
          </w:p>
        </w:tc>
        <w:tc>
          <w:tcPr>
            <w:tcW w:w="0" w:type="auto"/>
            <w:shd w:val="clear" w:color="auto" w:fill="auto"/>
            <w:vAlign w:val="center"/>
            <w:hideMark/>
          </w:tcPr>
          <w:p w14:paraId="40D9B4B6"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Итого</w:t>
            </w:r>
          </w:p>
        </w:tc>
        <w:tc>
          <w:tcPr>
            <w:tcW w:w="0" w:type="auto"/>
            <w:shd w:val="clear" w:color="auto" w:fill="auto"/>
            <w:noWrap/>
            <w:vAlign w:val="center"/>
          </w:tcPr>
          <w:p w14:paraId="7AF6851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7 912,68</w:t>
            </w:r>
          </w:p>
        </w:tc>
        <w:tc>
          <w:tcPr>
            <w:tcW w:w="0" w:type="auto"/>
            <w:shd w:val="clear" w:color="auto" w:fill="auto"/>
            <w:noWrap/>
            <w:vAlign w:val="center"/>
          </w:tcPr>
          <w:p w14:paraId="5E5C3DB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3 910,34</w:t>
            </w:r>
          </w:p>
        </w:tc>
        <w:tc>
          <w:tcPr>
            <w:tcW w:w="0" w:type="auto"/>
            <w:shd w:val="clear" w:color="auto" w:fill="auto"/>
            <w:noWrap/>
            <w:vAlign w:val="center"/>
          </w:tcPr>
          <w:p w14:paraId="13B93DA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134,99</w:t>
            </w:r>
          </w:p>
        </w:tc>
        <w:tc>
          <w:tcPr>
            <w:tcW w:w="0" w:type="auto"/>
            <w:shd w:val="clear" w:color="auto" w:fill="auto"/>
            <w:noWrap/>
            <w:vAlign w:val="center"/>
          </w:tcPr>
          <w:p w14:paraId="447FCA4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2 705,92</w:t>
            </w:r>
          </w:p>
        </w:tc>
        <w:tc>
          <w:tcPr>
            <w:tcW w:w="0" w:type="auto"/>
            <w:shd w:val="clear" w:color="auto" w:fill="auto"/>
            <w:noWrap/>
            <w:vAlign w:val="center"/>
          </w:tcPr>
          <w:p w14:paraId="7580A52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1 161,42</w:t>
            </w:r>
          </w:p>
        </w:tc>
        <w:tc>
          <w:tcPr>
            <w:tcW w:w="0" w:type="auto"/>
            <w:shd w:val="clear" w:color="auto" w:fill="auto"/>
            <w:noWrap/>
            <w:vAlign w:val="center"/>
          </w:tcPr>
          <w:p w14:paraId="634C469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1 085,47</w:t>
            </w:r>
          </w:p>
        </w:tc>
        <w:tc>
          <w:tcPr>
            <w:tcW w:w="0" w:type="auto"/>
            <w:shd w:val="clear" w:color="auto" w:fill="auto"/>
            <w:noWrap/>
            <w:vAlign w:val="center"/>
          </w:tcPr>
          <w:p w14:paraId="003E150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537,63</w:t>
            </w:r>
          </w:p>
        </w:tc>
        <w:tc>
          <w:tcPr>
            <w:tcW w:w="0" w:type="auto"/>
            <w:shd w:val="clear" w:color="auto" w:fill="auto"/>
            <w:noWrap/>
            <w:vAlign w:val="center"/>
          </w:tcPr>
          <w:p w14:paraId="68B8BFF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18,56</w:t>
            </w:r>
          </w:p>
        </w:tc>
        <w:tc>
          <w:tcPr>
            <w:tcW w:w="0" w:type="auto"/>
            <w:shd w:val="clear" w:color="auto" w:fill="auto"/>
            <w:noWrap/>
            <w:vAlign w:val="center"/>
          </w:tcPr>
          <w:p w14:paraId="12AA846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371,97</w:t>
            </w:r>
          </w:p>
        </w:tc>
        <w:tc>
          <w:tcPr>
            <w:tcW w:w="0" w:type="auto"/>
            <w:shd w:val="clear" w:color="auto" w:fill="auto"/>
            <w:noWrap/>
            <w:vAlign w:val="center"/>
          </w:tcPr>
          <w:p w14:paraId="32A6922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157,31</w:t>
            </w:r>
          </w:p>
        </w:tc>
        <w:tc>
          <w:tcPr>
            <w:tcW w:w="0" w:type="auto"/>
            <w:shd w:val="clear" w:color="auto" w:fill="auto"/>
            <w:noWrap/>
            <w:vAlign w:val="center"/>
          </w:tcPr>
          <w:p w14:paraId="3B41AC1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7 290</w:t>
            </w:r>
          </w:p>
        </w:tc>
        <w:tc>
          <w:tcPr>
            <w:tcW w:w="0" w:type="auto"/>
            <w:shd w:val="clear" w:color="auto" w:fill="auto"/>
            <w:noWrap/>
            <w:vAlign w:val="center"/>
          </w:tcPr>
          <w:p w14:paraId="617505D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w:t>
            </w:r>
          </w:p>
        </w:tc>
        <w:tc>
          <w:tcPr>
            <w:tcW w:w="741" w:type="dxa"/>
            <w:shd w:val="clear" w:color="auto" w:fill="auto"/>
            <w:noWrap/>
            <w:vAlign w:val="center"/>
          </w:tcPr>
          <w:p w14:paraId="616CF39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49</w:t>
            </w:r>
          </w:p>
        </w:tc>
        <w:tc>
          <w:tcPr>
            <w:tcW w:w="0" w:type="auto"/>
            <w:shd w:val="clear" w:color="auto" w:fill="auto"/>
            <w:noWrap/>
            <w:vAlign w:val="center"/>
          </w:tcPr>
          <w:p w14:paraId="2BCB0CA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w:t>
            </w:r>
          </w:p>
        </w:tc>
        <w:tc>
          <w:tcPr>
            <w:tcW w:w="0" w:type="auto"/>
            <w:shd w:val="clear" w:color="auto" w:fill="auto"/>
            <w:noWrap/>
            <w:vAlign w:val="center"/>
          </w:tcPr>
          <w:p w14:paraId="27B1401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34</w:t>
            </w:r>
          </w:p>
        </w:tc>
        <w:tc>
          <w:tcPr>
            <w:tcW w:w="0" w:type="auto"/>
            <w:shd w:val="clear" w:color="auto" w:fill="auto"/>
            <w:noWrap/>
            <w:vAlign w:val="center"/>
          </w:tcPr>
          <w:p w14:paraId="55F512B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15</w:t>
            </w:r>
          </w:p>
        </w:tc>
      </w:tr>
      <w:tr w:rsidR="00F66BD2" w:rsidRPr="00830973" w14:paraId="16C7648C" w14:textId="77777777" w:rsidTr="00870219">
        <w:trPr>
          <w:trHeight w:val="231"/>
        </w:trPr>
        <w:tc>
          <w:tcPr>
            <w:tcW w:w="13953" w:type="dxa"/>
            <w:gridSpan w:val="18"/>
            <w:shd w:val="clear" w:color="auto" w:fill="auto"/>
            <w:noWrap/>
            <w:vAlign w:val="center"/>
          </w:tcPr>
          <w:p w14:paraId="295E03E0" w14:textId="77777777" w:rsidR="00F66BD2" w:rsidRPr="00830973" w:rsidRDefault="00F66BD2" w:rsidP="00DE5014">
            <w:pPr>
              <w:jc w:val="center"/>
              <w:rPr>
                <w:rFonts w:ascii="Myriad Pro" w:hAnsi="Myriad Pro"/>
                <w:sz w:val="18"/>
                <w:szCs w:val="18"/>
              </w:rPr>
            </w:pPr>
            <w:r w:rsidRPr="00830973">
              <w:rPr>
                <w:rFonts w:ascii="Myriad Pro" w:hAnsi="Myriad Pro"/>
                <w:b/>
                <w:sz w:val="18"/>
                <w:szCs w:val="18"/>
                <w:lang w:eastAsia="ru-RU"/>
              </w:rPr>
              <w:t>Период регулирования 2018-2022 год</w:t>
            </w:r>
          </w:p>
        </w:tc>
      </w:tr>
      <w:tr w:rsidR="00870219" w:rsidRPr="00830973" w14:paraId="2EBBF028" w14:textId="77777777" w:rsidTr="00870219">
        <w:trPr>
          <w:trHeight w:val="254"/>
        </w:trPr>
        <w:tc>
          <w:tcPr>
            <w:tcW w:w="0" w:type="auto"/>
            <w:shd w:val="clear" w:color="auto" w:fill="auto"/>
            <w:noWrap/>
            <w:vAlign w:val="center"/>
          </w:tcPr>
          <w:p w14:paraId="7A68FCDD"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0" w:type="auto"/>
            <w:shd w:val="clear" w:color="auto" w:fill="auto"/>
            <w:vAlign w:val="center"/>
          </w:tcPr>
          <w:p w14:paraId="28B9985B"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Население</w:t>
            </w:r>
          </w:p>
        </w:tc>
        <w:tc>
          <w:tcPr>
            <w:tcW w:w="0" w:type="auto"/>
            <w:shd w:val="clear" w:color="auto" w:fill="auto"/>
            <w:noWrap/>
            <w:vAlign w:val="center"/>
          </w:tcPr>
          <w:p w14:paraId="7316AE73" w14:textId="77777777" w:rsidR="00F66BD2" w:rsidRPr="00830973" w:rsidRDefault="00F66BD2" w:rsidP="00DE5014">
            <w:pPr>
              <w:jc w:val="center"/>
              <w:rPr>
                <w:rFonts w:ascii="Myriad Pro" w:hAnsi="Myriad Pro"/>
                <w:bCs/>
                <w:iCs/>
                <w:sz w:val="18"/>
                <w:szCs w:val="18"/>
              </w:rPr>
            </w:pPr>
            <w:r w:rsidRPr="00830973">
              <w:rPr>
                <w:rFonts w:ascii="Myriad Pro" w:hAnsi="Myriad Pro"/>
                <w:sz w:val="18"/>
                <w:szCs w:val="18"/>
              </w:rPr>
              <w:t>734,48</w:t>
            </w:r>
          </w:p>
        </w:tc>
        <w:tc>
          <w:tcPr>
            <w:tcW w:w="0" w:type="auto"/>
            <w:shd w:val="clear" w:color="auto" w:fill="auto"/>
            <w:noWrap/>
            <w:vAlign w:val="center"/>
          </w:tcPr>
          <w:p w14:paraId="482F785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028D0D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8E182A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E5E2EB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734,48</w:t>
            </w:r>
          </w:p>
        </w:tc>
        <w:tc>
          <w:tcPr>
            <w:tcW w:w="0" w:type="auto"/>
            <w:shd w:val="clear" w:color="auto" w:fill="auto"/>
            <w:noWrap/>
            <w:vAlign w:val="center"/>
          </w:tcPr>
          <w:p w14:paraId="1E33DBF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108,81</w:t>
            </w:r>
          </w:p>
        </w:tc>
        <w:tc>
          <w:tcPr>
            <w:tcW w:w="0" w:type="auto"/>
            <w:shd w:val="clear" w:color="auto" w:fill="auto"/>
            <w:noWrap/>
            <w:vAlign w:val="center"/>
          </w:tcPr>
          <w:p w14:paraId="468B056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E5BE6E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06B5667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828881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108,81</w:t>
            </w:r>
          </w:p>
        </w:tc>
        <w:tc>
          <w:tcPr>
            <w:tcW w:w="0" w:type="auto"/>
            <w:shd w:val="clear" w:color="auto" w:fill="auto"/>
            <w:noWrap/>
            <w:vAlign w:val="center"/>
          </w:tcPr>
          <w:p w14:paraId="45F9E8A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6750</w:t>
            </w:r>
          </w:p>
        </w:tc>
        <w:tc>
          <w:tcPr>
            <w:tcW w:w="0" w:type="auto"/>
            <w:shd w:val="clear" w:color="auto" w:fill="auto"/>
            <w:noWrap/>
            <w:vAlign w:val="center"/>
          </w:tcPr>
          <w:p w14:paraId="1F5ED963"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11</w:t>
            </w:r>
          </w:p>
        </w:tc>
        <w:tc>
          <w:tcPr>
            <w:tcW w:w="741" w:type="dxa"/>
            <w:shd w:val="clear" w:color="auto" w:fill="auto"/>
            <w:noWrap/>
            <w:vAlign w:val="center"/>
          </w:tcPr>
          <w:p w14:paraId="14C65D7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8FC886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2B09C00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018492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11,0</w:t>
            </w:r>
          </w:p>
        </w:tc>
      </w:tr>
      <w:tr w:rsidR="00870219" w:rsidRPr="00830973" w14:paraId="07803EE9" w14:textId="77777777" w:rsidTr="00870219">
        <w:trPr>
          <w:trHeight w:val="254"/>
        </w:trPr>
        <w:tc>
          <w:tcPr>
            <w:tcW w:w="0" w:type="auto"/>
            <w:shd w:val="clear" w:color="auto" w:fill="auto"/>
            <w:noWrap/>
            <w:vAlign w:val="center"/>
          </w:tcPr>
          <w:p w14:paraId="7AF8F9D5"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0" w:type="auto"/>
            <w:shd w:val="clear" w:color="auto" w:fill="auto"/>
            <w:vAlign w:val="center"/>
          </w:tcPr>
          <w:p w14:paraId="3C954F46"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Прочие потребители</w:t>
            </w:r>
          </w:p>
        </w:tc>
        <w:tc>
          <w:tcPr>
            <w:tcW w:w="0" w:type="auto"/>
            <w:shd w:val="clear" w:color="auto" w:fill="auto"/>
            <w:noWrap/>
            <w:vAlign w:val="center"/>
          </w:tcPr>
          <w:p w14:paraId="470F03A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6 203,49</w:t>
            </w:r>
          </w:p>
        </w:tc>
        <w:tc>
          <w:tcPr>
            <w:tcW w:w="0" w:type="auto"/>
            <w:shd w:val="clear" w:color="auto" w:fill="auto"/>
            <w:noWrap/>
            <w:vAlign w:val="center"/>
          </w:tcPr>
          <w:p w14:paraId="260CD61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3 008,11</w:t>
            </w:r>
          </w:p>
        </w:tc>
        <w:tc>
          <w:tcPr>
            <w:tcW w:w="0" w:type="auto"/>
            <w:shd w:val="clear" w:color="auto" w:fill="auto"/>
            <w:noWrap/>
            <w:vAlign w:val="center"/>
          </w:tcPr>
          <w:p w14:paraId="557F27A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135,00</w:t>
            </w:r>
          </w:p>
        </w:tc>
        <w:tc>
          <w:tcPr>
            <w:tcW w:w="0" w:type="auto"/>
            <w:shd w:val="clear" w:color="auto" w:fill="auto"/>
            <w:noWrap/>
            <w:vAlign w:val="center"/>
          </w:tcPr>
          <w:p w14:paraId="0A21C51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2 634,04</w:t>
            </w:r>
          </w:p>
        </w:tc>
        <w:tc>
          <w:tcPr>
            <w:tcW w:w="0" w:type="auto"/>
            <w:shd w:val="clear" w:color="auto" w:fill="auto"/>
            <w:noWrap/>
            <w:vAlign w:val="center"/>
          </w:tcPr>
          <w:p w14:paraId="4C936B8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426,34</w:t>
            </w:r>
          </w:p>
        </w:tc>
        <w:tc>
          <w:tcPr>
            <w:tcW w:w="0" w:type="auto"/>
            <w:shd w:val="clear" w:color="auto" w:fill="auto"/>
            <w:noWrap/>
            <w:vAlign w:val="center"/>
          </w:tcPr>
          <w:p w14:paraId="4E92231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853,60</w:t>
            </w:r>
          </w:p>
        </w:tc>
        <w:tc>
          <w:tcPr>
            <w:tcW w:w="0" w:type="auto"/>
            <w:shd w:val="clear" w:color="auto" w:fill="auto"/>
            <w:noWrap/>
            <w:vAlign w:val="center"/>
          </w:tcPr>
          <w:p w14:paraId="575A0B6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413,60</w:t>
            </w:r>
          </w:p>
        </w:tc>
        <w:tc>
          <w:tcPr>
            <w:tcW w:w="0" w:type="auto"/>
            <w:shd w:val="clear" w:color="auto" w:fill="auto"/>
            <w:noWrap/>
            <w:vAlign w:val="center"/>
          </w:tcPr>
          <w:p w14:paraId="3473DED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18,60</w:t>
            </w:r>
          </w:p>
        </w:tc>
        <w:tc>
          <w:tcPr>
            <w:tcW w:w="0" w:type="auto"/>
            <w:shd w:val="clear" w:color="auto" w:fill="auto"/>
            <w:noWrap/>
            <w:vAlign w:val="center"/>
          </w:tcPr>
          <w:p w14:paraId="5C38739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362,10</w:t>
            </w:r>
          </w:p>
        </w:tc>
        <w:tc>
          <w:tcPr>
            <w:tcW w:w="0" w:type="auto"/>
            <w:shd w:val="clear" w:color="auto" w:fill="auto"/>
            <w:noWrap/>
            <w:vAlign w:val="center"/>
          </w:tcPr>
          <w:p w14:paraId="7CB8068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59,30</w:t>
            </w:r>
          </w:p>
        </w:tc>
        <w:tc>
          <w:tcPr>
            <w:tcW w:w="0" w:type="auto"/>
            <w:shd w:val="clear" w:color="auto" w:fill="auto"/>
            <w:noWrap/>
            <w:vAlign w:val="center"/>
          </w:tcPr>
          <w:p w14:paraId="3ADF679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7152</w:t>
            </w:r>
          </w:p>
        </w:tc>
        <w:tc>
          <w:tcPr>
            <w:tcW w:w="0" w:type="auto"/>
            <w:shd w:val="clear" w:color="auto" w:fill="auto"/>
            <w:noWrap/>
            <w:vAlign w:val="center"/>
          </w:tcPr>
          <w:p w14:paraId="27962A7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89</w:t>
            </w:r>
          </w:p>
        </w:tc>
        <w:tc>
          <w:tcPr>
            <w:tcW w:w="741" w:type="dxa"/>
            <w:shd w:val="clear" w:color="auto" w:fill="auto"/>
            <w:noWrap/>
            <w:vAlign w:val="center"/>
          </w:tcPr>
          <w:p w14:paraId="46E8789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43</w:t>
            </w:r>
          </w:p>
        </w:tc>
        <w:tc>
          <w:tcPr>
            <w:tcW w:w="0" w:type="auto"/>
            <w:shd w:val="clear" w:color="auto" w:fill="auto"/>
            <w:noWrap/>
            <w:vAlign w:val="center"/>
          </w:tcPr>
          <w:p w14:paraId="5F68074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w:t>
            </w:r>
          </w:p>
        </w:tc>
        <w:tc>
          <w:tcPr>
            <w:tcW w:w="0" w:type="auto"/>
            <w:shd w:val="clear" w:color="auto" w:fill="auto"/>
            <w:noWrap/>
            <w:vAlign w:val="center"/>
          </w:tcPr>
          <w:p w14:paraId="34EB623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38</w:t>
            </w:r>
          </w:p>
        </w:tc>
        <w:tc>
          <w:tcPr>
            <w:tcW w:w="0" w:type="auto"/>
            <w:shd w:val="clear" w:color="auto" w:fill="auto"/>
            <w:noWrap/>
            <w:vAlign w:val="center"/>
          </w:tcPr>
          <w:p w14:paraId="4523BFC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w:t>
            </w:r>
          </w:p>
        </w:tc>
      </w:tr>
      <w:tr w:rsidR="00870219" w:rsidRPr="00830973" w14:paraId="50389E25" w14:textId="77777777" w:rsidTr="00870219">
        <w:trPr>
          <w:trHeight w:val="741"/>
        </w:trPr>
        <w:tc>
          <w:tcPr>
            <w:tcW w:w="0" w:type="auto"/>
            <w:shd w:val="clear" w:color="auto" w:fill="auto"/>
            <w:noWrap/>
            <w:vAlign w:val="center"/>
          </w:tcPr>
          <w:p w14:paraId="5DFA246B"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3.1</w:t>
            </w:r>
          </w:p>
        </w:tc>
        <w:tc>
          <w:tcPr>
            <w:tcW w:w="0" w:type="auto"/>
            <w:shd w:val="clear" w:color="auto" w:fill="auto"/>
            <w:vAlign w:val="center"/>
          </w:tcPr>
          <w:p w14:paraId="60540A6A"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том числе</w:t>
            </w:r>
            <w:r w:rsidRPr="00830973">
              <w:rPr>
                <w:rFonts w:ascii="Myriad Pro" w:hAnsi="Myriad Pro"/>
                <w:bCs/>
                <w:iCs/>
                <w:sz w:val="18"/>
                <w:szCs w:val="18"/>
              </w:rPr>
              <w:br/>
              <w:t>Бюджетные потребители</w:t>
            </w:r>
          </w:p>
        </w:tc>
        <w:tc>
          <w:tcPr>
            <w:tcW w:w="0" w:type="auto"/>
            <w:shd w:val="clear" w:color="auto" w:fill="auto"/>
            <w:noWrap/>
            <w:vAlign w:val="center"/>
          </w:tcPr>
          <w:p w14:paraId="132073C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F06690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3F7A27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E21355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B07BFE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35968A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8103B1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31B891C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10BDCC7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C5917F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60FA384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A4EB15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741" w:type="dxa"/>
            <w:shd w:val="clear" w:color="auto" w:fill="auto"/>
            <w:noWrap/>
            <w:vAlign w:val="center"/>
          </w:tcPr>
          <w:p w14:paraId="37F57E5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5FFCAAA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7B2B4A0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0" w:type="auto"/>
            <w:shd w:val="clear" w:color="auto" w:fill="auto"/>
            <w:noWrap/>
            <w:vAlign w:val="center"/>
          </w:tcPr>
          <w:p w14:paraId="46C35FA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870219" w:rsidRPr="00830973" w14:paraId="7441F306" w14:textId="77777777" w:rsidTr="00870219">
        <w:trPr>
          <w:trHeight w:val="231"/>
        </w:trPr>
        <w:tc>
          <w:tcPr>
            <w:tcW w:w="0" w:type="auto"/>
            <w:shd w:val="clear" w:color="auto" w:fill="auto"/>
            <w:noWrap/>
            <w:vAlign w:val="center"/>
          </w:tcPr>
          <w:p w14:paraId="2717D88B"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w:t>
            </w:r>
          </w:p>
        </w:tc>
        <w:tc>
          <w:tcPr>
            <w:tcW w:w="0" w:type="auto"/>
            <w:shd w:val="clear" w:color="auto" w:fill="auto"/>
            <w:vAlign w:val="center"/>
          </w:tcPr>
          <w:p w14:paraId="58DB23F0" w14:textId="77777777" w:rsidR="00F66BD2" w:rsidRPr="00830973" w:rsidRDefault="00F66BD2" w:rsidP="00DE5014">
            <w:pPr>
              <w:rPr>
                <w:rFonts w:ascii="Myriad Pro" w:hAnsi="Myriad Pro"/>
                <w:b/>
                <w:bCs/>
                <w:iCs/>
                <w:sz w:val="18"/>
                <w:szCs w:val="18"/>
              </w:rPr>
            </w:pPr>
            <w:r w:rsidRPr="00830973">
              <w:rPr>
                <w:rFonts w:ascii="Myriad Pro" w:hAnsi="Myriad Pro"/>
                <w:b/>
                <w:bCs/>
                <w:iCs/>
                <w:sz w:val="18"/>
                <w:szCs w:val="18"/>
              </w:rPr>
              <w:t>Итого</w:t>
            </w:r>
          </w:p>
        </w:tc>
        <w:tc>
          <w:tcPr>
            <w:tcW w:w="0" w:type="auto"/>
            <w:shd w:val="clear" w:color="auto" w:fill="auto"/>
            <w:noWrap/>
            <w:vAlign w:val="center"/>
          </w:tcPr>
          <w:p w14:paraId="69FE870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6 937,98</w:t>
            </w:r>
          </w:p>
        </w:tc>
        <w:tc>
          <w:tcPr>
            <w:tcW w:w="0" w:type="auto"/>
            <w:shd w:val="clear" w:color="auto" w:fill="auto"/>
            <w:noWrap/>
            <w:vAlign w:val="center"/>
          </w:tcPr>
          <w:p w14:paraId="648FE7E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3 008,11</w:t>
            </w:r>
          </w:p>
        </w:tc>
        <w:tc>
          <w:tcPr>
            <w:tcW w:w="0" w:type="auto"/>
            <w:shd w:val="clear" w:color="auto" w:fill="auto"/>
            <w:noWrap/>
            <w:vAlign w:val="center"/>
          </w:tcPr>
          <w:p w14:paraId="7FC024C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135,00</w:t>
            </w:r>
          </w:p>
        </w:tc>
        <w:tc>
          <w:tcPr>
            <w:tcW w:w="0" w:type="auto"/>
            <w:shd w:val="clear" w:color="auto" w:fill="auto"/>
            <w:noWrap/>
            <w:vAlign w:val="center"/>
          </w:tcPr>
          <w:p w14:paraId="0950491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2 634,04</w:t>
            </w:r>
          </w:p>
        </w:tc>
        <w:tc>
          <w:tcPr>
            <w:tcW w:w="0" w:type="auto"/>
            <w:shd w:val="clear" w:color="auto" w:fill="auto"/>
            <w:noWrap/>
            <w:vAlign w:val="center"/>
          </w:tcPr>
          <w:p w14:paraId="68113DB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1 160,82</w:t>
            </w:r>
          </w:p>
        </w:tc>
        <w:tc>
          <w:tcPr>
            <w:tcW w:w="0" w:type="auto"/>
            <w:shd w:val="clear" w:color="auto" w:fill="auto"/>
            <w:noWrap/>
            <w:vAlign w:val="center"/>
          </w:tcPr>
          <w:p w14:paraId="7878819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962,415</w:t>
            </w:r>
          </w:p>
        </w:tc>
        <w:tc>
          <w:tcPr>
            <w:tcW w:w="0" w:type="auto"/>
            <w:shd w:val="clear" w:color="auto" w:fill="auto"/>
            <w:noWrap/>
            <w:vAlign w:val="center"/>
          </w:tcPr>
          <w:p w14:paraId="420FA8D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413,60</w:t>
            </w:r>
          </w:p>
        </w:tc>
        <w:tc>
          <w:tcPr>
            <w:tcW w:w="0" w:type="auto"/>
            <w:shd w:val="clear" w:color="auto" w:fill="auto"/>
            <w:noWrap/>
            <w:vAlign w:val="center"/>
          </w:tcPr>
          <w:p w14:paraId="6DCC074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18,60</w:t>
            </w:r>
          </w:p>
        </w:tc>
        <w:tc>
          <w:tcPr>
            <w:tcW w:w="0" w:type="auto"/>
            <w:shd w:val="clear" w:color="auto" w:fill="auto"/>
            <w:noWrap/>
            <w:vAlign w:val="center"/>
          </w:tcPr>
          <w:p w14:paraId="473F44B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362,10</w:t>
            </w:r>
          </w:p>
        </w:tc>
        <w:tc>
          <w:tcPr>
            <w:tcW w:w="0" w:type="auto"/>
            <w:shd w:val="clear" w:color="auto" w:fill="auto"/>
            <w:noWrap/>
            <w:vAlign w:val="center"/>
          </w:tcPr>
          <w:p w14:paraId="613B32B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168,1</w:t>
            </w:r>
          </w:p>
        </w:tc>
        <w:tc>
          <w:tcPr>
            <w:tcW w:w="0" w:type="auto"/>
            <w:shd w:val="clear" w:color="auto" w:fill="auto"/>
            <w:noWrap/>
            <w:vAlign w:val="center"/>
          </w:tcPr>
          <w:p w14:paraId="371545F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7 209</w:t>
            </w:r>
          </w:p>
        </w:tc>
        <w:tc>
          <w:tcPr>
            <w:tcW w:w="0" w:type="auto"/>
            <w:shd w:val="clear" w:color="auto" w:fill="auto"/>
            <w:noWrap/>
            <w:vAlign w:val="center"/>
          </w:tcPr>
          <w:p w14:paraId="462AB48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100</w:t>
            </w:r>
          </w:p>
        </w:tc>
        <w:tc>
          <w:tcPr>
            <w:tcW w:w="741" w:type="dxa"/>
            <w:shd w:val="clear" w:color="auto" w:fill="auto"/>
            <w:noWrap/>
            <w:vAlign w:val="center"/>
          </w:tcPr>
          <w:p w14:paraId="6F5C930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43</w:t>
            </w:r>
          </w:p>
        </w:tc>
        <w:tc>
          <w:tcPr>
            <w:tcW w:w="0" w:type="auto"/>
            <w:shd w:val="clear" w:color="auto" w:fill="auto"/>
            <w:noWrap/>
            <w:vAlign w:val="center"/>
          </w:tcPr>
          <w:p w14:paraId="4D817AA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w:t>
            </w:r>
          </w:p>
        </w:tc>
        <w:tc>
          <w:tcPr>
            <w:tcW w:w="0" w:type="auto"/>
            <w:shd w:val="clear" w:color="auto" w:fill="auto"/>
            <w:noWrap/>
            <w:vAlign w:val="center"/>
          </w:tcPr>
          <w:p w14:paraId="7B4AAC3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38</w:t>
            </w:r>
          </w:p>
        </w:tc>
        <w:tc>
          <w:tcPr>
            <w:tcW w:w="0" w:type="auto"/>
            <w:shd w:val="clear" w:color="auto" w:fill="auto"/>
            <w:noWrap/>
            <w:vAlign w:val="center"/>
          </w:tcPr>
          <w:p w14:paraId="7ABE5EA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17</w:t>
            </w:r>
          </w:p>
        </w:tc>
      </w:tr>
      <w:tr w:rsidR="00F66BD2" w:rsidRPr="009B6597" w14:paraId="41F6F751" w14:textId="77777777" w:rsidTr="00870219">
        <w:trPr>
          <w:trHeight w:val="508"/>
        </w:trPr>
        <w:tc>
          <w:tcPr>
            <w:tcW w:w="13953" w:type="dxa"/>
            <w:gridSpan w:val="18"/>
            <w:shd w:val="clear" w:color="auto" w:fill="auto"/>
            <w:noWrap/>
            <w:vAlign w:val="center"/>
          </w:tcPr>
          <w:p w14:paraId="21151C9A" w14:textId="77777777" w:rsidR="00F66BD2" w:rsidRPr="009B6597" w:rsidRDefault="00F66BD2" w:rsidP="00DE5014">
            <w:pPr>
              <w:rPr>
                <w:rFonts w:ascii="Myriad Pro" w:hAnsi="Myriad Pro"/>
                <w:sz w:val="20"/>
                <w:szCs w:val="20"/>
              </w:rPr>
            </w:pPr>
            <w:r w:rsidRPr="009B6597">
              <w:rPr>
                <w:rFonts w:ascii="Myriad Pro" w:hAnsi="Myriad Pro"/>
                <w:b/>
                <w:sz w:val="20"/>
                <w:szCs w:val="20"/>
              </w:rPr>
              <w:t>Примечание Исполнителя.</w:t>
            </w:r>
            <w:r w:rsidRPr="009B6597">
              <w:rPr>
                <w:rFonts w:ascii="Myriad Pro" w:hAnsi="Myriad Pro"/>
                <w:sz w:val="20"/>
                <w:szCs w:val="20"/>
              </w:rPr>
              <w:t xml:space="preserve"> РЭК проведено перераспределение заявленной (расчетной) мощности по уровням напряжения на 2018-2022 г. изменены итоговые значения. Так же внесены изменения в объем числа часов использования. В Экспертном заключении пояснений по изменению заявленной мощности по уровням напряжения не представлено.</w:t>
            </w:r>
          </w:p>
        </w:tc>
      </w:tr>
    </w:tbl>
    <w:p w14:paraId="3A7AC12F" w14:textId="77777777" w:rsidR="00F66BD2" w:rsidRPr="00830973" w:rsidRDefault="00F66BD2" w:rsidP="00F66BD2">
      <w:pPr>
        <w:rPr>
          <w:rFonts w:ascii="Myriad Pro" w:hAnsi="Myriad Pro"/>
        </w:rPr>
      </w:pPr>
    </w:p>
    <w:p w14:paraId="1251EAFD" w14:textId="77777777" w:rsidR="00F66BD2" w:rsidRPr="00830973" w:rsidRDefault="00F66BD2" w:rsidP="00F66BD2">
      <w:pPr>
        <w:rPr>
          <w:rFonts w:ascii="Myriad Pro" w:hAnsi="Myriad Pro"/>
        </w:rPr>
      </w:pPr>
    </w:p>
    <w:p w14:paraId="6BB0A740" w14:textId="77777777" w:rsidR="00F66BD2" w:rsidRPr="00830973" w:rsidRDefault="00F66BD2" w:rsidP="00F66BD2">
      <w:pPr>
        <w:rPr>
          <w:rFonts w:ascii="Myriad Pro" w:hAnsi="Myriad Pro"/>
        </w:rPr>
      </w:pPr>
    </w:p>
    <w:p w14:paraId="730D3D0E" w14:textId="77777777" w:rsidR="00F66BD2" w:rsidRPr="00830973" w:rsidRDefault="00F66BD2" w:rsidP="00F66BD2">
      <w:pPr>
        <w:rPr>
          <w:rFonts w:ascii="Myriad Pro" w:hAnsi="Myriad Pro"/>
        </w:rPr>
      </w:pPr>
    </w:p>
    <w:p w14:paraId="24381268" w14:textId="77777777" w:rsidR="009B6597" w:rsidRDefault="009B6597" w:rsidP="00F66BD2">
      <w:pPr>
        <w:autoSpaceDE w:val="0"/>
        <w:autoSpaceDN w:val="0"/>
        <w:adjustRightInd w:val="0"/>
        <w:spacing w:line="360" w:lineRule="auto"/>
        <w:jc w:val="center"/>
        <w:rPr>
          <w:rFonts w:ascii="Myriad Pro" w:hAnsi="Myriad Pro"/>
        </w:rPr>
      </w:pPr>
      <w:r>
        <w:rPr>
          <w:rFonts w:ascii="Myriad Pro" w:hAnsi="Myriad Pro"/>
        </w:rPr>
        <w:br w:type="page"/>
      </w:r>
    </w:p>
    <w:p w14:paraId="5591D4BA" w14:textId="4F8E6150"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lastRenderedPageBreak/>
        <w:t xml:space="preserve">Электрическая мощность по диапазонам напряжения филиала ПАО «МРСК Сибири» - «Омскэнерго» </w:t>
      </w:r>
    </w:p>
    <w:p w14:paraId="569ACD85" w14:textId="77777777" w:rsidR="00F66BD2" w:rsidRPr="00830973" w:rsidRDefault="00F66BD2" w:rsidP="00F66BD2">
      <w:pPr>
        <w:autoSpaceDE w:val="0"/>
        <w:autoSpaceDN w:val="0"/>
        <w:adjustRightInd w:val="0"/>
        <w:spacing w:line="360" w:lineRule="auto"/>
        <w:jc w:val="center"/>
        <w:rPr>
          <w:rFonts w:ascii="Myriad Pro" w:hAnsi="Myriad Pro"/>
          <w:b/>
          <w:sz w:val="26"/>
          <w:szCs w:val="26"/>
        </w:rPr>
      </w:pPr>
      <w:r w:rsidRPr="00830973">
        <w:rPr>
          <w:rFonts w:ascii="Myriad Pro" w:hAnsi="Myriad Pro"/>
          <w:b/>
          <w:sz w:val="26"/>
          <w:szCs w:val="26"/>
        </w:rPr>
        <w:t>(по данным Таблицы П.1.5 – Приложение №3 к Экспертному заключению на 2018 г.)</w:t>
      </w:r>
    </w:p>
    <w:tbl>
      <w:tblPr>
        <w:tblStyle w:val="af8"/>
        <w:tblW w:w="14495" w:type="dxa"/>
        <w:tblInd w:w="-147" w:type="dxa"/>
        <w:tblLayout w:type="fixed"/>
        <w:tblLook w:val="04A0" w:firstRow="1" w:lastRow="0" w:firstColumn="1" w:lastColumn="0" w:noHBand="0" w:noVBand="1"/>
      </w:tblPr>
      <w:tblGrid>
        <w:gridCol w:w="553"/>
        <w:gridCol w:w="2472"/>
        <w:gridCol w:w="1313"/>
        <w:gridCol w:w="13"/>
        <w:gridCol w:w="908"/>
        <w:gridCol w:w="920"/>
        <w:gridCol w:w="920"/>
        <w:gridCol w:w="1052"/>
        <w:gridCol w:w="1086"/>
        <w:gridCol w:w="1024"/>
        <w:gridCol w:w="1052"/>
        <w:gridCol w:w="1052"/>
        <w:gridCol w:w="1052"/>
        <w:gridCol w:w="1057"/>
        <w:gridCol w:w="21"/>
      </w:tblGrid>
      <w:tr w:rsidR="00F66BD2" w:rsidRPr="00830973" w14:paraId="7BB279FD" w14:textId="77777777" w:rsidTr="00612399">
        <w:trPr>
          <w:gridAfter w:val="1"/>
          <w:wAfter w:w="18" w:type="dxa"/>
          <w:trHeight w:val="331"/>
          <w:tblHeader/>
        </w:trPr>
        <w:tc>
          <w:tcPr>
            <w:tcW w:w="554"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BCB3B04"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п/п</w:t>
            </w:r>
          </w:p>
        </w:tc>
        <w:tc>
          <w:tcPr>
            <w:tcW w:w="247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EA3B7D0"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Наименование показателя</w:t>
            </w:r>
          </w:p>
        </w:tc>
        <w:tc>
          <w:tcPr>
            <w:tcW w:w="131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9CF523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Ед. изм.</w:t>
            </w:r>
          </w:p>
        </w:tc>
        <w:tc>
          <w:tcPr>
            <w:tcW w:w="921" w:type="dxa"/>
            <w:gridSpan w:val="2"/>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19310C1"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Всего</w:t>
            </w:r>
          </w:p>
        </w:tc>
        <w:tc>
          <w:tcPr>
            <w:tcW w:w="3977"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1F69C1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 том числе по уровням напряжения</w:t>
            </w:r>
          </w:p>
        </w:tc>
        <w:tc>
          <w:tcPr>
            <w:tcW w:w="102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CCF38B5"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Всего</w:t>
            </w:r>
          </w:p>
        </w:tc>
        <w:tc>
          <w:tcPr>
            <w:tcW w:w="4212" w:type="dxa"/>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44BF587D"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 том числе по уровням напряжения</w:t>
            </w:r>
          </w:p>
        </w:tc>
      </w:tr>
      <w:tr w:rsidR="00F66BD2" w:rsidRPr="00830973" w14:paraId="06D0BC55" w14:textId="77777777" w:rsidTr="00612399">
        <w:trPr>
          <w:gridAfter w:val="1"/>
          <w:wAfter w:w="21" w:type="dxa"/>
          <w:trHeight w:val="331"/>
          <w:tblHeader/>
        </w:trPr>
        <w:tc>
          <w:tcPr>
            <w:tcW w:w="554"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8FEE32A" w14:textId="77777777" w:rsidR="00F66BD2" w:rsidRPr="00830973" w:rsidRDefault="00F66BD2" w:rsidP="00DE5014">
            <w:pPr>
              <w:jc w:val="center"/>
              <w:rPr>
                <w:rFonts w:ascii="Myriad Pro" w:hAnsi="Myriad Pro"/>
                <w:b/>
                <w:color w:val="FFFFFF" w:themeColor="background1"/>
                <w:sz w:val="18"/>
                <w:szCs w:val="18"/>
              </w:rPr>
            </w:pPr>
          </w:p>
        </w:tc>
        <w:tc>
          <w:tcPr>
            <w:tcW w:w="2474"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55D664D" w14:textId="77777777" w:rsidR="00F66BD2" w:rsidRPr="00830973" w:rsidRDefault="00F66BD2" w:rsidP="00DE5014">
            <w:pPr>
              <w:jc w:val="center"/>
              <w:rPr>
                <w:rFonts w:ascii="Myriad Pro" w:hAnsi="Myriad Pro"/>
                <w:b/>
                <w:color w:val="FFFFFF" w:themeColor="background1"/>
                <w:sz w:val="18"/>
                <w:szCs w:val="18"/>
              </w:rPr>
            </w:pPr>
          </w:p>
        </w:tc>
        <w:tc>
          <w:tcPr>
            <w:tcW w:w="1315"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B2A599C" w14:textId="77777777" w:rsidR="00F66BD2" w:rsidRPr="00830973" w:rsidRDefault="00F66BD2" w:rsidP="00DE5014">
            <w:pPr>
              <w:jc w:val="center"/>
              <w:rPr>
                <w:rFonts w:ascii="Myriad Pro" w:hAnsi="Myriad Pro"/>
                <w:b/>
                <w:color w:val="FFFFFF" w:themeColor="background1"/>
                <w:sz w:val="18"/>
                <w:szCs w:val="18"/>
              </w:rPr>
            </w:pPr>
          </w:p>
        </w:tc>
        <w:tc>
          <w:tcPr>
            <w:tcW w:w="921" w:type="dxa"/>
            <w:gridSpan w:val="2"/>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2BC9403" w14:textId="77777777" w:rsidR="00F66BD2" w:rsidRPr="00830973" w:rsidRDefault="00F66BD2" w:rsidP="00DE5014">
            <w:pPr>
              <w:jc w:val="center"/>
              <w:rPr>
                <w:rFonts w:ascii="Myriad Pro" w:hAnsi="Myriad Pro"/>
                <w:b/>
                <w:color w:val="FFFFFF" w:themeColor="background1"/>
                <w:sz w:val="18"/>
                <w:szCs w:val="18"/>
              </w:rPr>
            </w:pPr>
          </w:p>
        </w:tc>
        <w:tc>
          <w:tcPr>
            <w:tcW w:w="9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786DE81"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ВН</w:t>
            </w:r>
          </w:p>
        </w:tc>
        <w:tc>
          <w:tcPr>
            <w:tcW w:w="9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C12C32C"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w:t>
            </w:r>
          </w:p>
        </w:tc>
        <w:tc>
          <w:tcPr>
            <w:tcW w:w="10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6D6445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СН2</w:t>
            </w:r>
          </w:p>
        </w:tc>
        <w:tc>
          <w:tcPr>
            <w:tcW w:w="108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5082015"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НН</w:t>
            </w:r>
          </w:p>
        </w:tc>
        <w:tc>
          <w:tcPr>
            <w:tcW w:w="1024"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63C3B01A" w14:textId="77777777" w:rsidR="00F66BD2" w:rsidRPr="00830973" w:rsidRDefault="00F66BD2" w:rsidP="00DE5014">
            <w:pPr>
              <w:jc w:val="center"/>
              <w:rPr>
                <w:rFonts w:ascii="Myriad Pro" w:hAnsi="Myriad Pro"/>
                <w:b/>
                <w:color w:val="FFFFFF" w:themeColor="background1"/>
                <w:sz w:val="18"/>
                <w:szCs w:val="18"/>
              </w:rPr>
            </w:pPr>
          </w:p>
        </w:tc>
        <w:tc>
          <w:tcPr>
            <w:tcW w:w="10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547B38E"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ВН</w:t>
            </w:r>
          </w:p>
        </w:tc>
        <w:tc>
          <w:tcPr>
            <w:tcW w:w="10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AC02DD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СН1</w:t>
            </w:r>
          </w:p>
        </w:tc>
        <w:tc>
          <w:tcPr>
            <w:tcW w:w="10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9AAA5F6"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СН2</w:t>
            </w:r>
          </w:p>
        </w:tc>
        <w:tc>
          <w:tcPr>
            <w:tcW w:w="1055"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72AD8B95"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НН</w:t>
            </w:r>
          </w:p>
        </w:tc>
      </w:tr>
      <w:tr w:rsidR="00F66BD2" w:rsidRPr="00830973" w14:paraId="7159462A" w14:textId="77777777" w:rsidTr="00612399">
        <w:trPr>
          <w:gridAfter w:val="1"/>
          <w:wAfter w:w="21" w:type="dxa"/>
          <w:trHeight w:val="301"/>
          <w:tblHeader/>
        </w:trPr>
        <w:tc>
          <w:tcPr>
            <w:tcW w:w="554"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0D5BD42"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w:t>
            </w:r>
          </w:p>
        </w:tc>
        <w:tc>
          <w:tcPr>
            <w:tcW w:w="247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2CA3F2D"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2</w:t>
            </w:r>
          </w:p>
        </w:tc>
        <w:tc>
          <w:tcPr>
            <w:tcW w:w="131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3E6960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3</w:t>
            </w:r>
          </w:p>
        </w:tc>
        <w:tc>
          <w:tcPr>
            <w:tcW w:w="921"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015C3E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4</w:t>
            </w:r>
          </w:p>
        </w:tc>
        <w:tc>
          <w:tcPr>
            <w:tcW w:w="92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E08AA49"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5</w:t>
            </w:r>
          </w:p>
        </w:tc>
        <w:tc>
          <w:tcPr>
            <w:tcW w:w="92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D79B604"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6</w:t>
            </w:r>
          </w:p>
        </w:tc>
        <w:tc>
          <w:tcPr>
            <w:tcW w:w="105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148AF44"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7</w:t>
            </w:r>
          </w:p>
        </w:tc>
        <w:tc>
          <w:tcPr>
            <w:tcW w:w="108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C78882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8</w:t>
            </w:r>
          </w:p>
        </w:tc>
        <w:tc>
          <w:tcPr>
            <w:tcW w:w="102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70D7407"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9</w:t>
            </w:r>
          </w:p>
        </w:tc>
        <w:tc>
          <w:tcPr>
            <w:tcW w:w="105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A28FB40"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10</w:t>
            </w:r>
          </w:p>
        </w:tc>
        <w:tc>
          <w:tcPr>
            <w:tcW w:w="105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13B7D66"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11</w:t>
            </w:r>
          </w:p>
        </w:tc>
        <w:tc>
          <w:tcPr>
            <w:tcW w:w="105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2467FE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12</w:t>
            </w:r>
          </w:p>
        </w:tc>
        <w:tc>
          <w:tcPr>
            <w:tcW w:w="105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A5B68D"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13</w:t>
            </w:r>
          </w:p>
        </w:tc>
      </w:tr>
      <w:tr w:rsidR="00F66BD2" w:rsidRPr="00830973" w14:paraId="34F462FD" w14:textId="77777777" w:rsidTr="009B6597">
        <w:trPr>
          <w:trHeight w:val="331"/>
        </w:trPr>
        <w:tc>
          <w:tcPr>
            <w:tcW w:w="4356" w:type="dxa"/>
            <w:gridSpan w:val="4"/>
            <w:shd w:val="clear" w:color="auto" w:fill="D6E3BC" w:themeFill="accent3" w:themeFillTint="66"/>
            <w:vAlign w:val="center"/>
          </w:tcPr>
          <w:p w14:paraId="08E5BEB5" w14:textId="77777777" w:rsidR="00F66BD2" w:rsidRPr="00830973" w:rsidRDefault="00F66BD2" w:rsidP="009B6597">
            <w:pPr>
              <w:jc w:val="center"/>
              <w:rPr>
                <w:rFonts w:ascii="Myriad Pro" w:hAnsi="Myriad Pro"/>
                <w:bCs/>
                <w:iCs/>
                <w:sz w:val="18"/>
                <w:szCs w:val="18"/>
              </w:rPr>
            </w:pPr>
            <w:r w:rsidRPr="00830973">
              <w:rPr>
                <w:rFonts w:ascii="Myriad Pro" w:hAnsi="Myriad Pro"/>
                <w:bCs/>
                <w:iCs/>
                <w:sz w:val="18"/>
                <w:szCs w:val="18"/>
              </w:rPr>
              <w:t>Период</w:t>
            </w:r>
          </w:p>
        </w:tc>
        <w:tc>
          <w:tcPr>
            <w:tcW w:w="4887" w:type="dxa"/>
            <w:gridSpan w:val="5"/>
            <w:shd w:val="clear" w:color="auto" w:fill="D6E3BC" w:themeFill="accent3" w:themeFillTint="66"/>
            <w:vAlign w:val="center"/>
          </w:tcPr>
          <w:p w14:paraId="70D1EC8F" w14:textId="77777777" w:rsidR="00F66BD2" w:rsidRPr="00830973" w:rsidRDefault="00F66BD2" w:rsidP="009B6597">
            <w:pPr>
              <w:jc w:val="center"/>
              <w:rPr>
                <w:rFonts w:ascii="Myriad Pro" w:hAnsi="Myriad Pro"/>
                <w:b/>
                <w:bCs/>
                <w:iCs/>
                <w:sz w:val="18"/>
                <w:szCs w:val="18"/>
              </w:rPr>
            </w:pPr>
            <w:r w:rsidRPr="00830973">
              <w:rPr>
                <w:rFonts w:ascii="Myriad Pro" w:hAnsi="Myriad Pro"/>
                <w:b/>
                <w:bCs/>
                <w:iCs/>
                <w:sz w:val="18"/>
                <w:szCs w:val="18"/>
              </w:rPr>
              <w:t>Базовый период 2016 год</w:t>
            </w:r>
          </w:p>
        </w:tc>
        <w:tc>
          <w:tcPr>
            <w:tcW w:w="5252" w:type="dxa"/>
            <w:gridSpan w:val="6"/>
            <w:shd w:val="clear" w:color="auto" w:fill="D6E3BC" w:themeFill="accent3" w:themeFillTint="66"/>
            <w:vAlign w:val="center"/>
          </w:tcPr>
          <w:p w14:paraId="406D1CBD" w14:textId="77777777" w:rsidR="00F66BD2" w:rsidRPr="00830973" w:rsidRDefault="00F66BD2" w:rsidP="009B6597">
            <w:pPr>
              <w:jc w:val="center"/>
              <w:rPr>
                <w:rFonts w:ascii="Myriad Pro" w:hAnsi="Myriad Pro"/>
                <w:b/>
                <w:sz w:val="18"/>
                <w:szCs w:val="18"/>
              </w:rPr>
            </w:pPr>
            <w:r w:rsidRPr="00830973">
              <w:rPr>
                <w:rFonts w:ascii="Myriad Pro" w:hAnsi="Myriad Pro"/>
                <w:b/>
                <w:bCs/>
                <w:iCs/>
                <w:sz w:val="18"/>
                <w:szCs w:val="18"/>
              </w:rPr>
              <w:t>2018 год (Период регулирования)</w:t>
            </w:r>
          </w:p>
        </w:tc>
      </w:tr>
      <w:tr w:rsidR="00F66BD2" w:rsidRPr="00830973" w14:paraId="4BE8A939" w14:textId="77777777" w:rsidTr="00612399">
        <w:trPr>
          <w:gridAfter w:val="1"/>
          <w:wAfter w:w="21" w:type="dxa"/>
          <w:trHeight w:val="631"/>
        </w:trPr>
        <w:tc>
          <w:tcPr>
            <w:tcW w:w="554" w:type="dxa"/>
            <w:vAlign w:val="center"/>
          </w:tcPr>
          <w:p w14:paraId="1E866612"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w:t>
            </w:r>
          </w:p>
        </w:tc>
        <w:tc>
          <w:tcPr>
            <w:tcW w:w="2474" w:type="dxa"/>
            <w:vAlign w:val="center"/>
          </w:tcPr>
          <w:p w14:paraId="25067212"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Поступление мощности в сеть, всего</w:t>
            </w:r>
          </w:p>
        </w:tc>
        <w:tc>
          <w:tcPr>
            <w:tcW w:w="1315" w:type="dxa"/>
            <w:vAlign w:val="center"/>
          </w:tcPr>
          <w:p w14:paraId="0352D27E"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1B61D6DC"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1 170,35</w:t>
            </w:r>
          </w:p>
        </w:tc>
        <w:tc>
          <w:tcPr>
            <w:tcW w:w="920" w:type="dxa"/>
            <w:shd w:val="clear" w:color="auto" w:fill="auto"/>
            <w:vAlign w:val="center"/>
          </w:tcPr>
          <w:p w14:paraId="137C7A6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1 023,79</w:t>
            </w:r>
          </w:p>
        </w:tc>
        <w:tc>
          <w:tcPr>
            <w:tcW w:w="920" w:type="dxa"/>
            <w:shd w:val="clear" w:color="auto" w:fill="auto"/>
            <w:vAlign w:val="center"/>
          </w:tcPr>
          <w:p w14:paraId="2970D96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120,64</w:t>
            </w:r>
          </w:p>
        </w:tc>
        <w:tc>
          <w:tcPr>
            <w:tcW w:w="1052" w:type="dxa"/>
            <w:shd w:val="clear" w:color="auto" w:fill="auto"/>
            <w:vAlign w:val="center"/>
          </w:tcPr>
          <w:p w14:paraId="694FF96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575,70</w:t>
            </w:r>
          </w:p>
        </w:tc>
        <w:tc>
          <w:tcPr>
            <w:tcW w:w="1083" w:type="dxa"/>
            <w:shd w:val="clear" w:color="auto" w:fill="auto"/>
            <w:vAlign w:val="center"/>
          </w:tcPr>
          <w:p w14:paraId="3C21150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171,81</w:t>
            </w:r>
          </w:p>
        </w:tc>
        <w:tc>
          <w:tcPr>
            <w:tcW w:w="1024" w:type="dxa"/>
            <w:shd w:val="clear" w:color="auto" w:fill="auto"/>
            <w:vAlign w:val="center"/>
          </w:tcPr>
          <w:p w14:paraId="5C318BFB"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1 047,225</w:t>
            </w:r>
          </w:p>
        </w:tc>
        <w:tc>
          <w:tcPr>
            <w:tcW w:w="1052" w:type="dxa"/>
            <w:shd w:val="clear" w:color="auto" w:fill="auto"/>
            <w:vAlign w:val="center"/>
          </w:tcPr>
          <w:p w14:paraId="73D40A7A"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1 014,093</w:t>
            </w:r>
          </w:p>
        </w:tc>
        <w:tc>
          <w:tcPr>
            <w:tcW w:w="1052" w:type="dxa"/>
            <w:shd w:val="clear" w:color="auto" w:fill="auto"/>
            <w:vAlign w:val="center"/>
          </w:tcPr>
          <w:p w14:paraId="28A2D28C"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125,479</w:t>
            </w:r>
          </w:p>
        </w:tc>
        <w:tc>
          <w:tcPr>
            <w:tcW w:w="1052" w:type="dxa"/>
            <w:shd w:val="clear" w:color="auto" w:fill="auto"/>
            <w:vAlign w:val="center"/>
          </w:tcPr>
          <w:p w14:paraId="097411D0"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585,592</w:t>
            </w:r>
          </w:p>
        </w:tc>
        <w:tc>
          <w:tcPr>
            <w:tcW w:w="1055" w:type="dxa"/>
            <w:shd w:val="clear" w:color="auto" w:fill="auto"/>
            <w:vAlign w:val="center"/>
          </w:tcPr>
          <w:p w14:paraId="44DC20F1"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185,504</w:t>
            </w:r>
          </w:p>
        </w:tc>
      </w:tr>
      <w:tr w:rsidR="00F66BD2" w:rsidRPr="00830973" w14:paraId="0042B89D" w14:textId="77777777" w:rsidTr="00612399">
        <w:trPr>
          <w:gridAfter w:val="1"/>
          <w:wAfter w:w="21" w:type="dxa"/>
          <w:trHeight w:val="331"/>
        </w:trPr>
        <w:tc>
          <w:tcPr>
            <w:tcW w:w="554" w:type="dxa"/>
            <w:vAlign w:val="center"/>
          </w:tcPr>
          <w:p w14:paraId="37B0CA39"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1.1</w:t>
            </w:r>
          </w:p>
        </w:tc>
        <w:tc>
          <w:tcPr>
            <w:tcW w:w="2474" w:type="dxa"/>
            <w:vAlign w:val="center"/>
          </w:tcPr>
          <w:p w14:paraId="144AB05F"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из смежной сети, всего</w:t>
            </w:r>
          </w:p>
        </w:tc>
        <w:tc>
          <w:tcPr>
            <w:tcW w:w="1315" w:type="dxa"/>
            <w:vAlign w:val="center"/>
          </w:tcPr>
          <w:p w14:paraId="105CE0D1"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56295D29"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721,60</w:t>
            </w:r>
          </w:p>
        </w:tc>
        <w:tc>
          <w:tcPr>
            <w:tcW w:w="920" w:type="dxa"/>
            <w:shd w:val="clear" w:color="auto" w:fill="auto"/>
            <w:vAlign w:val="center"/>
          </w:tcPr>
          <w:p w14:paraId="0BE7C05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54C9B5C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30,83</w:t>
            </w:r>
          </w:p>
        </w:tc>
        <w:tc>
          <w:tcPr>
            <w:tcW w:w="1052" w:type="dxa"/>
            <w:shd w:val="clear" w:color="auto" w:fill="auto"/>
            <w:vAlign w:val="center"/>
          </w:tcPr>
          <w:p w14:paraId="594F384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519,21</w:t>
            </w:r>
          </w:p>
        </w:tc>
        <w:tc>
          <w:tcPr>
            <w:tcW w:w="1083" w:type="dxa"/>
            <w:shd w:val="clear" w:color="auto" w:fill="auto"/>
            <w:vAlign w:val="center"/>
          </w:tcPr>
          <w:p w14:paraId="4F2FFE3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171,55</w:t>
            </w:r>
          </w:p>
        </w:tc>
        <w:tc>
          <w:tcPr>
            <w:tcW w:w="1024" w:type="dxa"/>
            <w:shd w:val="clear" w:color="auto" w:fill="auto"/>
            <w:vAlign w:val="center"/>
          </w:tcPr>
          <w:p w14:paraId="7F37B9A6"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851,457</w:t>
            </w:r>
          </w:p>
        </w:tc>
        <w:tc>
          <w:tcPr>
            <w:tcW w:w="1052" w:type="dxa"/>
            <w:shd w:val="clear" w:color="auto" w:fill="auto"/>
            <w:vAlign w:val="center"/>
          </w:tcPr>
          <w:p w14:paraId="17DA0E51"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2363FA6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115,416</w:t>
            </w:r>
          </w:p>
        </w:tc>
        <w:tc>
          <w:tcPr>
            <w:tcW w:w="1052" w:type="dxa"/>
            <w:shd w:val="clear" w:color="auto" w:fill="auto"/>
            <w:vAlign w:val="center"/>
          </w:tcPr>
          <w:p w14:paraId="4D89945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562,523</w:t>
            </w:r>
          </w:p>
        </w:tc>
        <w:tc>
          <w:tcPr>
            <w:tcW w:w="1055" w:type="dxa"/>
            <w:shd w:val="clear" w:color="auto" w:fill="auto"/>
            <w:vAlign w:val="center"/>
          </w:tcPr>
          <w:p w14:paraId="320B8D91"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185,504</w:t>
            </w:r>
          </w:p>
        </w:tc>
      </w:tr>
      <w:tr w:rsidR="00F66BD2" w:rsidRPr="00830973" w14:paraId="3CF6A11B" w14:textId="77777777" w:rsidTr="00612399">
        <w:trPr>
          <w:gridAfter w:val="1"/>
          <w:wAfter w:w="21" w:type="dxa"/>
          <w:trHeight w:val="331"/>
        </w:trPr>
        <w:tc>
          <w:tcPr>
            <w:tcW w:w="554" w:type="dxa"/>
            <w:vAlign w:val="center"/>
          </w:tcPr>
          <w:p w14:paraId="1AB116B6" w14:textId="77777777" w:rsidR="00F66BD2" w:rsidRPr="00830973" w:rsidRDefault="00F66BD2" w:rsidP="00DE5014">
            <w:pPr>
              <w:jc w:val="center"/>
              <w:rPr>
                <w:rFonts w:ascii="Myriad Pro" w:hAnsi="Myriad Pro"/>
                <w:bCs/>
                <w:iCs/>
                <w:sz w:val="18"/>
                <w:szCs w:val="18"/>
              </w:rPr>
            </w:pPr>
          </w:p>
        </w:tc>
        <w:tc>
          <w:tcPr>
            <w:tcW w:w="2474" w:type="dxa"/>
            <w:vAlign w:val="center"/>
          </w:tcPr>
          <w:p w14:paraId="16C0F606"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том числе из сети</w:t>
            </w:r>
          </w:p>
        </w:tc>
        <w:tc>
          <w:tcPr>
            <w:tcW w:w="1315" w:type="dxa"/>
            <w:vAlign w:val="center"/>
          </w:tcPr>
          <w:p w14:paraId="03AB04FF"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52EB62A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2B35A85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448715F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0D62D68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83" w:type="dxa"/>
            <w:shd w:val="clear" w:color="auto" w:fill="auto"/>
            <w:vAlign w:val="center"/>
          </w:tcPr>
          <w:p w14:paraId="23CD20E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24" w:type="dxa"/>
            <w:shd w:val="clear" w:color="auto" w:fill="auto"/>
            <w:vAlign w:val="center"/>
          </w:tcPr>
          <w:p w14:paraId="0F735326"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w:t>
            </w:r>
          </w:p>
        </w:tc>
        <w:tc>
          <w:tcPr>
            <w:tcW w:w="1052" w:type="dxa"/>
            <w:shd w:val="clear" w:color="auto" w:fill="auto"/>
            <w:vAlign w:val="center"/>
          </w:tcPr>
          <w:p w14:paraId="5649928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5F860D1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34B12E5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5" w:type="dxa"/>
            <w:shd w:val="clear" w:color="auto" w:fill="auto"/>
            <w:vAlign w:val="center"/>
          </w:tcPr>
          <w:p w14:paraId="0C4B39D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22719B64" w14:textId="77777777" w:rsidTr="00612399">
        <w:trPr>
          <w:gridAfter w:val="1"/>
          <w:wAfter w:w="21" w:type="dxa"/>
          <w:trHeight w:val="331"/>
        </w:trPr>
        <w:tc>
          <w:tcPr>
            <w:tcW w:w="554" w:type="dxa"/>
            <w:vAlign w:val="center"/>
          </w:tcPr>
          <w:p w14:paraId="5C8F64E5" w14:textId="77777777" w:rsidR="00F66BD2" w:rsidRPr="00830973" w:rsidRDefault="00F66BD2" w:rsidP="00DE5014">
            <w:pPr>
              <w:jc w:val="center"/>
              <w:rPr>
                <w:rFonts w:ascii="Myriad Pro" w:hAnsi="Myriad Pro"/>
                <w:bCs/>
                <w:iCs/>
                <w:sz w:val="18"/>
                <w:szCs w:val="18"/>
              </w:rPr>
            </w:pPr>
          </w:p>
        </w:tc>
        <w:tc>
          <w:tcPr>
            <w:tcW w:w="2474" w:type="dxa"/>
            <w:vAlign w:val="center"/>
          </w:tcPr>
          <w:p w14:paraId="041E881A"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ВН</w:t>
            </w:r>
          </w:p>
        </w:tc>
        <w:tc>
          <w:tcPr>
            <w:tcW w:w="1315" w:type="dxa"/>
            <w:vAlign w:val="center"/>
          </w:tcPr>
          <w:p w14:paraId="2257F7EF"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23CF3EED"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454,26</w:t>
            </w:r>
          </w:p>
        </w:tc>
        <w:tc>
          <w:tcPr>
            <w:tcW w:w="920" w:type="dxa"/>
            <w:shd w:val="clear" w:color="auto" w:fill="auto"/>
            <w:vAlign w:val="center"/>
          </w:tcPr>
          <w:p w14:paraId="60ADDF4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095C07E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30,83</w:t>
            </w:r>
          </w:p>
        </w:tc>
        <w:tc>
          <w:tcPr>
            <w:tcW w:w="1052" w:type="dxa"/>
            <w:shd w:val="clear" w:color="auto" w:fill="auto"/>
            <w:vAlign w:val="center"/>
          </w:tcPr>
          <w:p w14:paraId="2AA70F1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423,43</w:t>
            </w:r>
          </w:p>
        </w:tc>
        <w:tc>
          <w:tcPr>
            <w:tcW w:w="1083" w:type="dxa"/>
            <w:shd w:val="clear" w:color="auto" w:fill="auto"/>
            <w:vAlign w:val="center"/>
          </w:tcPr>
          <w:p w14:paraId="65FAC2B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24" w:type="dxa"/>
            <w:shd w:val="clear" w:color="auto" w:fill="auto"/>
            <w:vAlign w:val="center"/>
          </w:tcPr>
          <w:p w14:paraId="600CCCC2"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w:t>
            </w:r>
          </w:p>
        </w:tc>
        <w:tc>
          <w:tcPr>
            <w:tcW w:w="1052" w:type="dxa"/>
            <w:shd w:val="clear" w:color="auto" w:fill="auto"/>
            <w:vAlign w:val="center"/>
          </w:tcPr>
          <w:p w14:paraId="661805F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42AAC11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2BBF0ED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5" w:type="dxa"/>
            <w:shd w:val="clear" w:color="auto" w:fill="auto"/>
            <w:vAlign w:val="center"/>
          </w:tcPr>
          <w:p w14:paraId="5BA9F6E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4ACBD609" w14:textId="77777777" w:rsidTr="00612399">
        <w:trPr>
          <w:gridAfter w:val="1"/>
          <w:wAfter w:w="21" w:type="dxa"/>
          <w:trHeight w:val="301"/>
        </w:trPr>
        <w:tc>
          <w:tcPr>
            <w:tcW w:w="554" w:type="dxa"/>
            <w:vAlign w:val="center"/>
          </w:tcPr>
          <w:p w14:paraId="7B6309E4" w14:textId="77777777" w:rsidR="00F66BD2" w:rsidRPr="00830973" w:rsidRDefault="00F66BD2" w:rsidP="00DE5014">
            <w:pPr>
              <w:jc w:val="center"/>
              <w:rPr>
                <w:rFonts w:ascii="Myriad Pro" w:hAnsi="Myriad Pro"/>
                <w:bCs/>
                <w:iCs/>
                <w:sz w:val="18"/>
                <w:szCs w:val="18"/>
              </w:rPr>
            </w:pPr>
          </w:p>
        </w:tc>
        <w:tc>
          <w:tcPr>
            <w:tcW w:w="2474" w:type="dxa"/>
            <w:vAlign w:val="center"/>
          </w:tcPr>
          <w:p w14:paraId="217F635F"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СН1</w:t>
            </w:r>
          </w:p>
        </w:tc>
        <w:tc>
          <w:tcPr>
            <w:tcW w:w="1315" w:type="dxa"/>
            <w:vAlign w:val="center"/>
          </w:tcPr>
          <w:p w14:paraId="2F13EA96"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2A1B4360"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95,78</w:t>
            </w:r>
          </w:p>
        </w:tc>
        <w:tc>
          <w:tcPr>
            <w:tcW w:w="920" w:type="dxa"/>
            <w:shd w:val="clear" w:color="auto" w:fill="auto"/>
            <w:vAlign w:val="center"/>
          </w:tcPr>
          <w:p w14:paraId="72F48D4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2ADC704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65CC0FF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95,78</w:t>
            </w:r>
          </w:p>
        </w:tc>
        <w:tc>
          <w:tcPr>
            <w:tcW w:w="1083" w:type="dxa"/>
            <w:shd w:val="clear" w:color="auto" w:fill="auto"/>
            <w:vAlign w:val="center"/>
          </w:tcPr>
          <w:p w14:paraId="608D24B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0,00</w:t>
            </w:r>
          </w:p>
        </w:tc>
        <w:tc>
          <w:tcPr>
            <w:tcW w:w="1024" w:type="dxa"/>
            <w:shd w:val="clear" w:color="auto" w:fill="auto"/>
            <w:vAlign w:val="center"/>
          </w:tcPr>
          <w:p w14:paraId="21C72E5E"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w:t>
            </w:r>
          </w:p>
        </w:tc>
        <w:tc>
          <w:tcPr>
            <w:tcW w:w="1052" w:type="dxa"/>
            <w:shd w:val="clear" w:color="auto" w:fill="auto"/>
            <w:vAlign w:val="center"/>
          </w:tcPr>
          <w:p w14:paraId="714A9F7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56D497D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34D1AD1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5" w:type="dxa"/>
            <w:shd w:val="clear" w:color="auto" w:fill="auto"/>
            <w:vAlign w:val="center"/>
          </w:tcPr>
          <w:p w14:paraId="6AEABFC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42410FBC" w14:textId="77777777" w:rsidTr="00612399">
        <w:trPr>
          <w:gridAfter w:val="1"/>
          <w:wAfter w:w="21" w:type="dxa"/>
          <w:trHeight w:val="331"/>
        </w:trPr>
        <w:tc>
          <w:tcPr>
            <w:tcW w:w="554" w:type="dxa"/>
            <w:vAlign w:val="center"/>
          </w:tcPr>
          <w:p w14:paraId="08DEFFA6" w14:textId="77777777" w:rsidR="00F66BD2" w:rsidRPr="00830973" w:rsidRDefault="00F66BD2" w:rsidP="00DE5014">
            <w:pPr>
              <w:jc w:val="center"/>
              <w:rPr>
                <w:rFonts w:ascii="Myriad Pro" w:hAnsi="Myriad Pro"/>
                <w:bCs/>
                <w:iCs/>
                <w:sz w:val="18"/>
                <w:szCs w:val="18"/>
              </w:rPr>
            </w:pPr>
          </w:p>
        </w:tc>
        <w:tc>
          <w:tcPr>
            <w:tcW w:w="2474" w:type="dxa"/>
            <w:vAlign w:val="center"/>
          </w:tcPr>
          <w:p w14:paraId="6E0237C1"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СН11</w:t>
            </w:r>
          </w:p>
        </w:tc>
        <w:tc>
          <w:tcPr>
            <w:tcW w:w="1315" w:type="dxa"/>
            <w:vAlign w:val="center"/>
          </w:tcPr>
          <w:p w14:paraId="6621C6A5"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38CE988F"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171,55</w:t>
            </w:r>
          </w:p>
        </w:tc>
        <w:tc>
          <w:tcPr>
            <w:tcW w:w="920" w:type="dxa"/>
            <w:shd w:val="clear" w:color="auto" w:fill="auto"/>
            <w:vAlign w:val="center"/>
          </w:tcPr>
          <w:p w14:paraId="68BF800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159ED9A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0A11422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83" w:type="dxa"/>
            <w:shd w:val="clear" w:color="auto" w:fill="auto"/>
            <w:vAlign w:val="center"/>
          </w:tcPr>
          <w:p w14:paraId="53237B2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171,55</w:t>
            </w:r>
          </w:p>
        </w:tc>
        <w:tc>
          <w:tcPr>
            <w:tcW w:w="1024" w:type="dxa"/>
            <w:shd w:val="clear" w:color="auto" w:fill="auto"/>
            <w:vAlign w:val="center"/>
          </w:tcPr>
          <w:p w14:paraId="13386EB9"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w:t>
            </w:r>
          </w:p>
        </w:tc>
        <w:tc>
          <w:tcPr>
            <w:tcW w:w="1052" w:type="dxa"/>
            <w:shd w:val="clear" w:color="auto" w:fill="auto"/>
            <w:vAlign w:val="center"/>
          </w:tcPr>
          <w:p w14:paraId="76FC63B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4B8AE36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2A4405B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5" w:type="dxa"/>
            <w:shd w:val="clear" w:color="auto" w:fill="auto"/>
            <w:vAlign w:val="center"/>
          </w:tcPr>
          <w:p w14:paraId="0E9D43DC" w14:textId="77777777" w:rsidR="00F66BD2" w:rsidRPr="00830973" w:rsidRDefault="00F66BD2" w:rsidP="00DE5014">
            <w:pPr>
              <w:jc w:val="center"/>
              <w:rPr>
                <w:rFonts w:ascii="Myriad Pro" w:hAnsi="Myriad Pro"/>
                <w:color w:val="000000" w:themeColor="text1"/>
                <w:sz w:val="18"/>
                <w:szCs w:val="18"/>
              </w:rPr>
            </w:pPr>
          </w:p>
        </w:tc>
      </w:tr>
      <w:tr w:rsidR="00F66BD2" w:rsidRPr="00830973" w14:paraId="4355FCDA" w14:textId="77777777" w:rsidTr="00612399">
        <w:trPr>
          <w:gridAfter w:val="1"/>
          <w:wAfter w:w="21" w:type="dxa"/>
          <w:trHeight w:val="331"/>
        </w:trPr>
        <w:tc>
          <w:tcPr>
            <w:tcW w:w="554" w:type="dxa"/>
            <w:vAlign w:val="center"/>
          </w:tcPr>
          <w:p w14:paraId="55057DB5" w14:textId="77777777" w:rsidR="00F66BD2" w:rsidRPr="00830973" w:rsidRDefault="00F66BD2" w:rsidP="00DE5014">
            <w:pPr>
              <w:jc w:val="center"/>
              <w:rPr>
                <w:rFonts w:ascii="Myriad Pro" w:hAnsi="Myriad Pro"/>
                <w:bCs/>
                <w:iCs/>
                <w:sz w:val="18"/>
                <w:szCs w:val="18"/>
              </w:rPr>
            </w:pPr>
          </w:p>
        </w:tc>
        <w:tc>
          <w:tcPr>
            <w:tcW w:w="2474" w:type="dxa"/>
            <w:vAlign w:val="center"/>
          </w:tcPr>
          <w:p w14:paraId="4EB45D7F"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НН</w:t>
            </w:r>
          </w:p>
        </w:tc>
        <w:tc>
          <w:tcPr>
            <w:tcW w:w="1315" w:type="dxa"/>
            <w:vAlign w:val="center"/>
          </w:tcPr>
          <w:p w14:paraId="7873BBAE"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0AF40DA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4FBC9AD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118D9F9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012F7FF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83" w:type="dxa"/>
            <w:shd w:val="clear" w:color="auto" w:fill="auto"/>
            <w:vAlign w:val="center"/>
          </w:tcPr>
          <w:p w14:paraId="164D6EC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24" w:type="dxa"/>
            <w:shd w:val="clear" w:color="auto" w:fill="auto"/>
            <w:vAlign w:val="center"/>
          </w:tcPr>
          <w:p w14:paraId="33A0147A"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w:t>
            </w:r>
          </w:p>
        </w:tc>
        <w:tc>
          <w:tcPr>
            <w:tcW w:w="1052" w:type="dxa"/>
            <w:shd w:val="clear" w:color="auto" w:fill="auto"/>
            <w:vAlign w:val="center"/>
          </w:tcPr>
          <w:p w14:paraId="1F3E4A2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33B064D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111A89E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5" w:type="dxa"/>
            <w:shd w:val="clear" w:color="auto" w:fill="auto"/>
            <w:vAlign w:val="center"/>
          </w:tcPr>
          <w:p w14:paraId="42293EA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2FD48AFD" w14:textId="77777777" w:rsidTr="00612399">
        <w:trPr>
          <w:gridAfter w:val="1"/>
          <w:wAfter w:w="21" w:type="dxa"/>
          <w:trHeight w:val="331"/>
        </w:trPr>
        <w:tc>
          <w:tcPr>
            <w:tcW w:w="554" w:type="dxa"/>
            <w:vAlign w:val="center"/>
          </w:tcPr>
          <w:p w14:paraId="54D2075E"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1.2</w:t>
            </w:r>
          </w:p>
        </w:tc>
        <w:tc>
          <w:tcPr>
            <w:tcW w:w="2474" w:type="dxa"/>
            <w:vAlign w:val="center"/>
          </w:tcPr>
          <w:p w14:paraId="187188A1"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от электростанций ПЭ</w:t>
            </w:r>
          </w:p>
        </w:tc>
        <w:tc>
          <w:tcPr>
            <w:tcW w:w="1315" w:type="dxa"/>
            <w:vAlign w:val="center"/>
          </w:tcPr>
          <w:p w14:paraId="5693360B"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688D2E9E"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678,29</w:t>
            </w:r>
          </w:p>
        </w:tc>
        <w:tc>
          <w:tcPr>
            <w:tcW w:w="920" w:type="dxa"/>
            <w:shd w:val="clear" w:color="auto" w:fill="auto"/>
            <w:vAlign w:val="center"/>
          </w:tcPr>
          <w:p w14:paraId="0B424F7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568,78</w:t>
            </w:r>
          </w:p>
        </w:tc>
        <w:tc>
          <w:tcPr>
            <w:tcW w:w="920" w:type="dxa"/>
            <w:shd w:val="clear" w:color="auto" w:fill="auto"/>
            <w:vAlign w:val="center"/>
          </w:tcPr>
          <w:p w14:paraId="09EE9F6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79,44</w:t>
            </w:r>
          </w:p>
        </w:tc>
        <w:tc>
          <w:tcPr>
            <w:tcW w:w="1052" w:type="dxa"/>
            <w:shd w:val="clear" w:color="auto" w:fill="auto"/>
            <w:vAlign w:val="center"/>
          </w:tcPr>
          <w:p w14:paraId="22662E3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29,82</w:t>
            </w:r>
          </w:p>
        </w:tc>
        <w:tc>
          <w:tcPr>
            <w:tcW w:w="1083" w:type="dxa"/>
            <w:shd w:val="clear" w:color="auto" w:fill="auto"/>
            <w:vAlign w:val="center"/>
          </w:tcPr>
          <w:p w14:paraId="45073710"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0,26</w:t>
            </w:r>
          </w:p>
        </w:tc>
        <w:tc>
          <w:tcPr>
            <w:tcW w:w="1024" w:type="dxa"/>
            <w:shd w:val="clear" w:color="auto" w:fill="auto"/>
            <w:vAlign w:val="center"/>
          </w:tcPr>
          <w:p w14:paraId="40D8472A"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600,083</w:t>
            </w:r>
          </w:p>
        </w:tc>
        <w:tc>
          <w:tcPr>
            <w:tcW w:w="1052" w:type="dxa"/>
            <w:shd w:val="clear" w:color="auto" w:fill="auto"/>
            <w:vAlign w:val="center"/>
          </w:tcPr>
          <w:p w14:paraId="442EF4B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599,029</w:t>
            </w:r>
          </w:p>
        </w:tc>
        <w:tc>
          <w:tcPr>
            <w:tcW w:w="1052" w:type="dxa"/>
            <w:shd w:val="clear" w:color="auto" w:fill="auto"/>
            <w:vAlign w:val="center"/>
          </w:tcPr>
          <w:p w14:paraId="586FF8B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1,040</w:t>
            </w:r>
          </w:p>
        </w:tc>
        <w:tc>
          <w:tcPr>
            <w:tcW w:w="1052" w:type="dxa"/>
            <w:shd w:val="clear" w:color="auto" w:fill="auto"/>
            <w:vAlign w:val="center"/>
          </w:tcPr>
          <w:p w14:paraId="5AA62AB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0,014</w:t>
            </w:r>
          </w:p>
        </w:tc>
        <w:tc>
          <w:tcPr>
            <w:tcW w:w="1055" w:type="dxa"/>
            <w:shd w:val="clear" w:color="auto" w:fill="auto"/>
            <w:vAlign w:val="center"/>
          </w:tcPr>
          <w:p w14:paraId="33C1E0A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0,000</w:t>
            </w:r>
          </w:p>
        </w:tc>
      </w:tr>
      <w:tr w:rsidR="00F66BD2" w:rsidRPr="00830973" w14:paraId="6FDE4B9B" w14:textId="77777777" w:rsidTr="00612399">
        <w:trPr>
          <w:gridAfter w:val="1"/>
          <w:wAfter w:w="21" w:type="dxa"/>
          <w:trHeight w:val="631"/>
        </w:trPr>
        <w:tc>
          <w:tcPr>
            <w:tcW w:w="554" w:type="dxa"/>
            <w:vAlign w:val="center"/>
          </w:tcPr>
          <w:p w14:paraId="07E4CC5A"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1.3</w:t>
            </w:r>
          </w:p>
        </w:tc>
        <w:tc>
          <w:tcPr>
            <w:tcW w:w="2474" w:type="dxa"/>
            <w:vAlign w:val="center"/>
          </w:tcPr>
          <w:p w14:paraId="6F805443"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от других поставщиков (в т.ч. с оптового рынка)</w:t>
            </w:r>
          </w:p>
        </w:tc>
        <w:tc>
          <w:tcPr>
            <w:tcW w:w="1315" w:type="dxa"/>
            <w:vAlign w:val="center"/>
          </w:tcPr>
          <w:p w14:paraId="292D77B1"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505583C3"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491,24</w:t>
            </w:r>
          </w:p>
        </w:tc>
        <w:tc>
          <w:tcPr>
            <w:tcW w:w="920" w:type="dxa"/>
            <w:shd w:val="clear" w:color="auto" w:fill="auto"/>
            <w:vAlign w:val="center"/>
          </w:tcPr>
          <w:p w14:paraId="7BACAE1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454,20</w:t>
            </w:r>
          </w:p>
        </w:tc>
        <w:tc>
          <w:tcPr>
            <w:tcW w:w="920" w:type="dxa"/>
            <w:shd w:val="clear" w:color="auto" w:fill="auto"/>
            <w:vAlign w:val="center"/>
          </w:tcPr>
          <w:p w14:paraId="2A9FE241"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10,37</w:t>
            </w:r>
          </w:p>
        </w:tc>
        <w:tc>
          <w:tcPr>
            <w:tcW w:w="1052" w:type="dxa"/>
            <w:shd w:val="clear" w:color="auto" w:fill="auto"/>
            <w:vAlign w:val="center"/>
          </w:tcPr>
          <w:p w14:paraId="52B7A41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26,67</w:t>
            </w:r>
          </w:p>
        </w:tc>
        <w:tc>
          <w:tcPr>
            <w:tcW w:w="1083" w:type="dxa"/>
            <w:shd w:val="clear" w:color="auto" w:fill="auto"/>
            <w:vAlign w:val="center"/>
          </w:tcPr>
          <w:p w14:paraId="6A1FD7D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24" w:type="dxa"/>
            <w:shd w:val="clear" w:color="auto" w:fill="auto"/>
            <w:vAlign w:val="center"/>
          </w:tcPr>
          <w:p w14:paraId="62A7E46A"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446,310</w:t>
            </w:r>
          </w:p>
        </w:tc>
        <w:tc>
          <w:tcPr>
            <w:tcW w:w="1052" w:type="dxa"/>
            <w:shd w:val="clear" w:color="auto" w:fill="auto"/>
            <w:vAlign w:val="center"/>
          </w:tcPr>
          <w:p w14:paraId="5DF28EC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414,232</w:t>
            </w:r>
          </w:p>
        </w:tc>
        <w:tc>
          <w:tcPr>
            <w:tcW w:w="1052" w:type="dxa"/>
            <w:shd w:val="clear" w:color="auto" w:fill="auto"/>
            <w:vAlign w:val="center"/>
          </w:tcPr>
          <w:p w14:paraId="3D5C1AB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9,023</w:t>
            </w:r>
          </w:p>
        </w:tc>
        <w:tc>
          <w:tcPr>
            <w:tcW w:w="1052" w:type="dxa"/>
            <w:shd w:val="clear" w:color="auto" w:fill="auto"/>
            <w:vAlign w:val="center"/>
          </w:tcPr>
          <w:p w14:paraId="1179E80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23,055</w:t>
            </w:r>
          </w:p>
        </w:tc>
        <w:tc>
          <w:tcPr>
            <w:tcW w:w="1055" w:type="dxa"/>
            <w:shd w:val="clear" w:color="auto" w:fill="auto"/>
            <w:vAlign w:val="center"/>
          </w:tcPr>
          <w:p w14:paraId="0CC8011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5FDF58AA" w14:textId="77777777" w:rsidTr="00612399">
        <w:trPr>
          <w:gridAfter w:val="1"/>
          <w:wAfter w:w="21" w:type="dxa"/>
          <w:trHeight w:val="331"/>
        </w:trPr>
        <w:tc>
          <w:tcPr>
            <w:tcW w:w="554" w:type="dxa"/>
            <w:vAlign w:val="center"/>
          </w:tcPr>
          <w:p w14:paraId="3E07765D"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1.4</w:t>
            </w:r>
          </w:p>
        </w:tc>
        <w:tc>
          <w:tcPr>
            <w:tcW w:w="2474" w:type="dxa"/>
            <w:vAlign w:val="center"/>
          </w:tcPr>
          <w:p w14:paraId="3F54ADC5"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от других организаций</w:t>
            </w:r>
          </w:p>
        </w:tc>
        <w:tc>
          <w:tcPr>
            <w:tcW w:w="1315" w:type="dxa"/>
            <w:vAlign w:val="center"/>
          </w:tcPr>
          <w:p w14:paraId="2E9B2C32"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11FB348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0,82</w:t>
            </w:r>
          </w:p>
        </w:tc>
        <w:tc>
          <w:tcPr>
            <w:tcW w:w="920" w:type="dxa"/>
            <w:shd w:val="clear" w:color="auto" w:fill="auto"/>
            <w:vAlign w:val="center"/>
          </w:tcPr>
          <w:p w14:paraId="6D1B325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0,82</w:t>
            </w:r>
          </w:p>
        </w:tc>
        <w:tc>
          <w:tcPr>
            <w:tcW w:w="920" w:type="dxa"/>
            <w:shd w:val="clear" w:color="auto" w:fill="auto"/>
            <w:vAlign w:val="center"/>
          </w:tcPr>
          <w:p w14:paraId="4767849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6956128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83" w:type="dxa"/>
            <w:shd w:val="clear" w:color="auto" w:fill="auto"/>
            <w:vAlign w:val="center"/>
          </w:tcPr>
          <w:p w14:paraId="2611D36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24" w:type="dxa"/>
            <w:shd w:val="clear" w:color="auto" w:fill="auto"/>
            <w:vAlign w:val="center"/>
          </w:tcPr>
          <w:p w14:paraId="14E81B1E"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0,832</w:t>
            </w:r>
          </w:p>
        </w:tc>
        <w:tc>
          <w:tcPr>
            <w:tcW w:w="1052" w:type="dxa"/>
            <w:shd w:val="clear" w:color="auto" w:fill="auto"/>
            <w:vAlign w:val="center"/>
          </w:tcPr>
          <w:p w14:paraId="27651BA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0,832</w:t>
            </w:r>
          </w:p>
        </w:tc>
        <w:tc>
          <w:tcPr>
            <w:tcW w:w="1052" w:type="dxa"/>
            <w:shd w:val="clear" w:color="auto" w:fill="auto"/>
            <w:vAlign w:val="center"/>
          </w:tcPr>
          <w:p w14:paraId="6CE38427"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6F51B0D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5" w:type="dxa"/>
            <w:shd w:val="clear" w:color="auto" w:fill="auto"/>
            <w:vAlign w:val="center"/>
          </w:tcPr>
          <w:p w14:paraId="2BFB39A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4187835E" w14:textId="77777777" w:rsidTr="00612399">
        <w:trPr>
          <w:gridAfter w:val="1"/>
          <w:wAfter w:w="21" w:type="dxa"/>
          <w:trHeight w:val="331"/>
        </w:trPr>
        <w:tc>
          <w:tcPr>
            <w:tcW w:w="554" w:type="dxa"/>
            <w:vAlign w:val="center"/>
          </w:tcPr>
          <w:p w14:paraId="165956EA"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2</w:t>
            </w:r>
          </w:p>
        </w:tc>
        <w:tc>
          <w:tcPr>
            <w:tcW w:w="2474" w:type="dxa"/>
            <w:vAlign w:val="center"/>
          </w:tcPr>
          <w:p w14:paraId="7C680AB9"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Потери электроэнергии в сети</w:t>
            </w:r>
          </w:p>
        </w:tc>
        <w:tc>
          <w:tcPr>
            <w:tcW w:w="1315" w:type="dxa"/>
            <w:vAlign w:val="center"/>
          </w:tcPr>
          <w:p w14:paraId="3E70527E"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76198C34"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84,89</w:t>
            </w:r>
          </w:p>
        </w:tc>
        <w:tc>
          <w:tcPr>
            <w:tcW w:w="920" w:type="dxa"/>
            <w:shd w:val="clear" w:color="auto" w:fill="auto"/>
            <w:vAlign w:val="center"/>
          </w:tcPr>
          <w:p w14:paraId="4D249E53"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31,90</w:t>
            </w:r>
          </w:p>
        </w:tc>
        <w:tc>
          <w:tcPr>
            <w:tcW w:w="920" w:type="dxa"/>
            <w:shd w:val="clear" w:color="auto" w:fill="auto"/>
            <w:vAlign w:val="center"/>
          </w:tcPr>
          <w:p w14:paraId="10DAC4AD"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6,30</w:t>
            </w:r>
          </w:p>
        </w:tc>
        <w:tc>
          <w:tcPr>
            <w:tcW w:w="1052" w:type="dxa"/>
            <w:shd w:val="clear" w:color="auto" w:fill="auto"/>
            <w:vAlign w:val="center"/>
          </w:tcPr>
          <w:p w14:paraId="33B7D141"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32,18</w:t>
            </w:r>
          </w:p>
        </w:tc>
        <w:tc>
          <w:tcPr>
            <w:tcW w:w="1083" w:type="dxa"/>
            <w:shd w:val="clear" w:color="auto" w:fill="auto"/>
            <w:vAlign w:val="center"/>
          </w:tcPr>
          <w:p w14:paraId="2DE36B21"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14,50</w:t>
            </w:r>
          </w:p>
        </w:tc>
        <w:tc>
          <w:tcPr>
            <w:tcW w:w="1024" w:type="dxa"/>
            <w:shd w:val="clear" w:color="auto" w:fill="auto"/>
            <w:vAlign w:val="center"/>
          </w:tcPr>
          <w:p w14:paraId="08919387" w14:textId="77777777" w:rsidR="00F66BD2" w:rsidRPr="00830973" w:rsidRDefault="00F66BD2" w:rsidP="00DE5014">
            <w:pPr>
              <w:jc w:val="center"/>
              <w:rPr>
                <w:rFonts w:ascii="Myriad Pro" w:hAnsi="Myriad Pro"/>
                <w:b/>
                <w:bCs/>
                <w:sz w:val="18"/>
                <w:szCs w:val="18"/>
              </w:rPr>
            </w:pPr>
            <w:r w:rsidRPr="00830973">
              <w:rPr>
                <w:rFonts w:ascii="Myriad Pro" w:hAnsi="Myriad Pro"/>
                <w:b/>
                <w:bCs/>
                <w:sz w:val="18"/>
                <w:szCs w:val="18"/>
              </w:rPr>
              <w:t>84,810</w:t>
            </w:r>
          </w:p>
        </w:tc>
        <w:tc>
          <w:tcPr>
            <w:tcW w:w="1052" w:type="dxa"/>
            <w:shd w:val="clear" w:color="auto" w:fill="auto"/>
            <w:vAlign w:val="center"/>
          </w:tcPr>
          <w:p w14:paraId="53D560E8"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22,843</w:t>
            </w:r>
          </w:p>
        </w:tc>
        <w:tc>
          <w:tcPr>
            <w:tcW w:w="1052" w:type="dxa"/>
            <w:shd w:val="clear" w:color="auto" w:fill="auto"/>
            <w:vAlign w:val="center"/>
          </w:tcPr>
          <w:p w14:paraId="3BF38D55"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6,590</w:t>
            </w:r>
          </w:p>
        </w:tc>
        <w:tc>
          <w:tcPr>
            <w:tcW w:w="1052" w:type="dxa"/>
            <w:shd w:val="clear" w:color="auto" w:fill="auto"/>
            <w:vAlign w:val="center"/>
          </w:tcPr>
          <w:p w14:paraId="0981C2AF"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37,988</w:t>
            </w:r>
          </w:p>
        </w:tc>
        <w:tc>
          <w:tcPr>
            <w:tcW w:w="1055" w:type="dxa"/>
            <w:shd w:val="clear" w:color="auto" w:fill="auto"/>
            <w:vAlign w:val="center"/>
          </w:tcPr>
          <w:p w14:paraId="52166E04" w14:textId="77777777" w:rsidR="00F66BD2" w:rsidRPr="00830973" w:rsidRDefault="00F66BD2" w:rsidP="00DE5014">
            <w:pPr>
              <w:jc w:val="center"/>
              <w:rPr>
                <w:rFonts w:ascii="Myriad Pro" w:hAnsi="Myriad Pro" w:cs="Times New Roman CYR"/>
                <w:sz w:val="18"/>
                <w:szCs w:val="18"/>
              </w:rPr>
            </w:pPr>
            <w:r w:rsidRPr="00830973">
              <w:rPr>
                <w:rFonts w:ascii="Myriad Pro" w:hAnsi="Myriad Pro" w:cs="Times New Roman CYR"/>
                <w:sz w:val="18"/>
                <w:szCs w:val="18"/>
              </w:rPr>
              <w:t>17,389</w:t>
            </w:r>
          </w:p>
        </w:tc>
      </w:tr>
      <w:tr w:rsidR="00F66BD2" w:rsidRPr="00830973" w14:paraId="37F20204" w14:textId="77777777" w:rsidTr="00612399">
        <w:trPr>
          <w:gridAfter w:val="1"/>
          <w:wAfter w:w="21" w:type="dxa"/>
          <w:trHeight w:val="331"/>
        </w:trPr>
        <w:tc>
          <w:tcPr>
            <w:tcW w:w="554" w:type="dxa"/>
            <w:vAlign w:val="center"/>
          </w:tcPr>
          <w:p w14:paraId="06C786EB" w14:textId="77777777" w:rsidR="00F66BD2" w:rsidRPr="00830973" w:rsidRDefault="00F66BD2" w:rsidP="00DE5014">
            <w:pPr>
              <w:jc w:val="center"/>
              <w:rPr>
                <w:rFonts w:ascii="Myriad Pro" w:hAnsi="Myriad Pro"/>
                <w:bCs/>
                <w:iCs/>
                <w:sz w:val="18"/>
                <w:szCs w:val="18"/>
              </w:rPr>
            </w:pPr>
          </w:p>
        </w:tc>
        <w:tc>
          <w:tcPr>
            <w:tcW w:w="2474" w:type="dxa"/>
            <w:vAlign w:val="center"/>
          </w:tcPr>
          <w:p w14:paraId="2F8F89B6"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 xml:space="preserve">то же в % </w:t>
            </w:r>
          </w:p>
        </w:tc>
        <w:tc>
          <w:tcPr>
            <w:tcW w:w="1315" w:type="dxa"/>
            <w:vAlign w:val="center"/>
          </w:tcPr>
          <w:p w14:paraId="30A2E8A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21" w:type="dxa"/>
            <w:gridSpan w:val="2"/>
            <w:shd w:val="clear" w:color="auto" w:fill="auto"/>
            <w:vAlign w:val="center"/>
          </w:tcPr>
          <w:p w14:paraId="74C33656" w14:textId="77777777" w:rsidR="00F66BD2" w:rsidRPr="00830973" w:rsidRDefault="00F66BD2" w:rsidP="00DE5014">
            <w:pPr>
              <w:jc w:val="center"/>
              <w:rPr>
                <w:rFonts w:ascii="Myriad Pro" w:hAnsi="Myriad Pro"/>
                <w:b/>
                <w:color w:val="000000" w:themeColor="text1"/>
                <w:sz w:val="18"/>
                <w:szCs w:val="18"/>
              </w:rPr>
            </w:pPr>
            <w:r w:rsidRPr="00830973">
              <w:rPr>
                <w:rFonts w:ascii="Myriad Pro" w:hAnsi="Myriad Pro"/>
                <w:b/>
                <w:color w:val="000000" w:themeColor="text1"/>
                <w:sz w:val="18"/>
                <w:szCs w:val="18"/>
              </w:rPr>
              <w:t>7,25</w:t>
            </w:r>
          </w:p>
        </w:tc>
        <w:tc>
          <w:tcPr>
            <w:tcW w:w="920" w:type="dxa"/>
            <w:shd w:val="clear" w:color="auto" w:fill="auto"/>
            <w:vAlign w:val="center"/>
          </w:tcPr>
          <w:p w14:paraId="000876E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3,12</w:t>
            </w:r>
          </w:p>
        </w:tc>
        <w:tc>
          <w:tcPr>
            <w:tcW w:w="920" w:type="dxa"/>
            <w:shd w:val="clear" w:color="auto" w:fill="auto"/>
            <w:vAlign w:val="center"/>
          </w:tcPr>
          <w:p w14:paraId="5FC5767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5,22</w:t>
            </w:r>
          </w:p>
        </w:tc>
        <w:tc>
          <w:tcPr>
            <w:tcW w:w="1052" w:type="dxa"/>
            <w:shd w:val="clear" w:color="auto" w:fill="auto"/>
            <w:vAlign w:val="center"/>
          </w:tcPr>
          <w:p w14:paraId="355EC68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5,59</w:t>
            </w:r>
          </w:p>
        </w:tc>
        <w:tc>
          <w:tcPr>
            <w:tcW w:w="1083" w:type="dxa"/>
            <w:shd w:val="clear" w:color="auto" w:fill="auto"/>
            <w:vAlign w:val="center"/>
          </w:tcPr>
          <w:p w14:paraId="0FF387A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8,44</w:t>
            </w:r>
          </w:p>
        </w:tc>
        <w:tc>
          <w:tcPr>
            <w:tcW w:w="1024" w:type="dxa"/>
            <w:shd w:val="clear" w:color="auto" w:fill="auto"/>
            <w:vAlign w:val="center"/>
          </w:tcPr>
          <w:p w14:paraId="0CA8049D" w14:textId="77777777" w:rsidR="00F66BD2" w:rsidRPr="00830973" w:rsidRDefault="00F66BD2" w:rsidP="00DE5014">
            <w:pPr>
              <w:jc w:val="center"/>
              <w:rPr>
                <w:rFonts w:ascii="Myriad Pro" w:hAnsi="Myriad Pro"/>
                <w:b/>
                <w:sz w:val="18"/>
                <w:szCs w:val="18"/>
                <w:vertAlign w:val="superscript"/>
              </w:rPr>
            </w:pPr>
            <w:r w:rsidRPr="00830973">
              <w:rPr>
                <w:rFonts w:ascii="Myriad Pro" w:hAnsi="Myriad Pro"/>
                <w:b/>
                <w:sz w:val="18"/>
                <w:szCs w:val="18"/>
              </w:rPr>
              <w:t xml:space="preserve">8,099 </w:t>
            </w:r>
            <w:r w:rsidRPr="00830973">
              <w:rPr>
                <w:rFonts w:ascii="Myriad Pro" w:hAnsi="Myriad Pro"/>
                <w:b/>
                <w:sz w:val="18"/>
                <w:szCs w:val="18"/>
                <w:vertAlign w:val="superscript"/>
              </w:rPr>
              <w:t>1</w:t>
            </w:r>
          </w:p>
        </w:tc>
        <w:tc>
          <w:tcPr>
            <w:tcW w:w="1052" w:type="dxa"/>
            <w:shd w:val="clear" w:color="auto" w:fill="auto"/>
            <w:vAlign w:val="center"/>
          </w:tcPr>
          <w:p w14:paraId="24C5A094"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2,253</w:t>
            </w:r>
          </w:p>
        </w:tc>
        <w:tc>
          <w:tcPr>
            <w:tcW w:w="1052" w:type="dxa"/>
            <w:shd w:val="clear" w:color="auto" w:fill="auto"/>
            <w:vAlign w:val="center"/>
          </w:tcPr>
          <w:p w14:paraId="4CAE0151"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5,252</w:t>
            </w:r>
          </w:p>
        </w:tc>
        <w:tc>
          <w:tcPr>
            <w:tcW w:w="1052" w:type="dxa"/>
            <w:shd w:val="clear" w:color="auto" w:fill="auto"/>
            <w:vAlign w:val="center"/>
          </w:tcPr>
          <w:p w14:paraId="4A755911"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6,487</w:t>
            </w:r>
          </w:p>
        </w:tc>
        <w:tc>
          <w:tcPr>
            <w:tcW w:w="1055" w:type="dxa"/>
            <w:shd w:val="clear" w:color="auto" w:fill="auto"/>
            <w:vAlign w:val="center"/>
          </w:tcPr>
          <w:p w14:paraId="12E6B672"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9,374</w:t>
            </w:r>
          </w:p>
        </w:tc>
      </w:tr>
      <w:tr w:rsidR="00F66BD2" w:rsidRPr="00830973" w14:paraId="2E2D6FC7" w14:textId="77777777" w:rsidTr="00612399">
        <w:trPr>
          <w:gridAfter w:val="1"/>
          <w:wAfter w:w="21" w:type="dxa"/>
          <w:trHeight w:val="932"/>
        </w:trPr>
        <w:tc>
          <w:tcPr>
            <w:tcW w:w="554" w:type="dxa"/>
            <w:vAlign w:val="center"/>
          </w:tcPr>
          <w:p w14:paraId="5A441BAF"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3</w:t>
            </w:r>
          </w:p>
        </w:tc>
        <w:tc>
          <w:tcPr>
            <w:tcW w:w="2474" w:type="dxa"/>
            <w:vAlign w:val="center"/>
          </w:tcPr>
          <w:p w14:paraId="01E6E650"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Мощность</w:t>
            </w:r>
            <w:r w:rsidRPr="00830973">
              <w:rPr>
                <w:rFonts w:ascii="Myriad Pro" w:hAnsi="Myriad Pro"/>
                <w:bCs/>
                <w:iCs/>
                <w:sz w:val="18"/>
                <w:szCs w:val="18"/>
              </w:rPr>
              <w:br/>
              <w:t>на производственные и хозяйственные нужды</w:t>
            </w:r>
          </w:p>
        </w:tc>
        <w:tc>
          <w:tcPr>
            <w:tcW w:w="1315" w:type="dxa"/>
            <w:vAlign w:val="center"/>
          </w:tcPr>
          <w:p w14:paraId="121E4775"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2EA8166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0170D93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614A04B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6FA3FCB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83" w:type="dxa"/>
            <w:shd w:val="clear" w:color="auto" w:fill="auto"/>
            <w:vAlign w:val="center"/>
          </w:tcPr>
          <w:p w14:paraId="0122865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24" w:type="dxa"/>
            <w:shd w:val="clear" w:color="auto" w:fill="auto"/>
            <w:vAlign w:val="center"/>
          </w:tcPr>
          <w:p w14:paraId="2488A8AD"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1052" w:type="dxa"/>
            <w:shd w:val="clear" w:color="auto" w:fill="auto"/>
            <w:vAlign w:val="center"/>
          </w:tcPr>
          <w:p w14:paraId="29BBABF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2" w:type="dxa"/>
            <w:shd w:val="clear" w:color="auto" w:fill="auto"/>
            <w:vAlign w:val="center"/>
          </w:tcPr>
          <w:p w14:paraId="1FC22EF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2" w:type="dxa"/>
            <w:shd w:val="clear" w:color="auto" w:fill="auto"/>
            <w:vAlign w:val="center"/>
          </w:tcPr>
          <w:p w14:paraId="77917DD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5" w:type="dxa"/>
            <w:shd w:val="clear" w:color="auto" w:fill="auto"/>
            <w:vAlign w:val="center"/>
          </w:tcPr>
          <w:p w14:paraId="2395356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r>
      <w:tr w:rsidR="00F66BD2" w:rsidRPr="00830973" w14:paraId="577BE12A" w14:textId="77777777" w:rsidTr="00612399">
        <w:trPr>
          <w:gridAfter w:val="1"/>
          <w:wAfter w:w="21" w:type="dxa"/>
          <w:trHeight w:val="661"/>
        </w:trPr>
        <w:tc>
          <w:tcPr>
            <w:tcW w:w="554" w:type="dxa"/>
            <w:vAlign w:val="center"/>
          </w:tcPr>
          <w:p w14:paraId="2025FF36"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w:t>
            </w:r>
          </w:p>
        </w:tc>
        <w:tc>
          <w:tcPr>
            <w:tcW w:w="2474" w:type="dxa"/>
            <w:vAlign w:val="center"/>
          </w:tcPr>
          <w:p w14:paraId="6CBC6CE4"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Полезный отпуск мощности потребителям</w:t>
            </w:r>
          </w:p>
        </w:tc>
        <w:tc>
          <w:tcPr>
            <w:tcW w:w="1315" w:type="dxa"/>
            <w:vAlign w:val="center"/>
          </w:tcPr>
          <w:p w14:paraId="13AA6276"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0A90179F" w14:textId="77777777" w:rsidR="00F66BD2" w:rsidRPr="00830973" w:rsidRDefault="00F66BD2" w:rsidP="00DE5014">
            <w:pPr>
              <w:jc w:val="center"/>
              <w:rPr>
                <w:rFonts w:ascii="Myriad Pro" w:hAnsi="Myriad Pro"/>
                <w:b/>
                <w:bCs/>
                <w:color w:val="000000" w:themeColor="text1"/>
                <w:sz w:val="18"/>
                <w:szCs w:val="18"/>
              </w:rPr>
            </w:pPr>
            <w:r w:rsidRPr="00830973">
              <w:rPr>
                <w:rFonts w:ascii="Myriad Pro" w:hAnsi="Myriad Pro"/>
                <w:b/>
                <w:bCs/>
                <w:color w:val="000000" w:themeColor="text1"/>
                <w:sz w:val="18"/>
                <w:szCs w:val="18"/>
              </w:rPr>
              <w:t>1 085,47</w:t>
            </w:r>
          </w:p>
        </w:tc>
        <w:tc>
          <w:tcPr>
            <w:tcW w:w="920" w:type="dxa"/>
            <w:shd w:val="clear" w:color="auto" w:fill="auto"/>
            <w:vAlign w:val="center"/>
          </w:tcPr>
          <w:p w14:paraId="54E6DE91"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537,63</w:t>
            </w:r>
          </w:p>
        </w:tc>
        <w:tc>
          <w:tcPr>
            <w:tcW w:w="920" w:type="dxa"/>
            <w:shd w:val="clear" w:color="auto" w:fill="auto"/>
            <w:vAlign w:val="center"/>
          </w:tcPr>
          <w:p w14:paraId="37F5362B"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18,56</w:t>
            </w:r>
          </w:p>
        </w:tc>
        <w:tc>
          <w:tcPr>
            <w:tcW w:w="1052" w:type="dxa"/>
            <w:shd w:val="clear" w:color="auto" w:fill="auto"/>
            <w:vAlign w:val="center"/>
          </w:tcPr>
          <w:p w14:paraId="552BF320"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371,97</w:t>
            </w:r>
          </w:p>
        </w:tc>
        <w:tc>
          <w:tcPr>
            <w:tcW w:w="1083" w:type="dxa"/>
            <w:shd w:val="clear" w:color="auto" w:fill="auto"/>
            <w:vAlign w:val="center"/>
          </w:tcPr>
          <w:p w14:paraId="121AF4DC" w14:textId="77777777" w:rsidR="00F66BD2" w:rsidRPr="00830973" w:rsidRDefault="00F66BD2" w:rsidP="00DE5014">
            <w:pPr>
              <w:jc w:val="center"/>
              <w:rPr>
                <w:rFonts w:ascii="Myriad Pro" w:hAnsi="Myriad Pro" w:cs="Times New Roman CYR"/>
                <w:color w:val="000000" w:themeColor="text1"/>
                <w:sz w:val="18"/>
                <w:szCs w:val="18"/>
              </w:rPr>
            </w:pPr>
            <w:r w:rsidRPr="00830973">
              <w:rPr>
                <w:rFonts w:ascii="Myriad Pro" w:hAnsi="Myriad Pro" w:cs="Times New Roman CYR"/>
                <w:color w:val="000000" w:themeColor="text1"/>
                <w:sz w:val="18"/>
                <w:szCs w:val="18"/>
              </w:rPr>
              <w:t>157,31</w:t>
            </w:r>
          </w:p>
        </w:tc>
        <w:tc>
          <w:tcPr>
            <w:tcW w:w="1024" w:type="dxa"/>
            <w:shd w:val="clear" w:color="auto" w:fill="auto"/>
            <w:vAlign w:val="center"/>
          </w:tcPr>
          <w:p w14:paraId="2F30546B" w14:textId="77777777" w:rsidR="00F66BD2" w:rsidRPr="00830973" w:rsidRDefault="00F66BD2" w:rsidP="00DE5014">
            <w:pPr>
              <w:jc w:val="center"/>
              <w:rPr>
                <w:rFonts w:ascii="Myriad Pro" w:hAnsi="Myriad Pro" w:cs="Times New Roman CYR"/>
                <w:b/>
                <w:bCs/>
                <w:sz w:val="18"/>
                <w:szCs w:val="18"/>
                <w:vertAlign w:val="superscript"/>
              </w:rPr>
            </w:pPr>
            <w:r w:rsidRPr="00830973">
              <w:rPr>
                <w:rFonts w:ascii="Myriad Pro" w:hAnsi="Myriad Pro" w:cs="Times New Roman CYR"/>
                <w:b/>
                <w:bCs/>
                <w:sz w:val="18"/>
                <w:szCs w:val="18"/>
              </w:rPr>
              <w:t xml:space="preserve">962,415 </w:t>
            </w:r>
            <w:r w:rsidRPr="00830973">
              <w:rPr>
                <w:rFonts w:ascii="Myriad Pro" w:hAnsi="Myriad Pro" w:cs="Times New Roman CYR"/>
                <w:b/>
                <w:bCs/>
                <w:sz w:val="18"/>
                <w:szCs w:val="18"/>
                <w:vertAlign w:val="superscript"/>
              </w:rPr>
              <w:t>2</w:t>
            </w:r>
          </w:p>
        </w:tc>
        <w:tc>
          <w:tcPr>
            <w:tcW w:w="1052" w:type="dxa"/>
            <w:shd w:val="clear" w:color="auto" w:fill="auto"/>
            <w:vAlign w:val="center"/>
          </w:tcPr>
          <w:p w14:paraId="6C23650F" w14:textId="77777777" w:rsidR="00F66BD2" w:rsidRPr="00830973" w:rsidRDefault="00F66BD2" w:rsidP="00DE5014">
            <w:pPr>
              <w:jc w:val="center"/>
              <w:rPr>
                <w:rFonts w:ascii="Myriad Pro" w:hAnsi="Myriad Pro"/>
                <w:sz w:val="18"/>
                <w:szCs w:val="18"/>
                <w:vertAlign w:val="superscript"/>
              </w:rPr>
            </w:pPr>
            <w:r w:rsidRPr="00830973">
              <w:rPr>
                <w:rFonts w:ascii="Myriad Pro" w:hAnsi="Myriad Pro"/>
                <w:sz w:val="18"/>
                <w:szCs w:val="18"/>
              </w:rPr>
              <w:t xml:space="preserve">413,600 </w:t>
            </w:r>
            <w:r w:rsidRPr="00830973">
              <w:rPr>
                <w:rFonts w:ascii="Myriad Pro" w:hAnsi="Myriad Pro"/>
                <w:sz w:val="18"/>
                <w:szCs w:val="18"/>
                <w:vertAlign w:val="superscript"/>
              </w:rPr>
              <w:t>2</w:t>
            </w:r>
          </w:p>
        </w:tc>
        <w:tc>
          <w:tcPr>
            <w:tcW w:w="1052" w:type="dxa"/>
            <w:shd w:val="clear" w:color="auto" w:fill="auto"/>
            <w:vAlign w:val="center"/>
          </w:tcPr>
          <w:p w14:paraId="24E8E8A3" w14:textId="77777777" w:rsidR="00F66BD2" w:rsidRPr="00830973" w:rsidRDefault="00F66BD2" w:rsidP="00DE5014">
            <w:pPr>
              <w:jc w:val="center"/>
              <w:rPr>
                <w:rFonts w:ascii="Myriad Pro" w:hAnsi="Myriad Pro"/>
                <w:sz w:val="18"/>
                <w:szCs w:val="18"/>
                <w:vertAlign w:val="superscript"/>
              </w:rPr>
            </w:pPr>
            <w:r w:rsidRPr="00830973">
              <w:rPr>
                <w:rFonts w:ascii="Myriad Pro" w:hAnsi="Myriad Pro"/>
                <w:sz w:val="18"/>
                <w:szCs w:val="18"/>
              </w:rPr>
              <w:t xml:space="preserve">18,600  </w:t>
            </w:r>
            <w:r w:rsidRPr="00830973">
              <w:rPr>
                <w:rFonts w:ascii="Myriad Pro" w:hAnsi="Myriad Pro"/>
                <w:sz w:val="18"/>
                <w:szCs w:val="18"/>
                <w:vertAlign w:val="superscript"/>
              </w:rPr>
              <w:t>2</w:t>
            </w:r>
          </w:p>
        </w:tc>
        <w:tc>
          <w:tcPr>
            <w:tcW w:w="1052" w:type="dxa"/>
            <w:shd w:val="clear" w:color="auto" w:fill="auto"/>
            <w:vAlign w:val="center"/>
          </w:tcPr>
          <w:p w14:paraId="1631762E" w14:textId="77777777" w:rsidR="00F66BD2" w:rsidRPr="00830973" w:rsidRDefault="00F66BD2" w:rsidP="00DE5014">
            <w:pPr>
              <w:jc w:val="center"/>
              <w:rPr>
                <w:rFonts w:ascii="Myriad Pro" w:hAnsi="Myriad Pro"/>
                <w:sz w:val="18"/>
                <w:szCs w:val="18"/>
                <w:vertAlign w:val="superscript"/>
              </w:rPr>
            </w:pPr>
            <w:r w:rsidRPr="00830973">
              <w:rPr>
                <w:rFonts w:ascii="Myriad Pro" w:hAnsi="Myriad Pro"/>
                <w:sz w:val="18"/>
                <w:szCs w:val="18"/>
              </w:rPr>
              <w:t xml:space="preserve">362,100 </w:t>
            </w:r>
            <w:r w:rsidRPr="00830973">
              <w:rPr>
                <w:rFonts w:ascii="Myriad Pro" w:hAnsi="Myriad Pro"/>
                <w:sz w:val="18"/>
                <w:szCs w:val="18"/>
                <w:vertAlign w:val="superscript"/>
              </w:rPr>
              <w:t>2</w:t>
            </w:r>
          </w:p>
        </w:tc>
        <w:tc>
          <w:tcPr>
            <w:tcW w:w="1055" w:type="dxa"/>
            <w:shd w:val="clear" w:color="auto" w:fill="auto"/>
            <w:vAlign w:val="center"/>
          </w:tcPr>
          <w:p w14:paraId="028F88B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168,115</w:t>
            </w:r>
          </w:p>
        </w:tc>
      </w:tr>
      <w:tr w:rsidR="00F66BD2" w:rsidRPr="00830973" w14:paraId="51F0D809" w14:textId="77777777" w:rsidTr="00612399">
        <w:trPr>
          <w:gridAfter w:val="1"/>
          <w:wAfter w:w="21" w:type="dxa"/>
          <w:trHeight w:val="1865"/>
        </w:trPr>
        <w:tc>
          <w:tcPr>
            <w:tcW w:w="554" w:type="dxa"/>
            <w:vAlign w:val="center"/>
          </w:tcPr>
          <w:p w14:paraId="4679F38F"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lastRenderedPageBreak/>
              <w:t>4.1</w:t>
            </w:r>
          </w:p>
        </w:tc>
        <w:tc>
          <w:tcPr>
            <w:tcW w:w="2474" w:type="dxa"/>
            <w:vAlign w:val="center"/>
          </w:tcPr>
          <w:p w14:paraId="4F8183A0" w14:textId="77777777" w:rsidR="00F66BD2" w:rsidRPr="00830973" w:rsidRDefault="00F66BD2" w:rsidP="00DE5014">
            <w:pPr>
              <w:rPr>
                <w:rFonts w:ascii="Myriad Pro" w:hAnsi="Myriad Pro"/>
                <w:sz w:val="18"/>
                <w:szCs w:val="18"/>
              </w:rPr>
            </w:pPr>
            <w:r w:rsidRPr="00830973">
              <w:rPr>
                <w:rFonts w:ascii="Myriad Pro" w:hAnsi="Myriad Pro"/>
                <w:bCs/>
                <w:iCs/>
                <w:sz w:val="18"/>
                <w:szCs w:val="18"/>
              </w:rPr>
              <w:t>в т.ч.</w:t>
            </w:r>
            <w:r w:rsidRPr="00830973">
              <w:rPr>
                <w:rFonts w:ascii="Myriad Pro" w:hAnsi="Myriad Pro"/>
                <w:sz w:val="18"/>
                <w:szCs w:val="18"/>
              </w:rPr>
              <w:t xml:space="preserve"> </w:t>
            </w:r>
          </w:p>
          <w:p w14:paraId="36A36053"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Заявленная (расчетная) мощность собственных потребителей, пользующихся региональными электрическими сетями</w:t>
            </w:r>
          </w:p>
        </w:tc>
        <w:tc>
          <w:tcPr>
            <w:tcW w:w="1315" w:type="dxa"/>
            <w:vAlign w:val="center"/>
          </w:tcPr>
          <w:p w14:paraId="34B329C5"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58562755"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7C2FCDA1"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50F08CF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375C430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83" w:type="dxa"/>
            <w:shd w:val="clear" w:color="auto" w:fill="auto"/>
            <w:vAlign w:val="center"/>
          </w:tcPr>
          <w:p w14:paraId="6984744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24" w:type="dxa"/>
            <w:shd w:val="clear" w:color="auto" w:fill="auto"/>
            <w:vAlign w:val="center"/>
          </w:tcPr>
          <w:p w14:paraId="196EAB7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45B54AAD"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56FEA32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01C5832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5" w:type="dxa"/>
            <w:shd w:val="clear" w:color="auto" w:fill="auto"/>
            <w:vAlign w:val="center"/>
          </w:tcPr>
          <w:p w14:paraId="1146532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4F4C0F03" w14:textId="77777777" w:rsidTr="00612399">
        <w:trPr>
          <w:gridAfter w:val="1"/>
          <w:wAfter w:w="21" w:type="dxa"/>
          <w:trHeight w:val="963"/>
        </w:trPr>
        <w:tc>
          <w:tcPr>
            <w:tcW w:w="554" w:type="dxa"/>
            <w:vAlign w:val="center"/>
          </w:tcPr>
          <w:p w14:paraId="1F9CAC16"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4.2</w:t>
            </w:r>
          </w:p>
        </w:tc>
        <w:tc>
          <w:tcPr>
            <w:tcW w:w="2474" w:type="dxa"/>
            <w:vAlign w:val="center"/>
          </w:tcPr>
          <w:p w14:paraId="58828129"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Заявленная (расчетная) мощность потребителей оптового рынка</w:t>
            </w:r>
          </w:p>
        </w:tc>
        <w:tc>
          <w:tcPr>
            <w:tcW w:w="1315" w:type="dxa"/>
            <w:vAlign w:val="center"/>
          </w:tcPr>
          <w:p w14:paraId="21A1F270"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5CDE85C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5FBF345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454853B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02C03FF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83" w:type="dxa"/>
            <w:shd w:val="clear" w:color="auto" w:fill="auto"/>
            <w:vAlign w:val="center"/>
          </w:tcPr>
          <w:p w14:paraId="2463A2B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24" w:type="dxa"/>
            <w:shd w:val="clear" w:color="auto" w:fill="auto"/>
            <w:vAlign w:val="center"/>
          </w:tcPr>
          <w:p w14:paraId="1D65AC6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6093FA88"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27FF0AB3"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7E4A3FF4"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5" w:type="dxa"/>
            <w:shd w:val="clear" w:color="auto" w:fill="auto"/>
            <w:vAlign w:val="center"/>
          </w:tcPr>
          <w:p w14:paraId="0184660F"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830973" w14:paraId="2015AEBF" w14:textId="77777777" w:rsidTr="00612399">
        <w:trPr>
          <w:gridAfter w:val="1"/>
          <w:wAfter w:w="21" w:type="dxa"/>
          <w:trHeight w:val="331"/>
        </w:trPr>
        <w:tc>
          <w:tcPr>
            <w:tcW w:w="554" w:type="dxa"/>
          </w:tcPr>
          <w:p w14:paraId="33E8BD75" w14:textId="77777777" w:rsidR="00F66BD2" w:rsidRPr="00830973" w:rsidRDefault="00F66BD2" w:rsidP="00DE5014">
            <w:pPr>
              <w:jc w:val="center"/>
              <w:rPr>
                <w:rFonts w:ascii="Myriad Pro" w:hAnsi="Myriad Pro"/>
                <w:bCs/>
                <w:iCs/>
                <w:sz w:val="18"/>
                <w:szCs w:val="18"/>
              </w:rPr>
            </w:pPr>
            <w:r w:rsidRPr="00830973">
              <w:rPr>
                <w:rFonts w:ascii="Myriad Pro" w:hAnsi="Myriad Pro"/>
                <w:bCs/>
                <w:iCs/>
                <w:sz w:val="18"/>
                <w:szCs w:val="18"/>
              </w:rPr>
              <w:t>4.3</w:t>
            </w:r>
          </w:p>
        </w:tc>
        <w:tc>
          <w:tcPr>
            <w:tcW w:w="2474" w:type="dxa"/>
            <w:vAlign w:val="center"/>
          </w:tcPr>
          <w:p w14:paraId="02B90EDE" w14:textId="77777777" w:rsidR="00F66BD2" w:rsidRPr="00830973" w:rsidRDefault="00F66BD2" w:rsidP="00DE5014">
            <w:pPr>
              <w:rPr>
                <w:rFonts w:ascii="Myriad Pro" w:hAnsi="Myriad Pro"/>
                <w:bCs/>
                <w:iCs/>
                <w:sz w:val="18"/>
                <w:szCs w:val="18"/>
              </w:rPr>
            </w:pPr>
            <w:r w:rsidRPr="00830973">
              <w:rPr>
                <w:rFonts w:ascii="Myriad Pro" w:hAnsi="Myriad Pro"/>
                <w:bCs/>
                <w:iCs/>
                <w:sz w:val="18"/>
                <w:szCs w:val="18"/>
              </w:rPr>
              <w:t>В другие организации</w:t>
            </w:r>
          </w:p>
        </w:tc>
        <w:tc>
          <w:tcPr>
            <w:tcW w:w="1315" w:type="dxa"/>
            <w:vAlign w:val="center"/>
          </w:tcPr>
          <w:p w14:paraId="107C1A91" w14:textId="77777777" w:rsidR="00F66BD2" w:rsidRPr="00830973" w:rsidRDefault="00F66BD2" w:rsidP="00DE5014">
            <w:pPr>
              <w:jc w:val="center"/>
              <w:rPr>
                <w:rFonts w:ascii="Myriad Pro" w:hAnsi="Myriad Pro"/>
                <w:sz w:val="18"/>
                <w:szCs w:val="18"/>
              </w:rPr>
            </w:pPr>
            <w:r w:rsidRPr="00830973">
              <w:rPr>
                <w:rFonts w:ascii="Myriad Pro" w:hAnsi="Myriad Pro"/>
                <w:bCs/>
                <w:iCs/>
                <w:sz w:val="18"/>
                <w:szCs w:val="18"/>
              </w:rPr>
              <w:t>МВт</w:t>
            </w:r>
          </w:p>
        </w:tc>
        <w:tc>
          <w:tcPr>
            <w:tcW w:w="921" w:type="dxa"/>
            <w:gridSpan w:val="2"/>
            <w:shd w:val="clear" w:color="auto" w:fill="auto"/>
            <w:vAlign w:val="center"/>
          </w:tcPr>
          <w:p w14:paraId="0413DDD6"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093204D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920" w:type="dxa"/>
            <w:shd w:val="clear" w:color="auto" w:fill="auto"/>
            <w:vAlign w:val="center"/>
          </w:tcPr>
          <w:p w14:paraId="5EF0FC2E"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5E075A82"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83" w:type="dxa"/>
            <w:shd w:val="clear" w:color="auto" w:fill="auto"/>
            <w:vAlign w:val="center"/>
          </w:tcPr>
          <w:p w14:paraId="5B28195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24" w:type="dxa"/>
            <w:shd w:val="clear" w:color="auto" w:fill="auto"/>
            <w:vAlign w:val="center"/>
          </w:tcPr>
          <w:p w14:paraId="2C61494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2B45938B"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273A1869"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2" w:type="dxa"/>
            <w:shd w:val="clear" w:color="auto" w:fill="auto"/>
            <w:vAlign w:val="center"/>
          </w:tcPr>
          <w:p w14:paraId="7AC7309C"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c>
          <w:tcPr>
            <w:tcW w:w="1055" w:type="dxa"/>
            <w:shd w:val="clear" w:color="auto" w:fill="auto"/>
            <w:vAlign w:val="center"/>
          </w:tcPr>
          <w:p w14:paraId="46A0C0EA" w14:textId="77777777" w:rsidR="00F66BD2" w:rsidRPr="00830973" w:rsidRDefault="00F66BD2" w:rsidP="00DE5014">
            <w:pPr>
              <w:jc w:val="center"/>
              <w:rPr>
                <w:rFonts w:ascii="Myriad Pro" w:hAnsi="Myriad Pro"/>
                <w:color w:val="000000" w:themeColor="text1"/>
                <w:sz w:val="18"/>
                <w:szCs w:val="18"/>
              </w:rPr>
            </w:pPr>
            <w:r w:rsidRPr="00830973">
              <w:rPr>
                <w:rFonts w:ascii="Myriad Pro" w:hAnsi="Myriad Pro"/>
                <w:color w:val="000000" w:themeColor="text1"/>
                <w:sz w:val="18"/>
                <w:szCs w:val="18"/>
              </w:rPr>
              <w:t>-</w:t>
            </w:r>
          </w:p>
        </w:tc>
      </w:tr>
      <w:tr w:rsidR="00F66BD2" w:rsidRPr="009B6597" w14:paraId="0C6E6476" w14:textId="77777777" w:rsidTr="00612399">
        <w:trPr>
          <w:gridAfter w:val="1"/>
          <w:wAfter w:w="14" w:type="dxa"/>
          <w:trHeight w:val="963"/>
        </w:trPr>
        <w:tc>
          <w:tcPr>
            <w:tcW w:w="14481" w:type="dxa"/>
            <w:gridSpan w:val="14"/>
          </w:tcPr>
          <w:p w14:paraId="7ADD91C7" w14:textId="77777777" w:rsidR="00F66BD2" w:rsidRPr="009B6597" w:rsidRDefault="00F66BD2" w:rsidP="00DE5014">
            <w:pPr>
              <w:rPr>
                <w:rFonts w:ascii="Myriad Pro" w:hAnsi="Myriad Pro"/>
                <w:sz w:val="20"/>
                <w:szCs w:val="20"/>
              </w:rPr>
            </w:pPr>
            <w:r w:rsidRPr="009B6597">
              <w:rPr>
                <w:rFonts w:ascii="Myriad Pro" w:hAnsi="Myriad Pro"/>
                <w:b/>
                <w:color w:val="000000" w:themeColor="text1"/>
                <w:sz w:val="20"/>
                <w:szCs w:val="20"/>
              </w:rPr>
              <w:t>Примечание Исполнителя</w:t>
            </w:r>
            <w:r w:rsidRPr="009B6597">
              <w:rPr>
                <w:rFonts w:ascii="Myriad Pro" w:hAnsi="Myriad Pro"/>
                <w:color w:val="000000" w:themeColor="text1"/>
                <w:sz w:val="20"/>
                <w:szCs w:val="20"/>
              </w:rPr>
              <w:t xml:space="preserve">. </w:t>
            </w:r>
            <w:r w:rsidRPr="009B6597">
              <w:rPr>
                <w:rFonts w:ascii="Myriad Pro" w:hAnsi="Myriad Pro"/>
                <w:color w:val="000000" w:themeColor="text1"/>
                <w:sz w:val="20"/>
                <w:szCs w:val="20"/>
                <w:vertAlign w:val="superscript"/>
              </w:rPr>
              <w:t>1</w:t>
            </w:r>
            <w:r w:rsidRPr="009B6597">
              <w:rPr>
                <w:rFonts w:ascii="Myriad Pro" w:hAnsi="Myriad Pro"/>
                <w:color w:val="000000" w:themeColor="text1"/>
                <w:sz w:val="20"/>
                <w:szCs w:val="20"/>
              </w:rPr>
              <w:t xml:space="preserve"> Вместо </w:t>
            </w:r>
            <w:r w:rsidRPr="009B6597">
              <w:rPr>
                <w:rFonts w:ascii="Myriad Pro" w:hAnsi="Myriad Pro"/>
                <w:sz w:val="20"/>
                <w:szCs w:val="20"/>
              </w:rPr>
              <w:t xml:space="preserve">величины технологического расхода (потерь) электрической энергии на 2018-2022 г. - 8,18%, указано другое значение – 8,099%. </w:t>
            </w:r>
          </w:p>
          <w:p w14:paraId="212E6892" w14:textId="77777777" w:rsidR="00F66BD2" w:rsidRPr="009B6597" w:rsidRDefault="00F66BD2" w:rsidP="00DE5014">
            <w:pPr>
              <w:rPr>
                <w:rFonts w:ascii="Myriad Pro" w:hAnsi="Myriad Pro"/>
                <w:color w:val="000000" w:themeColor="text1"/>
                <w:sz w:val="20"/>
                <w:szCs w:val="20"/>
              </w:rPr>
            </w:pPr>
            <w:r w:rsidRPr="009B6597">
              <w:rPr>
                <w:rFonts w:ascii="Myriad Pro" w:hAnsi="Myriad Pro"/>
                <w:color w:val="000000" w:themeColor="text1"/>
                <w:sz w:val="20"/>
                <w:szCs w:val="20"/>
              </w:rPr>
              <w:t xml:space="preserve">                                                        </w:t>
            </w:r>
            <w:r w:rsidRPr="009B6597">
              <w:rPr>
                <w:rFonts w:ascii="Myriad Pro" w:hAnsi="Myriad Pro"/>
                <w:color w:val="000000" w:themeColor="text1"/>
                <w:sz w:val="20"/>
                <w:szCs w:val="20"/>
                <w:vertAlign w:val="superscript"/>
              </w:rPr>
              <w:t>2</w:t>
            </w:r>
            <w:r w:rsidRPr="009B6597">
              <w:rPr>
                <w:rFonts w:ascii="Myriad Pro" w:hAnsi="Myriad Pro"/>
                <w:color w:val="000000" w:themeColor="text1"/>
                <w:sz w:val="20"/>
                <w:szCs w:val="20"/>
              </w:rPr>
              <w:t xml:space="preserve"> </w:t>
            </w:r>
            <w:r w:rsidRPr="009B6597">
              <w:rPr>
                <w:rFonts w:ascii="Myriad Pro" w:hAnsi="Myriad Pro"/>
                <w:sz w:val="20"/>
                <w:szCs w:val="20"/>
              </w:rPr>
              <w:t>РЭК проведено перераспределение заявленной (расчетной) мощности по уровням напряжения на 2018-2022 г. изменены итоговые значения. В Экспертном заключении пояснений по изменению заявленной мощности по уровням напряжения не представлено.</w:t>
            </w:r>
          </w:p>
        </w:tc>
      </w:tr>
    </w:tbl>
    <w:p w14:paraId="0210B7EC" w14:textId="77777777" w:rsidR="00F66BD2" w:rsidRPr="00830973" w:rsidRDefault="00F66BD2" w:rsidP="00F66BD2">
      <w:pPr>
        <w:autoSpaceDE w:val="0"/>
        <w:autoSpaceDN w:val="0"/>
        <w:adjustRightInd w:val="0"/>
        <w:spacing w:line="360" w:lineRule="auto"/>
        <w:jc w:val="both"/>
        <w:rPr>
          <w:rFonts w:ascii="Myriad Pro" w:hAnsi="Myriad Pro"/>
          <w:sz w:val="26"/>
          <w:szCs w:val="26"/>
        </w:rPr>
        <w:sectPr w:rsidR="00F66BD2" w:rsidRPr="00830973" w:rsidSect="00511CD5">
          <w:pgSz w:w="16838" w:h="11906" w:orient="landscape"/>
          <w:pgMar w:top="1276" w:right="851" w:bottom="1134" w:left="1701" w:header="709" w:footer="709" w:gutter="0"/>
          <w:cols w:space="708"/>
          <w:docGrid w:linePitch="360"/>
        </w:sectPr>
      </w:pPr>
    </w:p>
    <w:p w14:paraId="43410384" w14:textId="66D9CE16" w:rsidR="00542307" w:rsidRPr="00830973" w:rsidRDefault="00F66BD2" w:rsidP="00593D83">
      <w:pPr>
        <w:spacing w:line="360" w:lineRule="auto"/>
        <w:jc w:val="both"/>
        <w:rPr>
          <w:rFonts w:ascii="Myriad Pro" w:hAnsi="Myriad Pro"/>
          <w:b/>
          <w:bCs/>
          <w:sz w:val="26"/>
          <w:szCs w:val="26"/>
          <w:lang w:eastAsia="ru-RU"/>
        </w:rPr>
      </w:pPr>
      <w:r w:rsidRPr="00830973">
        <w:rPr>
          <w:rFonts w:ascii="Myriad Pro" w:hAnsi="Myriad Pro"/>
          <w:b/>
          <w:bCs/>
          <w:sz w:val="26"/>
          <w:szCs w:val="26"/>
          <w:lang w:eastAsia="ru-RU"/>
        </w:rPr>
        <w:lastRenderedPageBreak/>
        <w:t>ПОЗИЦИЯ ИСПОЛНИТЕЛЯ</w:t>
      </w:r>
    </w:p>
    <w:p w14:paraId="65EB7A80" w14:textId="4CC41C5A" w:rsidR="00F66BD2" w:rsidRPr="00830973" w:rsidRDefault="001335F9" w:rsidP="001335F9">
      <w:pPr>
        <w:pStyle w:val="130"/>
        <w:keepNext w:val="0"/>
        <w:widowControl w:val="0"/>
        <w:spacing w:before="0" w:line="360" w:lineRule="auto"/>
        <w:rPr>
          <w:rFonts w:ascii="Myriad Pro" w:hAnsi="Myriad Pro"/>
        </w:rPr>
      </w:pPr>
      <w:r w:rsidRPr="00830973">
        <w:rPr>
          <w:rFonts w:ascii="Myriad Pro" w:hAnsi="Myriad Pro"/>
        </w:rPr>
        <w:t>На основании проведенного а</w:t>
      </w:r>
      <w:r w:rsidR="00F66BD2" w:rsidRPr="00830973">
        <w:rPr>
          <w:rFonts w:ascii="Myriad Pro" w:hAnsi="Myriad Pro"/>
        </w:rPr>
        <w:t>нализ</w:t>
      </w:r>
      <w:r w:rsidRPr="00830973">
        <w:rPr>
          <w:rFonts w:ascii="Myriad Pro" w:hAnsi="Myriad Pro"/>
        </w:rPr>
        <w:t>а</w:t>
      </w:r>
      <w:r w:rsidR="00F66BD2" w:rsidRPr="00830973">
        <w:rPr>
          <w:rFonts w:ascii="Myriad Pro" w:hAnsi="Myriad Pro"/>
        </w:rPr>
        <w:t xml:space="preserve"> значений балансовых показателей</w:t>
      </w:r>
      <w:r w:rsidR="0012167D" w:rsidRPr="00830973">
        <w:rPr>
          <w:rFonts w:ascii="Myriad Pro" w:hAnsi="Myriad Pro"/>
        </w:rPr>
        <w:t xml:space="preserve"> за 2017 – 2019 годы</w:t>
      </w:r>
      <w:r w:rsidR="00F66BD2" w:rsidRPr="00830973">
        <w:rPr>
          <w:rFonts w:ascii="Myriad Pro" w:hAnsi="Myriad Pro"/>
        </w:rPr>
        <w:t xml:space="preserve"> (по данным форм 46-ЭЭ и Таблиц П.1.3, П.1.4, П.1.5 и П.1.6 за 2017-2019 г.</w:t>
      </w:r>
      <w:r w:rsidR="00F536B3" w:rsidRPr="00830973">
        <w:rPr>
          <w:rFonts w:ascii="Myriad Pro" w:hAnsi="Myriad Pro"/>
        </w:rPr>
        <w:t>, актов оказанных услуг</w:t>
      </w:r>
      <w:r w:rsidR="00F66BD2" w:rsidRPr="00830973">
        <w:rPr>
          <w:rFonts w:ascii="Myriad Pro" w:hAnsi="Myriad Pro"/>
        </w:rPr>
        <w:t xml:space="preserve">) </w:t>
      </w:r>
      <w:r w:rsidRPr="00830973">
        <w:rPr>
          <w:rFonts w:ascii="Myriad Pro" w:hAnsi="Myriad Pro"/>
        </w:rPr>
        <w:t>Исполнитель сообщает следующее.</w:t>
      </w:r>
    </w:p>
    <w:p w14:paraId="1D21BECA" w14:textId="0C51D534" w:rsidR="001335F9" w:rsidRPr="00830973" w:rsidRDefault="001335F9" w:rsidP="001F6732">
      <w:pPr>
        <w:pStyle w:val="a4"/>
        <w:numPr>
          <w:ilvl w:val="0"/>
          <w:numId w:val="48"/>
        </w:numPr>
        <w:spacing w:line="360" w:lineRule="auto"/>
        <w:ind w:left="0" w:firstLine="567"/>
        <w:jc w:val="both"/>
        <w:rPr>
          <w:rFonts w:ascii="Myriad Pro" w:hAnsi="Myriad Pro"/>
          <w:sz w:val="26"/>
          <w:szCs w:val="26"/>
        </w:rPr>
      </w:pPr>
      <w:r w:rsidRPr="00830973">
        <w:rPr>
          <w:rFonts w:ascii="Myriad Pro" w:hAnsi="Myriad Pro"/>
          <w:sz w:val="26"/>
          <w:szCs w:val="26"/>
          <w:lang w:eastAsia="ru-RU"/>
        </w:rPr>
        <w:t>П</w:t>
      </w:r>
      <w:r w:rsidRPr="00830973">
        <w:rPr>
          <w:rFonts w:ascii="Myriad Pro" w:hAnsi="Myriad Pro"/>
          <w:sz w:val="26"/>
          <w:szCs w:val="26"/>
        </w:rPr>
        <w:t xml:space="preserve">рогнозный баланс на 2019 г. (по данным Таблицы П.1.4) сформирован </w:t>
      </w:r>
      <w:r w:rsidRPr="00830973">
        <w:rPr>
          <w:rFonts w:ascii="Myriad Pro" w:hAnsi="Myriad Pro"/>
          <w:sz w:val="26"/>
          <w:szCs w:val="26"/>
          <w:lang w:eastAsia="ru-RU"/>
        </w:rPr>
        <w:t>филиалом ПАО «МРСК Сибири» - «Омскэнерго» по фактическому балансу электроэнергии за 2017 г. с учетом исключения из него объемов электроэнергии с шин генерации ВН (ГН) в размере 1104,85 млн. кВт*ч (из полезного отпуска)</w:t>
      </w:r>
      <w:r w:rsidRPr="00830973">
        <w:rPr>
          <w:rFonts w:ascii="Myriad Pro" w:hAnsi="Myriad Pro"/>
          <w:sz w:val="26"/>
          <w:szCs w:val="26"/>
        </w:rPr>
        <w:t xml:space="preserve">. </w:t>
      </w:r>
    </w:p>
    <w:p w14:paraId="53D7F2C5" w14:textId="74D43204" w:rsidR="0070195C" w:rsidRPr="00830973" w:rsidRDefault="00B842DD" w:rsidP="001F6732">
      <w:pPr>
        <w:pStyle w:val="a4"/>
        <w:numPr>
          <w:ilvl w:val="0"/>
          <w:numId w:val="48"/>
        </w:numPr>
        <w:tabs>
          <w:tab w:val="left" w:pos="1418"/>
        </w:tabs>
        <w:spacing w:line="360" w:lineRule="auto"/>
        <w:ind w:left="0" w:firstLine="567"/>
        <w:jc w:val="both"/>
        <w:rPr>
          <w:rFonts w:ascii="Myriad Pro" w:hAnsi="Myriad Pro"/>
          <w:sz w:val="26"/>
          <w:szCs w:val="26"/>
          <w:lang w:eastAsia="ru-RU"/>
        </w:rPr>
      </w:pPr>
      <w:r w:rsidRPr="00830973">
        <w:rPr>
          <w:rFonts w:ascii="Myriad Pro" w:hAnsi="Myriad Pro"/>
          <w:sz w:val="26"/>
          <w:szCs w:val="26"/>
          <w:lang w:eastAsia="ru-RU"/>
        </w:rPr>
        <w:t>Исполнителю не представляется возможным п</w:t>
      </w:r>
      <w:r w:rsidR="0070195C" w:rsidRPr="00830973">
        <w:rPr>
          <w:rFonts w:ascii="Myriad Pro" w:hAnsi="Myriad Pro"/>
          <w:sz w:val="26"/>
          <w:szCs w:val="26"/>
          <w:lang w:eastAsia="ru-RU"/>
        </w:rPr>
        <w:t xml:space="preserve">ровести детальный анализ структуры </w:t>
      </w:r>
      <w:r w:rsidR="00DF0669" w:rsidRPr="00830973">
        <w:rPr>
          <w:rFonts w:ascii="Myriad Pro" w:hAnsi="Myriad Pro"/>
          <w:sz w:val="26"/>
          <w:szCs w:val="26"/>
          <w:lang w:eastAsia="ru-RU"/>
        </w:rPr>
        <w:t xml:space="preserve">утвержденных на 2019 год </w:t>
      </w:r>
      <w:r w:rsidR="0070195C" w:rsidRPr="00830973">
        <w:rPr>
          <w:rFonts w:ascii="Myriad Pro" w:hAnsi="Myriad Pro"/>
          <w:sz w:val="26"/>
          <w:szCs w:val="26"/>
          <w:lang w:eastAsia="ru-RU"/>
        </w:rPr>
        <w:t>балансовых показателей, в том числе по уровням напряжения и группам потребителей, поскольку в выписке из протокола РЭК Омской области от 27.12.2018 №95 детальная информация не представлена.</w:t>
      </w:r>
    </w:p>
    <w:p w14:paraId="6A379C1B" w14:textId="03477241" w:rsidR="00B842DD" w:rsidRPr="00830973" w:rsidRDefault="00B842DD" w:rsidP="001F6732">
      <w:pPr>
        <w:pStyle w:val="a4"/>
        <w:numPr>
          <w:ilvl w:val="0"/>
          <w:numId w:val="48"/>
        </w:numPr>
        <w:tabs>
          <w:tab w:val="left" w:pos="1418"/>
        </w:tabs>
        <w:spacing w:line="360" w:lineRule="auto"/>
        <w:ind w:left="0" w:firstLine="567"/>
        <w:jc w:val="both"/>
        <w:rPr>
          <w:rFonts w:ascii="Myriad Pro" w:hAnsi="Myriad Pro"/>
          <w:sz w:val="26"/>
          <w:szCs w:val="26"/>
          <w:lang w:eastAsia="ru-RU"/>
        </w:rPr>
      </w:pPr>
      <w:r w:rsidRPr="00830973">
        <w:rPr>
          <w:rFonts w:ascii="Myriad Pro" w:hAnsi="Myriad Pro"/>
          <w:sz w:val="26"/>
          <w:szCs w:val="26"/>
          <w:lang w:eastAsia="ru-RU"/>
        </w:rPr>
        <w:t>Представленная в адрес Исполнителя выписка из</w:t>
      </w:r>
      <w:r w:rsidR="00DF0669" w:rsidRPr="00830973">
        <w:rPr>
          <w:rFonts w:ascii="Myriad Pro" w:hAnsi="Myriad Pro"/>
          <w:sz w:val="26"/>
          <w:szCs w:val="26"/>
          <w:lang w:eastAsia="ru-RU"/>
        </w:rPr>
        <w:t xml:space="preserve"> Сводного прогнозного баланса, утвержденного Приказом ФАС от 27.11.2018 г. №1649а/18-ДСП (далее – СПБ 2019), </w:t>
      </w:r>
      <w:r w:rsidRPr="00830973">
        <w:rPr>
          <w:rFonts w:ascii="Myriad Pro" w:hAnsi="Myriad Pro"/>
          <w:sz w:val="26"/>
          <w:szCs w:val="26"/>
          <w:lang w:eastAsia="ru-RU"/>
        </w:rPr>
        <w:t>содержит информацию только о технологическом расходе электроэнергии (потерь) в электрических сетях на 2019 г. и мощности</w:t>
      </w:r>
      <w:r w:rsidR="009B6597">
        <w:rPr>
          <w:rFonts w:ascii="Myriad Pro" w:hAnsi="Myriad Pro"/>
          <w:sz w:val="26"/>
          <w:szCs w:val="26"/>
          <w:lang w:eastAsia="ru-RU"/>
        </w:rPr>
        <w:t xml:space="preserve"> ПАО «</w:t>
      </w:r>
      <w:r w:rsidRPr="00830973">
        <w:rPr>
          <w:rFonts w:ascii="Myriad Pro" w:hAnsi="Myriad Pro"/>
          <w:sz w:val="26"/>
          <w:szCs w:val="26"/>
          <w:lang w:eastAsia="ru-RU"/>
        </w:rPr>
        <w:t>ФСК ЕЭС</w:t>
      </w:r>
      <w:r w:rsidR="009B6597">
        <w:rPr>
          <w:rFonts w:ascii="Myriad Pro" w:hAnsi="Myriad Pro"/>
          <w:sz w:val="26"/>
          <w:szCs w:val="26"/>
          <w:lang w:eastAsia="ru-RU"/>
        </w:rPr>
        <w:t>»</w:t>
      </w:r>
      <w:r w:rsidRPr="00830973">
        <w:rPr>
          <w:rFonts w:ascii="Myriad Pro" w:hAnsi="Myriad Pro"/>
          <w:sz w:val="26"/>
          <w:szCs w:val="26"/>
          <w:lang w:eastAsia="ru-RU"/>
        </w:rPr>
        <w:t xml:space="preserve">. Согласно пояснениям филиала, иная информация </w:t>
      </w:r>
      <w:r w:rsidR="00F536B3" w:rsidRPr="00830973">
        <w:rPr>
          <w:rFonts w:ascii="Myriad Pro" w:hAnsi="Myriad Pro"/>
          <w:sz w:val="26"/>
          <w:szCs w:val="26"/>
          <w:lang w:eastAsia="ru-RU"/>
        </w:rPr>
        <w:t xml:space="preserve">из СПБ 2019 </w:t>
      </w:r>
      <w:r w:rsidRPr="00830973">
        <w:rPr>
          <w:rFonts w:ascii="Myriad Pro" w:hAnsi="Myriad Pro"/>
          <w:sz w:val="26"/>
          <w:szCs w:val="26"/>
          <w:lang w:eastAsia="ru-RU"/>
        </w:rPr>
        <w:t>РЭК Омской области в адрес филиала не представлена.</w:t>
      </w:r>
    </w:p>
    <w:p w14:paraId="73A3A0E0" w14:textId="675CC027" w:rsidR="00B842DD" w:rsidRPr="00830973" w:rsidRDefault="00B842DD" w:rsidP="001F6732">
      <w:pPr>
        <w:pStyle w:val="a4"/>
        <w:numPr>
          <w:ilvl w:val="0"/>
          <w:numId w:val="48"/>
        </w:numPr>
        <w:tabs>
          <w:tab w:val="left" w:pos="1418"/>
        </w:tabs>
        <w:spacing w:line="360" w:lineRule="auto"/>
        <w:ind w:left="0" w:firstLine="567"/>
        <w:jc w:val="both"/>
        <w:rPr>
          <w:rFonts w:ascii="Myriad Pro" w:hAnsi="Myriad Pro"/>
          <w:sz w:val="26"/>
          <w:szCs w:val="26"/>
          <w:lang w:eastAsia="ru-RU"/>
        </w:rPr>
      </w:pPr>
      <w:r w:rsidRPr="00830973">
        <w:rPr>
          <w:rFonts w:ascii="Myriad Pro" w:hAnsi="Myriad Pro"/>
          <w:sz w:val="26"/>
          <w:szCs w:val="26"/>
          <w:lang w:eastAsia="ru-RU"/>
        </w:rPr>
        <w:t>В СПБ</w:t>
      </w:r>
      <w:r w:rsidR="00DF0669" w:rsidRPr="00830973">
        <w:rPr>
          <w:rFonts w:ascii="Myriad Pro" w:hAnsi="Myriad Pro"/>
          <w:sz w:val="26"/>
          <w:szCs w:val="26"/>
          <w:lang w:eastAsia="ru-RU"/>
        </w:rPr>
        <w:t xml:space="preserve"> </w:t>
      </w:r>
      <w:r w:rsidRPr="00830973">
        <w:rPr>
          <w:rFonts w:ascii="Myriad Pro" w:hAnsi="Myriad Pro"/>
          <w:sz w:val="26"/>
          <w:szCs w:val="26"/>
          <w:lang w:eastAsia="ru-RU"/>
        </w:rPr>
        <w:t>2019 г. для филиала ПАО «МРСК Сибири» - «Омскэнерго» определены потери электрической энергии в электрических сетях на 2019 г. в размере 609,98 млн. кВт*ч, что соответствует параметрам</w:t>
      </w:r>
      <w:r w:rsidR="00DF0669" w:rsidRPr="00830973">
        <w:rPr>
          <w:rFonts w:ascii="Myriad Pro" w:hAnsi="Myriad Pro"/>
          <w:sz w:val="26"/>
          <w:szCs w:val="26"/>
          <w:lang w:eastAsia="ru-RU"/>
        </w:rPr>
        <w:t>, заявленным</w:t>
      </w:r>
      <w:r w:rsidRPr="00830973">
        <w:rPr>
          <w:rFonts w:ascii="Myriad Pro" w:hAnsi="Myriad Pro"/>
          <w:sz w:val="26"/>
          <w:szCs w:val="26"/>
          <w:lang w:eastAsia="ru-RU"/>
        </w:rPr>
        <w:t xml:space="preserve"> </w:t>
      </w:r>
      <w:r w:rsidR="00DF0669" w:rsidRPr="00830973">
        <w:rPr>
          <w:rFonts w:ascii="Myriad Pro" w:hAnsi="Myriad Pro"/>
          <w:sz w:val="26"/>
          <w:szCs w:val="26"/>
          <w:lang w:eastAsia="ru-RU"/>
        </w:rPr>
        <w:t xml:space="preserve">филиалом </w:t>
      </w:r>
      <w:r w:rsidRPr="00830973">
        <w:rPr>
          <w:rFonts w:ascii="Myriad Pro" w:hAnsi="Myriad Pro"/>
          <w:sz w:val="26"/>
          <w:szCs w:val="26"/>
          <w:lang w:eastAsia="ru-RU"/>
        </w:rPr>
        <w:t>«Омскэнерго» (№</w:t>
      </w:r>
      <w:r w:rsidRPr="00830973">
        <w:rPr>
          <w:rFonts w:ascii="Myriad Pro" w:hAnsi="Myriad Pro"/>
          <w:sz w:val="26"/>
          <w:szCs w:val="26"/>
        </w:rPr>
        <w:t xml:space="preserve">1.5/02-15/5262-исх. от </w:t>
      </w:r>
      <w:r w:rsidRPr="00830973">
        <w:rPr>
          <w:rFonts w:ascii="Myriad Pro" w:hAnsi="Myriad Pro"/>
          <w:sz w:val="26"/>
          <w:szCs w:val="26"/>
          <w:lang w:eastAsia="ru-RU"/>
        </w:rPr>
        <w:t>28.04.2018 г.), в размере 609,98 млн. кВт*ч (или 8,18 % от уровня поступления электроэнергии в сеть 7 456,92 млн. кВт*ч.).</w:t>
      </w:r>
    </w:p>
    <w:p w14:paraId="6C447F7E" w14:textId="3594FA7C" w:rsidR="00DF0669" w:rsidRPr="00830973" w:rsidRDefault="00DF0669" w:rsidP="001F6732">
      <w:pPr>
        <w:pStyle w:val="a4"/>
        <w:numPr>
          <w:ilvl w:val="0"/>
          <w:numId w:val="48"/>
        </w:numPr>
        <w:tabs>
          <w:tab w:val="left" w:pos="1418"/>
        </w:tabs>
        <w:spacing w:line="360" w:lineRule="auto"/>
        <w:ind w:left="0" w:firstLine="567"/>
        <w:jc w:val="both"/>
        <w:rPr>
          <w:rFonts w:ascii="Myriad Pro" w:hAnsi="Myriad Pro"/>
          <w:sz w:val="26"/>
          <w:szCs w:val="26"/>
          <w:lang w:eastAsia="ru-RU"/>
        </w:rPr>
      </w:pPr>
      <w:r w:rsidRPr="00830973">
        <w:rPr>
          <w:rFonts w:ascii="Myriad Pro" w:hAnsi="Myriad Pro"/>
          <w:sz w:val="26"/>
          <w:szCs w:val="26"/>
          <w:lang w:eastAsia="ru-RU"/>
        </w:rPr>
        <w:t xml:space="preserve">Согласно выписке из протокола от 27.12.2018 №95 РЭК Омской области для расчета расходов на оплату потерь был принят объем потерь в размере 609,98 млн. </w:t>
      </w:r>
      <w:proofErr w:type="spellStart"/>
      <w:r w:rsidRPr="00830973">
        <w:rPr>
          <w:rFonts w:ascii="Myriad Pro" w:hAnsi="Myriad Pro"/>
          <w:sz w:val="26"/>
          <w:szCs w:val="26"/>
          <w:lang w:eastAsia="ru-RU"/>
        </w:rPr>
        <w:t>кВтч</w:t>
      </w:r>
      <w:proofErr w:type="spellEnd"/>
      <w:r w:rsidRPr="00830973">
        <w:rPr>
          <w:rFonts w:ascii="Myriad Pro" w:hAnsi="Myriad Pro"/>
          <w:sz w:val="26"/>
          <w:szCs w:val="26"/>
          <w:lang w:eastAsia="ru-RU"/>
        </w:rPr>
        <w:t xml:space="preserve">, что соответствует показателю СПБ 2019. Соответственно, Исполнитель полагает, что РЭК Омской области соблюдены требования </w:t>
      </w:r>
      <w:r w:rsidRPr="00830973">
        <w:rPr>
          <w:rStyle w:val="afff2"/>
          <w:rFonts w:ascii="Myriad Pro" w:eastAsiaTheme="majorEastAsia" w:hAnsi="Myriad Pro"/>
          <w:b w:val="0"/>
          <w:color w:val="auto"/>
          <w:sz w:val="26"/>
          <w:szCs w:val="26"/>
        </w:rPr>
        <w:t xml:space="preserve">п. 14 Основ ценообразования №1178, согласно которому </w:t>
      </w:r>
      <w:r w:rsidRPr="00830973">
        <w:rPr>
          <w:rFonts w:ascii="Myriad Pro" w:hAnsi="Myriad Pro" w:cs="Myriad Pro"/>
          <w:sz w:val="26"/>
          <w:szCs w:val="26"/>
        </w:rPr>
        <w:t xml:space="preserve">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w:t>
      </w:r>
      <w:r w:rsidRPr="00830973">
        <w:rPr>
          <w:rFonts w:ascii="Myriad Pro" w:hAnsi="Myriad Pro" w:cs="Myriad Pro"/>
          <w:sz w:val="26"/>
          <w:szCs w:val="26"/>
        </w:rPr>
        <w:lastRenderedPageBreak/>
        <w:t>производства и поставок электрической энергии (мощности) в рамках ЕЭС России по субъектам РФ.</w:t>
      </w:r>
    </w:p>
    <w:p w14:paraId="7A74592C" w14:textId="46DBF6E3" w:rsidR="001335F9" w:rsidRPr="00830973" w:rsidRDefault="001335F9" w:rsidP="001F6732">
      <w:pPr>
        <w:pStyle w:val="a4"/>
        <w:numPr>
          <w:ilvl w:val="0"/>
          <w:numId w:val="48"/>
        </w:numPr>
        <w:spacing w:line="360" w:lineRule="auto"/>
        <w:ind w:left="0" w:firstLine="567"/>
        <w:jc w:val="both"/>
        <w:rPr>
          <w:rFonts w:ascii="Myriad Pro" w:hAnsi="Myriad Pro"/>
          <w:sz w:val="26"/>
          <w:szCs w:val="26"/>
          <w:lang w:eastAsia="ru-RU"/>
        </w:rPr>
      </w:pPr>
      <w:r w:rsidRPr="00830973">
        <w:rPr>
          <w:rFonts w:ascii="Myriad Pro" w:hAnsi="Myriad Pro"/>
          <w:sz w:val="26"/>
          <w:szCs w:val="26"/>
        </w:rPr>
        <w:t xml:space="preserve">При формировании прогнозных балансовых показателей на 2019 год филиалом </w:t>
      </w:r>
      <w:r w:rsidR="00DF0669" w:rsidRPr="00830973">
        <w:rPr>
          <w:rFonts w:ascii="Myriad Pro" w:hAnsi="Myriad Pro"/>
          <w:sz w:val="26"/>
          <w:szCs w:val="26"/>
        </w:rPr>
        <w:t xml:space="preserve">и регулирующими органами </w:t>
      </w:r>
      <w:r w:rsidRPr="00830973">
        <w:rPr>
          <w:rFonts w:ascii="Myriad Pro" w:hAnsi="Myriad Pro"/>
          <w:sz w:val="26"/>
          <w:szCs w:val="26"/>
        </w:rPr>
        <w:t>был учтен уровень потерь электрической энергии при ее передаче по сетям, утвержденный</w:t>
      </w:r>
      <w:r w:rsidR="00F536B3" w:rsidRPr="00830973">
        <w:rPr>
          <w:rFonts w:ascii="Myriad Pro" w:hAnsi="Myriad Pro"/>
          <w:sz w:val="26"/>
          <w:szCs w:val="26"/>
        </w:rPr>
        <w:t xml:space="preserve"> в качестве долгосрочного параметра </w:t>
      </w:r>
      <w:r w:rsidRPr="00830973">
        <w:rPr>
          <w:rFonts w:ascii="Myriad Pro" w:hAnsi="Myriad Pro"/>
          <w:sz w:val="26"/>
          <w:szCs w:val="26"/>
        </w:rPr>
        <w:t xml:space="preserve"> приказом РЭК Омской области от 27.12.2017 №618/83</w:t>
      </w:r>
      <w:r w:rsidRPr="00830973">
        <w:rPr>
          <w:rFonts w:ascii="Myriad Pro" w:hAnsi="Myriad Pro"/>
          <w:sz w:val="26"/>
          <w:szCs w:val="26"/>
          <w:lang w:eastAsia="ru-RU"/>
        </w:rPr>
        <w:t>) в размере 8,18%.</w:t>
      </w:r>
    </w:p>
    <w:p w14:paraId="2ACA15D5" w14:textId="45D7C497" w:rsidR="001335F9" w:rsidRPr="00830973" w:rsidRDefault="005D32C5" w:rsidP="001335F9">
      <w:pPr>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 xml:space="preserve">При этом, </w:t>
      </w:r>
      <w:r w:rsidR="001335F9" w:rsidRPr="00830973">
        <w:rPr>
          <w:rFonts w:ascii="Myriad Pro" w:hAnsi="Myriad Pro"/>
          <w:sz w:val="26"/>
          <w:szCs w:val="26"/>
          <w:lang w:eastAsia="ru-RU"/>
        </w:rPr>
        <w:t>Исполнитель отмечает, что долгосрочные параметры на 2018-2022 г.</w:t>
      </w:r>
      <w:r w:rsidR="000C262C" w:rsidRPr="00830973">
        <w:rPr>
          <w:rFonts w:ascii="Myriad Pro" w:hAnsi="Myriad Pro"/>
          <w:sz w:val="26"/>
          <w:szCs w:val="26"/>
          <w:lang w:eastAsia="ru-RU"/>
        </w:rPr>
        <w:t xml:space="preserve">, </w:t>
      </w:r>
      <w:r w:rsidR="001335F9" w:rsidRPr="00830973">
        <w:rPr>
          <w:rFonts w:ascii="Myriad Pro" w:hAnsi="Myriad Pro"/>
          <w:sz w:val="26"/>
          <w:szCs w:val="26"/>
          <w:lang w:eastAsia="ru-RU"/>
        </w:rPr>
        <w:t xml:space="preserve"> утвержденные РЭК Омской области</w:t>
      </w:r>
      <w:r w:rsidR="000C262C" w:rsidRPr="00830973">
        <w:rPr>
          <w:rFonts w:ascii="Myriad Pro" w:hAnsi="Myriad Pro"/>
          <w:sz w:val="26"/>
          <w:szCs w:val="26"/>
          <w:lang w:eastAsia="ru-RU"/>
        </w:rPr>
        <w:t xml:space="preserve"> в части уровня потерь электрической энергии при ее передаче по сетям,</w:t>
      </w:r>
      <w:r w:rsidR="001335F9" w:rsidRPr="00830973">
        <w:rPr>
          <w:rFonts w:ascii="Myriad Pro" w:hAnsi="Myriad Pro"/>
          <w:sz w:val="26"/>
          <w:szCs w:val="26"/>
          <w:lang w:eastAsia="ru-RU"/>
        </w:rPr>
        <w:t xml:space="preserve"> определены в нарушение требований приказа Минэнерго России от 30.09.2014 г. №674 и п.40(1) Основ Ценообразования</w:t>
      </w:r>
      <w:r w:rsidR="000C262C" w:rsidRPr="00830973">
        <w:rPr>
          <w:rFonts w:ascii="Myriad Pro" w:hAnsi="Myriad Pro"/>
          <w:sz w:val="26"/>
          <w:szCs w:val="26"/>
          <w:lang w:eastAsia="ru-RU"/>
        </w:rPr>
        <w:t xml:space="preserve"> </w:t>
      </w:r>
      <w:r w:rsidR="001335F9" w:rsidRPr="00830973">
        <w:rPr>
          <w:rFonts w:ascii="Myriad Pro" w:hAnsi="Myriad Pro"/>
          <w:sz w:val="26"/>
          <w:szCs w:val="26"/>
          <w:lang w:eastAsia="ru-RU"/>
        </w:rPr>
        <w:t>№1178.</w:t>
      </w:r>
    </w:p>
    <w:p w14:paraId="25B45570" w14:textId="3BF20E0B" w:rsidR="001335F9" w:rsidRPr="00830973" w:rsidRDefault="001335F9" w:rsidP="001335F9">
      <w:pPr>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 xml:space="preserve">В соответствии с п. 40(1) </w:t>
      </w:r>
      <w:r w:rsidR="000C262C" w:rsidRPr="00830973">
        <w:rPr>
          <w:rFonts w:ascii="Myriad Pro" w:hAnsi="Myriad Pro"/>
          <w:sz w:val="26"/>
          <w:szCs w:val="26"/>
          <w:lang w:eastAsia="ru-RU"/>
        </w:rPr>
        <w:t>Основ ценообразования</w:t>
      </w:r>
      <w:r w:rsidRPr="00830973">
        <w:rPr>
          <w:rFonts w:ascii="Myriad Pro" w:hAnsi="Myriad Pro"/>
          <w:sz w:val="26"/>
          <w:szCs w:val="26"/>
          <w:lang w:eastAsia="ru-RU"/>
        </w:rPr>
        <w:t xml:space="preserve"> №1178 от 29.12.2011 г. </w:t>
      </w:r>
      <w:r w:rsidR="000C262C" w:rsidRPr="00830973">
        <w:rPr>
          <w:rFonts w:ascii="Myriad Pro" w:hAnsi="Myriad Pro"/>
          <w:sz w:val="26"/>
          <w:szCs w:val="26"/>
          <w:lang w:eastAsia="ru-RU"/>
        </w:rPr>
        <w:t xml:space="preserve">органами исполнительной власти субъектов РФ в области государственного регулирования тарифов </w:t>
      </w:r>
      <w:r w:rsidRPr="00830973">
        <w:rPr>
          <w:rFonts w:ascii="Myriad Pro" w:hAnsi="Myriad Pro"/>
          <w:sz w:val="26"/>
          <w:szCs w:val="26"/>
          <w:lang w:eastAsia="ru-RU"/>
        </w:rPr>
        <w:t xml:space="preserve">уровень потерь электрической энергии при ее передаче по электрическим сетям </w:t>
      </w:r>
      <w:r w:rsidR="000C262C" w:rsidRPr="00830973">
        <w:rPr>
          <w:rFonts w:ascii="Myriad Pro" w:hAnsi="Myriad Pro"/>
          <w:sz w:val="26"/>
          <w:szCs w:val="26"/>
          <w:lang w:eastAsia="ru-RU"/>
        </w:rPr>
        <w:t>территориальных сетевых организаций</w:t>
      </w:r>
      <w:r w:rsidRPr="00830973">
        <w:rPr>
          <w:rFonts w:ascii="Myriad Pro" w:hAnsi="Myriad Pro"/>
          <w:sz w:val="26"/>
          <w:szCs w:val="26"/>
          <w:lang w:eastAsia="ru-RU"/>
        </w:rPr>
        <w:t xml:space="preserve"> в процентах от величины суммарного отпуска электроэнергии в сеть определяется по формуле:</w:t>
      </w:r>
    </w:p>
    <w:p w14:paraId="123E60FD" w14:textId="77777777" w:rsidR="001335F9" w:rsidRPr="00830973" w:rsidRDefault="001335F9" w:rsidP="001335F9">
      <w:pPr>
        <w:jc w:val="center"/>
        <w:rPr>
          <w:rFonts w:ascii="Myriad Pro" w:hAnsi="Myriad Pro"/>
          <w:sz w:val="21"/>
          <w:szCs w:val="21"/>
          <w:lang w:eastAsia="ru-RU"/>
        </w:rPr>
      </w:pPr>
      <w:r w:rsidRPr="00830973">
        <w:rPr>
          <w:rFonts w:ascii="Myriad Pro" w:hAnsi="Myriad Pro"/>
          <w:noProof/>
          <w:lang w:eastAsia="ru-RU"/>
        </w:rPr>
        <w:drawing>
          <wp:inline distT="0" distB="0" distL="0" distR="0" wp14:anchorId="2CC322B6" wp14:editId="551776BC">
            <wp:extent cx="1746885" cy="688340"/>
            <wp:effectExtent l="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6885" cy="688340"/>
                    </a:xfrm>
                    <a:prstGeom prst="rect">
                      <a:avLst/>
                    </a:prstGeom>
                    <a:noFill/>
                    <a:ln>
                      <a:noFill/>
                    </a:ln>
                  </pic:spPr>
                </pic:pic>
              </a:graphicData>
            </a:graphic>
          </wp:inline>
        </w:drawing>
      </w:r>
      <w:r w:rsidRPr="00830973">
        <w:rPr>
          <w:rFonts w:ascii="Myriad Pro" w:hAnsi="Myriad Pro"/>
          <w:lang w:eastAsia="ru-RU"/>
        </w:rPr>
        <w:t>,</w:t>
      </w:r>
    </w:p>
    <w:p w14:paraId="7E1B7F55" w14:textId="77777777" w:rsidR="001335F9" w:rsidRPr="00830973" w:rsidRDefault="001335F9" w:rsidP="001335F9">
      <w:pPr>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где:</w:t>
      </w:r>
    </w:p>
    <w:p w14:paraId="7FF0CD45" w14:textId="77777777" w:rsidR="001335F9" w:rsidRPr="00830973" w:rsidRDefault="001335F9" w:rsidP="001335F9">
      <w:pPr>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i - уровень напряжения;</w:t>
      </w:r>
    </w:p>
    <w:p w14:paraId="53FFD7C3" w14:textId="77777777" w:rsidR="001335F9" w:rsidRPr="00830973" w:rsidRDefault="00EC6CFB" w:rsidP="001335F9">
      <w:pPr>
        <w:spacing w:line="360" w:lineRule="auto"/>
        <w:ind w:firstLine="567"/>
        <w:jc w:val="both"/>
        <w:rPr>
          <w:rFonts w:ascii="Myriad Pro" w:hAnsi="Myriad Pro"/>
          <w:sz w:val="26"/>
          <w:szCs w:val="26"/>
          <w:lang w:eastAsia="ru-RU"/>
        </w:rPr>
      </w:pPr>
      <m:oMath>
        <m:sSub>
          <m:sSubPr>
            <m:ctrlPr>
              <w:rPr>
                <w:rFonts w:ascii="Cambria Math" w:hAnsi="Cambria Math"/>
                <w:i/>
                <w:sz w:val="26"/>
                <w:szCs w:val="26"/>
                <w:lang w:eastAsia="ru-RU"/>
              </w:rPr>
            </m:ctrlPr>
          </m:sSubPr>
          <m:e>
            <m:r>
              <w:rPr>
                <w:rFonts w:ascii="Cambria Math" w:hAnsi="Cambria Math"/>
                <w:sz w:val="26"/>
                <w:szCs w:val="26"/>
                <w:lang w:val="en-US" w:eastAsia="ru-RU"/>
              </w:rPr>
              <m:t>W</m:t>
            </m:r>
          </m:e>
          <m:sub>
            <m:r>
              <w:rPr>
                <w:rFonts w:ascii="Cambria Math" w:hAnsi="Cambria Math"/>
                <w:sz w:val="26"/>
                <w:szCs w:val="26"/>
                <w:lang w:eastAsia="ru-RU"/>
              </w:rPr>
              <m:t>ОСi</m:t>
            </m:r>
          </m:sub>
        </m:sSub>
      </m:oMath>
      <w:r w:rsidR="001335F9" w:rsidRPr="00830973">
        <w:rPr>
          <w:rFonts w:ascii="Myriad Pro" w:hAnsi="Myriad Pro"/>
          <w:sz w:val="26"/>
          <w:szCs w:val="26"/>
          <w:lang w:eastAsia="ru-RU"/>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w:t>
      </w:r>
      <w:proofErr w:type="spellStart"/>
      <w:r w:rsidR="001335F9" w:rsidRPr="00830973">
        <w:rPr>
          <w:rFonts w:ascii="Myriad Pro" w:hAnsi="Myriad Pro"/>
          <w:sz w:val="26"/>
          <w:szCs w:val="26"/>
          <w:lang w:eastAsia="ru-RU"/>
        </w:rPr>
        <w:t>кВт·ч</w:t>
      </w:r>
      <w:proofErr w:type="spellEnd"/>
      <w:r w:rsidR="001335F9" w:rsidRPr="00830973">
        <w:rPr>
          <w:rFonts w:ascii="Myriad Pro" w:hAnsi="Myriad Pro"/>
          <w:sz w:val="26"/>
          <w:szCs w:val="26"/>
          <w:lang w:eastAsia="ru-RU"/>
        </w:rPr>
        <w:t>);</w:t>
      </w:r>
    </w:p>
    <w:p w14:paraId="19052BE2" w14:textId="77777777" w:rsidR="001335F9" w:rsidRPr="00830973" w:rsidRDefault="00EC6CFB" w:rsidP="001335F9">
      <w:pPr>
        <w:spacing w:line="360" w:lineRule="auto"/>
        <w:ind w:firstLine="567"/>
        <w:jc w:val="both"/>
        <w:rPr>
          <w:rFonts w:ascii="Myriad Pro" w:hAnsi="Myriad Pro"/>
          <w:sz w:val="26"/>
          <w:szCs w:val="26"/>
          <w:lang w:eastAsia="ru-RU"/>
        </w:rPr>
      </w:pPr>
      <m:oMath>
        <m:sSub>
          <m:sSubPr>
            <m:ctrlPr>
              <w:rPr>
                <w:rFonts w:ascii="Cambria Math" w:hAnsi="Cambria Math"/>
                <w:i/>
                <w:sz w:val="26"/>
                <w:szCs w:val="26"/>
                <w:lang w:eastAsia="ru-RU"/>
              </w:rPr>
            </m:ctrlPr>
          </m:sSubPr>
          <m:e>
            <m:r>
              <w:rPr>
                <w:rFonts w:ascii="Cambria Math" w:hAnsi="Cambria Math"/>
                <w:sz w:val="26"/>
                <w:szCs w:val="26"/>
                <w:lang w:val="en-US" w:eastAsia="ru-RU"/>
              </w:rPr>
              <m:t>W</m:t>
            </m:r>
          </m:e>
          <m:sub>
            <m:r>
              <w:rPr>
                <w:rFonts w:ascii="Cambria Math" w:hAnsi="Cambria Math"/>
                <w:sz w:val="26"/>
                <w:szCs w:val="26"/>
                <w:lang w:eastAsia="ru-RU"/>
              </w:rPr>
              <m:t>ОС сумм</m:t>
            </m:r>
          </m:sub>
        </m:sSub>
      </m:oMath>
      <w:r w:rsidR="001335F9" w:rsidRPr="00830973">
        <w:rPr>
          <w:rFonts w:ascii="Myriad Pro" w:hAnsi="Myriad Pro"/>
          <w:sz w:val="26"/>
          <w:szCs w:val="26"/>
          <w:lang w:eastAsia="ru-RU"/>
        </w:rPr>
        <w:t xml:space="preserve"> - величина суммарного отпуска электрической энергии в сеть ТСО за последний истекший год за вычетом объема переданной электрической энергии </w:t>
      </w:r>
      <w:r w:rsidR="001335F9" w:rsidRPr="00830973">
        <w:rPr>
          <w:rFonts w:ascii="Myriad Pro" w:hAnsi="Myriad Pro"/>
          <w:sz w:val="26"/>
          <w:szCs w:val="26"/>
          <w:lang w:eastAsia="ru-RU"/>
        </w:rPr>
        <w:lastRenderedPageBreak/>
        <w:t xml:space="preserve">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w:t>
      </w:r>
      <w:proofErr w:type="spellStart"/>
      <w:r w:rsidR="001335F9" w:rsidRPr="00830973">
        <w:rPr>
          <w:rFonts w:ascii="Myriad Pro" w:hAnsi="Myriad Pro"/>
          <w:sz w:val="26"/>
          <w:szCs w:val="26"/>
          <w:lang w:eastAsia="ru-RU"/>
        </w:rPr>
        <w:t>кВт·ч</w:t>
      </w:r>
      <w:proofErr w:type="spellEnd"/>
      <w:r w:rsidR="001335F9" w:rsidRPr="00830973">
        <w:rPr>
          <w:rFonts w:ascii="Myriad Pro" w:hAnsi="Myriad Pro"/>
          <w:sz w:val="26"/>
          <w:szCs w:val="26"/>
          <w:lang w:eastAsia="ru-RU"/>
        </w:rPr>
        <w:t>);</w:t>
      </w:r>
    </w:p>
    <w:p w14:paraId="767140FC" w14:textId="77777777" w:rsidR="001335F9" w:rsidRPr="00830973" w:rsidRDefault="00EC6CFB" w:rsidP="001335F9">
      <w:pPr>
        <w:spacing w:line="360" w:lineRule="auto"/>
        <w:ind w:firstLine="567"/>
        <w:jc w:val="both"/>
        <w:rPr>
          <w:rFonts w:ascii="Myriad Pro" w:hAnsi="Myriad Pro"/>
          <w:sz w:val="26"/>
          <w:szCs w:val="26"/>
          <w:lang w:eastAsia="ru-RU"/>
        </w:rPr>
      </w:pPr>
      <m:oMath>
        <m:sSub>
          <m:sSubPr>
            <m:ctrlPr>
              <w:rPr>
                <w:rFonts w:ascii="Cambria Math" w:hAnsi="Cambria Math"/>
                <w:i/>
                <w:sz w:val="26"/>
                <w:szCs w:val="26"/>
                <w:lang w:eastAsia="ru-RU"/>
              </w:rPr>
            </m:ctrlPr>
          </m:sSubPr>
          <m:e>
            <m:r>
              <w:rPr>
                <w:rFonts w:ascii="Cambria Math" w:hAnsi="Cambria Math"/>
                <w:sz w:val="26"/>
                <w:szCs w:val="26"/>
                <w:lang w:eastAsia="ru-RU"/>
              </w:rPr>
              <m:t>n</m:t>
            </m:r>
          </m:e>
          <m:sub>
            <m:r>
              <w:rPr>
                <w:rFonts w:ascii="Cambria Math" w:hAnsi="Cambria Math"/>
                <w:sz w:val="26"/>
                <w:szCs w:val="26"/>
                <w:lang w:eastAsia="ru-RU"/>
              </w:rPr>
              <m:t>i</m:t>
            </m:r>
          </m:sub>
        </m:sSub>
      </m:oMath>
      <w:r w:rsidR="001335F9" w:rsidRPr="00830973">
        <w:rPr>
          <w:rFonts w:ascii="Myriad Pro" w:hAnsi="Myriad Pro"/>
          <w:sz w:val="26"/>
          <w:szCs w:val="26"/>
          <w:lang w:eastAsia="ru-RU"/>
        </w:rPr>
        <w:t xml:space="preserve"> - минимальное значение из норматива потерь электрической энергии при ее передаче по электрическим сетям для соответствующей группы ТСО на соответствующем уровне напряжения, утвержденного Минэнерго России, и уровня фактических потерь электроэнергии при ее передаче по электрическим сетям ТСО на соответствующем уровне напряжения за последний истекший год.</w:t>
      </w:r>
    </w:p>
    <w:p w14:paraId="71D6F31D" w14:textId="77777777" w:rsidR="001335F9" w:rsidRPr="00830973" w:rsidRDefault="001335F9" w:rsidP="001335F9">
      <w:pPr>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Минимальное значение из норматива потерь электрической энергии при ее передаче по электрическим сетям для соответствующей группы ТСО на соответствующем уровне напряжения, утвержденного Минэнерго России, и уровня фактических потерь электроэнергии при ее передаче по электрическим сетям ТСО на соответствующем уровне напряжения за последний истекший год определяется по формуле:</w:t>
      </w:r>
    </w:p>
    <w:p w14:paraId="5E398B35" w14:textId="77777777" w:rsidR="001335F9" w:rsidRPr="00830973" w:rsidRDefault="001335F9" w:rsidP="001335F9">
      <w:pPr>
        <w:jc w:val="center"/>
        <w:rPr>
          <w:rFonts w:ascii="Myriad Pro" w:hAnsi="Myriad Pro"/>
          <w:sz w:val="21"/>
          <w:szCs w:val="21"/>
          <w:lang w:eastAsia="ru-RU"/>
        </w:rPr>
      </w:pPr>
      <w:r w:rsidRPr="00830973">
        <w:rPr>
          <w:rFonts w:ascii="Myriad Pro" w:hAnsi="Myriad Pro"/>
          <w:noProof/>
          <w:lang w:eastAsia="ru-RU"/>
        </w:rPr>
        <w:drawing>
          <wp:inline distT="0" distB="0" distL="0" distR="0" wp14:anchorId="0032E33E" wp14:editId="3B4465F0">
            <wp:extent cx="2686050" cy="7143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050" cy="714375"/>
                    </a:xfrm>
                    <a:prstGeom prst="rect">
                      <a:avLst/>
                    </a:prstGeom>
                  </pic:spPr>
                </pic:pic>
              </a:graphicData>
            </a:graphic>
          </wp:inline>
        </w:drawing>
      </w:r>
    </w:p>
    <w:p w14:paraId="609E4AD7" w14:textId="77777777" w:rsidR="001335F9" w:rsidRPr="00830973" w:rsidRDefault="001335F9" w:rsidP="001335F9">
      <w:pPr>
        <w:jc w:val="both"/>
        <w:rPr>
          <w:rFonts w:ascii="Myriad Pro" w:hAnsi="Myriad Pro"/>
          <w:sz w:val="26"/>
          <w:szCs w:val="26"/>
          <w:lang w:eastAsia="ru-RU"/>
        </w:rPr>
      </w:pPr>
      <w:r w:rsidRPr="00830973">
        <w:rPr>
          <w:rFonts w:ascii="Myriad Pro" w:hAnsi="Myriad Pro"/>
          <w:sz w:val="26"/>
          <w:szCs w:val="26"/>
          <w:lang w:eastAsia="ru-RU"/>
        </w:rPr>
        <w:t>где:</w:t>
      </w:r>
    </w:p>
    <w:p w14:paraId="33AA0B19" w14:textId="77777777" w:rsidR="001335F9" w:rsidRPr="00830973" w:rsidRDefault="00EC6CFB" w:rsidP="001335F9">
      <w:pPr>
        <w:spacing w:line="360" w:lineRule="auto"/>
        <w:ind w:firstLine="540"/>
        <w:jc w:val="both"/>
        <w:rPr>
          <w:rFonts w:ascii="Myriad Pro" w:hAnsi="Myriad Pro"/>
          <w:sz w:val="26"/>
          <w:szCs w:val="26"/>
          <w:lang w:eastAsia="ru-RU"/>
        </w:rPr>
      </w:pPr>
      <m:oMath>
        <m:sSub>
          <m:sSubPr>
            <m:ctrlPr>
              <w:rPr>
                <w:rFonts w:ascii="Cambria Math" w:hAnsi="Cambria Math"/>
                <w:i/>
                <w:sz w:val="26"/>
                <w:szCs w:val="26"/>
                <w:lang w:eastAsia="ru-RU"/>
              </w:rPr>
            </m:ctrlPr>
          </m:sSubPr>
          <m:e>
            <m:r>
              <w:rPr>
                <w:rFonts w:ascii="Cambria Math" w:hAnsi="Cambria Math"/>
                <w:sz w:val="26"/>
                <w:szCs w:val="26"/>
                <w:lang w:eastAsia="ru-RU"/>
              </w:rPr>
              <m:t>∆</m:t>
            </m:r>
            <m:r>
              <w:rPr>
                <w:rFonts w:ascii="Cambria Math" w:hAnsi="Cambria Math"/>
                <w:sz w:val="26"/>
                <w:szCs w:val="26"/>
                <w:lang w:val="en-US" w:eastAsia="ru-RU"/>
              </w:rPr>
              <m:t>W</m:t>
            </m:r>
          </m:e>
          <m:sub>
            <m:r>
              <w:rPr>
                <w:rFonts w:ascii="Cambria Math" w:hAnsi="Cambria Math"/>
                <w:sz w:val="26"/>
                <w:szCs w:val="26"/>
                <w:lang w:eastAsia="ru-RU"/>
              </w:rPr>
              <m:t>i</m:t>
            </m:r>
          </m:sub>
        </m:sSub>
      </m:oMath>
      <w:r w:rsidR="001335F9" w:rsidRPr="00830973">
        <w:rPr>
          <w:rFonts w:ascii="Myriad Pro" w:hAnsi="Myriad Pro"/>
          <w:sz w:val="26"/>
          <w:szCs w:val="26"/>
          <w:lang w:eastAsia="ru-RU"/>
        </w:rPr>
        <w:t xml:space="preserve"> </w:t>
      </w:r>
      <w:r w:rsidR="001335F9" w:rsidRPr="00830973">
        <w:rPr>
          <w:rFonts w:ascii="Myriad Pro" w:hAnsi="Myriad Pro"/>
          <w:lang w:eastAsia="ru-RU"/>
        </w:rPr>
        <w:t xml:space="preserve">- </w:t>
      </w:r>
      <w:r w:rsidR="001335F9" w:rsidRPr="00830973">
        <w:rPr>
          <w:rFonts w:ascii="Myriad Pro" w:hAnsi="Myriad Pro"/>
          <w:sz w:val="26"/>
          <w:szCs w:val="26"/>
          <w:lang w:eastAsia="ru-RU"/>
        </w:rPr>
        <w:t xml:space="preserve">величина фактических потерь электроэнергии при ее передаче по электрическим сетям ТСО за последний истекший год по соответствующему уровню напряжения (тыс. </w:t>
      </w:r>
      <w:proofErr w:type="spellStart"/>
      <w:r w:rsidR="001335F9" w:rsidRPr="00830973">
        <w:rPr>
          <w:rFonts w:ascii="Myriad Pro" w:hAnsi="Myriad Pro"/>
          <w:sz w:val="26"/>
          <w:szCs w:val="26"/>
          <w:lang w:eastAsia="ru-RU"/>
        </w:rPr>
        <w:t>кВт·ч</w:t>
      </w:r>
      <w:proofErr w:type="spellEnd"/>
      <w:r w:rsidR="001335F9" w:rsidRPr="00830973">
        <w:rPr>
          <w:rFonts w:ascii="Myriad Pro" w:hAnsi="Myriad Pro"/>
          <w:sz w:val="26"/>
          <w:szCs w:val="26"/>
          <w:lang w:eastAsia="ru-RU"/>
        </w:rPr>
        <w:t>);</w:t>
      </w:r>
    </w:p>
    <w:p w14:paraId="1D7894A0" w14:textId="77777777" w:rsidR="001335F9" w:rsidRPr="00830973" w:rsidRDefault="00EC6CFB" w:rsidP="001335F9">
      <w:pPr>
        <w:spacing w:line="360" w:lineRule="auto"/>
        <w:ind w:firstLine="540"/>
        <w:jc w:val="both"/>
        <w:rPr>
          <w:rFonts w:ascii="Myriad Pro" w:hAnsi="Myriad Pro"/>
          <w:b/>
          <w:sz w:val="26"/>
          <w:szCs w:val="26"/>
          <w:u w:val="single"/>
          <w:lang w:eastAsia="ru-RU"/>
        </w:rPr>
      </w:pPr>
      <m:oMath>
        <m:sSub>
          <m:sSubPr>
            <m:ctrlPr>
              <w:rPr>
                <w:rFonts w:ascii="Cambria Math" w:hAnsi="Cambria Math"/>
                <w:i/>
                <w:sz w:val="26"/>
                <w:szCs w:val="26"/>
                <w:lang w:eastAsia="ru-RU"/>
              </w:rPr>
            </m:ctrlPr>
          </m:sSubPr>
          <m:e>
            <m:r>
              <w:rPr>
                <w:rFonts w:ascii="Cambria Math" w:hAnsi="Cambria Math"/>
                <w:sz w:val="26"/>
                <w:szCs w:val="26"/>
                <w:lang w:eastAsia="ru-RU"/>
              </w:rPr>
              <m:t>∆</m:t>
            </m:r>
            <m:r>
              <w:rPr>
                <w:rFonts w:ascii="Cambria Math" w:hAnsi="Cambria Math"/>
                <w:sz w:val="26"/>
                <w:szCs w:val="26"/>
                <w:lang w:val="en-US" w:eastAsia="ru-RU"/>
              </w:rPr>
              <m:t>W</m:t>
            </m:r>
          </m:e>
          <m:sub>
            <m:r>
              <w:rPr>
                <w:rFonts w:ascii="Cambria Math" w:hAnsi="Cambria Math"/>
                <w:sz w:val="26"/>
                <w:szCs w:val="26"/>
                <w:lang w:eastAsia="ru-RU"/>
              </w:rPr>
              <m:t>НПЭ ГР</m:t>
            </m:r>
            <m:r>
              <w:rPr>
                <w:rFonts w:ascii="Cambria Math" w:hAnsi="Cambria Math"/>
                <w:sz w:val="26"/>
                <w:szCs w:val="26"/>
                <w:lang w:val="en-US" w:eastAsia="ru-RU"/>
              </w:rPr>
              <m:t>j</m:t>
            </m:r>
          </m:sub>
        </m:sSub>
      </m:oMath>
      <w:r w:rsidR="001335F9" w:rsidRPr="00830973">
        <w:rPr>
          <w:rFonts w:ascii="Myriad Pro" w:hAnsi="Myriad Pro"/>
          <w:sz w:val="26"/>
          <w:szCs w:val="26"/>
          <w:lang w:eastAsia="ru-RU"/>
        </w:rPr>
        <w:t xml:space="preserve"> - норматив потерь электроэнергии при ее передаче по электрическим сетям ТСО на соответствующем уровне напряжения, утвержденный Минэнерго России, для j-ой группы ТСО, определяемой по данным за последний истекший год.</w:t>
      </w:r>
    </w:p>
    <w:p w14:paraId="35EA9019" w14:textId="77777777" w:rsidR="001335F9" w:rsidRPr="00830973" w:rsidRDefault="001335F9" w:rsidP="001335F9">
      <w:pPr>
        <w:spacing w:line="360" w:lineRule="auto"/>
        <w:ind w:firstLine="540"/>
        <w:jc w:val="both"/>
        <w:rPr>
          <w:rFonts w:ascii="Myriad Pro" w:hAnsi="Myriad Pro"/>
          <w:sz w:val="26"/>
          <w:szCs w:val="26"/>
          <w:lang w:eastAsia="ru-RU"/>
        </w:rPr>
      </w:pPr>
      <w:r w:rsidRPr="00830973">
        <w:rPr>
          <w:rFonts w:ascii="Myriad Pro" w:hAnsi="Myriad Pro"/>
          <w:sz w:val="26"/>
          <w:szCs w:val="26"/>
          <w:lang w:eastAsia="ru-RU"/>
        </w:rPr>
        <w:t xml:space="preserve">В Экспертном заключении на 2018 г., в разделе 3.5 указано, что «Потери принимаются в соответствии с п. 40(1) Основ ценообразования и фактическими потерями за 2017 год (сопоставимые условия без ОРУ и ЗРУ АО «ТГК-11»)». </w:t>
      </w:r>
    </w:p>
    <w:p w14:paraId="02A6DDFC" w14:textId="703D55F3" w:rsidR="001335F9" w:rsidRPr="00830973" w:rsidRDefault="001335F9" w:rsidP="001335F9">
      <w:pPr>
        <w:spacing w:line="360" w:lineRule="auto"/>
        <w:ind w:firstLine="540"/>
        <w:jc w:val="both"/>
        <w:rPr>
          <w:rFonts w:ascii="Myriad Pro" w:hAnsi="Myriad Pro"/>
          <w:sz w:val="26"/>
          <w:szCs w:val="26"/>
          <w:lang w:eastAsia="ru-RU"/>
        </w:rPr>
      </w:pPr>
      <w:r w:rsidRPr="00830973">
        <w:rPr>
          <w:rFonts w:ascii="Myriad Pro" w:hAnsi="Myriad Pro"/>
          <w:sz w:val="26"/>
          <w:szCs w:val="26"/>
          <w:lang w:eastAsia="ru-RU"/>
        </w:rPr>
        <w:t xml:space="preserve">При этом, в соответствии с п. 40(1) Постановления Правительства РФ №1178 от 29.12.2011 г. последним истекшим годом </w:t>
      </w:r>
      <w:r w:rsidR="000C262C" w:rsidRPr="00830973">
        <w:rPr>
          <w:rFonts w:ascii="Myriad Pro" w:hAnsi="Myriad Pro"/>
          <w:sz w:val="26"/>
          <w:szCs w:val="26"/>
          <w:lang w:eastAsia="ru-RU"/>
        </w:rPr>
        <w:t xml:space="preserve">при тарифном регулировании на 2018 год </w:t>
      </w:r>
      <w:r w:rsidRPr="00830973">
        <w:rPr>
          <w:rFonts w:ascii="Myriad Pro" w:hAnsi="Myriad Pro"/>
          <w:sz w:val="26"/>
          <w:szCs w:val="26"/>
          <w:lang w:eastAsia="ru-RU"/>
        </w:rPr>
        <w:t xml:space="preserve">для филиала ПАО «МРСК Сибири» - «Омскэнерго» являлся 2016 г. </w:t>
      </w:r>
    </w:p>
    <w:p w14:paraId="569ECA49" w14:textId="7EE5473B" w:rsidR="001335F9" w:rsidRPr="00830973" w:rsidRDefault="001335F9" w:rsidP="001335F9">
      <w:pPr>
        <w:spacing w:line="360" w:lineRule="auto"/>
        <w:ind w:firstLine="540"/>
        <w:jc w:val="both"/>
        <w:rPr>
          <w:rFonts w:ascii="Myriad Pro" w:hAnsi="Myriad Pro"/>
          <w:sz w:val="26"/>
          <w:szCs w:val="26"/>
          <w:u w:val="single"/>
          <w:lang w:eastAsia="ru-RU"/>
        </w:rPr>
      </w:pPr>
      <w:r w:rsidRPr="00830973">
        <w:rPr>
          <w:rFonts w:ascii="Myriad Pro" w:hAnsi="Myriad Pro"/>
          <w:sz w:val="26"/>
          <w:szCs w:val="26"/>
          <w:lang w:eastAsia="ru-RU"/>
        </w:rPr>
        <w:lastRenderedPageBreak/>
        <w:t>Исполнитель отмечает, что в Экспертном заключении на 2018 г., в соответствии с требованиями п. 38 и 40(1) Основ ценообразования</w:t>
      </w:r>
      <w:r w:rsidR="000C262C" w:rsidRPr="00830973">
        <w:rPr>
          <w:rFonts w:ascii="Myriad Pro" w:hAnsi="Myriad Pro"/>
          <w:sz w:val="26"/>
          <w:szCs w:val="26"/>
          <w:lang w:eastAsia="ru-RU"/>
        </w:rPr>
        <w:t xml:space="preserve"> №1178</w:t>
      </w:r>
      <w:r w:rsidRPr="00830973">
        <w:rPr>
          <w:rFonts w:ascii="Myriad Pro" w:hAnsi="Myriad Pro"/>
          <w:sz w:val="26"/>
          <w:szCs w:val="26"/>
          <w:lang w:eastAsia="ru-RU"/>
        </w:rPr>
        <w:t>, отсутствует расчет уровня потерь электроэнергии на 2018 г.</w:t>
      </w:r>
      <w:r w:rsidR="000C262C" w:rsidRPr="00830973">
        <w:rPr>
          <w:rFonts w:ascii="Myriad Pro" w:hAnsi="Myriad Pro"/>
          <w:sz w:val="26"/>
          <w:szCs w:val="26"/>
          <w:lang w:eastAsia="ru-RU"/>
        </w:rPr>
        <w:t>,</w:t>
      </w:r>
      <w:r w:rsidRPr="00830973">
        <w:rPr>
          <w:rFonts w:ascii="Myriad Pro" w:hAnsi="Myriad Pro"/>
          <w:sz w:val="26"/>
          <w:szCs w:val="26"/>
          <w:lang w:eastAsia="ru-RU"/>
        </w:rPr>
        <w:t xml:space="preserve"> определенный по уровням напряжения как минимальное значение из норматива потерь электрической энергии при ее передаче по электрическим сетям на соответствующем уровне напряжения с учетом соотношения протяженности воздушных и кабельных линий электропередачи в одноцепном выражении, утвержденных приказом Минэнерго России № 674 от 30.09.2014, и уровня фактических потерь электрической энергии при ее передаче по электрическим сетям за последний истекший год (2016 год).</w:t>
      </w:r>
    </w:p>
    <w:p w14:paraId="24C34623" w14:textId="11C32FDC" w:rsidR="001335F9" w:rsidRPr="00830973" w:rsidRDefault="001335F9" w:rsidP="001335F9">
      <w:pPr>
        <w:spacing w:line="360" w:lineRule="auto"/>
        <w:ind w:firstLine="540"/>
        <w:jc w:val="both"/>
        <w:rPr>
          <w:rFonts w:ascii="Myriad Pro" w:hAnsi="Myriad Pro"/>
          <w:sz w:val="26"/>
          <w:szCs w:val="26"/>
        </w:rPr>
      </w:pPr>
      <w:r w:rsidRPr="00830973">
        <w:rPr>
          <w:rFonts w:ascii="Myriad Pro" w:hAnsi="Myriad Pro"/>
          <w:sz w:val="26"/>
          <w:szCs w:val="26"/>
          <w:lang w:eastAsia="ru-RU"/>
        </w:rPr>
        <w:t>Так же</w:t>
      </w:r>
      <w:r w:rsidR="000C262C" w:rsidRPr="00830973">
        <w:rPr>
          <w:rFonts w:ascii="Myriad Pro" w:hAnsi="Myriad Pro"/>
          <w:sz w:val="26"/>
          <w:szCs w:val="26"/>
          <w:lang w:eastAsia="ru-RU"/>
        </w:rPr>
        <w:t>,</w:t>
      </w:r>
      <w:r w:rsidRPr="00830973">
        <w:rPr>
          <w:rFonts w:ascii="Myriad Pro" w:hAnsi="Myriad Pro"/>
          <w:sz w:val="26"/>
          <w:szCs w:val="26"/>
          <w:lang w:eastAsia="ru-RU"/>
        </w:rPr>
        <w:t xml:space="preserve"> при формировании прогнозного баланса электроэнергии на 2018 г.</w:t>
      </w:r>
      <w:r w:rsidR="000C262C" w:rsidRPr="00830973">
        <w:rPr>
          <w:rFonts w:ascii="Myriad Pro" w:hAnsi="Myriad Pro"/>
          <w:sz w:val="26"/>
          <w:szCs w:val="26"/>
          <w:lang w:eastAsia="ru-RU"/>
        </w:rPr>
        <w:t xml:space="preserve">, </w:t>
      </w:r>
      <w:r w:rsidRPr="00830973">
        <w:rPr>
          <w:rFonts w:ascii="Myriad Pro" w:hAnsi="Myriad Pro"/>
          <w:sz w:val="26"/>
          <w:szCs w:val="26"/>
          <w:lang w:eastAsia="ru-RU"/>
        </w:rPr>
        <w:t xml:space="preserve"> РЭК</w:t>
      </w:r>
      <w:r w:rsidR="005D32C5" w:rsidRPr="00830973">
        <w:rPr>
          <w:rFonts w:ascii="Myriad Pro" w:hAnsi="Myriad Pro"/>
          <w:sz w:val="26"/>
          <w:szCs w:val="26"/>
          <w:lang w:eastAsia="ru-RU"/>
        </w:rPr>
        <w:t xml:space="preserve"> Омской области</w:t>
      </w:r>
      <w:r w:rsidRPr="00830973">
        <w:rPr>
          <w:rFonts w:ascii="Myriad Pro" w:hAnsi="Myriad Pro"/>
          <w:sz w:val="26"/>
          <w:szCs w:val="26"/>
          <w:lang w:eastAsia="ru-RU"/>
        </w:rPr>
        <w:t xml:space="preserve"> изменены величины потерь по уровням напряжения (значение потерь электроэнергии по уровню напряжения ВН, перераспределены по уровням напряжения СН </w:t>
      </w:r>
      <w:r w:rsidRPr="00830973">
        <w:rPr>
          <w:rFonts w:ascii="Myriad Pro" w:hAnsi="Myriad Pro"/>
          <w:sz w:val="26"/>
          <w:szCs w:val="26"/>
          <w:lang w:val="en-US" w:eastAsia="ru-RU"/>
        </w:rPr>
        <w:t>II</w:t>
      </w:r>
      <w:r w:rsidRPr="00830973">
        <w:rPr>
          <w:rFonts w:ascii="Myriad Pro" w:hAnsi="Myriad Pro"/>
          <w:sz w:val="26"/>
          <w:szCs w:val="26"/>
          <w:lang w:eastAsia="ru-RU"/>
        </w:rPr>
        <w:t xml:space="preserve"> и НН)</w:t>
      </w:r>
      <w:r w:rsidR="005D32C5" w:rsidRPr="00830973">
        <w:rPr>
          <w:rFonts w:ascii="Myriad Pro" w:hAnsi="Myriad Pro"/>
          <w:sz w:val="26"/>
          <w:szCs w:val="26"/>
          <w:lang w:eastAsia="ru-RU"/>
        </w:rPr>
        <w:t>. Пояснения такого перераспределения РЭК Омской области в</w:t>
      </w:r>
      <w:r w:rsidRPr="00830973">
        <w:rPr>
          <w:rFonts w:ascii="Myriad Pro" w:hAnsi="Myriad Pro"/>
          <w:sz w:val="26"/>
          <w:szCs w:val="26"/>
          <w:lang w:eastAsia="ru-RU"/>
        </w:rPr>
        <w:t xml:space="preserve"> Экспертном заключении на 2018 г. </w:t>
      </w:r>
      <w:r w:rsidR="005D32C5" w:rsidRPr="00830973">
        <w:rPr>
          <w:rFonts w:ascii="Myriad Pro" w:hAnsi="Myriad Pro"/>
          <w:sz w:val="26"/>
          <w:szCs w:val="26"/>
          <w:lang w:eastAsia="ru-RU"/>
        </w:rPr>
        <w:t>не изложены.</w:t>
      </w:r>
    </w:p>
    <w:p w14:paraId="7266819B" w14:textId="0CF093CC" w:rsidR="001335F9" w:rsidRPr="00830973" w:rsidRDefault="001335F9" w:rsidP="001335F9">
      <w:pPr>
        <w:spacing w:line="360" w:lineRule="auto"/>
        <w:ind w:firstLine="540"/>
        <w:jc w:val="both"/>
        <w:rPr>
          <w:rFonts w:ascii="Myriad Pro" w:hAnsi="Myriad Pro"/>
          <w:sz w:val="26"/>
          <w:szCs w:val="26"/>
          <w:lang w:eastAsia="ru-RU"/>
        </w:rPr>
      </w:pPr>
      <w:r w:rsidRPr="00830973">
        <w:rPr>
          <w:rFonts w:ascii="Myriad Pro" w:hAnsi="Myriad Pro"/>
          <w:sz w:val="26"/>
          <w:szCs w:val="26"/>
          <w:lang w:eastAsia="ru-RU"/>
        </w:rPr>
        <w:t xml:space="preserve">Исполнитель </w:t>
      </w:r>
      <w:r w:rsidR="005D32C5" w:rsidRPr="00830973">
        <w:rPr>
          <w:rFonts w:ascii="Myriad Pro" w:hAnsi="Myriad Pro"/>
          <w:sz w:val="26"/>
          <w:szCs w:val="26"/>
          <w:lang w:eastAsia="ru-RU"/>
        </w:rPr>
        <w:t xml:space="preserve">также </w:t>
      </w:r>
      <w:r w:rsidRPr="00830973">
        <w:rPr>
          <w:rFonts w:ascii="Myriad Pro" w:hAnsi="Myriad Pro"/>
          <w:sz w:val="26"/>
          <w:szCs w:val="26"/>
          <w:lang w:eastAsia="ru-RU"/>
        </w:rPr>
        <w:t xml:space="preserve">отмечает, что в 2016 г. на правах аренды у филиала ПАО «МРСК Сибири» - «Омскэнерго», находилось оборудование ТЭЦ-3, ТЭЦ-4 и ТЭЦ-5 АО «ТГК-11» (на основании договоров аренды пристанционного оборудования №04.103.955.13 от 13.12.2013 г. и №05.5500.6675.15 от 11.12.2015 г.). В </w:t>
      </w:r>
      <w:r w:rsidR="00B7439A" w:rsidRPr="00830973">
        <w:rPr>
          <w:rFonts w:ascii="Myriad Pro" w:hAnsi="Myriad Pro"/>
          <w:sz w:val="26"/>
          <w:szCs w:val="26"/>
          <w:lang w:eastAsia="ru-RU"/>
        </w:rPr>
        <w:t>2017 году</w:t>
      </w:r>
      <w:r w:rsidRPr="00830973">
        <w:rPr>
          <w:rFonts w:ascii="Myriad Pro" w:hAnsi="Myriad Pro"/>
          <w:sz w:val="26"/>
          <w:szCs w:val="26"/>
          <w:lang w:eastAsia="ru-RU"/>
        </w:rPr>
        <w:t xml:space="preserve"> данные договоры были расторгнуты.</w:t>
      </w:r>
    </w:p>
    <w:p w14:paraId="377BE5DE" w14:textId="77777777" w:rsidR="005D32C5" w:rsidRPr="00830973" w:rsidRDefault="001335F9" w:rsidP="001335F9">
      <w:pPr>
        <w:spacing w:line="360" w:lineRule="auto"/>
        <w:ind w:firstLine="540"/>
        <w:jc w:val="both"/>
        <w:rPr>
          <w:rFonts w:ascii="Myriad Pro" w:hAnsi="Myriad Pro"/>
          <w:sz w:val="26"/>
          <w:szCs w:val="26"/>
          <w:lang w:eastAsia="ru-RU"/>
        </w:rPr>
      </w:pPr>
      <w:r w:rsidRPr="00830973">
        <w:rPr>
          <w:rFonts w:ascii="Myriad Pro" w:hAnsi="Myriad Pro"/>
          <w:sz w:val="26"/>
          <w:szCs w:val="26"/>
          <w:lang w:eastAsia="ru-RU"/>
        </w:rPr>
        <w:t xml:space="preserve">После расторжения договоров аренды оборудования ТЭЦ-3, ТЭЦ-4 и ТЭЦ-5 АО «ТГК-11», у филиала ПАО «МРСК Сибири» - «Омскэнерго» остались заключенные договоры на оказание услуг по передаче электрической энергии с потребителями, непосредственно подключенными к распределительному устройству объекта по производству электрической энергии. </w:t>
      </w:r>
    </w:p>
    <w:p w14:paraId="61870FCB" w14:textId="6F269DAD" w:rsidR="001335F9" w:rsidRPr="00830973" w:rsidRDefault="001335F9" w:rsidP="001335F9">
      <w:pPr>
        <w:spacing w:line="360" w:lineRule="auto"/>
        <w:ind w:firstLine="540"/>
        <w:jc w:val="both"/>
        <w:rPr>
          <w:rFonts w:ascii="Myriad Pro" w:hAnsi="Myriad Pro"/>
          <w:sz w:val="26"/>
          <w:szCs w:val="26"/>
          <w:lang w:eastAsia="ru-RU"/>
        </w:rPr>
      </w:pPr>
      <w:r w:rsidRPr="00830973">
        <w:rPr>
          <w:rFonts w:ascii="Myriad Pro" w:hAnsi="Myriad Pro"/>
          <w:sz w:val="26"/>
          <w:szCs w:val="26"/>
          <w:lang w:eastAsia="ru-RU"/>
        </w:rPr>
        <w:t xml:space="preserve">При формировании прогнозных балансов данный отпуск в сеть по уровню напряжения ВН (ГН), а также отпуск из сети по ВН (ГН), необходимо учитывать отдельно (в соответствии с п. 55 Методических указаний, для данных потребителей оплата оказанных услуг осуществляется по </w:t>
      </w:r>
      <w:proofErr w:type="spellStart"/>
      <w:r w:rsidRPr="00830973">
        <w:rPr>
          <w:rFonts w:ascii="Myriad Pro" w:hAnsi="Myriad Pro"/>
          <w:sz w:val="26"/>
          <w:szCs w:val="26"/>
          <w:lang w:eastAsia="ru-RU"/>
        </w:rPr>
        <w:t>двухставочному</w:t>
      </w:r>
      <w:proofErr w:type="spellEnd"/>
      <w:r w:rsidRPr="00830973">
        <w:rPr>
          <w:rFonts w:ascii="Myriad Pro" w:hAnsi="Myriad Pro"/>
          <w:sz w:val="26"/>
          <w:szCs w:val="26"/>
          <w:lang w:eastAsia="ru-RU"/>
        </w:rPr>
        <w:t xml:space="preserve"> тарифу только по ставке на содержание электрических сетей).</w:t>
      </w:r>
    </w:p>
    <w:p w14:paraId="1575BB96" w14:textId="7F9B4C43" w:rsidR="001335F9" w:rsidRPr="00830973" w:rsidRDefault="001335F9" w:rsidP="001335F9">
      <w:pPr>
        <w:spacing w:line="360" w:lineRule="auto"/>
        <w:ind w:firstLine="540"/>
        <w:jc w:val="both"/>
        <w:rPr>
          <w:rFonts w:ascii="Myriad Pro" w:hAnsi="Myriad Pro"/>
          <w:sz w:val="26"/>
          <w:szCs w:val="26"/>
          <w:lang w:eastAsia="ru-RU"/>
        </w:rPr>
      </w:pPr>
      <w:r w:rsidRPr="00830973">
        <w:rPr>
          <w:rFonts w:ascii="Myriad Pro" w:hAnsi="Myriad Pro"/>
          <w:sz w:val="26"/>
          <w:szCs w:val="26"/>
          <w:u w:val="single"/>
          <w:lang w:eastAsia="ru-RU"/>
        </w:rPr>
        <w:lastRenderedPageBreak/>
        <w:t xml:space="preserve">Таким образом, при формировании прогнозного баланса электроэнергии на 2018 г., баланс </w:t>
      </w:r>
      <w:r w:rsidR="005D32C5" w:rsidRPr="00830973">
        <w:rPr>
          <w:rFonts w:ascii="Myriad Pro" w:hAnsi="Myriad Pro"/>
          <w:sz w:val="26"/>
          <w:szCs w:val="26"/>
          <w:u w:val="single"/>
          <w:lang w:eastAsia="ru-RU"/>
        </w:rPr>
        <w:t xml:space="preserve">электрической энергии и мощности </w:t>
      </w:r>
      <w:r w:rsidRPr="00830973">
        <w:rPr>
          <w:rFonts w:ascii="Myriad Pro" w:hAnsi="Myriad Pro"/>
          <w:sz w:val="26"/>
          <w:szCs w:val="26"/>
          <w:u w:val="single"/>
          <w:lang w:eastAsia="ru-RU"/>
        </w:rPr>
        <w:t>за 2016 г. должен был быть скорректирован</w:t>
      </w:r>
      <w:r w:rsidRPr="00830973">
        <w:rPr>
          <w:rFonts w:ascii="Myriad Pro" w:hAnsi="Myriad Pro"/>
          <w:sz w:val="26"/>
          <w:szCs w:val="26"/>
          <w:lang w:eastAsia="ru-RU"/>
        </w:rPr>
        <w:t>:</w:t>
      </w:r>
    </w:p>
    <w:p w14:paraId="60AA1EFD" w14:textId="77777777" w:rsidR="001335F9" w:rsidRPr="00830973" w:rsidRDefault="001335F9" w:rsidP="001335F9">
      <w:pPr>
        <w:spacing w:line="360" w:lineRule="auto"/>
        <w:ind w:firstLine="540"/>
        <w:jc w:val="both"/>
        <w:rPr>
          <w:rFonts w:ascii="Myriad Pro" w:hAnsi="Myriad Pro"/>
          <w:sz w:val="26"/>
          <w:szCs w:val="26"/>
          <w:lang w:eastAsia="ru-RU"/>
        </w:rPr>
      </w:pPr>
      <w:r w:rsidRPr="00830973">
        <w:rPr>
          <w:rFonts w:ascii="Myriad Pro" w:hAnsi="Myriad Pro"/>
          <w:sz w:val="26"/>
          <w:szCs w:val="26"/>
          <w:lang w:eastAsia="ru-RU"/>
        </w:rPr>
        <w:t>- на величину фактических потерь в арендованном оборудовании ТЭЦ-3, ТЭЦ-4 и ТЭЦ-5 АО «ТГК-11»;</w:t>
      </w:r>
    </w:p>
    <w:p w14:paraId="7973C445" w14:textId="77777777" w:rsidR="001335F9" w:rsidRPr="00830973" w:rsidRDefault="001335F9" w:rsidP="001335F9">
      <w:pPr>
        <w:spacing w:line="360" w:lineRule="auto"/>
        <w:ind w:firstLine="540"/>
        <w:jc w:val="both"/>
        <w:rPr>
          <w:rFonts w:ascii="Myriad Pro" w:hAnsi="Myriad Pro"/>
          <w:sz w:val="26"/>
          <w:szCs w:val="26"/>
          <w:lang w:eastAsia="ru-RU"/>
        </w:rPr>
      </w:pPr>
      <w:r w:rsidRPr="00830973">
        <w:rPr>
          <w:rFonts w:ascii="Myriad Pro" w:hAnsi="Myriad Pro"/>
          <w:sz w:val="26"/>
          <w:szCs w:val="26"/>
          <w:lang w:eastAsia="ru-RU"/>
        </w:rPr>
        <w:t>- на величину отпуска электроэнергии в сеть по уровню ВН ГН, а также отпуска из сети по ВН ГН.</w:t>
      </w:r>
    </w:p>
    <w:p w14:paraId="59650EC7" w14:textId="560171ED" w:rsidR="005D32C5" w:rsidRPr="00830973" w:rsidRDefault="001335F9" w:rsidP="001335F9">
      <w:pPr>
        <w:spacing w:line="360" w:lineRule="auto"/>
        <w:ind w:firstLine="540"/>
        <w:jc w:val="both"/>
        <w:rPr>
          <w:rFonts w:ascii="Myriad Pro" w:hAnsi="Myriad Pro"/>
          <w:sz w:val="26"/>
          <w:szCs w:val="26"/>
          <w:lang w:eastAsia="ru-RU"/>
        </w:rPr>
      </w:pPr>
      <w:r w:rsidRPr="00830973">
        <w:rPr>
          <w:rFonts w:ascii="Myriad Pro" w:hAnsi="Myriad Pro"/>
          <w:sz w:val="26"/>
          <w:szCs w:val="26"/>
          <w:lang w:eastAsia="ru-RU"/>
        </w:rPr>
        <w:t xml:space="preserve">На основании предоставленных материалов Исполнителем проведен экспертный расчет технологических потерь электроэнергии за 2016 г. с учетом корректировки их на величину фактических потерь в арендованном оборудовании ТЭЦ-3, ТЭЦ-4 и ТЭЦ-5 АО «ТГК-11» и величины отпуска электроэнергии по ВН ГН. </w:t>
      </w:r>
    </w:p>
    <w:p w14:paraId="799601EA" w14:textId="77777777" w:rsidR="001335F9" w:rsidRPr="00830973" w:rsidRDefault="001335F9" w:rsidP="00A46198">
      <w:pPr>
        <w:jc w:val="center"/>
        <w:rPr>
          <w:rFonts w:ascii="Myriad Pro" w:hAnsi="Myriad Pro"/>
          <w:b/>
          <w:sz w:val="26"/>
          <w:szCs w:val="26"/>
          <w:lang w:eastAsia="ru-RU"/>
        </w:rPr>
      </w:pPr>
      <w:r w:rsidRPr="00830973">
        <w:rPr>
          <w:rFonts w:ascii="Myriad Pro" w:hAnsi="Myriad Pro"/>
          <w:b/>
          <w:sz w:val="26"/>
          <w:szCs w:val="26"/>
          <w:lang w:eastAsia="ru-RU"/>
        </w:rPr>
        <w:t>Экспертный расчет технологического расхода электрической энергии (потерь) за 2016 г., с учетом расторжения аренды оборудования АО «ТГК-11»</w:t>
      </w:r>
    </w:p>
    <w:tbl>
      <w:tblPr>
        <w:tblStyle w:val="af8"/>
        <w:tblW w:w="9416" w:type="dxa"/>
        <w:tblLook w:val="04A0" w:firstRow="1" w:lastRow="0" w:firstColumn="1" w:lastColumn="0" w:noHBand="0" w:noVBand="1"/>
      </w:tblPr>
      <w:tblGrid>
        <w:gridCol w:w="1851"/>
        <w:gridCol w:w="1211"/>
        <w:gridCol w:w="771"/>
        <w:gridCol w:w="668"/>
        <w:gridCol w:w="771"/>
        <w:gridCol w:w="771"/>
        <w:gridCol w:w="979"/>
        <w:gridCol w:w="1434"/>
        <w:gridCol w:w="960"/>
      </w:tblGrid>
      <w:tr w:rsidR="001335F9" w:rsidRPr="00830973" w14:paraId="76D2BFA0" w14:textId="77777777" w:rsidTr="00612399">
        <w:trPr>
          <w:trHeight w:val="823"/>
          <w:tblHeader/>
        </w:trPr>
        <w:tc>
          <w:tcPr>
            <w:tcW w:w="1876"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AD47422"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Показатель</w:t>
            </w:r>
          </w:p>
        </w:tc>
        <w:tc>
          <w:tcPr>
            <w:tcW w:w="119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377F53A"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Ед. </w:t>
            </w:r>
          </w:p>
          <w:p w14:paraId="7C07605F"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измерения</w:t>
            </w:r>
          </w:p>
        </w:tc>
        <w:tc>
          <w:tcPr>
            <w:tcW w:w="3923" w:type="dxa"/>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2092674"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2016 г. </w:t>
            </w:r>
          </w:p>
          <w:p w14:paraId="74151969" w14:textId="77777777" w:rsidR="001335F9" w:rsidRPr="00830973" w:rsidRDefault="001335F9" w:rsidP="00B41D27">
            <w:pPr>
              <w:jc w:val="center"/>
              <w:rPr>
                <w:rFonts w:ascii="Myriad Pro" w:hAnsi="Myriad Pro"/>
                <w:b/>
                <w:color w:val="FFFFFF" w:themeColor="background1"/>
                <w:sz w:val="20"/>
                <w:szCs w:val="20"/>
                <w:u w:val="single"/>
              </w:rPr>
            </w:pPr>
            <w:r w:rsidRPr="00830973">
              <w:rPr>
                <w:rFonts w:ascii="Myriad Pro" w:hAnsi="Myriad Pro"/>
                <w:b/>
                <w:color w:val="FFFFFF" w:themeColor="background1"/>
                <w:sz w:val="20"/>
                <w:szCs w:val="20"/>
              </w:rPr>
              <w:t>по расчету Исполнителя</w:t>
            </w:r>
          </w:p>
        </w:tc>
        <w:tc>
          <w:tcPr>
            <w:tcW w:w="147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687CD936"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По данным таблицы П.1.3. на 2018 г.</w:t>
            </w:r>
          </w:p>
          <w:p w14:paraId="18A5E76D"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(базовый год 2016 г.)</w:t>
            </w:r>
          </w:p>
        </w:tc>
        <w:tc>
          <w:tcPr>
            <w:tcW w:w="950" w:type="dxa"/>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2FAC0F46"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Разница п.8-п.7</w:t>
            </w:r>
          </w:p>
        </w:tc>
      </w:tr>
      <w:tr w:rsidR="001335F9" w:rsidRPr="00830973" w14:paraId="636BA09A" w14:textId="77777777" w:rsidTr="009B6597">
        <w:trPr>
          <w:trHeight w:val="375"/>
          <w:tblHeader/>
        </w:trPr>
        <w:tc>
          <w:tcPr>
            <w:tcW w:w="1876"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984806" w:themeFill="accent6" w:themeFillShade="80"/>
            <w:vAlign w:val="center"/>
          </w:tcPr>
          <w:p w14:paraId="0E0E5D1B" w14:textId="77777777" w:rsidR="001335F9" w:rsidRPr="00830973" w:rsidRDefault="001335F9" w:rsidP="00B41D27">
            <w:pPr>
              <w:jc w:val="center"/>
              <w:rPr>
                <w:rFonts w:ascii="Myriad Pro" w:hAnsi="Myriad Pro"/>
                <w:b/>
                <w:color w:val="FFFFFF" w:themeColor="background1"/>
                <w:sz w:val="20"/>
                <w:szCs w:val="20"/>
              </w:rPr>
            </w:pPr>
          </w:p>
        </w:tc>
        <w:tc>
          <w:tcPr>
            <w:tcW w:w="1190"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984806" w:themeFill="accent6" w:themeFillShade="80"/>
            <w:vAlign w:val="center"/>
          </w:tcPr>
          <w:p w14:paraId="58169193" w14:textId="77777777" w:rsidR="001335F9" w:rsidRPr="00830973" w:rsidRDefault="001335F9" w:rsidP="00B41D27">
            <w:pPr>
              <w:jc w:val="center"/>
              <w:rPr>
                <w:rFonts w:ascii="Myriad Pro" w:hAnsi="Myriad Pro"/>
                <w:b/>
                <w:color w:val="FFFFFF" w:themeColor="background1"/>
                <w:sz w:val="20"/>
                <w:szCs w:val="20"/>
              </w:rPr>
            </w:pPr>
          </w:p>
        </w:tc>
        <w:tc>
          <w:tcPr>
            <w:tcW w:w="7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4DB9A27"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ВН</w:t>
            </w:r>
          </w:p>
        </w:tc>
        <w:tc>
          <w:tcPr>
            <w:tcW w:w="65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7B5BDA2"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w:t>
            </w:r>
            <w:r w:rsidRPr="00830973">
              <w:rPr>
                <w:rFonts w:ascii="Myriad Pro" w:hAnsi="Myriad Pro"/>
                <w:b/>
                <w:color w:val="FFFFFF" w:themeColor="background1"/>
                <w:sz w:val="20"/>
                <w:szCs w:val="20"/>
                <w:lang w:val="en-US"/>
              </w:rPr>
              <w:t>I</w:t>
            </w:r>
          </w:p>
        </w:tc>
        <w:tc>
          <w:tcPr>
            <w:tcW w:w="7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238C63F"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СН</w:t>
            </w:r>
            <w:r w:rsidRPr="00830973">
              <w:rPr>
                <w:rFonts w:ascii="Myriad Pro" w:hAnsi="Myriad Pro"/>
                <w:b/>
                <w:color w:val="FFFFFF" w:themeColor="background1"/>
                <w:sz w:val="20"/>
                <w:szCs w:val="20"/>
                <w:lang w:val="en-US"/>
              </w:rPr>
              <w:t>II</w:t>
            </w:r>
          </w:p>
        </w:tc>
        <w:tc>
          <w:tcPr>
            <w:tcW w:w="7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71A22EC"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НН</w:t>
            </w:r>
          </w:p>
        </w:tc>
        <w:tc>
          <w:tcPr>
            <w:tcW w:w="98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0BA8EE1"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Всего</w:t>
            </w:r>
          </w:p>
        </w:tc>
        <w:tc>
          <w:tcPr>
            <w:tcW w:w="1477"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00821BC" w14:textId="77777777" w:rsidR="001335F9" w:rsidRPr="00830973" w:rsidRDefault="001335F9" w:rsidP="00B41D27">
            <w:pPr>
              <w:jc w:val="center"/>
              <w:rPr>
                <w:rFonts w:ascii="Myriad Pro" w:hAnsi="Myriad Pro"/>
                <w:b/>
                <w:color w:val="FFFFFF" w:themeColor="background1"/>
                <w:sz w:val="20"/>
                <w:szCs w:val="20"/>
              </w:rPr>
            </w:pPr>
          </w:p>
        </w:tc>
        <w:tc>
          <w:tcPr>
            <w:tcW w:w="950" w:type="dxa"/>
            <w:vMerge/>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984806" w:themeFill="accent6" w:themeFillShade="80"/>
            <w:vAlign w:val="center"/>
          </w:tcPr>
          <w:p w14:paraId="4302F486" w14:textId="77777777" w:rsidR="001335F9" w:rsidRPr="00830973" w:rsidRDefault="001335F9" w:rsidP="00B41D27">
            <w:pPr>
              <w:jc w:val="center"/>
              <w:rPr>
                <w:rFonts w:ascii="Myriad Pro" w:hAnsi="Myriad Pro"/>
                <w:b/>
                <w:color w:val="FFFFFF" w:themeColor="background1"/>
                <w:sz w:val="20"/>
                <w:szCs w:val="20"/>
              </w:rPr>
            </w:pPr>
          </w:p>
        </w:tc>
      </w:tr>
      <w:tr w:rsidR="009B6597" w:rsidRPr="009B6597" w14:paraId="2C11FE7C" w14:textId="77777777" w:rsidTr="009B6597">
        <w:trPr>
          <w:trHeight w:val="235"/>
        </w:trPr>
        <w:tc>
          <w:tcPr>
            <w:tcW w:w="1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FD31AD" w14:textId="77777777" w:rsidR="001335F9" w:rsidRPr="009B6597" w:rsidRDefault="001335F9" w:rsidP="00B41D27">
            <w:pPr>
              <w:jc w:val="center"/>
              <w:rPr>
                <w:rFonts w:ascii="Myriad Pro" w:hAnsi="Myriad Pro"/>
                <w:bCs/>
                <w:iCs/>
                <w:color w:val="FFFFFF" w:themeColor="background1"/>
                <w:sz w:val="20"/>
                <w:szCs w:val="20"/>
              </w:rPr>
            </w:pPr>
            <w:r w:rsidRPr="009B6597">
              <w:rPr>
                <w:rFonts w:ascii="Myriad Pro" w:hAnsi="Myriad Pro"/>
                <w:bCs/>
                <w:iCs/>
                <w:color w:val="FFFFFF" w:themeColor="background1"/>
                <w:sz w:val="20"/>
                <w:szCs w:val="20"/>
              </w:rPr>
              <w:t>1</w:t>
            </w:r>
          </w:p>
        </w:tc>
        <w:tc>
          <w:tcPr>
            <w:tcW w:w="1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678BBF" w14:textId="77777777" w:rsidR="001335F9" w:rsidRPr="009B6597" w:rsidRDefault="001335F9" w:rsidP="00B41D27">
            <w:pPr>
              <w:jc w:val="center"/>
              <w:rPr>
                <w:rFonts w:ascii="Myriad Pro" w:hAnsi="Myriad Pro"/>
                <w:bCs/>
                <w:iCs/>
                <w:color w:val="FFFFFF" w:themeColor="background1"/>
                <w:sz w:val="20"/>
                <w:szCs w:val="20"/>
              </w:rPr>
            </w:pPr>
            <w:r w:rsidRPr="009B6597">
              <w:rPr>
                <w:rFonts w:ascii="Myriad Pro" w:hAnsi="Myriad Pro"/>
                <w:bCs/>
                <w:iCs/>
                <w:color w:val="FFFFFF" w:themeColor="background1"/>
                <w:sz w:val="20"/>
                <w:szCs w:val="20"/>
              </w:rPr>
              <w:t>2</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68E652" w14:textId="77777777" w:rsidR="001335F9" w:rsidRPr="009B6597" w:rsidRDefault="001335F9" w:rsidP="00B41D27">
            <w:pPr>
              <w:jc w:val="center"/>
              <w:rPr>
                <w:rFonts w:ascii="Myriad Pro" w:hAnsi="Myriad Pro"/>
                <w:bCs/>
                <w:iCs/>
                <w:color w:val="FFFFFF" w:themeColor="background1"/>
                <w:sz w:val="20"/>
                <w:szCs w:val="20"/>
              </w:rPr>
            </w:pPr>
            <w:r w:rsidRPr="009B6597">
              <w:rPr>
                <w:rFonts w:ascii="Myriad Pro" w:hAnsi="Myriad Pro"/>
                <w:bCs/>
                <w:iCs/>
                <w:color w:val="FFFFFF" w:themeColor="background1"/>
                <w:sz w:val="20"/>
                <w:szCs w:val="20"/>
              </w:rPr>
              <w:t>3</w:t>
            </w:r>
          </w:p>
        </w:tc>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5899A6" w14:textId="77777777" w:rsidR="001335F9" w:rsidRPr="009B6597" w:rsidRDefault="001335F9" w:rsidP="00B41D27">
            <w:pPr>
              <w:rPr>
                <w:rFonts w:ascii="Myriad Pro" w:hAnsi="Myriad Pro"/>
                <w:bCs/>
                <w:iCs/>
                <w:color w:val="FFFFFF" w:themeColor="background1"/>
                <w:sz w:val="20"/>
                <w:szCs w:val="20"/>
              </w:rPr>
            </w:pPr>
            <w:r w:rsidRPr="009B6597">
              <w:rPr>
                <w:rFonts w:ascii="Myriad Pro" w:hAnsi="Myriad Pro"/>
                <w:bCs/>
                <w:iCs/>
                <w:color w:val="FFFFFF" w:themeColor="background1"/>
                <w:sz w:val="20"/>
                <w:szCs w:val="20"/>
              </w:rPr>
              <w:t>4</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0B688B" w14:textId="77777777" w:rsidR="001335F9" w:rsidRPr="009B6597" w:rsidRDefault="001335F9" w:rsidP="00B41D27">
            <w:pPr>
              <w:jc w:val="center"/>
              <w:rPr>
                <w:rFonts w:ascii="Myriad Pro" w:hAnsi="Myriad Pro"/>
                <w:bCs/>
                <w:color w:val="FFFFFF" w:themeColor="background1"/>
                <w:sz w:val="20"/>
                <w:szCs w:val="20"/>
              </w:rPr>
            </w:pPr>
            <w:r w:rsidRPr="009B6597">
              <w:rPr>
                <w:rFonts w:ascii="Myriad Pro" w:hAnsi="Myriad Pro"/>
                <w:bCs/>
                <w:color w:val="FFFFFF" w:themeColor="background1"/>
                <w:sz w:val="20"/>
                <w:szCs w:val="20"/>
              </w:rPr>
              <w:t>5</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B6846C" w14:textId="77777777" w:rsidR="001335F9" w:rsidRPr="009B6597" w:rsidRDefault="001335F9" w:rsidP="00B41D27">
            <w:pPr>
              <w:jc w:val="center"/>
              <w:rPr>
                <w:rFonts w:ascii="Myriad Pro" w:hAnsi="Myriad Pro"/>
                <w:b/>
                <w:bCs/>
                <w:color w:val="FFFFFF" w:themeColor="background1"/>
                <w:sz w:val="20"/>
                <w:szCs w:val="20"/>
              </w:rPr>
            </w:pPr>
            <w:r w:rsidRPr="009B6597">
              <w:rPr>
                <w:rFonts w:ascii="Myriad Pro" w:hAnsi="Myriad Pro"/>
                <w:b/>
                <w:bCs/>
                <w:color w:val="FFFFFF" w:themeColor="background1"/>
                <w:sz w:val="20"/>
                <w:szCs w:val="20"/>
              </w:rPr>
              <w:t>6</w:t>
            </w:r>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02FAAD" w14:textId="77777777" w:rsidR="001335F9" w:rsidRPr="009B6597" w:rsidRDefault="001335F9" w:rsidP="00B41D27">
            <w:pPr>
              <w:jc w:val="center"/>
              <w:rPr>
                <w:rFonts w:ascii="Myriad Pro" w:hAnsi="Myriad Pro"/>
                <w:bCs/>
                <w:iCs/>
                <w:color w:val="FFFFFF" w:themeColor="background1"/>
                <w:sz w:val="20"/>
                <w:szCs w:val="20"/>
              </w:rPr>
            </w:pPr>
            <w:r w:rsidRPr="009B6597">
              <w:rPr>
                <w:rFonts w:ascii="Myriad Pro" w:hAnsi="Myriad Pro"/>
                <w:bCs/>
                <w:iCs/>
                <w:color w:val="FFFFFF" w:themeColor="background1"/>
                <w:sz w:val="20"/>
                <w:szCs w:val="20"/>
              </w:rPr>
              <w:t>7</w:t>
            </w:r>
          </w:p>
        </w:tc>
        <w:tc>
          <w:tcPr>
            <w:tcW w:w="14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5797B7" w14:textId="77777777" w:rsidR="001335F9" w:rsidRPr="009B6597" w:rsidRDefault="001335F9" w:rsidP="00B41D27">
            <w:pPr>
              <w:jc w:val="center"/>
              <w:rPr>
                <w:rFonts w:ascii="Myriad Pro" w:hAnsi="Myriad Pro"/>
                <w:bCs/>
                <w:color w:val="FFFFFF" w:themeColor="background1"/>
                <w:sz w:val="20"/>
                <w:szCs w:val="20"/>
              </w:rPr>
            </w:pPr>
            <w:r w:rsidRPr="009B6597">
              <w:rPr>
                <w:rFonts w:ascii="Myriad Pro" w:hAnsi="Myriad Pro"/>
                <w:bCs/>
                <w:color w:val="FFFFFF" w:themeColor="background1"/>
                <w:sz w:val="20"/>
                <w:szCs w:val="20"/>
              </w:rPr>
              <w:t>8</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640B4B" w14:textId="77777777" w:rsidR="001335F9" w:rsidRPr="009B6597" w:rsidRDefault="001335F9" w:rsidP="00B41D27">
            <w:pPr>
              <w:jc w:val="center"/>
              <w:rPr>
                <w:rFonts w:ascii="Myriad Pro" w:hAnsi="Myriad Pro"/>
                <w:bCs/>
                <w:color w:val="FFFFFF" w:themeColor="background1"/>
                <w:sz w:val="20"/>
                <w:szCs w:val="20"/>
              </w:rPr>
            </w:pPr>
            <w:r w:rsidRPr="009B6597">
              <w:rPr>
                <w:rFonts w:ascii="Myriad Pro" w:hAnsi="Myriad Pro"/>
                <w:bCs/>
                <w:color w:val="FFFFFF" w:themeColor="background1"/>
                <w:sz w:val="20"/>
                <w:szCs w:val="20"/>
              </w:rPr>
              <w:t>9</w:t>
            </w:r>
          </w:p>
        </w:tc>
      </w:tr>
      <w:tr w:rsidR="001335F9" w:rsidRPr="00830973" w14:paraId="0F209D57" w14:textId="77777777" w:rsidTr="009B6597">
        <w:trPr>
          <w:trHeight w:val="255"/>
        </w:trPr>
        <w:tc>
          <w:tcPr>
            <w:tcW w:w="1876"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shd w:val="clear" w:color="auto" w:fill="auto"/>
            <w:vAlign w:val="center"/>
          </w:tcPr>
          <w:p w14:paraId="495CA467"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1. Отпуск в сеть</w:t>
            </w:r>
          </w:p>
        </w:tc>
        <w:tc>
          <w:tcPr>
            <w:tcW w:w="1190"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tcPr>
          <w:p w14:paraId="021BD698"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759"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tcPr>
          <w:p w14:paraId="01042A2A"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c>
          <w:tcPr>
            <w:tcW w:w="658"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tcPr>
          <w:p w14:paraId="17D22F6E"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c>
          <w:tcPr>
            <w:tcW w:w="759"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tcPr>
          <w:p w14:paraId="757252D6" w14:textId="77777777" w:rsidR="001335F9" w:rsidRPr="00830973" w:rsidRDefault="001335F9" w:rsidP="00B41D27">
            <w:pPr>
              <w:jc w:val="center"/>
              <w:rPr>
                <w:rFonts w:ascii="Myriad Pro" w:hAnsi="Myriad Pro"/>
                <w:bCs/>
                <w:sz w:val="20"/>
                <w:szCs w:val="20"/>
              </w:rPr>
            </w:pPr>
            <w:r w:rsidRPr="00830973">
              <w:rPr>
                <w:rFonts w:ascii="Myriad Pro" w:hAnsi="Myriad Pro"/>
                <w:bCs/>
                <w:sz w:val="20"/>
                <w:szCs w:val="20"/>
              </w:rPr>
              <w:t>-</w:t>
            </w:r>
          </w:p>
        </w:tc>
        <w:tc>
          <w:tcPr>
            <w:tcW w:w="759"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tcPr>
          <w:p w14:paraId="3DE0DE8C" w14:textId="77777777" w:rsidR="001335F9" w:rsidRPr="00830973" w:rsidRDefault="001335F9" w:rsidP="00B41D27">
            <w:pPr>
              <w:jc w:val="center"/>
              <w:rPr>
                <w:rFonts w:ascii="Myriad Pro" w:hAnsi="Myriad Pro"/>
                <w:b/>
                <w:bCs/>
                <w:sz w:val="20"/>
                <w:szCs w:val="20"/>
              </w:rPr>
            </w:pPr>
            <w:r w:rsidRPr="00830973">
              <w:rPr>
                <w:rFonts w:ascii="Myriad Pro" w:hAnsi="Myriad Pro"/>
                <w:b/>
                <w:bCs/>
                <w:sz w:val="20"/>
                <w:szCs w:val="20"/>
              </w:rPr>
              <w:t>-</w:t>
            </w:r>
          </w:p>
        </w:tc>
        <w:tc>
          <w:tcPr>
            <w:tcW w:w="985"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tcPr>
          <w:p w14:paraId="76C6882F"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8531,1</w:t>
            </w:r>
          </w:p>
        </w:tc>
        <w:tc>
          <w:tcPr>
            <w:tcW w:w="1477"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tcPr>
          <w:p w14:paraId="39635F6C" w14:textId="77777777" w:rsidR="001335F9" w:rsidRPr="00830973" w:rsidRDefault="001335F9" w:rsidP="00B41D27">
            <w:pPr>
              <w:jc w:val="center"/>
              <w:rPr>
                <w:rFonts w:ascii="Myriad Pro" w:hAnsi="Myriad Pro"/>
                <w:bCs/>
                <w:sz w:val="20"/>
                <w:szCs w:val="20"/>
              </w:rPr>
            </w:pPr>
            <w:r w:rsidRPr="00830973">
              <w:rPr>
                <w:rFonts w:ascii="Myriad Pro" w:hAnsi="Myriad Pro"/>
                <w:bCs/>
                <w:sz w:val="20"/>
                <w:szCs w:val="20"/>
              </w:rPr>
              <w:t>-</w:t>
            </w:r>
          </w:p>
        </w:tc>
        <w:tc>
          <w:tcPr>
            <w:tcW w:w="950"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tcPr>
          <w:p w14:paraId="34507EE3" w14:textId="77777777" w:rsidR="001335F9" w:rsidRPr="00830973" w:rsidRDefault="001335F9" w:rsidP="00B41D27">
            <w:pPr>
              <w:jc w:val="center"/>
              <w:rPr>
                <w:rFonts w:ascii="Myriad Pro" w:hAnsi="Myriad Pro"/>
                <w:bCs/>
                <w:sz w:val="20"/>
                <w:szCs w:val="20"/>
              </w:rPr>
            </w:pPr>
            <w:r w:rsidRPr="00830973">
              <w:rPr>
                <w:rFonts w:ascii="Myriad Pro" w:hAnsi="Myriad Pro"/>
                <w:bCs/>
                <w:sz w:val="20"/>
                <w:szCs w:val="20"/>
              </w:rPr>
              <w:t>-</w:t>
            </w:r>
          </w:p>
        </w:tc>
      </w:tr>
      <w:tr w:rsidR="001335F9" w:rsidRPr="00830973" w14:paraId="0DEBCD27" w14:textId="77777777" w:rsidTr="00612399">
        <w:trPr>
          <w:trHeight w:val="469"/>
        </w:trPr>
        <w:tc>
          <w:tcPr>
            <w:tcW w:w="18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140C208"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 xml:space="preserve">2. Отпуск в сеть </w:t>
            </w:r>
            <w:r w:rsidRPr="00830973">
              <w:rPr>
                <w:rFonts w:ascii="Myriad Pro" w:hAnsi="Myriad Pro"/>
                <w:sz w:val="20"/>
                <w:szCs w:val="20"/>
              </w:rPr>
              <w:t>без отпуска по ВН (ГН)</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60AC48"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3BE3E45"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7303,8</w:t>
            </w:r>
          </w:p>
        </w:tc>
        <w:tc>
          <w:tcPr>
            <w:tcW w:w="65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679710"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900,1</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1B0AEC" w14:textId="77777777" w:rsidR="001335F9" w:rsidRPr="00830973" w:rsidRDefault="001335F9" w:rsidP="00B41D27">
            <w:pPr>
              <w:jc w:val="center"/>
              <w:rPr>
                <w:rFonts w:ascii="Myriad Pro" w:hAnsi="Myriad Pro"/>
                <w:bCs/>
                <w:color w:val="000000" w:themeColor="text1"/>
                <w:sz w:val="20"/>
                <w:szCs w:val="20"/>
              </w:rPr>
            </w:pPr>
            <w:r w:rsidRPr="00830973">
              <w:rPr>
                <w:rFonts w:ascii="Myriad Pro" w:hAnsi="Myriad Pro"/>
                <w:bCs/>
                <w:color w:val="000000" w:themeColor="text1"/>
                <w:sz w:val="20"/>
                <w:szCs w:val="20"/>
              </w:rPr>
              <w:t>4132,3</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7EA57F" w14:textId="77777777" w:rsidR="001335F9" w:rsidRPr="00830973" w:rsidRDefault="001335F9" w:rsidP="00B41D27">
            <w:pPr>
              <w:jc w:val="center"/>
              <w:rPr>
                <w:rFonts w:ascii="Myriad Pro" w:hAnsi="Myriad Pro"/>
                <w:bCs/>
                <w:color w:val="000000" w:themeColor="text1"/>
                <w:sz w:val="20"/>
                <w:szCs w:val="20"/>
              </w:rPr>
            </w:pPr>
            <w:r w:rsidRPr="00830973">
              <w:rPr>
                <w:rFonts w:ascii="Myriad Pro" w:hAnsi="Myriad Pro"/>
                <w:bCs/>
                <w:color w:val="000000" w:themeColor="text1"/>
                <w:sz w:val="20"/>
                <w:szCs w:val="20"/>
              </w:rPr>
              <w:t>1267,5</w:t>
            </w:r>
          </w:p>
        </w:tc>
        <w:tc>
          <w:tcPr>
            <w:tcW w:w="9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9FE7F6" w14:textId="77777777" w:rsidR="001335F9" w:rsidRPr="00830973" w:rsidRDefault="001335F9" w:rsidP="00B41D27">
            <w:pPr>
              <w:jc w:val="center"/>
              <w:rPr>
                <w:rFonts w:ascii="Myriad Pro" w:hAnsi="Myriad Pro"/>
                <w:b/>
                <w:bCs/>
                <w:iCs/>
                <w:sz w:val="20"/>
                <w:szCs w:val="20"/>
              </w:rPr>
            </w:pPr>
            <w:r w:rsidRPr="00830973">
              <w:rPr>
                <w:rFonts w:ascii="Myriad Pro" w:hAnsi="Myriad Pro"/>
                <w:b/>
                <w:bCs/>
                <w:iCs/>
                <w:sz w:val="20"/>
                <w:szCs w:val="20"/>
              </w:rPr>
              <w:t>7537,78</w:t>
            </w:r>
          </w:p>
        </w:tc>
        <w:tc>
          <w:tcPr>
            <w:tcW w:w="14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926E5B" w14:textId="77777777" w:rsidR="001335F9" w:rsidRPr="00830973" w:rsidRDefault="001335F9" w:rsidP="00B41D27">
            <w:pPr>
              <w:jc w:val="center"/>
              <w:rPr>
                <w:rFonts w:ascii="Myriad Pro" w:hAnsi="Myriad Pro"/>
                <w:b/>
                <w:bCs/>
                <w:color w:val="000000" w:themeColor="text1"/>
                <w:sz w:val="20"/>
                <w:szCs w:val="20"/>
              </w:rPr>
            </w:pPr>
            <w:r w:rsidRPr="00830973">
              <w:rPr>
                <w:rFonts w:ascii="Myriad Pro" w:hAnsi="Myriad Pro"/>
                <w:b/>
                <w:bCs/>
                <w:color w:val="000000" w:themeColor="text1"/>
                <w:sz w:val="20"/>
                <w:szCs w:val="20"/>
              </w:rPr>
              <w:t>7556,4</w:t>
            </w:r>
          </w:p>
        </w:tc>
        <w:tc>
          <w:tcPr>
            <w:tcW w:w="9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A0766C" w14:textId="77777777" w:rsidR="001335F9" w:rsidRPr="00830973" w:rsidRDefault="001335F9" w:rsidP="00B41D27">
            <w:pPr>
              <w:jc w:val="center"/>
              <w:rPr>
                <w:rFonts w:ascii="Myriad Pro" w:hAnsi="Myriad Pro"/>
                <w:bCs/>
                <w:color w:val="000000" w:themeColor="text1"/>
                <w:sz w:val="20"/>
                <w:szCs w:val="20"/>
              </w:rPr>
            </w:pPr>
            <w:r w:rsidRPr="00830973">
              <w:rPr>
                <w:rFonts w:ascii="Myriad Pro" w:hAnsi="Myriad Pro"/>
                <w:bCs/>
                <w:color w:val="000000" w:themeColor="text1"/>
                <w:sz w:val="20"/>
                <w:szCs w:val="20"/>
              </w:rPr>
              <w:t>18,62</w:t>
            </w:r>
          </w:p>
        </w:tc>
      </w:tr>
      <w:tr w:rsidR="001335F9" w:rsidRPr="00830973" w14:paraId="4BA0AE73" w14:textId="77777777" w:rsidTr="00612399">
        <w:trPr>
          <w:trHeight w:val="491"/>
        </w:trPr>
        <w:tc>
          <w:tcPr>
            <w:tcW w:w="18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A2A0253"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3. Технические потери, в том числе:</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A7E3A0"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D430D0"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207,65</w:t>
            </w:r>
          </w:p>
        </w:tc>
        <w:tc>
          <w:tcPr>
            <w:tcW w:w="65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61848A"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45,50</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2667F8"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226,1</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6F53AA"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105,3</w:t>
            </w:r>
          </w:p>
        </w:tc>
        <w:tc>
          <w:tcPr>
            <w:tcW w:w="9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E94791"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584,50</w:t>
            </w:r>
          </w:p>
        </w:tc>
        <w:tc>
          <w:tcPr>
            <w:tcW w:w="14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6B8952"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603,23</w:t>
            </w:r>
          </w:p>
        </w:tc>
        <w:tc>
          <w:tcPr>
            <w:tcW w:w="9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80148A"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18,73</w:t>
            </w:r>
          </w:p>
        </w:tc>
      </w:tr>
      <w:tr w:rsidR="001335F9" w:rsidRPr="00830973" w14:paraId="1414FF79" w14:textId="77777777" w:rsidTr="00612399">
        <w:trPr>
          <w:trHeight w:val="491"/>
        </w:trPr>
        <w:tc>
          <w:tcPr>
            <w:tcW w:w="1876" w:type="dxa"/>
            <w:tcBorders>
              <w:top w:val="single" w:sz="6" w:space="0" w:color="000000" w:themeColor="text1"/>
            </w:tcBorders>
            <w:shd w:val="clear" w:color="auto" w:fill="auto"/>
            <w:vAlign w:val="center"/>
          </w:tcPr>
          <w:p w14:paraId="6E515415"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3.1 Условно-постоянные</w:t>
            </w:r>
          </w:p>
        </w:tc>
        <w:tc>
          <w:tcPr>
            <w:tcW w:w="1190" w:type="dxa"/>
            <w:tcBorders>
              <w:top w:val="single" w:sz="6" w:space="0" w:color="000000" w:themeColor="text1"/>
            </w:tcBorders>
            <w:vAlign w:val="center"/>
          </w:tcPr>
          <w:p w14:paraId="41138F75"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759" w:type="dxa"/>
            <w:tcBorders>
              <w:top w:val="single" w:sz="6" w:space="0" w:color="000000" w:themeColor="text1"/>
            </w:tcBorders>
            <w:vAlign w:val="center"/>
          </w:tcPr>
          <w:p w14:paraId="26734FA6"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69,58</w:t>
            </w:r>
          </w:p>
        </w:tc>
        <w:tc>
          <w:tcPr>
            <w:tcW w:w="658" w:type="dxa"/>
            <w:tcBorders>
              <w:top w:val="single" w:sz="6" w:space="0" w:color="000000" w:themeColor="text1"/>
            </w:tcBorders>
            <w:vAlign w:val="center"/>
          </w:tcPr>
          <w:p w14:paraId="30C36C78"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21,89</w:t>
            </w:r>
          </w:p>
        </w:tc>
        <w:tc>
          <w:tcPr>
            <w:tcW w:w="759" w:type="dxa"/>
            <w:tcBorders>
              <w:top w:val="single" w:sz="6" w:space="0" w:color="000000" w:themeColor="text1"/>
            </w:tcBorders>
            <w:vAlign w:val="center"/>
          </w:tcPr>
          <w:p w14:paraId="54251747"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70,62</w:t>
            </w:r>
          </w:p>
        </w:tc>
        <w:tc>
          <w:tcPr>
            <w:tcW w:w="759" w:type="dxa"/>
            <w:tcBorders>
              <w:top w:val="single" w:sz="6" w:space="0" w:color="000000" w:themeColor="text1"/>
            </w:tcBorders>
            <w:vAlign w:val="center"/>
          </w:tcPr>
          <w:p w14:paraId="2DFAD6E9"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10,77</w:t>
            </w:r>
          </w:p>
        </w:tc>
        <w:tc>
          <w:tcPr>
            <w:tcW w:w="985" w:type="dxa"/>
            <w:tcBorders>
              <w:top w:val="single" w:sz="6" w:space="0" w:color="000000" w:themeColor="text1"/>
            </w:tcBorders>
            <w:vAlign w:val="center"/>
          </w:tcPr>
          <w:p w14:paraId="0B137380"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172,87</w:t>
            </w:r>
          </w:p>
        </w:tc>
        <w:tc>
          <w:tcPr>
            <w:tcW w:w="1477" w:type="dxa"/>
            <w:tcBorders>
              <w:top w:val="single" w:sz="6" w:space="0" w:color="000000" w:themeColor="text1"/>
            </w:tcBorders>
            <w:vAlign w:val="center"/>
          </w:tcPr>
          <w:p w14:paraId="0442BA96"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172,87</w:t>
            </w:r>
          </w:p>
        </w:tc>
        <w:tc>
          <w:tcPr>
            <w:tcW w:w="950" w:type="dxa"/>
            <w:tcBorders>
              <w:top w:val="single" w:sz="6" w:space="0" w:color="000000" w:themeColor="text1"/>
            </w:tcBorders>
            <w:vAlign w:val="center"/>
          </w:tcPr>
          <w:p w14:paraId="0EFCD21B"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0</w:t>
            </w:r>
          </w:p>
        </w:tc>
      </w:tr>
      <w:tr w:rsidR="001335F9" w:rsidRPr="00830973" w14:paraId="3425D8F9" w14:textId="77777777" w:rsidTr="00612399">
        <w:trPr>
          <w:trHeight w:val="255"/>
        </w:trPr>
        <w:tc>
          <w:tcPr>
            <w:tcW w:w="1876" w:type="dxa"/>
            <w:shd w:val="clear" w:color="auto" w:fill="auto"/>
            <w:vAlign w:val="center"/>
          </w:tcPr>
          <w:p w14:paraId="04997823"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3.2 Нагрузочные</w:t>
            </w:r>
          </w:p>
        </w:tc>
        <w:tc>
          <w:tcPr>
            <w:tcW w:w="1190" w:type="dxa"/>
            <w:vAlign w:val="center"/>
          </w:tcPr>
          <w:p w14:paraId="0EA28C84"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759" w:type="dxa"/>
            <w:vAlign w:val="center"/>
          </w:tcPr>
          <w:p w14:paraId="0CF56778"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127,67</w:t>
            </w:r>
          </w:p>
        </w:tc>
        <w:tc>
          <w:tcPr>
            <w:tcW w:w="658" w:type="dxa"/>
            <w:vAlign w:val="center"/>
          </w:tcPr>
          <w:p w14:paraId="3D8F0CF5"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18,11</w:t>
            </w:r>
          </w:p>
        </w:tc>
        <w:tc>
          <w:tcPr>
            <w:tcW w:w="759" w:type="dxa"/>
            <w:vAlign w:val="center"/>
          </w:tcPr>
          <w:p w14:paraId="33F0ECD8"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155,39</w:t>
            </w:r>
          </w:p>
        </w:tc>
        <w:tc>
          <w:tcPr>
            <w:tcW w:w="759" w:type="dxa"/>
            <w:vAlign w:val="center"/>
          </w:tcPr>
          <w:p w14:paraId="3CBAEC24"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94,48</w:t>
            </w:r>
          </w:p>
        </w:tc>
        <w:tc>
          <w:tcPr>
            <w:tcW w:w="985" w:type="dxa"/>
            <w:vAlign w:val="center"/>
          </w:tcPr>
          <w:p w14:paraId="6A01FA77"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395,64</w:t>
            </w:r>
          </w:p>
        </w:tc>
        <w:tc>
          <w:tcPr>
            <w:tcW w:w="1477" w:type="dxa"/>
            <w:vAlign w:val="center"/>
          </w:tcPr>
          <w:p w14:paraId="68F29BD1"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414,37</w:t>
            </w:r>
          </w:p>
        </w:tc>
        <w:tc>
          <w:tcPr>
            <w:tcW w:w="950" w:type="dxa"/>
            <w:vAlign w:val="center"/>
          </w:tcPr>
          <w:p w14:paraId="3E50930B"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18,73</w:t>
            </w:r>
          </w:p>
        </w:tc>
      </w:tr>
      <w:tr w:rsidR="001335F9" w:rsidRPr="00830973" w14:paraId="67492A97" w14:textId="77777777" w:rsidTr="00612399">
        <w:trPr>
          <w:trHeight w:val="491"/>
        </w:trPr>
        <w:tc>
          <w:tcPr>
            <w:tcW w:w="1876" w:type="dxa"/>
            <w:shd w:val="clear" w:color="auto" w:fill="auto"/>
            <w:vAlign w:val="center"/>
          </w:tcPr>
          <w:p w14:paraId="2B01A957"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 xml:space="preserve">3.3 Расход ЭЭ на </w:t>
            </w:r>
          </w:p>
          <w:p w14:paraId="79CA431F"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СН ПС</w:t>
            </w:r>
          </w:p>
        </w:tc>
        <w:tc>
          <w:tcPr>
            <w:tcW w:w="1190" w:type="dxa"/>
            <w:vAlign w:val="center"/>
          </w:tcPr>
          <w:p w14:paraId="5F7DF844"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759" w:type="dxa"/>
            <w:vAlign w:val="center"/>
          </w:tcPr>
          <w:p w14:paraId="7EAA3A37"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10,4</w:t>
            </w:r>
          </w:p>
        </w:tc>
        <w:tc>
          <w:tcPr>
            <w:tcW w:w="658" w:type="dxa"/>
            <w:vAlign w:val="center"/>
          </w:tcPr>
          <w:p w14:paraId="6388574D"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5,5</w:t>
            </w:r>
          </w:p>
        </w:tc>
        <w:tc>
          <w:tcPr>
            <w:tcW w:w="759" w:type="dxa"/>
            <w:vAlign w:val="center"/>
          </w:tcPr>
          <w:p w14:paraId="008A009D"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0,09</w:t>
            </w:r>
          </w:p>
        </w:tc>
        <w:tc>
          <w:tcPr>
            <w:tcW w:w="759" w:type="dxa"/>
            <w:vAlign w:val="center"/>
          </w:tcPr>
          <w:p w14:paraId="49464021"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c>
          <w:tcPr>
            <w:tcW w:w="985" w:type="dxa"/>
            <w:vAlign w:val="center"/>
          </w:tcPr>
          <w:p w14:paraId="27171B91"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15,99</w:t>
            </w:r>
          </w:p>
        </w:tc>
        <w:tc>
          <w:tcPr>
            <w:tcW w:w="1477" w:type="dxa"/>
            <w:vAlign w:val="center"/>
          </w:tcPr>
          <w:p w14:paraId="3C8945FE"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15,99</w:t>
            </w:r>
          </w:p>
        </w:tc>
        <w:tc>
          <w:tcPr>
            <w:tcW w:w="950" w:type="dxa"/>
            <w:vAlign w:val="center"/>
          </w:tcPr>
          <w:p w14:paraId="794F0394"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0</w:t>
            </w:r>
          </w:p>
        </w:tc>
      </w:tr>
      <w:tr w:rsidR="001335F9" w:rsidRPr="00830973" w14:paraId="6C2DE6EE" w14:textId="77777777" w:rsidTr="00612399">
        <w:trPr>
          <w:trHeight w:val="1004"/>
        </w:trPr>
        <w:tc>
          <w:tcPr>
            <w:tcW w:w="1876" w:type="dxa"/>
            <w:shd w:val="clear" w:color="auto" w:fill="auto"/>
            <w:vAlign w:val="center"/>
          </w:tcPr>
          <w:p w14:paraId="7CF3DD5C"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4. Потери, обусловленные погрешностью системы учета</w:t>
            </w:r>
          </w:p>
        </w:tc>
        <w:tc>
          <w:tcPr>
            <w:tcW w:w="1190" w:type="dxa"/>
            <w:vAlign w:val="center"/>
          </w:tcPr>
          <w:p w14:paraId="328011F3"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759" w:type="dxa"/>
            <w:vAlign w:val="center"/>
          </w:tcPr>
          <w:p w14:paraId="763D771C"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8,18</w:t>
            </w:r>
          </w:p>
        </w:tc>
        <w:tc>
          <w:tcPr>
            <w:tcW w:w="658" w:type="dxa"/>
            <w:vAlign w:val="center"/>
          </w:tcPr>
          <w:p w14:paraId="2F0F533A"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1,01</w:t>
            </w:r>
          </w:p>
        </w:tc>
        <w:tc>
          <w:tcPr>
            <w:tcW w:w="759" w:type="dxa"/>
            <w:vAlign w:val="center"/>
          </w:tcPr>
          <w:p w14:paraId="79F89AD4"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4,63</w:t>
            </w:r>
          </w:p>
        </w:tc>
        <w:tc>
          <w:tcPr>
            <w:tcW w:w="759" w:type="dxa"/>
            <w:vAlign w:val="center"/>
          </w:tcPr>
          <w:p w14:paraId="5158B126"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1,42</w:t>
            </w:r>
          </w:p>
        </w:tc>
        <w:tc>
          <w:tcPr>
            <w:tcW w:w="985" w:type="dxa"/>
            <w:vAlign w:val="center"/>
          </w:tcPr>
          <w:p w14:paraId="5290DBA4"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15,23</w:t>
            </w:r>
          </w:p>
        </w:tc>
        <w:tc>
          <w:tcPr>
            <w:tcW w:w="1477" w:type="dxa"/>
            <w:vAlign w:val="center"/>
          </w:tcPr>
          <w:p w14:paraId="1A46FE71"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15,23</w:t>
            </w:r>
          </w:p>
        </w:tc>
        <w:tc>
          <w:tcPr>
            <w:tcW w:w="950" w:type="dxa"/>
            <w:vAlign w:val="center"/>
          </w:tcPr>
          <w:p w14:paraId="309C030D"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0</w:t>
            </w:r>
          </w:p>
        </w:tc>
      </w:tr>
      <w:tr w:rsidR="001335F9" w:rsidRPr="00830973" w14:paraId="545ADBF9" w14:textId="77777777" w:rsidTr="00612399">
        <w:trPr>
          <w:trHeight w:val="747"/>
        </w:trPr>
        <w:tc>
          <w:tcPr>
            <w:tcW w:w="1876" w:type="dxa"/>
            <w:shd w:val="clear" w:color="auto" w:fill="auto"/>
            <w:vAlign w:val="center"/>
          </w:tcPr>
          <w:p w14:paraId="3801372A"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5. Потери электроэнергии всего</w:t>
            </w:r>
          </w:p>
        </w:tc>
        <w:tc>
          <w:tcPr>
            <w:tcW w:w="1190" w:type="dxa"/>
            <w:vAlign w:val="center"/>
          </w:tcPr>
          <w:p w14:paraId="21AE2618"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759" w:type="dxa"/>
            <w:vAlign w:val="center"/>
          </w:tcPr>
          <w:p w14:paraId="30F82669"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215,83</w:t>
            </w:r>
          </w:p>
        </w:tc>
        <w:tc>
          <w:tcPr>
            <w:tcW w:w="658" w:type="dxa"/>
            <w:vAlign w:val="center"/>
          </w:tcPr>
          <w:p w14:paraId="3AE64CC2"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46,51</w:t>
            </w:r>
          </w:p>
        </w:tc>
        <w:tc>
          <w:tcPr>
            <w:tcW w:w="759" w:type="dxa"/>
            <w:vAlign w:val="center"/>
          </w:tcPr>
          <w:p w14:paraId="301B7450"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230,73</w:t>
            </w:r>
          </w:p>
        </w:tc>
        <w:tc>
          <w:tcPr>
            <w:tcW w:w="759" w:type="dxa"/>
            <w:vAlign w:val="center"/>
          </w:tcPr>
          <w:p w14:paraId="2849DFA1"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106,72</w:t>
            </w:r>
          </w:p>
        </w:tc>
        <w:tc>
          <w:tcPr>
            <w:tcW w:w="985" w:type="dxa"/>
            <w:vAlign w:val="center"/>
          </w:tcPr>
          <w:p w14:paraId="3514F0AA"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599,73</w:t>
            </w:r>
          </w:p>
        </w:tc>
        <w:tc>
          <w:tcPr>
            <w:tcW w:w="1477" w:type="dxa"/>
            <w:vAlign w:val="center"/>
          </w:tcPr>
          <w:p w14:paraId="7F61870A"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618,46</w:t>
            </w:r>
          </w:p>
        </w:tc>
        <w:tc>
          <w:tcPr>
            <w:tcW w:w="950" w:type="dxa"/>
            <w:vAlign w:val="center"/>
          </w:tcPr>
          <w:p w14:paraId="5B86904E"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18,73</w:t>
            </w:r>
          </w:p>
        </w:tc>
      </w:tr>
      <w:tr w:rsidR="001335F9" w:rsidRPr="00830973" w14:paraId="1587D672" w14:textId="77777777" w:rsidTr="00612399">
        <w:trPr>
          <w:trHeight w:val="255"/>
        </w:trPr>
        <w:tc>
          <w:tcPr>
            <w:tcW w:w="1876" w:type="dxa"/>
            <w:shd w:val="clear" w:color="auto" w:fill="auto"/>
            <w:vAlign w:val="center"/>
          </w:tcPr>
          <w:p w14:paraId="3CB5BEEB"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6. Потери, п.5/п.1</w:t>
            </w:r>
          </w:p>
        </w:tc>
        <w:tc>
          <w:tcPr>
            <w:tcW w:w="1190" w:type="dxa"/>
            <w:vAlign w:val="center"/>
          </w:tcPr>
          <w:p w14:paraId="236A0095"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c>
          <w:tcPr>
            <w:tcW w:w="759" w:type="dxa"/>
            <w:vAlign w:val="center"/>
          </w:tcPr>
          <w:p w14:paraId="34A52B59"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c>
          <w:tcPr>
            <w:tcW w:w="658" w:type="dxa"/>
            <w:vAlign w:val="center"/>
          </w:tcPr>
          <w:p w14:paraId="3F7CB94B"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c>
          <w:tcPr>
            <w:tcW w:w="759" w:type="dxa"/>
            <w:vAlign w:val="center"/>
          </w:tcPr>
          <w:p w14:paraId="2EDD426C"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c>
          <w:tcPr>
            <w:tcW w:w="759" w:type="dxa"/>
            <w:vAlign w:val="center"/>
          </w:tcPr>
          <w:p w14:paraId="7949EA58"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c>
          <w:tcPr>
            <w:tcW w:w="985" w:type="dxa"/>
            <w:vAlign w:val="center"/>
          </w:tcPr>
          <w:p w14:paraId="23B02C41"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7,03</w:t>
            </w:r>
          </w:p>
        </w:tc>
        <w:tc>
          <w:tcPr>
            <w:tcW w:w="1477" w:type="dxa"/>
            <w:vAlign w:val="center"/>
          </w:tcPr>
          <w:p w14:paraId="389E7DE0"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c>
          <w:tcPr>
            <w:tcW w:w="950" w:type="dxa"/>
            <w:vAlign w:val="center"/>
          </w:tcPr>
          <w:p w14:paraId="334FC00F"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r>
      <w:tr w:rsidR="001335F9" w:rsidRPr="00830973" w14:paraId="0553B4F1" w14:textId="77777777" w:rsidTr="00612399">
        <w:trPr>
          <w:trHeight w:val="255"/>
        </w:trPr>
        <w:tc>
          <w:tcPr>
            <w:tcW w:w="1876" w:type="dxa"/>
            <w:shd w:val="clear" w:color="auto" w:fill="auto"/>
            <w:vAlign w:val="center"/>
          </w:tcPr>
          <w:p w14:paraId="173A8279"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7. Потери. п.5/п.2</w:t>
            </w:r>
          </w:p>
        </w:tc>
        <w:tc>
          <w:tcPr>
            <w:tcW w:w="1190" w:type="dxa"/>
            <w:vAlign w:val="center"/>
          </w:tcPr>
          <w:p w14:paraId="3AAC1221"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c>
          <w:tcPr>
            <w:tcW w:w="759" w:type="dxa"/>
            <w:vAlign w:val="center"/>
          </w:tcPr>
          <w:p w14:paraId="76406256"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2,96</w:t>
            </w:r>
          </w:p>
        </w:tc>
        <w:tc>
          <w:tcPr>
            <w:tcW w:w="658" w:type="dxa"/>
            <w:vAlign w:val="center"/>
          </w:tcPr>
          <w:p w14:paraId="1F098218"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5,17</w:t>
            </w:r>
          </w:p>
        </w:tc>
        <w:tc>
          <w:tcPr>
            <w:tcW w:w="759" w:type="dxa"/>
            <w:vAlign w:val="center"/>
          </w:tcPr>
          <w:p w14:paraId="4AD08824"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5,58</w:t>
            </w:r>
          </w:p>
        </w:tc>
        <w:tc>
          <w:tcPr>
            <w:tcW w:w="759" w:type="dxa"/>
            <w:vAlign w:val="center"/>
          </w:tcPr>
          <w:p w14:paraId="3D03BA79"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8,42</w:t>
            </w:r>
          </w:p>
        </w:tc>
        <w:tc>
          <w:tcPr>
            <w:tcW w:w="985" w:type="dxa"/>
            <w:vAlign w:val="center"/>
          </w:tcPr>
          <w:p w14:paraId="5315954A"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7,96</w:t>
            </w:r>
          </w:p>
        </w:tc>
        <w:tc>
          <w:tcPr>
            <w:tcW w:w="1477" w:type="dxa"/>
            <w:vAlign w:val="center"/>
          </w:tcPr>
          <w:p w14:paraId="7E0D0FD8"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8,18</w:t>
            </w:r>
          </w:p>
        </w:tc>
        <w:tc>
          <w:tcPr>
            <w:tcW w:w="950" w:type="dxa"/>
            <w:vAlign w:val="center"/>
          </w:tcPr>
          <w:p w14:paraId="5625DB1C"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w:t>
            </w:r>
          </w:p>
        </w:tc>
      </w:tr>
    </w:tbl>
    <w:p w14:paraId="77512703" w14:textId="77777777" w:rsidR="001335F9" w:rsidRPr="00830973" w:rsidRDefault="001335F9" w:rsidP="001335F9">
      <w:pPr>
        <w:spacing w:line="360" w:lineRule="auto"/>
        <w:ind w:firstLine="540"/>
        <w:jc w:val="both"/>
        <w:rPr>
          <w:rFonts w:ascii="Myriad Pro" w:hAnsi="Myriad Pro"/>
          <w:sz w:val="26"/>
          <w:szCs w:val="26"/>
          <w:lang w:eastAsia="ru-RU"/>
        </w:rPr>
      </w:pPr>
    </w:p>
    <w:p w14:paraId="1922622D" w14:textId="13F41128" w:rsidR="001335F9" w:rsidRPr="00830973" w:rsidRDefault="001335F9" w:rsidP="00612399">
      <w:pPr>
        <w:spacing w:line="360" w:lineRule="auto"/>
        <w:ind w:firstLine="567"/>
        <w:jc w:val="both"/>
        <w:rPr>
          <w:rFonts w:ascii="Myriad Pro" w:hAnsi="Myriad Pro"/>
          <w:bCs/>
          <w:sz w:val="26"/>
          <w:szCs w:val="26"/>
          <w:lang w:eastAsia="ru-RU"/>
        </w:rPr>
      </w:pPr>
      <w:r w:rsidRPr="00830973">
        <w:rPr>
          <w:rFonts w:ascii="Myriad Pro" w:hAnsi="Myriad Pro"/>
          <w:sz w:val="26"/>
          <w:szCs w:val="26"/>
          <w:lang w:eastAsia="ru-RU"/>
        </w:rPr>
        <w:lastRenderedPageBreak/>
        <w:t xml:space="preserve">На основании скорректированного баланса электроэнергии за 2016 г., Исполнителем определена величина технологического расхода (потерь) электрической энергии в соответствии с </w:t>
      </w:r>
      <w:r w:rsidRPr="00830973">
        <w:rPr>
          <w:rFonts w:ascii="Myriad Pro" w:hAnsi="Myriad Pro"/>
          <w:bCs/>
          <w:sz w:val="26"/>
          <w:szCs w:val="26"/>
          <w:lang w:eastAsia="ru-RU"/>
        </w:rPr>
        <w:t>требованиями приказа Минэнерго России от 30.09.2014 г. №674 и п.40(1) Основ Ценообразования, утвержденных постановлением Правительства РФ от 29.12.2011 г. №1178</w:t>
      </w:r>
      <w:r w:rsidR="009B6597">
        <w:rPr>
          <w:rFonts w:ascii="Myriad Pro" w:hAnsi="Myriad Pro"/>
          <w:bCs/>
          <w:sz w:val="26"/>
          <w:szCs w:val="26"/>
          <w:lang w:eastAsia="ru-RU"/>
        </w:rPr>
        <w:t>.</w:t>
      </w:r>
    </w:p>
    <w:tbl>
      <w:tblPr>
        <w:tblStyle w:val="af8"/>
        <w:tblW w:w="9204" w:type="dxa"/>
        <w:tblInd w:w="137" w:type="dxa"/>
        <w:tblLayout w:type="fixed"/>
        <w:tblLook w:val="04A0" w:firstRow="1" w:lastRow="0" w:firstColumn="1" w:lastColumn="0" w:noHBand="0" w:noVBand="1"/>
      </w:tblPr>
      <w:tblGrid>
        <w:gridCol w:w="576"/>
        <w:gridCol w:w="2169"/>
        <w:gridCol w:w="29"/>
        <w:gridCol w:w="1099"/>
        <w:gridCol w:w="1099"/>
        <w:gridCol w:w="1099"/>
        <w:gridCol w:w="961"/>
        <w:gridCol w:w="1235"/>
        <w:gridCol w:w="937"/>
      </w:tblGrid>
      <w:tr w:rsidR="001335F9" w:rsidRPr="00830973" w14:paraId="41141E4F" w14:textId="77777777" w:rsidTr="00612399">
        <w:trPr>
          <w:trHeight w:val="408"/>
          <w:tblHeader/>
        </w:trPr>
        <w:tc>
          <w:tcPr>
            <w:tcW w:w="576"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71D0B13" w14:textId="77777777" w:rsidR="001335F9" w:rsidRPr="00830973" w:rsidRDefault="001335F9" w:rsidP="00B41D27">
            <w:pPr>
              <w:pStyle w:val="26"/>
              <w:shd w:val="clear" w:color="auto" w:fill="auto"/>
              <w:spacing w:line="240" w:lineRule="auto"/>
              <w:ind w:right="-104"/>
              <w:jc w:val="center"/>
              <w:rPr>
                <w:rFonts w:ascii="Myriad Pro" w:eastAsiaTheme="minorHAnsi" w:hAnsi="Myriad Pro"/>
                <w:b/>
                <w:color w:val="FFFFFF" w:themeColor="background1"/>
                <w:sz w:val="18"/>
                <w:szCs w:val="18"/>
              </w:rPr>
            </w:pPr>
            <w:r w:rsidRPr="00830973">
              <w:rPr>
                <w:rFonts w:ascii="Myriad Pro" w:eastAsiaTheme="minorHAnsi" w:hAnsi="Myriad Pro"/>
                <w:b/>
                <w:color w:val="FFFFFF" w:themeColor="background1"/>
                <w:sz w:val="18"/>
                <w:szCs w:val="18"/>
              </w:rPr>
              <w:t xml:space="preserve">№ </w:t>
            </w:r>
          </w:p>
          <w:p w14:paraId="103EB09F" w14:textId="77777777" w:rsidR="001335F9" w:rsidRPr="00830973" w:rsidRDefault="001335F9" w:rsidP="00B41D27">
            <w:pPr>
              <w:pStyle w:val="26"/>
              <w:shd w:val="clear" w:color="auto" w:fill="auto"/>
              <w:spacing w:line="240" w:lineRule="auto"/>
              <w:ind w:right="-104"/>
              <w:jc w:val="center"/>
              <w:rPr>
                <w:rFonts w:ascii="Myriad Pro" w:eastAsiaTheme="minorHAnsi" w:hAnsi="Myriad Pro"/>
                <w:b/>
                <w:color w:val="FFFFFF" w:themeColor="background1"/>
                <w:sz w:val="18"/>
                <w:szCs w:val="18"/>
              </w:rPr>
            </w:pPr>
            <w:r w:rsidRPr="00830973">
              <w:rPr>
                <w:rFonts w:ascii="Myriad Pro" w:eastAsiaTheme="minorHAnsi" w:hAnsi="Myriad Pro"/>
                <w:b/>
                <w:color w:val="FFFFFF" w:themeColor="background1"/>
                <w:sz w:val="18"/>
                <w:szCs w:val="18"/>
              </w:rPr>
              <w:t>п/п</w:t>
            </w:r>
          </w:p>
        </w:tc>
        <w:tc>
          <w:tcPr>
            <w:tcW w:w="216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00A79A2"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r w:rsidRPr="00830973">
              <w:rPr>
                <w:rFonts w:ascii="Myriad Pro" w:eastAsiaTheme="minorHAnsi" w:hAnsi="Myriad Pro"/>
                <w:b/>
                <w:color w:val="FFFFFF" w:themeColor="background1"/>
                <w:sz w:val="18"/>
                <w:szCs w:val="18"/>
              </w:rPr>
              <w:t>Наименование показателя</w:t>
            </w:r>
          </w:p>
        </w:tc>
        <w:tc>
          <w:tcPr>
            <w:tcW w:w="1127" w:type="dxa"/>
            <w:gridSpan w:val="2"/>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CE92CB2"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r w:rsidRPr="00830973">
              <w:rPr>
                <w:rFonts w:ascii="Myriad Pro" w:eastAsiaTheme="minorHAnsi" w:hAnsi="Myriad Pro"/>
                <w:b/>
                <w:color w:val="FFFFFF" w:themeColor="background1"/>
                <w:sz w:val="18"/>
                <w:szCs w:val="18"/>
              </w:rPr>
              <w:t>Ед. изм.</w:t>
            </w:r>
          </w:p>
        </w:tc>
        <w:tc>
          <w:tcPr>
            <w:tcW w:w="109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8647145"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r w:rsidRPr="00830973">
              <w:rPr>
                <w:rFonts w:ascii="Myriad Pro" w:eastAsiaTheme="minorHAnsi" w:hAnsi="Myriad Pro"/>
                <w:b/>
                <w:color w:val="FFFFFF" w:themeColor="background1"/>
                <w:sz w:val="18"/>
                <w:szCs w:val="18"/>
              </w:rPr>
              <w:t>Всего</w:t>
            </w:r>
          </w:p>
        </w:tc>
        <w:tc>
          <w:tcPr>
            <w:tcW w:w="4230" w:type="dxa"/>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205A3E48"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r w:rsidRPr="00830973">
              <w:rPr>
                <w:rFonts w:ascii="Myriad Pro" w:eastAsiaTheme="minorHAnsi" w:hAnsi="Myriad Pro"/>
                <w:b/>
                <w:color w:val="FFFFFF" w:themeColor="background1"/>
                <w:sz w:val="18"/>
                <w:szCs w:val="18"/>
              </w:rPr>
              <w:t>В том числе по уровням напряжения</w:t>
            </w:r>
          </w:p>
        </w:tc>
      </w:tr>
      <w:tr w:rsidR="001335F9" w:rsidRPr="00830973" w14:paraId="321D8B6A" w14:textId="77777777" w:rsidTr="00612399">
        <w:trPr>
          <w:trHeight w:val="487"/>
          <w:tblHeader/>
        </w:trPr>
        <w:tc>
          <w:tcPr>
            <w:tcW w:w="576"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BDB817C"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p>
        </w:tc>
        <w:tc>
          <w:tcPr>
            <w:tcW w:w="2169"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F034225"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p>
        </w:tc>
        <w:tc>
          <w:tcPr>
            <w:tcW w:w="1127" w:type="dxa"/>
            <w:gridSpan w:val="2"/>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B0D65F2"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p>
        </w:tc>
        <w:tc>
          <w:tcPr>
            <w:tcW w:w="1099"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C0CF351"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p>
        </w:tc>
        <w:tc>
          <w:tcPr>
            <w:tcW w:w="109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7DF54C0"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r w:rsidRPr="00830973">
              <w:rPr>
                <w:rFonts w:ascii="Myriad Pro" w:eastAsiaTheme="minorHAnsi" w:hAnsi="Myriad Pro"/>
                <w:b/>
                <w:color w:val="FFFFFF" w:themeColor="background1"/>
                <w:sz w:val="18"/>
                <w:szCs w:val="18"/>
              </w:rPr>
              <w:t>ВН</w:t>
            </w:r>
          </w:p>
        </w:tc>
        <w:tc>
          <w:tcPr>
            <w:tcW w:w="96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DC319FF"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r w:rsidRPr="00830973">
              <w:rPr>
                <w:rFonts w:ascii="Myriad Pro" w:eastAsiaTheme="minorHAnsi" w:hAnsi="Myriad Pro"/>
                <w:b/>
                <w:color w:val="FFFFFF" w:themeColor="background1"/>
                <w:sz w:val="18"/>
                <w:szCs w:val="18"/>
              </w:rPr>
              <w:t>СН1</w:t>
            </w:r>
          </w:p>
        </w:tc>
        <w:tc>
          <w:tcPr>
            <w:tcW w:w="123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0C93A14"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r w:rsidRPr="00830973">
              <w:rPr>
                <w:rFonts w:ascii="Myriad Pro" w:eastAsiaTheme="minorHAnsi" w:hAnsi="Myriad Pro"/>
                <w:b/>
                <w:color w:val="FFFFFF" w:themeColor="background1"/>
                <w:sz w:val="18"/>
                <w:szCs w:val="18"/>
              </w:rPr>
              <w:t>СН2</w:t>
            </w:r>
          </w:p>
        </w:tc>
        <w:tc>
          <w:tcPr>
            <w:tcW w:w="93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C60793" w14:textId="77777777" w:rsidR="001335F9" w:rsidRPr="00830973" w:rsidRDefault="001335F9" w:rsidP="00B41D27">
            <w:pPr>
              <w:pStyle w:val="26"/>
              <w:shd w:val="clear" w:color="auto" w:fill="auto"/>
              <w:spacing w:line="240" w:lineRule="auto"/>
              <w:ind w:right="140"/>
              <w:jc w:val="center"/>
              <w:rPr>
                <w:rFonts w:ascii="Myriad Pro" w:eastAsiaTheme="minorHAnsi" w:hAnsi="Myriad Pro"/>
                <w:b/>
                <w:color w:val="FFFFFF" w:themeColor="background1"/>
                <w:sz w:val="18"/>
                <w:szCs w:val="18"/>
              </w:rPr>
            </w:pPr>
            <w:r w:rsidRPr="00830973">
              <w:rPr>
                <w:rFonts w:ascii="Myriad Pro" w:eastAsiaTheme="minorHAnsi" w:hAnsi="Myriad Pro"/>
                <w:b/>
                <w:color w:val="FFFFFF" w:themeColor="background1"/>
                <w:sz w:val="18"/>
                <w:szCs w:val="18"/>
              </w:rPr>
              <w:t>НН</w:t>
            </w:r>
          </w:p>
        </w:tc>
      </w:tr>
      <w:tr w:rsidR="001335F9" w:rsidRPr="00830973" w14:paraId="128941F1" w14:textId="77777777" w:rsidTr="009B6597">
        <w:trPr>
          <w:trHeight w:val="245"/>
        </w:trPr>
        <w:tc>
          <w:tcPr>
            <w:tcW w:w="9204" w:type="dxa"/>
            <w:gridSpan w:val="9"/>
            <w:tcBorders>
              <w:top w:val="single" w:sz="4" w:space="0" w:color="FFFFFF" w:themeColor="background1"/>
            </w:tcBorders>
            <w:shd w:val="clear" w:color="auto" w:fill="D6E3BC" w:themeFill="accent3" w:themeFillTint="66"/>
            <w:vAlign w:val="center"/>
          </w:tcPr>
          <w:p w14:paraId="327A2279" w14:textId="77777777" w:rsidR="001335F9" w:rsidRPr="00830973" w:rsidRDefault="001335F9" w:rsidP="00B41D27">
            <w:pPr>
              <w:jc w:val="center"/>
              <w:rPr>
                <w:rFonts w:ascii="Myriad Pro" w:hAnsi="Myriad Pro"/>
                <w:b/>
                <w:sz w:val="18"/>
                <w:szCs w:val="18"/>
              </w:rPr>
            </w:pPr>
            <w:r w:rsidRPr="00830973">
              <w:rPr>
                <w:rFonts w:ascii="Myriad Pro" w:hAnsi="Myriad Pro"/>
                <w:b/>
                <w:bCs/>
                <w:iCs/>
                <w:sz w:val="18"/>
                <w:szCs w:val="18"/>
              </w:rPr>
              <w:t>2016 год базовый</w:t>
            </w:r>
          </w:p>
        </w:tc>
      </w:tr>
      <w:tr w:rsidR="001335F9" w:rsidRPr="00830973" w14:paraId="1C5BAF4E" w14:textId="77777777" w:rsidTr="00612399">
        <w:trPr>
          <w:trHeight w:val="468"/>
        </w:trPr>
        <w:tc>
          <w:tcPr>
            <w:tcW w:w="576" w:type="dxa"/>
            <w:vAlign w:val="center"/>
          </w:tcPr>
          <w:p w14:paraId="36B3870E"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1</w:t>
            </w:r>
          </w:p>
        </w:tc>
        <w:tc>
          <w:tcPr>
            <w:tcW w:w="2198" w:type="dxa"/>
            <w:gridSpan w:val="2"/>
            <w:vAlign w:val="center"/>
          </w:tcPr>
          <w:p w14:paraId="2050E906" w14:textId="77777777" w:rsidR="001335F9" w:rsidRPr="00830973" w:rsidRDefault="001335F9" w:rsidP="00B41D27">
            <w:pPr>
              <w:rPr>
                <w:rFonts w:ascii="Myriad Pro" w:hAnsi="Myriad Pro"/>
                <w:bCs/>
                <w:iCs/>
                <w:sz w:val="18"/>
                <w:szCs w:val="18"/>
              </w:rPr>
            </w:pPr>
            <w:r w:rsidRPr="00830973">
              <w:rPr>
                <w:rFonts w:ascii="Myriad Pro" w:hAnsi="Myriad Pro"/>
                <w:bCs/>
                <w:iCs/>
                <w:sz w:val="18"/>
                <w:szCs w:val="18"/>
              </w:rPr>
              <w:t>Поступление в сеть от других организаций</w:t>
            </w:r>
          </w:p>
        </w:tc>
        <w:tc>
          <w:tcPr>
            <w:tcW w:w="1099" w:type="dxa"/>
            <w:vAlign w:val="center"/>
          </w:tcPr>
          <w:p w14:paraId="5B0842DA"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Тыс. кВт*ч</w:t>
            </w:r>
          </w:p>
        </w:tc>
        <w:tc>
          <w:tcPr>
            <w:tcW w:w="1099" w:type="dxa"/>
            <w:shd w:val="clear" w:color="auto" w:fill="auto"/>
            <w:vAlign w:val="center"/>
          </w:tcPr>
          <w:p w14:paraId="66F97D75"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7 537,77</w:t>
            </w:r>
          </w:p>
        </w:tc>
        <w:tc>
          <w:tcPr>
            <w:tcW w:w="1099" w:type="dxa"/>
            <w:shd w:val="clear" w:color="auto" w:fill="auto"/>
            <w:vAlign w:val="center"/>
          </w:tcPr>
          <w:p w14:paraId="0C4EF0A9"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7 303,87</w:t>
            </w:r>
          </w:p>
        </w:tc>
        <w:tc>
          <w:tcPr>
            <w:tcW w:w="961" w:type="dxa"/>
            <w:shd w:val="clear" w:color="auto" w:fill="auto"/>
            <w:vAlign w:val="center"/>
          </w:tcPr>
          <w:p w14:paraId="4B73403C"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72,00</w:t>
            </w:r>
          </w:p>
        </w:tc>
        <w:tc>
          <w:tcPr>
            <w:tcW w:w="1235" w:type="dxa"/>
            <w:shd w:val="clear" w:color="auto" w:fill="auto"/>
            <w:vAlign w:val="center"/>
          </w:tcPr>
          <w:p w14:paraId="1F742A85"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161,90</w:t>
            </w:r>
          </w:p>
        </w:tc>
        <w:tc>
          <w:tcPr>
            <w:tcW w:w="934" w:type="dxa"/>
            <w:shd w:val="clear" w:color="auto" w:fill="auto"/>
            <w:vAlign w:val="center"/>
          </w:tcPr>
          <w:p w14:paraId="468FF94C"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0,00</w:t>
            </w:r>
          </w:p>
        </w:tc>
      </w:tr>
      <w:tr w:rsidR="001335F9" w:rsidRPr="00830973" w14:paraId="399B0A3B" w14:textId="77777777" w:rsidTr="00612399">
        <w:trPr>
          <w:trHeight w:val="938"/>
        </w:trPr>
        <w:tc>
          <w:tcPr>
            <w:tcW w:w="576" w:type="dxa"/>
            <w:vAlign w:val="center"/>
          </w:tcPr>
          <w:p w14:paraId="0460FCE3"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2</w:t>
            </w:r>
          </w:p>
        </w:tc>
        <w:tc>
          <w:tcPr>
            <w:tcW w:w="2198" w:type="dxa"/>
            <w:gridSpan w:val="2"/>
            <w:vAlign w:val="center"/>
          </w:tcPr>
          <w:p w14:paraId="17D230C3" w14:textId="77777777" w:rsidR="001335F9" w:rsidRPr="00830973" w:rsidRDefault="001335F9" w:rsidP="00B41D27">
            <w:pPr>
              <w:rPr>
                <w:rFonts w:ascii="Myriad Pro" w:hAnsi="Myriad Pro"/>
                <w:bCs/>
                <w:iCs/>
                <w:sz w:val="18"/>
                <w:szCs w:val="18"/>
              </w:rPr>
            </w:pPr>
            <w:r w:rsidRPr="00830973">
              <w:rPr>
                <w:rFonts w:ascii="Myriad Pro" w:hAnsi="Myriad Pro"/>
                <w:bCs/>
                <w:iCs/>
                <w:sz w:val="18"/>
                <w:szCs w:val="18"/>
              </w:rPr>
              <w:t>Поступление в сеть из других уровней напряжения (трансформация)</w:t>
            </w:r>
          </w:p>
        </w:tc>
        <w:tc>
          <w:tcPr>
            <w:tcW w:w="1099" w:type="dxa"/>
            <w:vAlign w:val="center"/>
          </w:tcPr>
          <w:p w14:paraId="75A56754"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Тыс. кВт*ч</w:t>
            </w:r>
          </w:p>
        </w:tc>
        <w:tc>
          <w:tcPr>
            <w:tcW w:w="1099" w:type="dxa"/>
            <w:shd w:val="clear" w:color="auto" w:fill="auto"/>
            <w:vAlign w:val="center"/>
          </w:tcPr>
          <w:p w14:paraId="6579EE16"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3 212,40</w:t>
            </w:r>
          </w:p>
        </w:tc>
        <w:tc>
          <w:tcPr>
            <w:tcW w:w="1099" w:type="dxa"/>
            <w:shd w:val="clear" w:color="auto" w:fill="auto"/>
            <w:vAlign w:val="center"/>
          </w:tcPr>
          <w:p w14:paraId="11AFA37A"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2 986,20</w:t>
            </w:r>
          </w:p>
        </w:tc>
        <w:tc>
          <w:tcPr>
            <w:tcW w:w="961" w:type="dxa"/>
            <w:shd w:val="clear" w:color="auto" w:fill="auto"/>
            <w:vAlign w:val="center"/>
          </w:tcPr>
          <w:p w14:paraId="1A1F3EDD"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64,50</w:t>
            </w:r>
          </w:p>
        </w:tc>
        <w:tc>
          <w:tcPr>
            <w:tcW w:w="1235" w:type="dxa"/>
            <w:shd w:val="clear" w:color="auto" w:fill="auto"/>
            <w:vAlign w:val="center"/>
          </w:tcPr>
          <w:p w14:paraId="3BBB58F6"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161,70</w:t>
            </w:r>
          </w:p>
        </w:tc>
        <w:tc>
          <w:tcPr>
            <w:tcW w:w="934" w:type="dxa"/>
            <w:shd w:val="clear" w:color="auto" w:fill="auto"/>
            <w:vAlign w:val="center"/>
          </w:tcPr>
          <w:p w14:paraId="1D50A372"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w:t>
            </w:r>
          </w:p>
        </w:tc>
      </w:tr>
      <w:tr w:rsidR="001335F9" w:rsidRPr="00830973" w14:paraId="5FA5B7FA" w14:textId="77777777" w:rsidTr="00612399">
        <w:trPr>
          <w:trHeight w:val="245"/>
        </w:trPr>
        <w:tc>
          <w:tcPr>
            <w:tcW w:w="576" w:type="dxa"/>
            <w:vAlign w:val="center"/>
          </w:tcPr>
          <w:p w14:paraId="0BE44DA8"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3</w:t>
            </w:r>
          </w:p>
        </w:tc>
        <w:tc>
          <w:tcPr>
            <w:tcW w:w="2198" w:type="dxa"/>
            <w:gridSpan w:val="2"/>
            <w:vAlign w:val="center"/>
          </w:tcPr>
          <w:p w14:paraId="5083DFCD" w14:textId="77777777" w:rsidR="001335F9" w:rsidRPr="00830973" w:rsidRDefault="001335F9" w:rsidP="00B41D27">
            <w:pPr>
              <w:rPr>
                <w:rFonts w:ascii="Myriad Pro" w:hAnsi="Myriad Pro"/>
                <w:bCs/>
                <w:iCs/>
                <w:sz w:val="18"/>
                <w:szCs w:val="18"/>
              </w:rPr>
            </w:pPr>
            <w:r w:rsidRPr="00830973">
              <w:rPr>
                <w:rFonts w:ascii="Myriad Pro" w:hAnsi="Myriad Pro"/>
                <w:bCs/>
                <w:iCs/>
                <w:sz w:val="18"/>
                <w:szCs w:val="18"/>
              </w:rPr>
              <w:t>В том числе из сети ВН</w:t>
            </w:r>
          </w:p>
        </w:tc>
        <w:tc>
          <w:tcPr>
            <w:tcW w:w="1099" w:type="dxa"/>
            <w:vAlign w:val="center"/>
          </w:tcPr>
          <w:p w14:paraId="6E2D9708"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Тыс. кВт*ч</w:t>
            </w:r>
          </w:p>
        </w:tc>
        <w:tc>
          <w:tcPr>
            <w:tcW w:w="1099" w:type="dxa"/>
            <w:shd w:val="clear" w:color="auto" w:fill="auto"/>
            <w:vAlign w:val="center"/>
          </w:tcPr>
          <w:p w14:paraId="66080CC2"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4 319,37</w:t>
            </w:r>
          </w:p>
        </w:tc>
        <w:tc>
          <w:tcPr>
            <w:tcW w:w="1099" w:type="dxa"/>
            <w:shd w:val="clear" w:color="auto" w:fill="auto"/>
            <w:vAlign w:val="center"/>
          </w:tcPr>
          <w:p w14:paraId="5DDE5C3F"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4 311,67</w:t>
            </w:r>
          </w:p>
        </w:tc>
        <w:tc>
          <w:tcPr>
            <w:tcW w:w="961" w:type="dxa"/>
            <w:shd w:val="clear" w:color="auto" w:fill="auto"/>
            <w:vAlign w:val="center"/>
          </w:tcPr>
          <w:p w14:paraId="3685BAB3"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7,50</w:t>
            </w:r>
          </w:p>
        </w:tc>
        <w:tc>
          <w:tcPr>
            <w:tcW w:w="1235" w:type="dxa"/>
            <w:shd w:val="clear" w:color="auto" w:fill="auto"/>
            <w:vAlign w:val="center"/>
          </w:tcPr>
          <w:p w14:paraId="43582863"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0,20</w:t>
            </w:r>
          </w:p>
        </w:tc>
        <w:tc>
          <w:tcPr>
            <w:tcW w:w="934" w:type="dxa"/>
            <w:shd w:val="clear" w:color="auto" w:fill="auto"/>
            <w:vAlign w:val="center"/>
          </w:tcPr>
          <w:p w14:paraId="2812431F"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0,00</w:t>
            </w:r>
          </w:p>
        </w:tc>
      </w:tr>
      <w:tr w:rsidR="001335F9" w:rsidRPr="00830973" w14:paraId="5E293B51" w14:textId="77777777" w:rsidTr="00612399">
        <w:trPr>
          <w:trHeight w:val="245"/>
        </w:trPr>
        <w:tc>
          <w:tcPr>
            <w:tcW w:w="576" w:type="dxa"/>
            <w:vAlign w:val="center"/>
          </w:tcPr>
          <w:p w14:paraId="738FE91A"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4</w:t>
            </w:r>
          </w:p>
        </w:tc>
        <w:tc>
          <w:tcPr>
            <w:tcW w:w="2198" w:type="dxa"/>
            <w:gridSpan w:val="2"/>
            <w:vAlign w:val="center"/>
          </w:tcPr>
          <w:p w14:paraId="72EE913D" w14:textId="77777777" w:rsidR="001335F9" w:rsidRPr="00830973" w:rsidRDefault="001335F9" w:rsidP="00B41D27">
            <w:pPr>
              <w:rPr>
                <w:rFonts w:ascii="Myriad Pro" w:hAnsi="Myriad Pro"/>
                <w:bCs/>
                <w:iCs/>
                <w:sz w:val="18"/>
                <w:szCs w:val="18"/>
              </w:rPr>
            </w:pPr>
            <w:r w:rsidRPr="00830973">
              <w:rPr>
                <w:rFonts w:ascii="Myriad Pro" w:hAnsi="Myriad Pro"/>
                <w:bCs/>
                <w:iCs/>
                <w:sz w:val="18"/>
                <w:szCs w:val="18"/>
              </w:rPr>
              <w:t>СН1</w:t>
            </w:r>
          </w:p>
        </w:tc>
        <w:tc>
          <w:tcPr>
            <w:tcW w:w="1099" w:type="dxa"/>
            <w:vAlign w:val="center"/>
          </w:tcPr>
          <w:p w14:paraId="4546C8AC"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Тыс. кВт*ч</w:t>
            </w:r>
          </w:p>
        </w:tc>
        <w:tc>
          <w:tcPr>
            <w:tcW w:w="1099" w:type="dxa"/>
            <w:shd w:val="clear" w:color="auto" w:fill="auto"/>
            <w:vAlign w:val="center"/>
          </w:tcPr>
          <w:p w14:paraId="478D3D89"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6,00</w:t>
            </w:r>
          </w:p>
        </w:tc>
        <w:tc>
          <w:tcPr>
            <w:tcW w:w="1099" w:type="dxa"/>
            <w:shd w:val="clear" w:color="auto" w:fill="auto"/>
            <w:vAlign w:val="center"/>
          </w:tcPr>
          <w:p w14:paraId="107E7C73"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6,00</w:t>
            </w:r>
          </w:p>
        </w:tc>
        <w:tc>
          <w:tcPr>
            <w:tcW w:w="961" w:type="dxa"/>
            <w:shd w:val="clear" w:color="auto" w:fill="auto"/>
            <w:vAlign w:val="center"/>
          </w:tcPr>
          <w:p w14:paraId="5F790CC9"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w:t>
            </w:r>
          </w:p>
        </w:tc>
        <w:tc>
          <w:tcPr>
            <w:tcW w:w="1235" w:type="dxa"/>
            <w:shd w:val="clear" w:color="auto" w:fill="auto"/>
            <w:vAlign w:val="center"/>
          </w:tcPr>
          <w:p w14:paraId="41EC6006"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w:t>
            </w:r>
          </w:p>
        </w:tc>
        <w:tc>
          <w:tcPr>
            <w:tcW w:w="934" w:type="dxa"/>
            <w:shd w:val="clear" w:color="auto" w:fill="auto"/>
            <w:vAlign w:val="center"/>
          </w:tcPr>
          <w:p w14:paraId="242C9A54"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w:t>
            </w:r>
          </w:p>
        </w:tc>
      </w:tr>
      <w:tr w:rsidR="001335F9" w:rsidRPr="00830973" w14:paraId="018F3F6D" w14:textId="77777777" w:rsidTr="00612399">
        <w:trPr>
          <w:trHeight w:val="245"/>
        </w:trPr>
        <w:tc>
          <w:tcPr>
            <w:tcW w:w="576" w:type="dxa"/>
            <w:vAlign w:val="center"/>
          </w:tcPr>
          <w:p w14:paraId="6ED5721B"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5</w:t>
            </w:r>
          </w:p>
        </w:tc>
        <w:tc>
          <w:tcPr>
            <w:tcW w:w="2198" w:type="dxa"/>
            <w:gridSpan w:val="2"/>
            <w:vAlign w:val="center"/>
          </w:tcPr>
          <w:p w14:paraId="0D87744A" w14:textId="77777777" w:rsidR="001335F9" w:rsidRPr="00830973" w:rsidRDefault="001335F9" w:rsidP="00B41D27">
            <w:pPr>
              <w:rPr>
                <w:rFonts w:ascii="Myriad Pro" w:hAnsi="Myriad Pro"/>
                <w:bCs/>
                <w:iCs/>
                <w:sz w:val="18"/>
                <w:szCs w:val="18"/>
              </w:rPr>
            </w:pPr>
            <w:r w:rsidRPr="00830973">
              <w:rPr>
                <w:rFonts w:ascii="Myriad Pro" w:hAnsi="Myriad Pro"/>
                <w:bCs/>
                <w:iCs/>
                <w:sz w:val="18"/>
                <w:szCs w:val="18"/>
              </w:rPr>
              <w:t>СН2</w:t>
            </w:r>
          </w:p>
        </w:tc>
        <w:tc>
          <w:tcPr>
            <w:tcW w:w="1099" w:type="dxa"/>
            <w:vAlign w:val="center"/>
          </w:tcPr>
          <w:p w14:paraId="208505BD"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Тыс. кВт*ч</w:t>
            </w:r>
          </w:p>
        </w:tc>
        <w:tc>
          <w:tcPr>
            <w:tcW w:w="1099" w:type="dxa"/>
            <w:shd w:val="clear" w:color="auto" w:fill="auto"/>
            <w:vAlign w:val="center"/>
          </w:tcPr>
          <w:p w14:paraId="2A39E8BF"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6 066,01</w:t>
            </w:r>
          </w:p>
        </w:tc>
        <w:tc>
          <w:tcPr>
            <w:tcW w:w="1099" w:type="dxa"/>
            <w:shd w:val="clear" w:color="auto" w:fill="auto"/>
            <w:vAlign w:val="center"/>
          </w:tcPr>
          <w:p w14:paraId="0AA2AD00"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w:t>
            </w:r>
          </w:p>
        </w:tc>
        <w:tc>
          <w:tcPr>
            <w:tcW w:w="961" w:type="dxa"/>
            <w:shd w:val="clear" w:color="auto" w:fill="auto"/>
            <w:vAlign w:val="center"/>
          </w:tcPr>
          <w:p w14:paraId="1DD382AA"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828,07</w:t>
            </w:r>
          </w:p>
        </w:tc>
        <w:tc>
          <w:tcPr>
            <w:tcW w:w="1235" w:type="dxa"/>
            <w:shd w:val="clear" w:color="auto" w:fill="auto"/>
            <w:vAlign w:val="center"/>
          </w:tcPr>
          <w:p w14:paraId="564866EF"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3 970,40</w:t>
            </w:r>
          </w:p>
        </w:tc>
        <w:tc>
          <w:tcPr>
            <w:tcW w:w="934" w:type="dxa"/>
            <w:shd w:val="clear" w:color="auto" w:fill="auto"/>
            <w:vAlign w:val="center"/>
          </w:tcPr>
          <w:p w14:paraId="32A1BAFD"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1 267,54</w:t>
            </w:r>
          </w:p>
        </w:tc>
      </w:tr>
      <w:tr w:rsidR="001335F9" w:rsidRPr="00830973" w14:paraId="1645D5FA" w14:textId="77777777" w:rsidTr="00612399">
        <w:trPr>
          <w:trHeight w:val="468"/>
        </w:trPr>
        <w:tc>
          <w:tcPr>
            <w:tcW w:w="576" w:type="dxa"/>
            <w:vAlign w:val="center"/>
          </w:tcPr>
          <w:p w14:paraId="6F80DEF5"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6</w:t>
            </w:r>
          </w:p>
        </w:tc>
        <w:tc>
          <w:tcPr>
            <w:tcW w:w="2198" w:type="dxa"/>
            <w:gridSpan w:val="2"/>
            <w:vAlign w:val="center"/>
          </w:tcPr>
          <w:p w14:paraId="3DF65D35" w14:textId="77777777" w:rsidR="001335F9" w:rsidRPr="00830973" w:rsidRDefault="001335F9" w:rsidP="00B41D27">
            <w:pPr>
              <w:rPr>
                <w:rFonts w:ascii="Myriad Pro" w:hAnsi="Myriad Pro"/>
                <w:bCs/>
                <w:iCs/>
                <w:sz w:val="18"/>
                <w:szCs w:val="18"/>
              </w:rPr>
            </w:pPr>
            <w:r w:rsidRPr="00830973">
              <w:rPr>
                <w:rFonts w:ascii="Myriad Pro" w:hAnsi="Myriad Pro"/>
                <w:bCs/>
                <w:iCs/>
                <w:sz w:val="18"/>
                <w:szCs w:val="18"/>
              </w:rPr>
              <w:t>Отпуск электроэнергии в сеть</w:t>
            </w:r>
          </w:p>
        </w:tc>
        <w:tc>
          <w:tcPr>
            <w:tcW w:w="1099" w:type="dxa"/>
            <w:vAlign w:val="center"/>
          </w:tcPr>
          <w:p w14:paraId="2F62978A"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Тыс. кВт*ч</w:t>
            </w:r>
          </w:p>
        </w:tc>
        <w:tc>
          <w:tcPr>
            <w:tcW w:w="1099" w:type="dxa"/>
            <w:shd w:val="clear" w:color="auto" w:fill="auto"/>
            <w:vAlign w:val="center"/>
          </w:tcPr>
          <w:p w14:paraId="745C6870"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7 537,77</w:t>
            </w:r>
          </w:p>
        </w:tc>
        <w:tc>
          <w:tcPr>
            <w:tcW w:w="1099" w:type="dxa"/>
            <w:shd w:val="clear" w:color="auto" w:fill="auto"/>
            <w:vAlign w:val="center"/>
          </w:tcPr>
          <w:p w14:paraId="181F92B1"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7 303,87</w:t>
            </w:r>
          </w:p>
        </w:tc>
        <w:tc>
          <w:tcPr>
            <w:tcW w:w="961" w:type="dxa"/>
            <w:shd w:val="clear" w:color="auto" w:fill="auto"/>
            <w:vAlign w:val="center"/>
          </w:tcPr>
          <w:p w14:paraId="0E4B4979"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900,07</w:t>
            </w:r>
          </w:p>
        </w:tc>
        <w:tc>
          <w:tcPr>
            <w:tcW w:w="1235" w:type="dxa"/>
            <w:shd w:val="clear" w:color="auto" w:fill="auto"/>
            <w:vAlign w:val="center"/>
          </w:tcPr>
          <w:p w14:paraId="794E7122"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4 132,30</w:t>
            </w:r>
          </w:p>
        </w:tc>
        <w:tc>
          <w:tcPr>
            <w:tcW w:w="934" w:type="dxa"/>
            <w:shd w:val="clear" w:color="auto" w:fill="auto"/>
            <w:vAlign w:val="center"/>
          </w:tcPr>
          <w:p w14:paraId="51571ECF"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1 267,54</w:t>
            </w:r>
          </w:p>
        </w:tc>
      </w:tr>
      <w:tr w:rsidR="001335F9" w:rsidRPr="00830973" w14:paraId="1C25FE01" w14:textId="77777777" w:rsidTr="00612399">
        <w:trPr>
          <w:trHeight w:val="245"/>
        </w:trPr>
        <w:tc>
          <w:tcPr>
            <w:tcW w:w="576" w:type="dxa"/>
            <w:vAlign w:val="center"/>
          </w:tcPr>
          <w:p w14:paraId="102E8515"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7</w:t>
            </w:r>
          </w:p>
        </w:tc>
        <w:tc>
          <w:tcPr>
            <w:tcW w:w="2198" w:type="dxa"/>
            <w:gridSpan w:val="2"/>
            <w:vMerge w:val="restart"/>
            <w:vAlign w:val="center"/>
          </w:tcPr>
          <w:p w14:paraId="63B41F03" w14:textId="77777777" w:rsidR="001335F9" w:rsidRPr="00830973" w:rsidRDefault="001335F9" w:rsidP="00B41D27">
            <w:pPr>
              <w:rPr>
                <w:rFonts w:ascii="Myriad Pro" w:hAnsi="Myriad Pro"/>
                <w:bCs/>
                <w:iCs/>
                <w:sz w:val="18"/>
                <w:szCs w:val="18"/>
              </w:rPr>
            </w:pPr>
            <w:r w:rsidRPr="00830973">
              <w:rPr>
                <w:rFonts w:ascii="Myriad Pro" w:hAnsi="Myriad Pro"/>
                <w:bCs/>
                <w:iCs/>
                <w:sz w:val="18"/>
                <w:szCs w:val="18"/>
              </w:rPr>
              <w:t>Фактические потери</w:t>
            </w:r>
          </w:p>
        </w:tc>
        <w:tc>
          <w:tcPr>
            <w:tcW w:w="1099" w:type="dxa"/>
            <w:vAlign w:val="center"/>
          </w:tcPr>
          <w:p w14:paraId="1016B2A0"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Тыс. кВт*ч</w:t>
            </w:r>
          </w:p>
        </w:tc>
        <w:tc>
          <w:tcPr>
            <w:tcW w:w="1099" w:type="dxa"/>
            <w:shd w:val="clear" w:color="auto" w:fill="auto"/>
            <w:vAlign w:val="center"/>
          </w:tcPr>
          <w:p w14:paraId="51CF5341"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599,79</w:t>
            </w:r>
          </w:p>
        </w:tc>
        <w:tc>
          <w:tcPr>
            <w:tcW w:w="1099" w:type="dxa"/>
            <w:shd w:val="clear" w:color="auto" w:fill="auto"/>
            <w:vAlign w:val="center"/>
          </w:tcPr>
          <w:p w14:paraId="19B9C81F"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215,83</w:t>
            </w:r>
          </w:p>
        </w:tc>
        <w:tc>
          <w:tcPr>
            <w:tcW w:w="961" w:type="dxa"/>
            <w:shd w:val="clear" w:color="auto" w:fill="auto"/>
            <w:vAlign w:val="center"/>
          </w:tcPr>
          <w:p w14:paraId="073F0922"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46,51</w:t>
            </w:r>
          </w:p>
        </w:tc>
        <w:tc>
          <w:tcPr>
            <w:tcW w:w="1235" w:type="dxa"/>
            <w:shd w:val="clear" w:color="auto" w:fill="auto"/>
            <w:vAlign w:val="center"/>
          </w:tcPr>
          <w:p w14:paraId="184E15DA"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230,73</w:t>
            </w:r>
          </w:p>
        </w:tc>
        <w:tc>
          <w:tcPr>
            <w:tcW w:w="934" w:type="dxa"/>
            <w:shd w:val="clear" w:color="auto" w:fill="auto"/>
            <w:vAlign w:val="center"/>
          </w:tcPr>
          <w:p w14:paraId="06A8FE07"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106,72</w:t>
            </w:r>
          </w:p>
        </w:tc>
      </w:tr>
      <w:tr w:rsidR="001335F9" w:rsidRPr="00830973" w14:paraId="52A4FE03" w14:textId="77777777" w:rsidTr="00612399">
        <w:trPr>
          <w:trHeight w:val="245"/>
        </w:trPr>
        <w:tc>
          <w:tcPr>
            <w:tcW w:w="576" w:type="dxa"/>
            <w:vAlign w:val="center"/>
          </w:tcPr>
          <w:p w14:paraId="788E2D53"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8</w:t>
            </w:r>
          </w:p>
        </w:tc>
        <w:tc>
          <w:tcPr>
            <w:tcW w:w="2198" w:type="dxa"/>
            <w:gridSpan w:val="2"/>
            <w:vMerge/>
            <w:vAlign w:val="center"/>
          </w:tcPr>
          <w:p w14:paraId="016DB581" w14:textId="77777777" w:rsidR="001335F9" w:rsidRPr="00830973" w:rsidRDefault="001335F9" w:rsidP="00B41D27">
            <w:pPr>
              <w:rPr>
                <w:rFonts w:ascii="Myriad Pro" w:hAnsi="Myriad Pro"/>
                <w:bCs/>
                <w:iCs/>
                <w:sz w:val="18"/>
                <w:szCs w:val="18"/>
              </w:rPr>
            </w:pPr>
          </w:p>
        </w:tc>
        <w:tc>
          <w:tcPr>
            <w:tcW w:w="1099" w:type="dxa"/>
            <w:vAlign w:val="center"/>
          </w:tcPr>
          <w:p w14:paraId="68D8BC26"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w:t>
            </w:r>
          </w:p>
        </w:tc>
        <w:tc>
          <w:tcPr>
            <w:tcW w:w="1099" w:type="dxa"/>
            <w:shd w:val="clear" w:color="auto" w:fill="auto"/>
            <w:vAlign w:val="center"/>
          </w:tcPr>
          <w:p w14:paraId="5DB6F70A"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7,96</w:t>
            </w:r>
          </w:p>
        </w:tc>
        <w:tc>
          <w:tcPr>
            <w:tcW w:w="1099" w:type="dxa"/>
            <w:shd w:val="clear" w:color="auto" w:fill="auto"/>
            <w:vAlign w:val="center"/>
          </w:tcPr>
          <w:p w14:paraId="4F301BE4"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2,96</w:t>
            </w:r>
          </w:p>
        </w:tc>
        <w:tc>
          <w:tcPr>
            <w:tcW w:w="961" w:type="dxa"/>
            <w:shd w:val="clear" w:color="auto" w:fill="auto"/>
            <w:vAlign w:val="center"/>
          </w:tcPr>
          <w:p w14:paraId="03AACAD4"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5,17</w:t>
            </w:r>
          </w:p>
        </w:tc>
        <w:tc>
          <w:tcPr>
            <w:tcW w:w="1235" w:type="dxa"/>
            <w:shd w:val="clear" w:color="auto" w:fill="auto"/>
            <w:vAlign w:val="center"/>
          </w:tcPr>
          <w:p w14:paraId="4A33E80E"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5,58</w:t>
            </w:r>
          </w:p>
        </w:tc>
        <w:tc>
          <w:tcPr>
            <w:tcW w:w="934" w:type="dxa"/>
            <w:shd w:val="clear" w:color="auto" w:fill="auto"/>
            <w:vAlign w:val="center"/>
          </w:tcPr>
          <w:p w14:paraId="445A2E0A"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8,42</w:t>
            </w:r>
          </w:p>
        </w:tc>
      </w:tr>
      <w:tr w:rsidR="001335F9" w:rsidRPr="00830973" w14:paraId="0E5F5A16" w14:textId="77777777" w:rsidTr="00612399">
        <w:trPr>
          <w:trHeight w:val="692"/>
        </w:trPr>
        <w:tc>
          <w:tcPr>
            <w:tcW w:w="576" w:type="dxa"/>
            <w:vAlign w:val="center"/>
          </w:tcPr>
          <w:p w14:paraId="1EB1A4C4"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9</w:t>
            </w:r>
          </w:p>
        </w:tc>
        <w:tc>
          <w:tcPr>
            <w:tcW w:w="2198" w:type="dxa"/>
            <w:gridSpan w:val="2"/>
            <w:vAlign w:val="center"/>
          </w:tcPr>
          <w:p w14:paraId="200AA75B" w14:textId="77777777" w:rsidR="001335F9" w:rsidRPr="00830973" w:rsidRDefault="001335F9" w:rsidP="00B41D27">
            <w:pPr>
              <w:rPr>
                <w:rFonts w:ascii="Myriad Pro" w:hAnsi="Myriad Pro"/>
                <w:bCs/>
                <w:iCs/>
                <w:sz w:val="18"/>
                <w:szCs w:val="18"/>
                <w:vertAlign w:val="superscript"/>
              </w:rPr>
            </w:pPr>
            <w:r w:rsidRPr="00830973">
              <w:rPr>
                <w:rFonts w:ascii="Myriad Pro" w:hAnsi="Myriad Pro"/>
                <w:bCs/>
                <w:iCs/>
                <w:sz w:val="18"/>
                <w:szCs w:val="18"/>
              </w:rPr>
              <w:t xml:space="preserve">Протяженность линий электропередачи в одноцепном выражении </w:t>
            </w:r>
            <w:r w:rsidRPr="00830973">
              <w:rPr>
                <w:rFonts w:ascii="Myriad Pro" w:hAnsi="Myriad Pro"/>
                <w:bCs/>
                <w:iCs/>
                <w:sz w:val="18"/>
                <w:szCs w:val="18"/>
                <w:vertAlign w:val="superscript"/>
              </w:rPr>
              <w:t>1</w:t>
            </w:r>
          </w:p>
        </w:tc>
        <w:tc>
          <w:tcPr>
            <w:tcW w:w="1099" w:type="dxa"/>
            <w:vAlign w:val="center"/>
          </w:tcPr>
          <w:p w14:paraId="53C311B8"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км</w:t>
            </w:r>
          </w:p>
        </w:tc>
        <w:tc>
          <w:tcPr>
            <w:tcW w:w="1099" w:type="dxa"/>
            <w:shd w:val="clear" w:color="auto" w:fill="auto"/>
            <w:vAlign w:val="center"/>
          </w:tcPr>
          <w:p w14:paraId="7D8B9A81"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41 995,17</w:t>
            </w:r>
          </w:p>
        </w:tc>
        <w:tc>
          <w:tcPr>
            <w:tcW w:w="1099" w:type="dxa"/>
            <w:shd w:val="clear" w:color="auto" w:fill="auto"/>
            <w:vAlign w:val="center"/>
          </w:tcPr>
          <w:p w14:paraId="6FB33ED2"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4 220,14</w:t>
            </w:r>
          </w:p>
        </w:tc>
        <w:tc>
          <w:tcPr>
            <w:tcW w:w="961" w:type="dxa"/>
            <w:shd w:val="clear" w:color="auto" w:fill="auto"/>
            <w:vAlign w:val="center"/>
          </w:tcPr>
          <w:p w14:paraId="4A7DF726" w14:textId="77777777" w:rsidR="001335F9" w:rsidRPr="00830973" w:rsidRDefault="001335F9" w:rsidP="00B41D27">
            <w:pPr>
              <w:ind w:left="-112"/>
              <w:jc w:val="center"/>
              <w:rPr>
                <w:rFonts w:ascii="Myriad Pro" w:hAnsi="Myriad Pro"/>
                <w:color w:val="262626"/>
                <w:sz w:val="18"/>
                <w:szCs w:val="18"/>
              </w:rPr>
            </w:pPr>
            <w:r w:rsidRPr="00830973">
              <w:rPr>
                <w:rFonts w:ascii="Myriad Pro" w:hAnsi="Myriad Pro"/>
                <w:color w:val="262626"/>
                <w:sz w:val="18"/>
                <w:szCs w:val="18"/>
              </w:rPr>
              <w:t>4 629,48</w:t>
            </w:r>
          </w:p>
        </w:tc>
        <w:tc>
          <w:tcPr>
            <w:tcW w:w="1235" w:type="dxa"/>
            <w:shd w:val="clear" w:color="auto" w:fill="auto"/>
            <w:vAlign w:val="center"/>
          </w:tcPr>
          <w:p w14:paraId="5D7F4631"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18 952,04</w:t>
            </w:r>
          </w:p>
        </w:tc>
        <w:tc>
          <w:tcPr>
            <w:tcW w:w="934" w:type="dxa"/>
            <w:shd w:val="clear" w:color="auto" w:fill="auto"/>
            <w:vAlign w:val="center"/>
          </w:tcPr>
          <w:p w14:paraId="76B4BA63" w14:textId="77777777" w:rsidR="001335F9" w:rsidRPr="00830973" w:rsidRDefault="001335F9" w:rsidP="00B41D27">
            <w:pPr>
              <w:ind w:left="-109"/>
              <w:jc w:val="center"/>
              <w:rPr>
                <w:rFonts w:ascii="Myriad Pro" w:hAnsi="Myriad Pro"/>
                <w:color w:val="262626"/>
                <w:sz w:val="18"/>
                <w:szCs w:val="18"/>
              </w:rPr>
            </w:pPr>
            <w:r w:rsidRPr="00830973">
              <w:rPr>
                <w:rFonts w:ascii="Myriad Pro" w:hAnsi="Myriad Pro"/>
                <w:color w:val="262626"/>
                <w:sz w:val="18"/>
                <w:szCs w:val="18"/>
              </w:rPr>
              <w:t>14 193,51</w:t>
            </w:r>
          </w:p>
        </w:tc>
      </w:tr>
      <w:tr w:rsidR="001335F9" w:rsidRPr="00830973" w14:paraId="3EC2F667" w14:textId="77777777" w:rsidTr="009B6597">
        <w:trPr>
          <w:trHeight w:val="490"/>
        </w:trPr>
        <w:tc>
          <w:tcPr>
            <w:tcW w:w="576" w:type="dxa"/>
            <w:shd w:val="clear" w:color="auto" w:fill="D6E3BC" w:themeFill="accent3" w:themeFillTint="66"/>
            <w:vAlign w:val="center"/>
          </w:tcPr>
          <w:p w14:paraId="7B0FA3AE"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10</w:t>
            </w:r>
          </w:p>
        </w:tc>
        <w:tc>
          <w:tcPr>
            <w:tcW w:w="2198" w:type="dxa"/>
            <w:gridSpan w:val="2"/>
            <w:shd w:val="clear" w:color="auto" w:fill="D6E3BC" w:themeFill="accent3" w:themeFillTint="66"/>
            <w:vAlign w:val="center"/>
          </w:tcPr>
          <w:p w14:paraId="22073210" w14:textId="77777777" w:rsidR="001335F9" w:rsidRPr="00830973" w:rsidRDefault="001335F9" w:rsidP="00B41D27">
            <w:pPr>
              <w:rPr>
                <w:rFonts w:ascii="Myriad Pro" w:hAnsi="Myriad Pro"/>
                <w:b/>
                <w:bCs/>
                <w:iCs/>
                <w:sz w:val="18"/>
                <w:szCs w:val="18"/>
              </w:rPr>
            </w:pPr>
            <w:r w:rsidRPr="00830973">
              <w:rPr>
                <w:rFonts w:ascii="Myriad Pro" w:hAnsi="Myriad Pro"/>
                <w:b/>
                <w:bCs/>
                <w:iCs/>
                <w:sz w:val="18"/>
                <w:szCs w:val="18"/>
              </w:rPr>
              <w:t>Норматив потерь по приказу Минэнерго 674</w:t>
            </w:r>
          </w:p>
        </w:tc>
        <w:tc>
          <w:tcPr>
            <w:tcW w:w="1099" w:type="dxa"/>
            <w:shd w:val="clear" w:color="auto" w:fill="D6E3BC" w:themeFill="accent3" w:themeFillTint="66"/>
            <w:vAlign w:val="center"/>
          </w:tcPr>
          <w:p w14:paraId="0918605D" w14:textId="77777777" w:rsidR="001335F9" w:rsidRPr="00830973" w:rsidRDefault="001335F9" w:rsidP="00B41D27">
            <w:pPr>
              <w:jc w:val="center"/>
              <w:rPr>
                <w:rFonts w:ascii="Myriad Pro" w:hAnsi="Myriad Pro"/>
                <w:b/>
                <w:bCs/>
                <w:iCs/>
                <w:sz w:val="18"/>
                <w:szCs w:val="18"/>
              </w:rPr>
            </w:pPr>
            <w:r w:rsidRPr="00830973">
              <w:rPr>
                <w:rFonts w:ascii="Myriad Pro" w:hAnsi="Myriad Pro"/>
                <w:b/>
                <w:bCs/>
                <w:iCs/>
                <w:sz w:val="18"/>
                <w:szCs w:val="18"/>
              </w:rPr>
              <w:t>%</w:t>
            </w:r>
          </w:p>
        </w:tc>
        <w:tc>
          <w:tcPr>
            <w:tcW w:w="1099" w:type="dxa"/>
            <w:shd w:val="clear" w:color="auto" w:fill="D6E3BC" w:themeFill="accent3" w:themeFillTint="66"/>
            <w:vAlign w:val="center"/>
          </w:tcPr>
          <w:p w14:paraId="07358D61" w14:textId="77777777" w:rsidR="001335F9" w:rsidRPr="00830973" w:rsidRDefault="001335F9" w:rsidP="00B41D27">
            <w:pPr>
              <w:jc w:val="center"/>
              <w:rPr>
                <w:rFonts w:ascii="Myriad Pro" w:hAnsi="Myriad Pro"/>
                <w:b/>
                <w:bCs/>
                <w:iCs/>
                <w:sz w:val="18"/>
                <w:szCs w:val="18"/>
              </w:rPr>
            </w:pPr>
            <w:r w:rsidRPr="00830973">
              <w:rPr>
                <w:rFonts w:ascii="Myriad Pro" w:hAnsi="Myriad Pro"/>
                <w:b/>
                <w:bCs/>
                <w:iCs/>
                <w:sz w:val="18"/>
                <w:szCs w:val="18"/>
              </w:rPr>
              <w:t>-</w:t>
            </w:r>
          </w:p>
        </w:tc>
        <w:tc>
          <w:tcPr>
            <w:tcW w:w="1099" w:type="dxa"/>
            <w:shd w:val="clear" w:color="auto" w:fill="D6E3BC" w:themeFill="accent3" w:themeFillTint="66"/>
            <w:vAlign w:val="center"/>
          </w:tcPr>
          <w:p w14:paraId="2C7D818E"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6,08</w:t>
            </w:r>
          </w:p>
        </w:tc>
        <w:tc>
          <w:tcPr>
            <w:tcW w:w="961" w:type="dxa"/>
            <w:shd w:val="clear" w:color="auto" w:fill="D6E3BC" w:themeFill="accent3" w:themeFillTint="66"/>
            <w:vAlign w:val="center"/>
          </w:tcPr>
          <w:p w14:paraId="65DFEAB8"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7,50</w:t>
            </w:r>
          </w:p>
        </w:tc>
        <w:tc>
          <w:tcPr>
            <w:tcW w:w="1235" w:type="dxa"/>
            <w:shd w:val="clear" w:color="auto" w:fill="D6E3BC" w:themeFill="accent3" w:themeFillTint="66"/>
            <w:vAlign w:val="center"/>
          </w:tcPr>
          <w:p w14:paraId="5A3C6F48"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7,84</w:t>
            </w:r>
          </w:p>
        </w:tc>
        <w:tc>
          <w:tcPr>
            <w:tcW w:w="934" w:type="dxa"/>
            <w:shd w:val="clear" w:color="auto" w:fill="D6E3BC" w:themeFill="accent3" w:themeFillTint="66"/>
            <w:vAlign w:val="center"/>
          </w:tcPr>
          <w:p w14:paraId="5B860036" w14:textId="77777777" w:rsidR="001335F9" w:rsidRPr="00830973" w:rsidRDefault="001335F9" w:rsidP="00B41D27">
            <w:pPr>
              <w:jc w:val="center"/>
              <w:rPr>
                <w:rFonts w:ascii="Myriad Pro" w:hAnsi="Myriad Pro"/>
                <w:color w:val="262626"/>
                <w:sz w:val="18"/>
                <w:szCs w:val="18"/>
              </w:rPr>
            </w:pPr>
            <w:r w:rsidRPr="00830973">
              <w:rPr>
                <w:rFonts w:ascii="Myriad Pro" w:hAnsi="Myriad Pro"/>
                <w:color w:val="262626"/>
                <w:sz w:val="18"/>
                <w:szCs w:val="18"/>
              </w:rPr>
              <w:t>12,76</w:t>
            </w:r>
          </w:p>
        </w:tc>
      </w:tr>
      <w:tr w:rsidR="001335F9" w:rsidRPr="00830973" w14:paraId="29BD25E0" w14:textId="77777777" w:rsidTr="00612399">
        <w:trPr>
          <w:trHeight w:val="1272"/>
        </w:trPr>
        <w:tc>
          <w:tcPr>
            <w:tcW w:w="576" w:type="dxa"/>
            <w:vAlign w:val="center"/>
          </w:tcPr>
          <w:p w14:paraId="58739EA4"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11</w:t>
            </w:r>
          </w:p>
        </w:tc>
        <w:tc>
          <w:tcPr>
            <w:tcW w:w="2198" w:type="dxa"/>
            <w:gridSpan w:val="2"/>
            <w:vAlign w:val="center"/>
          </w:tcPr>
          <w:p w14:paraId="6699CF85" w14:textId="77777777" w:rsidR="001335F9" w:rsidRPr="00830973" w:rsidRDefault="001335F9" w:rsidP="00B41D27">
            <w:pPr>
              <w:jc w:val="center"/>
              <w:rPr>
                <w:rFonts w:ascii="Myriad Pro" w:hAnsi="Myriad Pro"/>
                <w:bCs/>
                <w:iCs/>
                <w:sz w:val="18"/>
                <w:szCs w:val="18"/>
              </w:rPr>
            </w:pPr>
            <w:r w:rsidRPr="00830973">
              <w:rPr>
                <w:rFonts w:ascii="Myriad Pro" w:hAnsi="Myriad Pro"/>
                <w:b/>
                <w:bCs/>
                <w:iCs/>
                <w:sz w:val="18"/>
                <w:szCs w:val="18"/>
              </w:rPr>
              <w:t>Расчет уровня потерь на 2018 год согласно п. 40(1) Основ</w:t>
            </w:r>
            <w:r w:rsidRPr="00830973">
              <w:rPr>
                <w:rFonts w:ascii="Myriad Pro" w:hAnsi="Myriad Pro"/>
                <w:bCs/>
                <w:iCs/>
                <w:sz w:val="18"/>
                <w:szCs w:val="18"/>
              </w:rPr>
              <w:t xml:space="preserve">  </w:t>
            </w:r>
            <w:r w:rsidRPr="00830973">
              <w:rPr>
                <w:rFonts w:ascii="Myriad Pro" w:hAnsi="Myriad Pro"/>
                <w:noProof/>
                <w:sz w:val="18"/>
                <w:szCs w:val="18"/>
                <w:lang w:eastAsia="ru-RU"/>
              </w:rPr>
              <w:drawing>
                <wp:inline distT="0" distB="0" distL="0" distR="0" wp14:anchorId="4A078CAB" wp14:editId="1EAC543D">
                  <wp:extent cx="1086416" cy="308345"/>
                  <wp:effectExtent l="19050" t="0" r="0" b="0"/>
                  <wp:docPr id="26"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 cstate="print"/>
                          <a:srcRect/>
                          <a:stretch>
                            <a:fillRect/>
                          </a:stretch>
                        </pic:blipFill>
                        <pic:spPr bwMode="auto">
                          <a:xfrm>
                            <a:off x="0" y="0"/>
                            <a:ext cx="1086593" cy="308395"/>
                          </a:xfrm>
                          <a:prstGeom prst="rect">
                            <a:avLst/>
                          </a:prstGeom>
                          <a:noFill/>
                          <a:ln w="9525">
                            <a:noFill/>
                            <a:miter lim="800000"/>
                            <a:headEnd/>
                            <a:tailEnd/>
                          </a:ln>
                        </pic:spPr>
                      </pic:pic>
                    </a:graphicData>
                  </a:graphic>
                </wp:inline>
              </w:drawing>
            </w:r>
            <w:r w:rsidRPr="00830973">
              <w:rPr>
                <w:rFonts w:ascii="Myriad Pro" w:hAnsi="Myriad Pro"/>
                <w:bCs/>
                <w:iCs/>
                <w:sz w:val="18"/>
                <w:szCs w:val="18"/>
              </w:rPr>
              <w:t>,</w:t>
            </w:r>
          </w:p>
        </w:tc>
        <w:tc>
          <w:tcPr>
            <w:tcW w:w="1099" w:type="dxa"/>
            <w:vAlign w:val="center"/>
          </w:tcPr>
          <w:p w14:paraId="35BB0845"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w:t>
            </w:r>
          </w:p>
        </w:tc>
        <w:tc>
          <w:tcPr>
            <w:tcW w:w="1099" w:type="dxa"/>
            <w:shd w:val="clear" w:color="auto" w:fill="auto"/>
            <w:vAlign w:val="center"/>
          </w:tcPr>
          <w:p w14:paraId="63390892"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599,79/</w:t>
            </w:r>
          </w:p>
          <w:p w14:paraId="1E0AAA26"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7537,77*</w:t>
            </w:r>
          </w:p>
          <w:p w14:paraId="1A2E36DE"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100=</w:t>
            </w:r>
          </w:p>
          <w:p w14:paraId="79FBABED" w14:textId="77777777" w:rsidR="001335F9" w:rsidRPr="00830973" w:rsidRDefault="001335F9" w:rsidP="00B41D27">
            <w:pPr>
              <w:jc w:val="center"/>
              <w:rPr>
                <w:rFonts w:ascii="Myriad Pro" w:hAnsi="Myriad Pro"/>
                <w:bCs/>
                <w:iCs/>
                <w:sz w:val="18"/>
                <w:szCs w:val="18"/>
              </w:rPr>
            </w:pPr>
            <w:r w:rsidRPr="00830973">
              <w:rPr>
                <w:rFonts w:ascii="Myriad Pro" w:hAnsi="Myriad Pro"/>
                <w:b/>
                <w:bCs/>
                <w:iCs/>
                <w:sz w:val="18"/>
                <w:szCs w:val="18"/>
              </w:rPr>
              <w:t>7,96</w:t>
            </w:r>
          </w:p>
        </w:tc>
        <w:tc>
          <w:tcPr>
            <w:tcW w:w="1099" w:type="dxa"/>
            <w:shd w:val="clear" w:color="auto" w:fill="auto"/>
            <w:vAlign w:val="center"/>
          </w:tcPr>
          <w:p w14:paraId="46FF95AA"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П. 6*п.8 =215,83</w:t>
            </w:r>
          </w:p>
        </w:tc>
        <w:tc>
          <w:tcPr>
            <w:tcW w:w="961" w:type="dxa"/>
            <w:shd w:val="clear" w:color="auto" w:fill="auto"/>
            <w:vAlign w:val="center"/>
          </w:tcPr>
          <w:p w14:paraId="561D6A41"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П.6*п.8=</w:t>
            </w:r>
          </w:p>
          <w:p w14:paraId="4182351A"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46,51</w:t>
            </w:r>
          </w:p>
        </w:tc>
        <w:tc>
          <w:tcPr>
            <w:tcW w:w="1235" w:type="dxa"/>
            <w:shd w:val="clear" w:color="auto" w:fill="auto"/>
            <w:vAlign w:val="center"/>
          </w:tcPr>
          <w:p w14:paraId="3B3BF918"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П.6*п.8=</w:t>
            </w:r>
          </w:p>
          <w:p w14:paraId="06CFCE9C"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230,73</w:t>
            </w:r>
          </w:p>
        </w:tc>
        <w:tc>
          <w:tcPr>
            <w:tcW w:w="934" w:type="dxa"/>
            <w:shd w:val="clear" w:color="auto" w:fill="auto"/>
            <w:vAlign w:val="center"/>
          </w:tcPr>
          <w:p w14:paraId="6D35F5AF"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П.6*п.8=</w:t>
            </w:r>
          </w:p>
          <w:p w14:paraId="4A1F318F" w14:textId="77777777" w:rsidR="001335F9" w:rsidRPr="00830973" w:rsidRDefault="001335F9" w:rsidP="00B41D27">
            <w:pPr>
              <w:jc w:val="center"/>
              <w:rPr>
                <w:rFonts w:ascii="Myriad Pro" w:hAnsi="Myriad Pro"/>
                <w:bCs/>
                <w:iCs/>
                <w:sz w:val="18"/>
                <w:szCs w:val="18"/>
              </w:rPr>
            </w:pPr>
            <w:r w:rsidRPr="00830973">
              <w:rPr>
                <w:rFonts w:ascii="Myriad Pro" w:hAnsi="Myriad Pro"/>
                <w:bCs/>
                <w:iCs/>
                <w:sz w:val="18"/>
                <w:szCs w:val="18"/>
              </w:rPr>
              <w:t>106,72</w:t>
            </w:r>
          </w:p>
        </w:tc>
      </w:tr>
      <w:tr w:rsidR="001335F9" w:rsidRPr="00830973" w14:paraId="5F0F508C" w14:textId="77777777" w:rsidTr="00612399">
        <w:trPr>
          <w:trHeight w:val="714"/>
        </w:trPr>
        <w:tc>
          <w:tcPr>
            <w:tcW w:w="9204" w:type="dxa"/>
            <w:gridSpan w:val="9"/>
            <w:vAlign w:val="center"/>
          </w:tcPr>
          <w:p w14:paraId="5862BD91" w14:textId="77777777" w:rsidR="001335F9" w:rsidRPr="00830973" w:rsidRDefault="001335F9" w:rsidP="00B41D27">
            <w:pPr>
              <w:rPr>
                <w:rFonts w:ascii="Myriad Pro" w:hAnsi="Myriad Pro"/>
                <w:bCs/>
                <w:iCs/>
                <w:sz w:val="18"/>
                <w:szCs w:val="18"/>
              </w:rPr>
            </w:pPr>
            <w:r w:rsidRPr="00830973">
              <w:rPr>
                <w:rFonts w:ascii="Myriad Pro" w:hAnsi="Myriad Pro"/>
                <w:bCs/>
                <w:iCs/>
                <w:sz w:val="18"/>
                <w:szCs w:val="18"/>
              </w:rPr>
              <w:t xml:space="preserve">Примечание. </w:t>
            </w:r>
            <w:r w:rsidRPr="00830973">
              <w:rPr>
                <w:rFonts w:ascii="Myriad Pro" w:hAnsi="Myriad Pro"/>
                <w:bCs/>
                <w:iCs/>
                <w:sz w:val="18"/>
                <w:szCs w:val="18"/>
                <w:vertAlign w:val="superscript"/>
              </w:rPr>
              <w:t xml:space="preserve">1 </w:t>
            </w:r>
            <w:r w:rsidRPr="00830973">
              <w:rPr>
                <w:rFonts w:ascii="Myriad Pro" w:hAnsi="Myriad Pro"/>
                <w:bCs/>
                <w:iCs/>
                <w:sz w:val="18"/>
                <w:szCs w:val="18"/>
              </w:rPr>
              <w:t>Сведения о протяженности линий электропередачи указаны из Экспертного заявления на 2018  г. Необходимо отметить, что в предоставленных материалах (Таблицы П.2.1 и П.2.2) за одни и те же периоды наблюдаются расхождения.</w:t>
            </w:r>
          </w:p>
        </w:tc>
      </w:tr>
    </w:tbl>
    <w:p w14:paraId="6991E1C6" w14:textId="77777777" w:rsidR="001335F9" w:rsidRPr="00830973" w:rsidRDefault="001335F9" w:rsidP="001335F9">
      <w:pPr>
        <w:autoSpaceDE w:val="0"/>
        <w:autoSpaceDN w:val="0"/>
        <w:adjustRightInd w:val="0"/>
        <w:spacing w:line="360" w:lineRule="auto"/>
        <w:ind w:firstLine="709"/>
        <w:jc w:val="both"/>
        <w:rPr>
          <w:rFonts w:ascii="Myriad Pro" w:hAnsi="Myriad Pro"/>
          <w:sz w:val="26"/>
          <w:szCs w:val="26"/>
        </w:rPr>
      </w:pPr>
    </w:p>
    <w:p w14:paraId="1C8F5DBF" w14:textId="58638CBC" w:rsidR="001335F9" w:rsidRPr="00854A93" w:rsidRDefault="001335F9" w:rsidP="001335F9">
      <w:pPr>
        <w:autoSpaceDE w:val="0"/>
        <w:autoSpaceDN w:val="0"/>
        <w:adjustRightInd w:val="0"/>
        <w:spacing w:line="360" w:lineRule="auto"/>
        <w:ind w:firstLine="709"/>
        <w:jc w:val="both"/>
        <w:rPr>
          <w:rFonts w:ascii="Myriad Pro" w:hAnsi="Myriad Pro"/>
          <w:sz w:val="26"/>
          <w:szCs w:val="26"/>
        </w:rPr>
      </w:pPr>
      <w:r w:rsidRPr="00854A93">
        <w:rPr>
          <w:rFonts w:ascii="Myriad Pro" w:hAnsi="Myriad Pro"/>
          <w:sz w:val="26"/>
          <w:szCs w:val="26"/>
        </w:rPr>
        <w:t xml:space="preserve">Таким образом, величина технологического расхода (потерь) электрической энергии на 2018-2022 г. должна была составить </w:t>
      </w:r>
      <w:r w:rsidRPr="00854A93">
        <w:rPr>
          <w:rFonts w:ascii="Myriad Pro" w:hAnsi="Myriad Pro"/>
          <w:b/>
          <w:bCs/>
          <w:sz w:val="26"/>
          <w:szCs w:val="26"/>
        </w:rPr>
        <w:t>7,96%</w:t>
      </w:r>
      <w:r w:rsidR="005D32C5" w:rsidRPr="00854A93">
        <w:rPr>
          <w:rFonts w:ascii="Myriad Pro" w:hAnsi="Myriad Pro"/>
          <w:b/>
          <w:bCs/>
          <w:sz w:val="26"/>
          <w:szCs w:val="26"/>
        </w:rPr>
        <w:t>,</w:t>
      </w:r>
      <w:r w:rsidR="005D32C5" w:rsidRPr="00854A93">
        <w:rPr>
          <w:rFonts w:ascii="Myriad Pro" w:hAnsi="Myriad Pro"/>
          <w:sz w:val="26"/>
          <w:szCs w:val="26"/>
        </w:rPr>
        <w:t xml:space="preserve"> и </w:t>
      </w:r>
      <w:r w:rsidR="00A46198" w:rsidRPr="00854A93">
        <w:rPr>
          <w:rFonts w:ascii="Myriad Pro" w:hAnsi="Myriad Pro"/>
          <w:sz w:val="26"/>
          <w:szCs w:val="26"/>
        </w:rPr>
        <w:t xml:space="preserve">быть </w:t>
      </w:r>
      <w:r w:rsidR="005D32C5" w:rsidRPr="00854A93">
        <w:rPr>
          <w:rFonts w:ascii="Myriad Pro" w:hAnsi="Myriad Pro"/>
          <w:sz w:val="26"/>
          <w:szCs w:val="26"/>
        </w:rPr>
        <w:t>утверждена как долгосрочный параметр – уровень потерь электрической энергии при ее передаче по сетям.</w:t>
      </w:r>
    </w:p>
    <w:p w14:paraId="2B63FBDD" w14:textId="51752A2F" w:rsidR="00A46198" w:rsidRPr="00830973" w:rsidRDefault="001335F9" w:rsidP="00612399">
      <w:pPr>
        <w:autoSpaceDE w:val="0"/>
        <w:autoSpaceDN w:val="0"/>
        <w:adjustRightInd w:val="0"/>
        <w:spacing w:line="360" w:lineRule="auto"/>
        <w:ind w:firstLine="709"/>
        <w:jc w:val="both"/>
        <w:rPr>
          <w:rFonts w:ascii="Myriad Pro" w:hAnsi="Myriad Pro"/>
          <w:sz w:val="26"/>
          <w:szCs w:val="26"/>
        </w:rPr>
      </w:pPr>
      <w:r w:rsidRPr="00830973">
        <w:rPr>
          <w:rFonts w:ascii="Myriad Pro" w:hAnsi="Myriad Pro"/>
          <w:sz w:val="26"/>
          <w:szCs w:val="26"/>
        </w:rPr>
        <w:t xml:space="preserve">На основании полученного значения, Исполнителем </w:t>
      </w:r>
      <w:r w:rsidRPr="00830973">
        <w:rPr>
          <w:rFonts w:ascii="Myriad Pro" w:hAnsi="Myriad Pro"/>
          <w:sz w:val="26"/>
          <w:szCs w:val="26"/>
          <w:lang w:eastAsia="ru-RU"/>
        </w:rPr>
        <w:t xml:space="preserve">определена величина технологического расхода (потерь) электрической энергии на 2019 г. в размере 592,14 млн. кВт*ч (7,96 % от отпуска в сеть). При этом значение отпуска из сети осталось без изменений, а поступление электроэнергии в сеть и потери </w:t>
      </w:r>
      <w:r w:rsidRPr="00830973">
        <w:rPr>
          <w:rFonts w:ascii="Myriad Pro" w:hAnsi="Myriad Pro"/>
          <w:sz w:val="26"/>
          <w:szCs w:val="26"/>
          <w:lang w:eastAsia="ru-RU"/>
        </w:rPr>
        <w:lastRenderedPageBreak/>
        <w:t xml:space="preserve">электроэнергии на 2019 г. по расчету Исполнителя уменьшились на 17,82 млн. кВт*ч, по сравнению со значениями, </w:t>
      </w:r>
      <w:r w:rsidR="00B62DDA" w:rsidRPr="00830973">
        <w:rPr>
          <w:rFonts w:ascii="Myriad Pro" w:hAnsi="Myriad Pro"/>
          <w:sz w:val="26"/>
          <w:szCs w:val="26"/>
          <w:lang w:eastAsia="ru-RU"/>
        </w:rPr>
        <w:t>принятыми РЭК Омской области на</w:t>
      </w:r>
      <w:r w:rsidRPr="00830973">
        <w:rPr>
          <w:rFonts w:ascii="Myriad Pro" w:hAnsi="Myriad Pro"/>
          <w:sz w:val="26"/>
          <w:szCs w:val="26"/>
          <w:lang w:eastAsia="ru-RU"/>
        </w:rPr>
        <w:t xml:space="preserve"> 2019 г.</w:t>
      </w:r>
      <w:r w:rsidRPr="00830973">
        <w:rPr>
          <w:rFonts w:ascii="Myriad Pro" w:hAnsi="Myriad Pro"/>
          <w:sz w:val="26"/>
          <w:szCs w:val="26"/>
        </w:rPr>
        <w:t xml:space="preserve"> </w:t>
      </w:r>
    </w:p>
    <w:p w14:paraId="38D33A72" w14:textId="50E44B70" w:rsidR="001335F9" w:rsidRPr="00830973" w:rsidRDefault="001335F9" w:rsidP="00A46198">
      <w:pPr>
        <w:autoSpaceDE w:val="0"/>
        <w:autoSpaceDN w:val="0"/>
        <w:adjustRightInd w:val="0"/>
        <w:jc w:val="center"/>
        <w:rPr>
          <w:rFonts w:ascii="Myriad Pro" w:hAnsi="Myriad Pro"/>
          <w:b/>
          <w:sz w:val="26"/>
          <w:szCs w:val="26"/>
        </w:rPr>
      </w:pPr>
      <w:r w:rsidRPr="00830973">
        <w:rPr>
          <w:rFonts w:ascii="Myriad Pro" w:hAnsi="Myriad Pro"/>
          <w:b/>
          <w:sz w:val="26"/>
          <w:szCs w:val="26"/>
        </w:rPr>
        <w:t xml:space="preserve">Сводный баланс электрической энергии филиала ПАО «МРСК Сибири» - «Омскэнерго» на регулируемый период (2019 год) </w:t>
      </w:r>
    </w:p>
    <w:tbl>
      <w:tblPr>
        <w:tblStyle w:val="af8"/>
        <w:tblW w:w="9474" w:type="dxa"/>
        <w:jc w:val="center"/>
        <w:tblLayout w:type="fixed"/>
        <w:tblLook w:val="04A0" w:firstRow="1" w:lastRow="0" w:firstColumn="1" w:lastColumn="0" w:noHBand="0" w:noVBand="1"/>
      </w:tblPr>
      <w:tblGrid>
        <w:gridCol w:w="568"/>
        <w:gridCol w:w="3490"/>
        <w:gridCol w:w="1086"/>
        <w:gridCol w:w="1487"/>
        <w:gridCol w:w="1489"/>
        <w:gridCol w:w="1354"/>
      </w:tblGrid>
      <w:tr w:rsidR="001335F9" w:rsidRPr="00830973" w14:paraId="5086231D" w14:textId="77777777" w:rsidTr="009B6597">
        <w:trPr>
          <w:trHeight w:val="1093"/>
          <w:tblHeader/>
          <w:jc w:val="center"/>
        </w:trPr>
        <w:tc>
          <w:tcPr>
            <w:tcW w:w="56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A75F15F" w14:textId="77777777" w:rsidR="001335F9" w:rsidRPr="00830973" w:rsidRDefault="001335F9"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п/п</w:t>
            </w:r>
          </w:p>
        </w:tc>
        <w:tc>
          <w:tcPr>
            <w:tcW w:w="349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9B987B4" w14:textId="77777777" w:rsidR="001335F9" w:rsidRPr="00830973" w:rsidRDefault="001335F9" w:rsidP="00B41D27">
            <w:pPr>
              <w:jc w:val="center"/>
              <w:rPr>
                <w:rFonts w:ascii="Myriad Pro" w:hAnsi="Myriad Pro"/>
                <w:color w:val="FFFFFF" w:themeColor="background1"/>
                <w:sz w:val="20"/>
                <w:szCs w:val="20"/>
              </w:rPr>
            </w:pPr>
            <w:r w:rsidRPr="00830973">
              <w:rPr>
                <w:rFonts w:ascii="Myriad Pro" w:hAnsi="Myriad Pro"/>
                <w:color w:val="FFFFFF" w:themeColor="background1"/>
                <w:sz w:val="20"/>
                <w:szCs w:val="20"/>
              </w:rPr>
              <w:t>Наименование показателя</w:t>
            </w:r>
          </w:p>
        </w:tc>
        <w:tc>
          <w:tcPr>
            <w:tcW w:w="108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D97D517" w14:textId="77777777" w:rsidR="001335F9" w:rsidRPr="00830973" w:rsidRDefault="001335F9" w:rsidP="00B41D27">
            <w:pPr>
              <w:jc w:val="center"/>
              <w:rPr>
                <w:rFonts w:ascii="Myriad Pro" w:hAnsi="Myriad Pro"/>
                <w:color w:val="FFFFFF" w:themeColor="background1"/>
                <w:sz w:val="20"/>
                <w:szCs w:val="20"/>
              </w:rPr>
            </w:pPr>
            <w:r w:rsidRPr="00830973">
              <w:rPr>
                <w:rFonts w:ascii="Myriad Pro" w:hAnsi="Myriad Pro"/>
                <w:color w:val="FFFFFF" w:themeColor="background1"/>
                <w:sz w:val="20"/>
                <w:szCs w:val="20"/>
              </w:rPr>
              <w:t>Ед. изм.</w:t>
            </w:r>
          </w:p>
        </w:tc>
        <w:tc>
          <w:tcPr>
            <w:tcW w:w="148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4D69EE2" w14:textId="4DB58ED2" w:rsidR="001335F9" w:rsidRPr="00830973" w:rsidRDefault="00B93940" w:rsidP="00B41D27">
            <w:pPr>
              <w:jc w:val="center"/>
              <w:rPr>
                <w:rFonts w:ascii="Myriad Pro" w:hAnsi="Myriad Pro"/>
                <w:color w:val="FFFFFF" w:themeColor="background1"/>
                <w:sz w:val="20"/>
                <w:szCs w:val="20"/>
              </w:rPr>
            </w:pPr>
            <w:r w:rsidRPr="00830973">
              <w:rPr>
                <w:rFonts w:ascii="Myriad Pro" w:hAnsi="Myriad Pro"/>
                <w:b/>
                <w:bCs/>
                <w:iCs/>
                <w:color w:val="FFFFFF" w:themeColor="background1"/>
                <w:sz w:val="20"/>
                <w:szCs w:val="20"/>
              </w:rPr>
              <w:t>ТБР 2019</w:t>
            </w:r>
          </w:p>
        </w:tc>
        <w:tc>
          <w:tcPr>
            <w:tcW w:w="148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C057203" w14:textId="7B652D23" w:rsidR="001335F9" w:rsidRPr="00830973" w:rsidRDefault="00B93940" w:rsidP="00B41D27">
            <w:pPr>
              <w:jc w:val="center"/>
              <w:rPr>
                <w:rFonts w:ascii="Myriad Pro" w:hAnsi="Myriad Pro"/>
                <w:color w:val="FFFFFF" w:themeColor="background1"/>
                <w:sz w:val="20"/>
                <w:szCs w:val="20"/>
              </w:rPr>
            </w:pPr>
            <w:r w:rsidRPr="00830973">
              <w:rPr>
                <w:rFonts w:ascii="Myriad Pro" w:hAnsi="Myriad Pro"/>
                <w:b/>
                <w:bCs/>
                <w:iCs/>
                <w:color w:val="FFFFFF" w:themeColor="background1"/>
                <w:sz w:val="20"/>
                <w:szCs w:val="20"/>
              </w:rPr>
              <w:t>Исполнитель на 2019 г.</w:t>
            </w:r>
          </w:p>
        </w:tc>
        <w:tc>
          <w:tcPr>
            <w:tcW w:w="1354"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F3D6DA" w14:textId="77777777" w:rsidR="001335F9" w:rsidRPr="00830973" w:rsidRDefault="001335F9" w:rsidP="00B41D27">
            <w:pPr>
              <w:jc w:val="center"/>
              <w:rPr>
                <w:rFonts w:ascii="Myriad Pro" w:hAnsi="Myriad Pro"/>
                <w:b/>
                <w:bCs/>
                <w:iCs/>
                <w:color w:val="FFFFFF" w:themeColor="background1"/>
                <w:sz w:val="20"/>
                <w:szCs w:val="20"/>
              </w:rPr>
            </w:pPr>
            <w:r w:rsidRPr="00830973">
              <w:rPr>
                <w:rFonts w:ascii="Myriad Pro" w:hAnsi="Myriad Pro"/>
                <w:b/>
                <w:bCs/>
                <w:iCs/>
                <w:color w:val="FFFFFF" w:themeColor="background1"/>
                <w:sz w:val="20"/>
                <w:szCs w:val="20"/>
              </w:rPr>
              <w:t>Отклонение п.5-п.4</w:t>
            </w:r>
          </w:p>
        </w:tc>
      </w:tr>
      <w:tr w:rsidR="009B6597" w:rsidRPr="009B6597" w14:paraId="5F541CCB" w14:textId="77777777" w:rsidTr="009B6597">
        <w:trPr>
          <w:trHeight w:val="281"/>
          <w:tblHeader/>
          <w:jc w:val="center"/>
        </w:trPr>
        <w:tc>
          <w:tcPr>
            <w:tcW w:w="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FDF909" w14:textId="77777777" w:rsidR="001335F9" w:rsidRPr="009B6597" w:rsidRDefault="001335F9" w:rsidP="00B41D27">
            <w:pPr>
              <w:jc w:val="center"/>
              <w:rPr>
                <w:rFonts w:ascii="Myriad Pro" w:hAnsi="Myriad Pro"/>
                <w:b/>
                <w:color w:val="FFFFFF" w:themeColor="background1"/>
                <w:sz w:val="20"/>
                <w:szCs w:val="20"/>
              </w:rPr>
            </w:pPr>
            <w:r w:rsidRPr="009B6597">
              <w:rPr>
                <w:rFonts w:ascii="Myriad Pro" w:hAnsi="Myriad Pro"/>
                <w:b/>
                <w:color w:val="FFFFFF" w:themeColor="background1"/>
                <w:sz w:val="20"/>
                <w:szCs w:val="20"/>
              </w:rPr>
              <w:t>1</w:t>
            </w:r>
          </w:p>
        </w:tc>
        <w:tc>
          <w:tcPr>
            <w:tcW w:w="3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479E84" w14:textId="77777777" w:rsidR="001335F9" w:rsidRPr="009B6597" w:rsidRDefault="001335F9" w:rsidP="00B41D27">
            <w:pPr>
              <w:jc w:val="center"/>
              <w:rPr>
                <w:rFonts w:ascii="Myriad Pro" w:hAnsi="Myriad Pro"/>
                <w:color w:val="FFFFFF" w:themeColor="background1"/>
                <w:sz w:val="20"/>
                <w:szCs w:val="20"/>
              </w:rPr>
            </w:pPr>
            <w:r w:rsidRPr="009B6597">
              <w:rPr>
                <w:rFonts w:ascii="Myriad Pro" w:hAnsi="Myriad Pro"/>
                <w:color w:val="FFFFFF" w:themeColor="background1"/>
                <w:sz w:val="20"/>
                <w:szCs w:val="20"/>
              </w:rPr>
              <w:t>2</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991C65" w14:textId="77777777" w:rsidR="001335F9" w:rsidRPr="009B6597" w:rsidRDefault="001335F9" w:rsidP="00B41D27">
            <w:pPr>
              <w:jc w:val="center"/>
              <w:rPr>
                <w:rFonts w:ascii="Myriad Pro" w:hAnsi="Myriad Pro"/>
                <w:color w:val="FFFFFF" w:themeColor="background1"/>
                <w:sz w:val="20"/>
                <w:szCs w:val="20"/>
              </w:rPr>
            </w:pPr>
            <w:r w:rsidRPr="009B6597">
              <w:rPr>
                <w:rFonts w:ascii="Myriad Pro" w:hAnsi="Myriad Pro"/>
                <w:color w:val="FFFFFF" w:themeColor="background1"/>
                <w:sz w:val="20"/>
                <w:szCs w:val="20"/>
              </w:rPr>
              <w:t>3</w:t>
            </w:r>
          </w:p>
        </w:tc>
        <w:tc>
          <w:tcPr>
            <w:tcW w:w="1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E344DB" w14:textId="77777777" w:rsidR="001335F9" w:rsidRPr="009B6597" w:rsidRDefault="001335F9" w:rsidP="00B41D27">
            <w:pPr>
              <w:jc w:val="center"/>
              <w:rPr>
                <w:rFonts w:ascii="Myriad Pro" w:hAnsi="Myriad Pro"/>
                <w:color w:val="FFFFFF" w:themeColor="background1"/>
                <w:sz w:val="20"/>
                <w:szCs w:val="20"/>
              </w:rPr>
            </w:pPr>
            <w:r w:rsidRPr="009B6597">
              <w:rPr>
                <w:rFonts w:ascii="Myriad Pro" w:hAnsi="Myriad Pro"/>
                <w:color w:val="FFFFFF" w:themeColor="background1"/>
                <w:sz w:val="20"/>
                <w:szCs w:val="20"/>
              </w:rPr>
              <w:t>4</w:t>
            </w:r>
          </w:p>
        </w:tc>
        <w:tc>
          <w:tcPr>
            <w:tcW w:w="14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D54A44" w14:textId="77777777" w:rsidR="001335F9" w:rsidRPr="009B6597" w:rsidRDefault="001335F9" w:rsidP="00B41D27">
            <w:pPr>
              <w:jc w:val="center"/>
              <w:rPr>
                <w:rFonts w:ascii="Myriad Pro" w:hAnsi="Myriad Pro"/>
                <w:color w:val="FFFFFF" w:themeColor="background1"/>
                <w:sz w:val="20"/>
                <w:szCs w:val="20"/>
              </w:rPr>
            </w:pPr>
            <w:r w:rsidRPr="009B6597">
              <w:rPr>
                <w:rFonts w:ascii="Myriad Pro" w:hAnsi="Myriad Pro"/>
                <w:color w:val="FFFFFF" w:themeColor="background1"/>
                <w:sz w:val="20"/>
                <w:szCs w:val="20"/>
              </w:rPr>
              <w:t>5</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8F0232" w14:textId="77777777" w:rsidR="001335F9" w:rsidRPr="009B6597" w:rsidRDefault="001335F9" w:rsidP="00B41D27">
            <w:pPr>
              <w:jc w:val="center"/>
              <w:rPr>
                <w:rFonts w:ascii="Myriad Pro" w:hAnsi="Myriad Pro"/>
                <w:color w:val="FFFFFF" w:themeColor="background1"/>
                <w:sz w:val="20"/>
                <w:szCs w:val="20"/>
              </w:rPr>
            </w:pPr>
            <w:r w:rsidRPr="009B6597">
              <w:rPr>
                <w:rFonts w:ascii="Myriad Pro" w:hAnsi="Myriad Pro"/>
                <w:color w:val="FFFFFF" w:themeColor="background1"/>
                <w:sz w:val="20"/>
                <w:szCs w:val="20"/>
              </w:rPr>
              <w:t>6</w:t>
            </w:r>
          </w:p>
        </w:tc>
      </w:tr>
      <w:tr w:rsidR="001335F9" w:rsidRPr="00830973" w14:paraId="66B531F0" w14:textId="77777777" w:rsidTr="009B6597">
        <w:trPr>
          <w:trHeight w:val="563"/>
          <w:jc w:val="center"/>
        </w:trPr>
        <w:tc>
          <w:tcPr>
            <w:tcW w:w="568" w:type="dxa"/>
            <w:tcBorders>
              <w:top w:val="single" w:sz="4" w:space="0" w:color="FFFFFF" w:themeColor="background1"/>
            </w:tcBorders>
            <w:vAlign w:val="center"/>
          </w:tcPr>
          <w:p w14:paraId="38E16F6A"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1</w:t>
            </w:r>
          </w:p>
        </w:tc>
        <w:tc>
          <w:tcPr>
            <w:tcW w:w="3490" w:type="dxa"/>
            <w:tcBorders>
              <w:top w:val="single" w:sz="4" w:space="0" w:color="FFFFFF" w:themeColor="background1"/>
            </w:tcBorders>
            <w:vAlign w:val="center"/>
          </w:tcPr>
          <w:p w14:paraId="3B7BFCEA"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 xml:space="preserve">Поступление эл. энергии в сеть </w:t>
            </w:r>
          </w:p>
          <w:p w14:paraId="1EA27AD2"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(без отпуска в сеть по ВН ГН)</w:t>
            </w:r>
          </w:p>
        </w:tc>
        <w:tc>
          <w:tcPr>
            <w:tcW w:w="1086" w:type="dxa"/>
            <w:tcBorders>
              <w:top w:val="single" w:sz="4" w:space="0" w:color="FFFFFF" w:themeColor="background1"/>
            </w:tcBorders>
            <w:vAlign w:val="center"/>
          </w:tcPr>
          <w:p w14:paraId="5A4E8DA6"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1487" w:type="dxa"/>
            <w:tcBorders>
              <w:top w:val="single" w:sz="4" w:space="0" w:color="FFFFFF" w:themeColor="background1"/>
            </w:tcBorders>
            <w:shd w:val="clear" w:color="auto" w:fill="auto"/>
            <w:vAlign w:val="center"/>
          </w:tcPr>
          <w:p w14:paraId="129CFE76" w14:textId="77777777" w:rsidR="001335F9" w:rsidRPr="00830973" w:rsidRDefault="001335F9" w:rsidP="00B41D27">
            <w:pPr>
              <w:ind w:left="-106"/>
              <w:jc w:val="center"/>
              <w:rPr>
                <w:rFonts w:ascii="Myriad Pro" w:hAnsi="Myriad Pro"/>
                <w:sz w:val="20"/>
                <w:szCs w:val="20"/>
              </w:rPr>
            </w:pPr>
            <w:r w:rsidRPr="00830973">
              <w:rPr>
                <w:rFonts w:ascii="Myriad Pro" w:hAnsi="Myriad Pro"/>
                <w:sz w:val="20"/>
                <w:szCs w:val="20"/>
              </w:rPr>
              <w:t>7 456,92</w:t>
            </w:r>
          </w:p>
        </w:tc>
        <w:tc>
          <w:tcPr>
            <w:tcW w:w="1489" w:type="dxa"/>
            <w:tcBorders>
              <w:top w:val="single" w:sz="4" w:space="0" w:color="FFFFFF" w:themeColor="background1"/>
            </w:tcBorders>
            <w:shd w:val="clear" w:color="auto" w:fill="auto"/>
            <w:vAlign w:val="center"/>
          </w:tcPr>
          <w:p w14:paraId="2BDAB096" w14:textId="77777777" w:rsidR="001335F9" w:rsidRPr="00830973" w:rsidRDefault="001335F9" w:rsidP="00B41D27">
            <w:pPr>
              <w:ind w:left="-110"/>
              <w:jc w:val="center"/>
              <w:rPr>
                <w:rFonts w:ascii="Myriad Pro" w:hAnsi="Myriad Pro"/>
                <w:sz w:val="20"/>
                <w:szCs w:val="20"/>
              </w:rPr>
            </w:pPr>
            <w:r w:rsidRPr="00830973">
              <w:rPr>
                <w:rFonts w:ascii="Myriad Pro" w:hAnsi="Myriad Pro"/>
                <w:sz w:val="20"/>
                <w:szCs w:val="20"/>
              </w:rPr>
              <w:t>7 439,10</w:t>
            </w:r>
          </w:p>
        </w:tc>
        <w:tc>
          <w:tcPr>
            <w:tcW w:w="1354" w:type="dxa"/>
            <w:tcBorders>
              <w:top w:val="single" w:sz="4" w:space="0" w:color="FFFFFF" w:themeColor="background1"/>
            </w:tcBorders>
            <w:vAlign w:val="center"/>
          </w:tcPr>
          <w:p w14:paraId="7FB53B69" w14:textId="77777777" w:rsidR="001335F9" w:rsidRPr="00830973" w:rsidRDefault="001335F9" w:rsidP="00B41D27">
            <w:pPr>
              <w:ind w:left="-110"/>
              <w:jc w:val="center"/>
              <w:rPr>
                <w:rFonts w:ascii="Myriad Pro" w:hAnsi="Myriad Pro"/>
                <w:sz w:val="20"/>
                <w:szCs w:val="20"/>
              </w:rPr>
            </w:pPr>
            <w:r w:rsidRPr="00830973">
              <w:rPr>
                <w:rFonts w:ascii="Myriad Pro" w:hAnsi="Myriad Pro"/>
                <w:sz w:val="20"/>
                <w:szCs w:val="20"/>
              </w:rPr>
              <w:t>-17,82</w:t>
            </w:r>
          </w:p>
        </w:tc>
      </w:tr>
      <w:tr w:rsidR="001335F9" w:rsidRPr="00830973" w14:paraId="6525643E" w14:textId="77777777" w:rsidTr="00612399">
        <w:trPr>
          <w:trHeight w:val="281"/>
          <w:jc w:val="center"/>
        </w:trPr>
        <w:tc>
          <w:tcPr>
            <w:tcW w:w="568" w:type="dxa"/>
            <w:vMerge w:val="restart"/>
            <w:vAlign w:val="center"/>
          </w:tcPr>
          <w:p w14:paraId="5049BBB3"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2</w:t>
            </w:r>
          </w:p>
        </w:tc>
        <w:tc>
          <w:tcPr>
            <w:tcW w:w="3490" w:type="dxa"/>
            <w:vAlign w:val="center"/>
          </w:tcPr>
          <w:p w14:paraId="37B29101"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Потери электроэнергии в сети</w:t>
            </w:r>
          </w:p>
        </w:tc>
        <w:tc>
          <w:tcPr>
            <w:tcW w:w="1086" w:type="dxa"/>
            <w:vAlign w:val="center"/>
          </w:tcPr>
          <w:p w14:paraId="58719812"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1487" w:type="dxa"/>
            <w:shd w:val="clear" w:color="auto" w:fill="auto"/>
            <w:vAlign w:val="center"/>
          </w:tcPr>
          <w:p w14:paraId="18E3DA09" w14:textId="77777777" w:rsidR="001335F9" w:rsidRPr="00830973" w:rsidRDefault="001335F9" w:rsidP="00B41D27">
            <w:pPr>
              <w:ind w:left="-106"/>
              <w:jc w:val="center"/>
              <w:rPr>
                <w:rFonts w:ascii="Myriad Pro" w:hAnsi="Myriad Pro"/>
                <w:sz w:val="20"/>
                <w:szCs w:val="20"/>
              </w:rPr>
            </w:pPr>
            <w:r w:rsidRPr="00830973">
              <w:rPr>
                <w:rFonts w:ascii="Myriad Pro" w:hAnsi="Myriad Pro"/>
                <w:sz w:val="20"/>
                <w:szCs w:val="20"/>
              </w:rPr>
              <w:t>609,98</w:t>
            </w:r>
          </w:p>
        </w:tc>
        <w:tc>
          <w:tcPr>
            <w:tcW w:w="1489" w:type="dxa"/>
            <w:shd w:val="clear" w:color="auto" w:fill="auto"/>
            <w:vAlign w:val="center"/>
          </w:tcPr>
          <w:p w14:paraId="78304988" w14:textId="77777777" w:rsidR="001335F9" w:rsidRPr="00830973" w:rsidRDefault="001335F9" w:rsidP="00B41D27">
            <w:pPr>
              <w:ind w:left="-110"/>
              <w:jc w:val="center"/>
              <w:rPr>
                <w:rFonts w:ascii="Myriad Pro" w:hAnsi="Myriad Pro"/>
                <w:sz w:val="20"/>
                <w:szCs w:val="20"/>
              </w:rPr>
            </w:pPr>
            <w:r w:rsidRPr="00830973">
              <w:rPr>
                <w:rFonts w:ascii="Myriad Pro" w:hAnsi="Myriad Pro"/>
                <w:sz w:val="20"/>
                <w:szCs w:val="20"/>
              </w:rPr>
              <w:t>592,14</w:t>
            </w:r>
          </w:p>
        </w:tc>
        <w:tc>
          <w:tcPr>
            <w:tcW w:w="1354" w:type="dxa"/>
            <w:vAlign w:val="center"/>
          </w:tcPr>
          <w:p w14:paraId="6F81E46F" w14:textId="77777777" w:rsidR="001335F9" w:rsidRPr="00830973" w:rsidRDefault="001335F9" w:rsidP="00B41D27">
            <w:pPr>
              <w:ind w:left="-110"/>
              <w:jc w:val="center"/>
              <w:rPr>
                <w:rFonts w:ascii="Myriad Pro" w:hAnsi="Myriad Pro"/>
                <w:sz w:val="20"/>
                <w:szCs w:val="20"/>
              </w:rPr>
            </w:pPr>
            <w:r w:rsidRPr="00830973">
              <w:rPr>
                <w:rFonts w:ascii="Myriad Pro" w:hAnsi="Myriad Pro"/>
                <w:sz w:val="20"/>
                <w:szCs w:val="20"/>
              </w:rPr>
              <w:t>-17,82</w:t>
            </w:r>
          </w:p>
        </w:tc>
      </w:tr>
      <w:tr w:rsidR="001335F9" w:rsidRPr="00830973" w14:paraId="083A7E67" w14:textId="77777777" w:rsidTr="00612399">
        <w:trPr>
          <w:trHeight w:val="281"/>
          <w:jc w:val="center"/>
        </w:trPr>
        <w:tc>
          <w:tcPr>
            <w:tcW w:w="568" w:type="dxa"/>
            <w:vMerge/>
            <w:vAlign w:val="center"/>
          </w:tcPr>
          <w:p w14:paraId="66838A58" w14:textId="77777777" w:rsidR="001335F9" w:rsidRPr="00830973" w:rsidRDefault="001335F9" w:rsidP="00B41D27">
            <w:pPr>
              <w:jc w:val="center"/>
              <w:rPr>
                <w:rFonts w:ascii="Myriad Pro" w:hAnsi="Myriad Pro"/>
                <w:bCs/>
                <w:iCs/>
                <w:sz w:val="20"/>
                <w:szCs w:val="20"/>
              </w:rPr>
            </w:pPr>
          </w:p>
        </w:tc>
        <w:tc>
          <w:tcPr>
            <w:tcW w:w="3490" w:type="dxa"/>
            <w:vAlign w:val="center"/>
          </w:tcPr>
          <w:p w14:paraId="5F5F3A6B"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то же в %</w:t>
            </w:r>
          </w:p>
        </w:tc>
        <w:tc>
          <w:tcPr>
            <w:tcW w:w="1086" w:type="dxa"/>
            <w:vAlign w:val="center"/>
          </w:tcPr>
          <w:p w14:paraId="6350FCA7" w14:textId="77777777" w:rsidR="001335F9" w:rsidRPr="00830973" w:rsidRDefault="001335F9" w:rsidP="00B41D27">
            <w:pPr>
              <w:jc w:val="center"/>
              <w:rPr>
                <w:rFonts w:ascii="Myriad Pro" w:hAnsi="Myriad Pro"/>
                <w:b/>
                <w:bCs/>
                <w:iCs/>
                <w:sz w:val="20"/>
                <w:szCs w:val="20"/>
              </w:rPr>
            </w:pPr>
            <w:r w:rsidRPr="00830973">
              <w:rPr>
                <w:rFonts w:ascii="Myriad Pro" w:hAnsi="Myriad Pro"/>
                <w:b/>
                <w:bCs/>
                <w:iCs/>
                <w:sz w:val="20"/>
                <w:szCs w:val="20"/>
              </w:rPr>
              <w:t>%</w:t>
            </w:r>
          </w:p>
        </w:tc>
        <w:tc>
          <w:tcPr>
            <w:tcW w:w="1487" w:type="dxa"/>
            <w:shd w:val="clear" w:color="auto" w:fill="auto"/>
            <w:vAlign w:val="center"/>
          </w:tcPr>
          <w:p w14:paraId="34F96E15" w14:textId="77777777" w:rsidR="001335F9" w:rsidRPr="00830973" w:rsidRDefault="001335F9" w:rsidP="00B41D27">
            <w:pPr>
              <w:ind w:left="-106"/>
              <w:jc w:val="center"/>
              <w:rPr>
                <w:rFonts w:ascii="Myriad Pro" w:hAnsi="Myriad Pro"/>
                <w:color w:val="FF0000"/>
                <w:sz w:val="20"/>
                <w:szCs w:val="20"/>
              </w:rPr>
            </w:pPr>
            <w:r w:rsidRPr="00830973">
              <w:rPr>
                <w:rFonts w:ascii="Myriad Pro" w:hAnsi="Myriad Pro"/>
                <w:sz w:val="20"/>
                <w:szCs w:val="20"/>
              </w:rPr>
              <w:t>8,18</w:t>
            </w:r>
          </w:p>
        </w:tc>
        <w:tc>
          <w:tcPr>
            <w:tcW w:w="1489" w:type="dxa"/>
            <w:shd w:val="clear" w:color="auto" w:fill="auto"/>
            <w:vAlign w:val="center"/>
          </w:tcPr>
          <w:p w14:paraId="6000E62E" w14:textId="77777777" w:rsidR="001335F9" w:rsidRPr="00830973" w:rsidRDefault="001335F9" w:rsidP="00B41D27">
            <w:pPr>
              <w:ind w:left="-110"/>
              <w:jc w:val="center"/>
              <w:rPr>
                <w:rFonts w:ascii="Myriad Pro" w:hAnsi="Myriad Pro"/>
                <w:sz w:val="20"/>
                <w:szCs w:val="20"/>
              </w:rPr>
            </w:pPr>
            <w:r w:rsidRPr="00830973">
              <w:rPr>
                <w:rFonts w:ascii="Myriad Pro" w:hAnsi="Myriad Pro"/>
                <w:sz w:val="20"/>
                <w:szCs w:val="20"/>
              </w:rPr>
              <w:t>7,96%</w:t>
            </w:r>
          </w:p>
        </w:tc>
        <w:tc>
          <w:tcPr>
            <w:tcW w:w="1354" w:type="dxa"/>
            <w:vAlign w:val="center"/>
          </w:tcPr>
          <w:p w14:paraId="1D8B68A7" w14:textId="77777777" w:rsidR="001335F9" w:rsidRPr="00830973" w:rsidRDefault="001335F9" w:rsidP="00B41D27">
            <w:pPr>
              <w:ind w:left="-110"/>
              <w:jc w:val="center"/>
              <w:rPr>
                <w:rFonts w:ascii="Myriad Pro" w:hAnsi="Myriad Pro"/>
                <w:sz w:val="20"/>
                <w:szCs w:val="20"/>
              </w:rPr>
            </w:pPr>
            <w:r w:rsidRPr="00830973">
              <w:rPr>
                <w:rFonts w:ascii="Myriad Pro" w:hAnsi="Myriad Pro"/>
                <w:sz w:val="20"/>
                <w:szCs w:val="20"/>
              </w:rPr>
              <w:t>-0,22</w:t>
            </w:r>
          </w:p>
        </w:tc>
      </w:tr>
      <w:tr w:rsidR="001335F9" w:rsidRPr="00830973" w14:paraId="705DF3CD" w14:textId="77777777" w:rsidTr="00612399">
        <w:trPr>
          <w:trHeight w:val="563"/>
          <w:jc w:val="center"/>
        </w:trPr>
        <w:tc>
          <w:tcPr>
            <w:tcW w:w="568" w:type="dxa"/>
            <w:tcBorders>
              <w:bottom w:val="single" w:sz="4" w:space="0" w:color="auto"/>
            </w:tcBorders>
            <w:vAlign w:val="center"/>
          </w:tcPr>
          <w:p w14:paraId="470FDD94"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3</w:t>
            </w:r>
          </w:p>
        </w:tc>
        <w:tc>
          <w:tcPr>
            <w:tcW w:w="3490" w:type="dxa"/>
            <w:tcBorders>
              <w:bottom w:val="single" w:sz="4" w:space="0" w:color="auto"/>
            </w:tcBorders>
            <w:vAlign w:val="center"/>
          </w:tcPr>
          <w:p w14:paraId="46B45E64"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 xml:space="preserve">Полезный отпуск из сети </w:t>
            </w:r>
          </w:p>
          <w:p w14:paraId="10960430" w14:textId="77777777" w:rsidR="001335F9" w:rsidRPr="00830973" w:rsidRDefault="001335F9" w:rsidP="00B41D27">
            <w:pPr>
              <w:rPr>
                <w:rFonts w:ascii="Myriad Pro" w:hAnsi="Myriad Pro"/>
                <w:bCs/>
                <w:iCs/>
                <w:sz w:val="20"/>
                <w:szCs w:val="20"/>
              </w:rPr>
            </w:pPr>
            <w:r w:rsidRPr="00830973">
              <w:rPr>
                <w:rFonts w:ascii="Myriad Pro" w:hAnsi="Myriad Pro"/>
                <w:bCs/>
                <w:iCs/>
                <w:sz w:val="20"/>
                <w:szCs w:val="20"/>
              </w:rPr>
              <w:t>(без отпуска в сеть по ВН ГН)</w:t>
            </w:r>
          </w:p>
        </w:tc>
        <w:tc>
          <w:tcPr>
            <w:tcW w:w="1086" w:type="dxa"/>
            <w:tcBorders>
              <w:bottom w:val="single" w:sz="4" w:space="0" w:color="auto"/>
            </w:tcBorders>
            <w:vAlign w:val="center"/>
          </w:tcPr>
          <w:p w14:paraId="662B6174" w14:textId="77777777" w:rsidR="001335F9" w:rsidRPr="00830973" w:rsidRDefault="001335F9" w:rsidP="00B41D27">
            <w:pPr>
              <w:jc w:val="center"/>
              <w:rPr>
                <w:rFonts w:ascii="Myriad Pro" w:hAnsi="Myriad Pro"/>
                <w:bCs/>
                <w:iCs/>
                <w:sz w:val="20"/>
                <w:szCs w:val="20"/>
              </w:rPr>
            </w:pPr>
            <w:r w:rsidRPr="00830973">
              <w:rPr>
                <w:rFonts w:ascii="Myriad Pro" w:hAnsi="Myriad Pro"/>
                <w:bCs/>
                <w:iCs/>
                <w:sz w:val="20"/>
                <w:szCs w:val="20"/>
              </w:rPr>
              <w:t>млн. кВт*ч</w:t>
            </w:r>
          </w:p>
        </w:tc>
        <w:tc>
          <w:tcPr>
            <w:tcW w:w="1487" w:type="dxa"/>
            <w:tcBorders>
              <w:bottom w:val="single" w:sz="4" w:space="0" w:color="auto"/>
            </w:tcBorders>
            <w:shd w:val="clear" w:color="auto" w:fill="auto"/>
            <w:vAlign w:val="center"/>
          </w:tcPr>
          <w:p w14:paraId="29468BF0" w14:textId="77777777" w:rsidR="001335F9" w:rsidRPr="00830973" w:rsidRDefault="001335F9" w:rsidP="00B41D27">
            <w:pPr>
              <w:ind w:left="-106"/>
              <w:jc w:val="center"/>
              <w:rPr>
                <w:rFonts w:ascii="Myriad Pro" w:hAnsi="Myriad Pro" w:cs="Times New Roman CYR"/>
                <w:sz w:val="20"/>
                <w:szCs w:val="20"/>
              </w:rPr>
            </w:pPr>
            <w:r w:rsidRPr="00830973">
              <w:rPr>
                <w:rFonts w:ascii="Myriad Pro" w:hAnsi="Myriad Pro" w:cs="Times New Roman CYR"/>
                <w:sz w:val="20"/>
                <w:szCs w:val="20"/>
              </w:rPr>
              <w:t>6 846,95</w:t>
            </w:r>
          </w:p>
        </w:tc>
        <w:tc>
          <w:tcPr>
            <w:tcW w:w="1489" w:type="dxa"/>
            <w:tcBorders>
              <w:bottom w:val="single" w:sz="4" w:space="0" w:color="auto"/>
            </w:tcBorders>
            <w:shd w:val="clear" w:color="auto" w:fill="auto"/>
            <w:vAlign w:val="center"/>
          </w:tcPr>
          <w:p w14:paraId="12734624" w14:textId="77777777" w:rsidR="001335F9" w:rsidRPr="00830973" w:rsidRDefault="001335F9" w:rsidP="00B41D27">
            <w:pPr>
              <w:ind w:left="-110"/>
              <w:jc w:val="center"/>
              <w:rPr>
                <w:rFonts w:ascii="Myriad Pro" w:hAnsi="Myriad Pro"/>
                <w:sz w:val="20"/>
                <w:szCs w:val="20"/>
              </w:rPr>
            </w:pPr>
            <w:r w:rsidRPr="00830973">
              <w:rPr>
                <w:rFonts w:ascii="Myriad Pro" w:hAnsi="Myriad Pro"/>
                <w:sz w:val="20"/>
                <w:szCs w:val="20"/>
              </w:rPr>
              <w:t>6 846,95</w:t>
            </w:r>
          </w:p>
        </w:tc>
        <w:tc>
          <w:tcPr>
            <w:tcW w:w="1354" w:type="dxa"/>
            <w:tcBorders>
              <w:bottom w:val="single" w:sz="4" w:space="0" w:color="auto"/>
            </w:tcBorders>
            <w:vAlign w:val="center"/>
          </w:tcPr>
          <w:p w14:paraId="6B567F49" w14:textId="77777777" w:rsidR="001335F9" w:rsidRPr="00830973" w:rsidRDefault="001335F9" w:rsidP="00B41D27">
            <w:pPr>
              <w:ind w:left="-110"/>
              <w:jc w:val="center"/>
              <w:rPr>
                <w:rFonts w:ascii="Myriad Pro" w:hAnsi="Myriad Pro"/>
                <w:sz w:val="20"/>
                <w:szCs w:val="20"/>
              </w:rPr>
            </w:pPr>
            <w:r w:rsidRPr="00830973">
              <w:rPr>
                <w:rFonts w:ascii="Myriad Pro" w:hAnsi="Myriad Pro"/>
                <w:sz w:val="20"/>
                <w:szCs w:val="20"/>
              </w:rPr>
              <w:t>-</w:t>
            </w:r>
          </w:p>
        </w:tc>
      </w:tr>
    </w:tbl>
    <w:p w14:paraId="2CF821A8" w14:textId="3CFB0941" w:rsidR="001335F9" w:rsidRPr="00830973" w:rsidRDefault="00B62DDA" w:rsidP="00B62DDA">
      <w:pPr>
        <w:autoSpaceDE w:val="0"/>
        <w:autoSpaceDN w:val="0"/>
        <w:adjustRightInd w:val="0"/>
        <w:spacing w:line="360" w:lineRule="auto"/>
        <w:jc w:val="both"/>
        <w:rPr>
          <w:rFonts w:ascii="Myriad Pro" w:hAnsi="Myriad Pro"/>
          <w:sz w:val="26"/>
          <w:szCs w:val="26"/>
          <w:lang w:eastAsia="ru-RU"/>
        </w:rPr>
      </w:pPr>
      <w:r w:rsidRPr="00830973">
        <w:rPr>
          <w:rFonts w:ascii="Myriad Pro" w:hAnsi="Myriad Pro"/>
          <w:sz w:val="26"/>
          <w:szCs w:val="26"/>
          <w:lang w:eastAsia="ru-RU"/>
        </w:rPr>
        <w:tab/>
        <w:t xml:space="preserve"> </w:t>
      </w:r>
    </w:p>
    <w:p w14:paraId="35BDEFBD" w14:textId="5F44ED49" w:rsidR="00351487" w:rsidRPr="00830973" w:rsidRDefault="00351487" w:rsidP="00AB62BC">
      <w:pPr>
        <w:autoSpaceDE w:val="0"/>
        <w:autoSpaceDN w:val="0"/>
        <w:adjustRightInd w:val="0"/>
        <w:spacing w:line="360" w:lineRule="auto"/>
        <w:ind w:firstLine="567"/>
        <w:jc w:val="both"/>
        <w:rPr>
          <w:rFonts w:ascii="Myriad Pro" w:hAnsi="Myriad Pro"/>
          <w:b/>
          <w:bCs/>
          <w:sz w:val="26"/>
          <w:szCs w:val="26"/>
          <w:u w:val="single"/>
          <w:lang w:eastAsia="ru-RU"/>
        </w:rPr>
      </w:pPr>
      <w:r w:rsidRPr="00830973">
        <w:rPr>
          <w:rFonts w:ascii="Myriad Pro" w:hAnsi="Myriad Pro"/>
          <w:b/>
          <w:bCs/>
          <w:sz w:val="26"/>
          <w:szCs w:val="26"/>
          <w:u w:val="single"/>
          <w:lang w:eastAsia="ru-RU"/>
        </w:rPr>
        <w:t>Таким образом, применяемые при формировании прогнозного баланса на 2019 г. долгосрочные параметры на 2018-2022 г., утвержденные РЭК Омской области, определены в нарушение требований приказа Минэнерго России от 30.09.2014 г. №674 и п.40(1) Основ Ценообразования, утвержденных постановлением Правительства РФ от 29.12.2011 г. №1178</w:t>
      </w:r>
    </w:p>
    <w:p w14:paraId="080D6F29" w14:textId="3FE139BF" w:rsidR="00B62DDA" w:rsidRPr="00830973" w:rsidRDefault="00B62DDA" w:rsidP="00351487">
      <w:pPr>
        <w:autoSpaceDE w:val="0"/>
        <w:autoSpaceDN w:val="0"/>
        <w:adjustRightInd w:val="0"/>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 xml:space="preserve">Не корректный расчет </w:t>
      </w:r>
      <w:r w:rsidR="00AE3816" w:rsidRPr="00830973">
        <w:rPr>
          <w:rFonts w:ascii="Myriad Pro" w:hAnsi="Myriad Pro"/>
          <w:sz w:val="26"/>
          <w:szCs w:val="26"/>
          <w:lang w:eastAsia="ru-RU"/>
        </w:rPr>
        <w:t xml:space="preserve">при тарифном регулировании и утверждение </w:t>
      </w:r>
      <w:r w:rsidRPr="00830973">
        <w:rPr>
          <w:rFonts w:ascii="Myriad Pro" w:hAnsi="Myriad Pro"/>
          <w:sz w:val="26"/>
          <w:szCs w:val="26"/>
          <w:lang w:eastAsia="ru-RU"/>
        </w:rPr>
        <w:t xml:space="preserve">уровня потерь электрической энергии при ее передаче по электрическим сетям </w:t>
      </w:r>
      <w:r w:rsidR="00AE3816" w:rsidRPr="00830973">
        <w:rPr>
          <w:rFonts w:ascii="Myriad Pro" w:hAnsi="Myriad Pro"/>
          <w:sz w:val="26"/>
          <w:szCs w:val="26"/>
          <w:lang w:eastAsia="ru-RU"/>
        </w:rPr>
        <w:t xml:space="preserve">в необоснованном размере, соответственно, </w:t>
      </w:r>
      <w:r w:rsidRPr="00830973">
        <w:rPr>
          <w:rFonts w:ascii="Myriad Pro" w:hAnsi="Myriad Pro"/>
          <w:sz w:val="26"/>
          <w:szCs w:val="26"/>
          <w:lang w:eastAsia="ru-RU"/>
        </w:rPr>
        <w:t xml:space="preserve">приводит к определению расходов на оплату потерь в </w:t>
      </w:r>
      <w:r w:rsidR="00AE3816" w:rsidRPr="00830973">
        <w:rPr>
          <w:rFonts w:ascii="Myriad Pro" w:hAnsi="Myriad Pro"/>
          <w:sz w:val="26"/>
          <w:szCs w:val="26"/>
          <w:lang w:eastAsia="ru-RU"/>
        </w:rPr>
        <w:t>необоснованном</w:t>
      </w:r>
      <w:r w:rsidRPr="00830973">
        <w:rPr>
          <w:rFonts w:ascii="Myriad Pro" w:hAnsi="Myriad Pro"/>
          <w:sz w:val="26"/>
          <w:szCs w:val="26"/>
          <w:lang w:eastAsia="ru-RU"/>
        </w:rPr>
        <w:t xml:space="preserve"> размере.</w:t>
      </w:r>
    </w:p>
    <w:p w14:paraId="059EDF74" w14:textId="5E8C99C3" w:rsidR="00B62DDA" w:rsidRPr="00830973" w:rsidRDefault="00B62DDA" w:rsidP="00351487">
      <w:pPr>
        <w:autoSpaceDE w:val="0"/>
        <w:autoSpaceDN w:val="0"/>
        <w:adjustRightInd w:val="0"/>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Так, по расчету Исполнителя, завышение расходов на оплату потерь в ТБР 2019</w:t>
      </w:r>
      <w:r w:rsidR="00AE3816" w:rsidRPr="00830973">
        <w:rPr>
          <w:rFonts w:ascii="Myriad Pro" w:hAnsi="Myriad Pro"/>
          <w:sz w:val="26"/>
          <w:szCs w:val="26"/>
          <w:lang w:eastAsia="ru-RU"/>
        </w:rPr>
        <w:t xml:space="preserve"> года за счет утвержденного завышенного уровня потерь электрической энергии при ее передаче по сетям,</w:t>
      </w:r>
      <w:r w:rsidRPr="00830973">
        <w:rPr>
          <w:rFonts w:ascii="Myriad Pro" w:hAnsi="Myriad Pro"/>
          <w:sz w:val="26"/>
          <w:szCs w:val="26"/>
          <w:lang w:eastAsia="ru-RU"/>
        </w:rPr>
        <w:t xml:space="preserve"> составило 38 654,1 тыс. рублей:</w:t>
      </w:r>
    </w:p>
    <w:tbl>
      <w:tblPr>
        <w:tblW w:w="0" w:type="auto"/>
        <w:tblLook w:val="04A0" w:firstRow="1" w:lastRow="0" w:firstColumn="1" w:lastColumn="0" w:noHBand="0" w:noVBand="1"/>
      </w:tblPr>
      <w:tblGrid>
        <w:gridCol w:w="4560"/>
        <w:gridCol w:w="1762"/>
        <w:gridCol w:w="1541"/>
        <w:gridCol w:w="1481"/>
      </w:tblGrid>
      <w:tr w:rsidR="00B62DDA" w:rsidRPr="00830973" w14:paraId="4939E0E8" w14:textId="77777777" w:rsidTr="00612399">
        <w:trPr>
          <w:trHeight w:val="280"/>
          <w:tblHeader/>
        </w:trPr>
        <w:tc>
          <w:tcPr>
            <w:tcW w:w="472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4AD57E88" w14:textId="77777777" w:rsidR="00B62DDA" w:rsidRPr="00830973" w:rsidRDefault="00B62DDA" w:rsidP="00B62DDA">
            <w:pPr>
              <w:jc w:val="center"/>
              <w:rPr>
                <w:rFonts w:ascii="Myriad Pro" w:hAnsi="Myriad Pro"/>
                <w:b/>
                <w:bCs/>
                <w:color w:val="FFFFFF"/>
                <w:sz w:val="22"/>
                <w:szCs w:val="22"/>
              </w:rPr>
            </w:pPr>
            <w:r w:rsidRPr="00830973">
              <w:rPr>
                <w:rFonts w:ascii="Myriad Pro" w:hAnsi="Myriad Pro"/>
                <w:b/>
                <w:bCs/>
                <w:color w:val="FFFFFF"/>
                <w:sz w:val="22"/>
                <w:szCs w:val="22"/>
              </w:rPr>
              <w:t xml:space="preserve">Наименование показателя </w:t>
            </w:r>
          </w:p>
        </w:tc>
        <w:tc>
          <w:tcPr>
            <w:tcW w:w="4768"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7B641300" w14:textId="77777777" w:rsidR="00B62DDA" w:rsidRPr="00830973" w:rsidRDefault="00B62DDA" w:rsidP="00B62DDA">
            <w:pPr>
              <w:jc w:val="center"/>
              <w:rPr>
                <w:rFonts w:ascii="Myriad Pro" w:hAnsi="Myriad Pro"/>
                <w:b/>
                <w:bCs/>
                <w:color w:val="FFFFFF"/>
                <w:sz w:val="22"/>
                <w:szCs w:val="22"/>
              </w:rPr>
            </w:pPr>
            <w:r w:rsidRPr="00830973">
              <w:rPr>
                <w:rFonts w:ascii="Myriad Pro" w:hAnsi="Myriad Pro"/>
                <w:b/>
                <w:bCs/>
                <w:color w:val="FFFFFF"/>
                <w:sz w:val="22"/>
                <w:szCs w:val="22"/>
              </w:rPr>
              <w:t>2019</w:t>
            </w:r>
          </w:p>
        </w:tc>
      </w:tr>
      <w:tr w:rsidR="00B62DDA" w:rsidRPr="00830973" w14:paraId="4C2C135F" w14:textId="77777777" w:rsidTr="00612399">
        <w:trPr>
          <w:trHeight w:val="900"/>
          <w:tblHeader/>
        </w:trPr>
        <w:tc>
          <w:tcPr>
            <w:tcW w:w="472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4C761280" w14:textId="77777777" w:rsidR="00B62DDA" w:rsidRPr="00830973" w:rsidRDefault="00B62DDA" w:rsidP="00B62DDA">
            <w:pPr>
              <w:rPr>
                <w:rFonts w:ascii="Myriad Pro" w:hAnsi="Myriad Pro"/>
                <w:b/>
                <w:bCs/>
                <w:color w:val="FFFFFF"/>
                <w:sz w:val="22"/>
                <w:szCs w:val="22"/>
              </w:rPr>
            </w:pPr>
          </w:p>
        </w:tc>
        <w:tc>
          <w:tcPr>
            <w:tcW w:w="181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8B099C1" w14:textId="77777777" w:rsidR="00B62DDA" w:rsidRPr="00830973" w:rsidRDefault="00B62DDA" w:rsidP="00B62DDA">
            <w:pPr>
              <w:jc w:val="center"/>
              <w:rPr>
                <w:rFonts w:ascii="Myriad Pro" w:hAnsi="Myriad Pro"/>
                <w:b/>
                <w:bCs/>
                <w:color w:val="FFFFFF"/>
                <w:sz w:val="22"/>
                <w:szCs w:val="22"/>
              </w:rPr>
            </w:pPr>
            <w:r w:rsidRPr="00830973">
              <w:rPr>
                <w:rFonts w:ascii="Myriad Pro" w:hAnsi="Myriad Pro"/>
                <w:b/>
                <w:bCs/>
                <w:color w:val="FFFFFF"/>
                <w:sz w:val="22"/>
                <w:szCs w:val="22"/>
              </w:rPr>
              <w:t>ТБР 2019</w:t>
            </w:r>
          </w:p>
        </w:tc>
        <w:tc>
          <w:tcPr>
            <w:tcW w:w="154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A077879" w14:textId="07F0942B" w:rsidR="00B62DDA" w:rsidRPr="00830973" w:rsidRDefault="00AE3816" w:rsidP="00B62DDA">
            <w:pPr>
              <w:jc w:val="center"/>
              <w:rPr>
                <w:rFonts w:ascii="Myriad Pro" w:hAnsi="Myriad Pro"/>
                <w:b/>
                <w:bCs/>
                <w:color w:val="FFFFFF"/>
                <w:sz w:val="22"/>
                <w:szCs w:val="22"/>
              </w:rPr>
            </w:pPr>
            <w:r w:rsidRPr="00830973">
              <w:rPr>
                <w:rFonts w:ascii="Myriad Pro" w:hAnsi="Myriad Pro"/>
                <w:b/>
                <w:bCs/>
                <w:color w:val="FFFFFF"/>
                <w:sz w:val="22"/>
                <w:szCs w:val="22"/>
              </w:rPr>
              <w:t>Оценочный расчет Исполнителя</w:t>
            </w:r>
          </w:p>
        </w:tc>
        <w:tc>
          <w:tcPr>
            <w:tcW w:w="1413"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A5A15B" w14:textId="77777777" w:rsidR="00B62DDA" w:rsidRPr="00830973" w:rsidRDefault="00B62DDA" w:rsidP="00B62DDA">
            <w:pPr>
              <w:jc w:val="center"/>
              <w:rPr>
                <w:rFonts w:ascii="Myriad Pro" w:hAnsi="Myriad Pro"/>
                <w:b/>
                <w:bCs/>
                <w:color w:val="FFFFFF"/>
                <w:sz w:val="22"/>
                <w:szCs w:val="22"/>
              </w:rPr>
            </w:pPr>
            <w:r w:rsidRPr="00830973">
              <w:rPr>
                <w:rFonts w:ascii="Myriad Pro" w:hAnsi="Myriad Pro"/>
                <w:b/>
                <w:bCs/>
                <w:color w:val="FFFFFF"/>
                <w:sz w:val="22"/>
                <w:szCs w:val="22"/>
              </w:rPr>
              <w:t>отклонение (обосновано -ТБР)</w:t>
            </w:r>
          </w:p>
        </w:tc>
      </w:tr>
      <w:tr w:rsidR="00B62DDA" w:rsidRPr="00830973" w14:paraId="1C5D0180" w14:textId="77777777" w:rsidTr="00511CD5">
        <w:trPr>
          <w:trHeight w:val="329"/>
        </w:trPr>
        <w:tc>
          <w:tcPr>
            <w:tcW w:w="47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F01254" w14:textId="77777777" w:rsidR="00B62DDA" w:rsidRPr="00830973" w:rsidRDefault="00B62DDA" w:rsidP="00B62DDA">
            <w:pPr>
              <w:rPr>
                <w:rFonts w:ascii="Myriad Pro" w:hAnsi="Myriad Pro"/>
                <w:color w:val="000000"/>
                <w:sz w:val="22"/>
                <w:szCs w:val="22"/>
              </w:rPr>
            </w:pPr>
            <w:r w:rsidRPr="00830973">
              <w:rPr>
                <w:rFonts w:ascii="Myriad Pro" w:hAnsi="Myriad Pro"/>
                <w:color w:val="000000"/>
                <w:sz w:val="22"/>
                <w:szCs w:val="22"/>
              </w:rPr>
              <w:t xml:space="preserve">Поступление э/э в сеть, млн. </w:t>
            </w:r>
            <w:proofErr w:type="spellStart"/>
            <w:r w:rsidRPr="00830973">
              <w:rPr>
                <w:rFonts w:ascii="Myriad Pro" w:hAnsi="Myriad Pro"/>
                <w:color w:val="000000"/>
                <w:sz w:val="22"/>
                <w:szCs w:val="22"/>
              </w:rPr>
              <w:t>кВтч</w:t>
            </w:r>
            <w:proofErr w:type="spellEnd"/>
          </w:p>
        </w:tc>
        <w:tc>
          <w:tcPr>
            <w:tcW w:w="181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FC1329"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7 456,92</w:t>
            </w:r>
          </w:p>
        </w:tc>
        <w:tc>
          <w:tcPr>
            <w:tcW w:w="15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77BBED"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7 439,10</w:t>
            </w:r>
          </w:p>
        </w:tc>
        <w:tc>
          <w:tcPr>
            <w:tcW w:w="141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713723"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-17,82</w:t>
            </w:r>
          </w:p>
        </w:tc>
      </w:tr>
      <w:tr w:rsidR="00B62DDA" w:rsidRPr="00830973" w14:paraId="2A225B04" w14:textId="77777777" w:rsidTr="00511CD5">
        <w:trPr>
          <w:trHeight w:val="329"/>
        </w:trPr>
        <w:tc>
          <w:tcPr>
            <w:tcW w:w="4720" w:type="dxa"/>
            <w:tcBorders>
              <w:top w:val="nil"/>
              <w:left w:val="single" w:sz="4" w:space="0" w:color="auto"/>
              <w:bottom w:val="single" w:sz="4" w:space="0" w:color="auto"/>
              <w:right w:val="single" w:sz="4" w:space="0" w:color="auto"/>
            </w:tcBorders>
            <w:shd w:val="clear" w:color="auto" w:fill="auto"/>
            <w:vAlign w:val="center"/>
            <w:hideMark/>
          </w:tcPr>
          <w:p w14:paraId="370F3F6D" w14:textId="21CF18C9" w:rsidR="00B62DDA" w:rsidRPr="00830973" w:rsidRDefault="00B62DDA" w:rsidP="00B62DDA">
            <w:pPr>
              <w:rPr>
                <w:rFonts w:ascii="Myriad Pro" w:hAnsi="Myriad Pro"/>
                <w:color w:val="000000"/>
                <w:sz w:val="22"/>
                <w:szCs w:val="22"/>
              </w:rPr>
            </w:pPr>
            <w:r w:rsidRPr="00830973">
              <w:rPr>
                <w:rFonts w:ascii="Myriad Pro" w:hAnsi="Myriad Pro"/>
                <w:color w:val="000000"/>
                <w:sz w:val="22"/>
                <w:szCs w:val="22"/>
              </w:rPr>
              <w:t>Уровень потерь, %</w:t>
            </w:r>
          </w:p>
        </w:tc>
        <w:tc>
          <w:tcPr>
            <w:tcW w:w="1813" w:type="dxa"/>
            <w:tcBorders>
              <w:top w:val="nil"/>
              <w:left w:val="nil"/>
              <w:bottom w:val="single" w:sz="4" w:space="0" w:color="auto"/>
              <w:right w:val="single" w:sz="4" w:space="0" w:color="auto"/>
            </w:tcBorders>
            <w:shd w:val="clear" w:color="auto" w:fill="auto"/>
            <w:vAlign w:val="center"/>
            <w:hideMark/>
          </w:tcPr>
          <w:p w14:paraId="5F010DB7"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8,18</w:t>
            </w:r>
          </w:p>
        </w:tc>
        <w:tc>
          <w:tcPr>
            <w:tcW w:w="1542" w:type="dxa"/>
            <w:tcBorders>
              <w:top w:val="nil"/>
              <w:left w:val="nil"/>
              <w:bottom w:val="single" w:sz="4" w:space="0" w:color="auto"/>
              <w:right w:val="single" w:sz="4" w:space="0" w:color="auto"/>
            </w:tcBorders>
            <w:shd w:val="clear" w:color="auto" w:fill="auto"/>
            <w:vAlign w:val="center"/>
            <w:hideMark/>
          </w:tcPr>
          <w:p w14:paraId="46780C82"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7,96</w:t>
            </w:r>
          </w:p>
        </w:tc>
        <w:tc>
          <w:tcPr>
            <w:tcW w:w="1413" w:type="dxa"/>
            <w:tcBorders>
              <w:top w:val="nil"/>
              <w:left w:val="nil"/>
              <w:bottom w:val="single" w:sz="4" w:space="0" w:color="auto"/>
              <w:right w:val="single" w:sz="4" w:space="0" w:color="auto"/>
            </w:tcBorders>
            <w:shd w:val="clear" w:color="auto" w:fill="auto"/>
            <w:vAlign w:val="center"/>
            <w:hideMark/>
          </w:tcPr>
          <w:p w14:paraId="0684A7B4"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-0,22</w:t>
            </w:r>
          </w:p>
        </w:tc>
      </w:tr>
      <w:tr w:rsidR="00B62DDA" w:rsidRPr="00830973" w14:paraId="12CBC7E6" w14:textId="77777777" w:rsidTr="00511CD5">
        <w:trPr>
          <w:trHeight w:val="329"/>
        </w:trPr>
        <w:tc>
          <w:tcPr>
            <w:tcW w:w="4720" w:type="dxa"/>
            <w:tcBorders>
              <w:top w:val="nil"/>
              <w:left w:val="single" w:sz="4" w:space="0" w:color="auto"/>
              <w:bottom w:val="single" w:sz="4" w:space="0" w:color="auto"/>
              <w:right w:val="single" w:sz="4" w:space="0" w:color="auto"/>
            </w:tcBorders>
            <w:shd w:val="clear" w:color="auto" w:fill="auto"/>
            <w:vAlign w:val="center"/>
            <w:hideMark/>
          </w:tcPr>
          <w:p w14:paraId="030A6BE5" w14:textId="77777777" w:rsidR="00B62DDA" w:rsidRPr="00830973" w:rsidRDefault="00B62DDA" w:rsidP="00B62DDA">
            <w:pPr>
              <w:rPr>
                <w:rFonts w:ascii="Myriad Pro" w:hAnsi="Myriad Pro"/>
                <w:color w:val="000000"/>
                <w:sz w:val="22"/>
                <w:szCs w:val="22"/>
              </w:rPr>
            </w:pPr>
            <w:r w:rsidRPr="00830973">
              <w:rPr>
                <w:rFonts w:ascii="Myriad Pro" w:hAnsi="Myriad Pro"/>
                <w:color w:val="000000"/>
                <w:sz w:val="22"/>
                <w:szCs w:val="22"/>
              </w:rPr>
              <w:t xml:space="preserve">Объем потерь, млн. </w:t>
            </w:r>
            <w:proofErr w:type="spellStart"/>
            <w:r w:rsidRPr="00830973">
              <w:rPr>
                <w:rFonts w:ascii="Myriad Pro" w:hAnsi="Myriad Pro"/>
                <w:color w:val="000000"/>
                <w:sz w:val="22"/>
                <w:szCs w:val="22"/>
              </w:rPr>
              <w:t>кВтч</w:t>
            </w:r>
            <w:proofErr w:type="spellEnd"/>
          </w:p>
        </w:tc>
        <w:tc>
          <w:tcPr>
            <w:tcW w:w="1813" w:type="dxa"/>
            <w:tcBorders>
              <w:top w:val="nil"/>
              <w:left w:val="nil"/>
              <w:bottom w:val="single" w:sz="4" w:space="0" w:color="auto"/>
              <w:right w:val="single" w:sz="4" w:space="0" w:color="auto"/>
            </w:tcBorders>
            <w:shd w:val="clear" w:color="auto" w:fill="auto"/>
            <w:vAlign w:val="center"/>
            <w:hideMark/>
          </w:tcPr>
          <w:p w14:paraId="41D9CF96"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609,98</w:t>
            </w:r>
          </w:p>
        </w:tc>
        <w:tc>
          <w:tcPr>
            <w:tcW w:w="1542" w:type="dxa"/>
            <w:tcBorders>
              <w:top w:val="nil"/>
              <w:left w:val="nil"/>
              <w:bottom w:val="single" w:sz="4" w:space="0" w:color="auto"/>
              <w:right w:val="single" w:sz="4" w:space="0" w:color="auto"/>
            </w:tcBorders>
            <w:shd w:val="clear" w:color="auto" w:fill="auto"/>
            <w:vAlign w:val="center"/>
            <w:hideMark/>
          </w:tcPr>
          <w:p w14:paraId="5BFD8B74"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592,15</w:t>
            </w:r>
          </w:p>
        </w:tc>
        <w:tc>
          <w:tcPr>
            <w:tcW w:w="1413" w:type="dxa"/>
            <w:tcBorders>
              <w:top w:val="nil"/>
              <w:left w:val="nil"/>
              <w:bottom w:val="single" w:sz="4" w:space="0" w:color="auto"/>
              <w:right w:val="single" w:sz="4" w:space="0" w:color="auto"/>
            </w:tcBorders>
            <w:shd w:val="clear" w:color="auto" w:fill="auto"/>
            <w:vAlign w:val="center"/>
            <w:hideMark/>
          </w:tcPr>
          <w:p w14:paraId="28DBC971"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-17,82</w:t>
            </w:r>
          </w:p>
        </w:tc>
      </w:tr>
      <w:tr w:rsidR="00B62DDA" w:rsidRPr="00830973" w14:paraId="24401892" w14:textId="77777777" w:rsidTr="00511CD5">
        <w:trPr>
          <w:trHeight w:val="329"/>
        </w:trPr>
        <w:tc>
          <w:tcPr>
            <w:tcW w:w="4720" w:type="dxa"/>
            <w:tcBorders>
              <w:top w:val="nil"/>
              <w:left w:val="single" w:sz="4" w:space="0" w:color="auto"/>
              <w:bottom w:val="single" w:sz="4" w:space="0" w:color="auto"/>
              <w:right w:val="single" w:sz="4" w:space="0" w:color="auto"/>
            </w:tcBorders>
            <w:shd w:val="clear" w:color="auto" w:fill="auto"/>
            <w:vAlign w:val="center"/>
            <w:hideMark/>
          </w:tcPr>
          <w:p w14:paraId="2EC07FD9" w14:textId="274308D9" w:rsidR="00B62DDA" w:rsidRPr="00830973" w:rsidRDefault="00B62DDA" w:rsidP="00B62DDA">
            <w:pPr>
              <w:rPr>
                <w:rFonts w:ascii="Myriad Pro" w:hAnsi="Myriad Pro"/>
                <w:color w:val="000000"/>
                <w:sz w:val="22"/>
                <w:szCs w:val="22"/>
              </w:rPr>
            </w:pPr>
            <w:r w:rsidRPr="00830973">
              <w:rPr>
                <w:rFonts w:ascii="Myriad Pro" w:hAnsi="Myriad Pro"/>
                <w:color w:val="000000"/>
                <w:sz w:val="22"/>
                <w:szCs w:val="22"/>
              </w:rPr>
              <w:t>Цена оплаты потерь, руб./</w:t>
            </w:r>
            <w:proofErr w:type="spellStart"/>
            <w:r w:rsidRPr="00830973">
              <w:rPr>
                <w:rFonts w:ascii="Myriad Pro" w:hAnsi="Myriad Pro"/>
                <w:color w:val="000000"/>
                <w:sz w:val="22"/>
                <w:szCs w:val="22"/>
              </w:rPr>
              <w:t>МВтч</w:t>
            </w:r>
            <w:proofErr w:type="spellEnd"/>
          </w:p>
        </w:tc>
        <w:tc>
          <w:tcPr>
            <w:tcW w:w="1813" w:type="dxa"/>
            <w:tcBorders>
              <w:top w:val="nil"/>
              <w:left w:val="nil"/>
              <w:bottom w:val="single" w:sz="4" w:space="0" w:color="auto"/>
              <w:right w:val="single" w:sz="4" w:space="0" w:color="auto"/>
            </w:tcBorders>
            <w:shd w:val="clear" w:color="auto" w:fill="auto"/>
            <w:vAlign w:val="center"/>
            <w:hideMark/>
          </w:tcPr>
          <w:p w14:paraId="29F571A3"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2 168,71</w:t>
            </w:r>
          </w:p>
        </w:tc>
        <w:tc>
          <w:tcPr>
            <w:tcW w:w="1542" w:type="dxa"/>
            <w:tcBorders>
              <w:top w:val="nil"/>
              <w:left w:val="nil"/>
              <w:bottom w:val="single" w:sz="4" w:space="0" w:color="auto"/>
              <w:right w:val="single" w:sz="4" w:space="0" w:color="auto"/>
            </w:tcBorders>
            <w:shd w:val="clear" w:color="auto" w:fill="auto"/>
            <w:vAlign w:val="center"/>
            <w:hideMark/>
          </w:tcPr>
          <w:p w14:paraId="481550D5"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2 168,71</w:t>
            </w:r>
          </w:p>
        </w:tc>
        <w:tc>
          <w:tcPr>
            <w:tcW w:w="1413" w:type="dxa"/>
            <w:tcBorders>
              <w:top w:val="nil"/>
              <w:left w:val="nil"/>
              <w:bottom w:val="single" w:sz="4" w:space="0" w:color="auto"/>
              <w:right w:val="single" w:sz="4" w:space="0" w:color="auto"/>
            </w:tcBorders>
            <w:shd w:val="clear" w:color="auto" w:fill="auto"/>
            <w:vAlign w:val="center"/>
            <w:hideMark/>
          </w:tcPr>
          <w:p w14:paraId="74CAD451"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 xml:space="preserve">                       -     </w:t>
            </w:r>
          </w:p>
        </w:tc>
      </w:tr>
      <w:tr w:rsidR="00B62DDA" w:rsidRPr="00830973" w14:paraId="0F40079A" w14:textId="77777777" w:rsidTr="00511CD5">
        <w:trPr>
          <w:trHeight w:val="329"/>
        </w:trPr>
        <w:tc>
          <w:tcPr>
            <w:tcW w:w="4720" w:type="dxa"/>
            <w:tcBorders>
              <w:top w:val="nil"/>
              <w:left w:val="single" w:sz="4" w:space="0" w:color="auto"/>
              <w:bottom w:val="single" w:sz="4" w:space="0" w:color="auto"/>
              <w:right w:val="single" w:sz="4" w:space="0" w:color="auto"/>
            </w:tcBorders>
            <w:shd w:val="clear" w:color="auto" w:fill="auto"/>
            <w:vAlign w:val="center"/>
            <w:hideMark/>
          </w:tcPr>
          <w:p w14:paraId="49FB574E" w14:textId="77777777" w:rsidR="00B62DDA" w:rsidRPr="00830973" w:rsidRDefault="00B62DDA" w:rsidP="00B62DDA">
            <w:pPr>
              <w:rPr>
                <w:rFonts w:ascii="Myriad Pro" w:hAnsi="Myriad Pro"/>
                <w:b/>
                <w:bCs/>
                <w:color w:val="000000"/>
                <w:sz w:val="22"/>
                <w:szCs w:val="22"/>
              </w:rPr>
            </w:pPr>
            <w:r w:rsidRPr="00830973">
              <w:rPr>
                <w:rFonts w:ascii="Myriad Pro" w:hAnsi="Myriad Pro"/>
                <w:b/>
                <w:bCs/>
                <w:color w:val="000000"/>
                <w:sz w:val="22"/>
                <w:szCs w:val="22"/>
              </w:rPr>
              <w:t>Расходы на оплату потерь, тыс. рублей</w:t>
            </w:r>
          </w:p>
        </w:tc>
        <w:tc>
          <w:tcPr>
            <w:tcW w:w="1813" w:type="dxa"/>
            <w:tcBorders>
              <w:top w:val="nil"/>
              <w:left w:val="nil"/>
              <w:bottom w:val="single" w:sz="4" w:space="0" w:color="auto"/>
              <w:right w:val="single" w:sz="4" w:space="0" w:color="auto"/>
            </w:tcBorders>
            <w:shd w:val="clear" w:color="auto" w:fill="auto"/>
            <w:vAlign w:val="center"/>
            <w:hideMark/>
          </w:tcPr>
          <w:p w14:paraId="4A512300" w14:textId="77777777" w:rsidR="00B62DDA" w:rsidRPr="00830973" w:rsidRDefault="00B62DDA" w:rsidP="00B62DDA">
            <w:pPr>
              <w:jc w:val="center"/>
              <w:rPr>
                <w:rFonts w:ascii="Myriad Pro" w:hAnsi="Myriad Pro"/>
                <w:b/>
                <w:bCs/>
                <w:color w:val="000000"/>
                <w:sz w:val="22"/>
                <w:szCs w:val="22"/>
              </w:rPr>
            </w:pPr>
            <w:r w:rsidRPr="00830973">
              <w:rPr>
                <w:rFonts w:ascii="Myriad Pro" w:hAnsi="Myriad Pro"/>
                <w:b/>
                <w:bCs/>
                <w:color w:val="000000"/>
                <w:sz w:val="22"/>
                <w:szCs w:val="22"/>
              </w:rPr>
              <w:t>1 322 860,84</w:t>
            </w:r>
          </w:p>
        </w:tc>
        <w:tc>
          <w:tcPr>
            <w:tcW w:w="1542" w:type="dxa"/>
            <w:tcBorders>
              <w:top w:val="nil"/>
              <w:left w:val="nil"/>
              <w:bottom w:val="single" w:sz="4" w:space="0" w:color="auto"/>
              <w:right w:val="single" w:sz="4" w:space="0" w:color="auto"/>
            </w:tcBorders>
            <w:shd w:val="clear" w:color="auto" w:fill="auto"/>
            <w:vAlign w:val="center"/>
            <w:hideMark/>
          </w:tcPr>
          <w:p w14:paraId="25B8A4C6" w14:textId="77777777" w:rsidR="00B62DDA" w:rsidRPr="00830973" w:rsidRDefault="00B62DDA" w:rsidP="00B62DDA">
            <w:pPr>
              <w:jc w:val="center"/>
              <w:rPr>
                <w:rFonts w:ascii="Myriad Pro" w:hAnsi="Myriad Pro"/>
                <w:b/>
                <w:bCs/>
                <w:color w:val="000000"/>
                <w:sz w:val="22"/>
                <w:szCs w:val="22"/>
              </w:rPr>
            </w:pPr>
            <w:r w:rsidRPr="00830973">
              <w:rPr>
                <w:rFonts w:ascii="Myriad Pro" w:hAnsi="Myriad Pro"/>
                <w:b/>
                <w:bCs/>
                <w:color w:val="000000"/>
                <w:sz w:val="22"/>
                <w:szCs w:val="22"/>
              </w:rPr>
              <w:t>1 284 206,74</w:t>
            </w:r>
          </w:p>
        </w:tc>
        <w:tc>
          <w:tcPr>
            <w:tcW w:w="1413" w:type="dxa"/>
            <w:tcBorders>
              <w:top w:val="nil"/>
              <w:left w:val="nil"/>
              <w:bottom w:val="single" w:sz="4" w:space="0" w:color="auto"/>
              <w:right w:val="single" w:sz="4" w:space="0" w:color="auto"/>
            </w:tcBorders>
            <w:shd w:val="clear" w:color="auto" w:fill="auto"/>
            <w:vAlign w:val="center"/>
            <w:hideMark/>
          </w:tcPr>
          <w:p w14:paraId="3795F761" w14:textId="77777777" w:rsidR="00B62DDA" w:rsidRPr="00830973" w:rsidRDefault="00B62DDA" w:rsidP="00B62DDA">
            <w:pPr>
              <w:jc w:val="center"/>
              <w:rPr>
                <w:rFonts w:ascii="Myriad Pro" w:hAnsi="Myriad Pro"/>
                <w:color w:val="000000"/>
                <w:sz w:val="22"/>
                <w:szCs w:val="22"/>
              </w:rPr>
            </w:pPr>
            <w:r w:rsidRPr="00830973">
              <w:rPr>
                <w:rFonts w:ascii="Myriad Pro" w:hAnsi="Myriad Pro"/>
                <w:color w:val="000000"/>
                <w:sz w:val="22"/>
                <w:szCs w:val="22"/>
              </w:rPr>
              <w:t>-38 654,10</w:t>
            </w:r>
          </w:p>
        </w:tc>
      </w:tr>
    </w:tbl>
    <w:p w14:paraId="113C91B6" w14:textId="20D5DC0F" w:rsidR="00B62DDA" w:rsidRPr="00830973" w:rsidRDefault="00B62DDA" w:rsidP="00B62DDA">
      <w:pPr>
        <w:autoSpaceDE w:val="0"/>
        <w:autoSpaceDN w:val="0"/>
        <w:adjustRightInd w:val="0"/>
        <w:spacing w:line="360" w:lineRule="auto"/>
        <w:ind w:firstLine="709"/>
        <w:jc w:val="both"/>
        <w:rPr>
          <w:rFonts w:ascii="Myriad Pro" w:hAnsi="Myriad Pro"/>
          <w:sz w:val="26"/>
          <w:szCs w:val="26"/>
          <w:lang w:eastAsia="ru-RU"/>
        </w:rPr>
      </w:pPr>
    </w:p>
    <w:p w14:paraId="69A20DC4" w14:textId="0BB00341" w:rsidR="009C09CA" w:rsidRPr="00830973" w:rsidRDefault="009C09CA" w:rsidP="00AB62BC">
      <w:pPr>
        <w:autoSpaceDE w:val="0"/>
        <w:autoSpaceDN w:val="0"/>
        <w:adjustRightInd w:val="0"/>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lastRenderedPageBreak/>
        <w:t xml:space="preserve">Дополнительно Исполнитель отмечает тот факт, что отчетные (фактические) потери филиала за 2017-2019 годы существенно ниже учтенных при формировании </w:t>
      </w:r>
      <w:proofErr w:type="spellStart"/>
      <w:r w:rsidRPr="00830973">
        <w:rPr>
          <w:rFonts w:ascii="Myriad Pro" w:hAnsi="Myriad Pro"/>
          <w:sz w:val="26"/>
          <w:szCs w:val="26"/>
          <w:lang w:eastAsia="ru-RU"/>
        </w:rPr>
        <w:t>тарифно</w:t>
      </w:r>
      <w:proofErr w:type="spellEnd"/>
      <w:r w:rsidRPr="00830973">
        <w:rPr>
          <w:rFonts w:ascii="Myriad Pro" w:hAnsi="Myriad Pro"/>
          <w:sz w:val="26"/>
          <w:szCs w:val="26"/>
          <w:lang w:eastAsia="ru-RU"/>
        </w:rPr>
        <w:t xml:space="preserve"> – балансовых решений. Анализ приведен в следующей таблице:</w:t>
      </w:r>
    </w:p>
    <w:tbl>
      <w:tblPr>
        <w:tblStyle w:val="af8"/>
        <w:tblW w:w="9621" w:type="dxa"/>
        <w:tblInd w:w="-289" w:type="dxa"/>
        <w:tblLook w:val="04A0" w:firstRow="1" w:lastRow="0" w:firstColumn="1" w:lastColumn="0" w:noHBand="0" w:noVBand="1"/>
      </w:tblPr>
      <w:tblGrid>
        <w:gridCol w:w="1533"/>
        <w:gridCol w:w="1536"/>
        <w:gridCol w:w="1067"/>
        <w:gridCol w:w="545"/>
        <w:gridCol w:w="715"/>
        <w:gridCol w:w="16"/>
        <w:gridCol w:w="1097"/>
        <w:gridCol w:w="545"/>
        <w:gridCol w:w="658"/>
        <w:gridCol w:w="16"/>
        <w:gridCol w:w="1065"/>
        <w:gridCol w:w="828"/>
      </w:tblGrid>
      <w:tr w:rsidR="009C09CA" w:rsidRPr="00830973" w14:paraId="55107FDC" w14:textId="77777777" w:rsidTr="00612399">
        <w:trPr>
          <w:trHeight w:val="1087"/>
          <w:tblHeader/>
        </w:trPr>
        <w:tc>
          <w:tcPr>
            <w:tcW w:w="1603"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458212A"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  Месяц, </w:t>
            </w:r>
          </w:p>
          <w:p w14:paraId="63FD20E5"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год</w:t>
            </w:r>
          </w:p>
        </w:tc>
        <w:tc>
          <w:tcPr>
            <w:tcW w:w="1514"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0E3ECD4"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Отпуск электроэнергии в сеть </w:t>
            </w:r>
          </w:p>
        </w:tc>
        <w:tc>
          <w:tcPr>
            <w:tcW w:w="2279"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3012941"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Объем фактических потерь электроэнергии </w:t>
            </w:r>
          </w:p>
        </w:tc>
        <w:tc>
          <w:tcPr>
            <w:tcW w:w="2309"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E986AD9"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Значение нормативных потерь, учтенных в СПБ </w:t>
            </w:r>
          </w:p>
        </w:tc>
        <w:tc>
          <w:tcPr>
            <w:tcW w:w="1913"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5847C9AB"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Объем превышения фактических объемов потерь над объемами потерь, учтенными в СПБ</w:t>
            </w:r>
          </w:p>
        </w:tc>
      </w:tr>
      <w:tr w:rsidR="009C09CA" w:rsidRPr="00830973" w14:paraId="521C2512" w14:textId="77777777" w:rsidTr="00612399">
        <w:trPr>
          <w:trHeight w:val="230"/>
          <w:tblHeader/>
        </w:trPr>
        <w:tc>
          <w:tcPr>
            <w:tcW w:w="1603"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505F37C" w14:textId="77777777" w:rsidR="009C09CA" w:rsidRPr="00830973" w:rsidRDefault="009C09CA" w:rsidP="00B41D27">
            <w:pPr>
              <w:jc w:val="center"/>
              <w:rPr>
                <w:rFonts w:ascii="Myriad Pro" w:hAnsi="Myriad Pro"/>
                <w:b/>
                <w:color w:val="FFFFFF" w:themeColor="background1"/>
                <w:sz w:val="18"/>
                <w:szCs w:val="18"/>
              </w:rPr>
            </w:pPr>
          </w:p>
        </w:tc>
        <w:tc>
          <w:tcPr>
            <w:tcW w:w="151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05AD0B7" w14:textId="77777777" w:rsidR="009C09CA" w:rsidRPr="00830973" w:rsidRDefault="009C09CA" w:rsidP="00B41D27">
            <w:pPr>
              <w:jc w:val="center"/>
              <w:rPr>
                <w:rFonts w:ascii="Myriad Pro" w:hAnsi="Myriad Pro"/>
                <w:b/>
                <w:color w:val="FFFFFF" w:themeColor="background1"/>
                <w:sz w:val="18"/>
                <w:szCs w:val="18"/>
              </w:rPr>
            </w:pPr>
            <w:proofErr w:type="spellStart"/>
            <w:r w:rsidRPr="00830973">
              <w:rPr>
                <w:rFonts w:ascii="Myriad Pro" w:hAnsi="Myriad Pro"/>
                <w:b/>
                <w:color w:val="FFFFFF" w:themeColor="background1"/>
                <w:sz w:val="18"/>
                <w:szCs w:val="18"/>
              </w:rPr>
              <w:t>тыс.кВт</w:t>
            </w:r>
            <w:proofErr w:type="spellEnd"/>
            <w:r w:rsidRPr="00830973">
              <w:rPr>
                <w:rFonts w:ascii="Myriad Pro" w:hAnsi="Myriad Pro"/>
                <w:b/>
                <w:color w:val="FFFFFF" w:themeColor="background1"/>
                <w:sz w:val="18"/>
                <w:szCs w:val="18"/>
              </w:rPr>
              <w:t>*ч</w:t>
            </w:r>
          </w:p>
        </w:tc>
        <w:tc>
          <w:tcPr>
            <w:tcW w:w="103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705A8EA" w14:textId="77777777" w:rsidR="009C09CA" w:rsidRPr="00830973" w:rsidRDefault="009C09CA" w:rsidP="00B41D27">
            <w:pPr>
              <w:jc w:val="center"/>
              <w:rPr>
                <w:rFonts w:ascii="Myriad Pro" w:hAnsi="Myriad Pro"/>
                <w:b/>
                <w:color w:val="FFFFFF" w:themeColor="background1"/>
                <w:sz w:val="18"/>
                <w:szCs w:val="18"/>
              </w:rPr>
            </w:pPr>
            <w:proofErr w:type="spellStart"/>
            <w:r w:rsidRPr="00830973">
              <w:rPr>
                <w:rFonts w:ascii="Myriad Pro" w:hAnsi="Myriad Pro"/>
                <w:b/>
                <w:color w:val="FFFFFF" w:themeColor="background1"/>
                <w:sz w:val="18"/>
                <w:szCs w:val="18"/>
              </w:rPr>
              <w:t>Тыс.кВт</w:t>
            </w:r>
            <w:proofErr w:type="spellEnd"/>
            <w:r w:rsidRPr="00830973">
              <w:rPr>
                <w:rFonts w:ascii="Myriad Pro" w:hAnsi="Myriad Pro"/>
                <w:b/>
                <w:color w:val="FFFFFF" w:themeColor="background1"/>
                <w:sz w:val="18"/>
                <w:szCs w:val="18"/>
              </w:rPr>
              <w:t>*ч</w:t>
            </w:r>
          </w:p>
        </w:tc>
        <w:tc>
          <w:tcPr>
            <w:tcW w:w="53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F2DE7D5"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w:t>
            </w:r>
          </w:p>
        </w:tc>
        <w:tc>
          <w:tcPr>
            <w:tcW w:w="69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4F23C1E7"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МВт</w:t>
            </w:r>
          </w:p>
        </w:tc>
        <w:tc>
          <w:tcPr>
            <w:tcW w:w="1120"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9D28792" w14:textId="77777777" w:rsidR="009C09CA" w:rsidRPr="00830973" w:rsidRDefault="009C09CA" w:rsidP="00B41D27">
            <w:pPr>
              <w:jc w:val="center"/>
              <w:rPr>
                <w:rFonts w:ascii="Myriad Pro" w:hAnsi="Myriad Pro"/>
                <w:b/>
                <w:color w:val="FFFFFF" w:themeColor="background1"/>
                <w:sz w:val="18"/>
                <w:szCs w:val="18"/>
              </w:rPr>
            </w:pPr>
            <w:proofErr w:type="spellStart"/>
            <w:r w:rsidRPr="00830973">
              <w:rPr>
                <w:rFonts w:ascii="Myriad Pro" w:hAnsi="Myriad Pro"/>
                <w:b/>
                <w:color w:val="FFFFFF" w:themeColor="background1"/>
                <w:sz w:val="18"/>
                <w:szCs w:val="18"/>
              </w:rPr>
              <w:t>Тыс.кВт</w:t>
            </w:r>
            <w:proofErr w:type="spellEnd"/>
            <w:r w:rsidRPr="00830973">
              <w:rPr>
                <w:rFonts w:ascii="Myriad Pro" w:hAnsi="Myriad Pro"/>
                <w:b/>
                <w:color w:val="FFFFFF" w:themeColor="background1"/>
                <w:sz w:val="18"/>
                <w:szCs w:val="18"/>
              </w:rPr>
              <w:t>*ч</w:t>
            </w:r>
          </w:p>
        </w:tc>
        <w:tc>
          <w:tcPr>
            <w:tcW w:w="53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CA7BEEA"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w:t>
            </w:r>
          </w:p>
        </w:tc>
        <w:tc>
          <w:tcPr>
            <w:tcW w:w="6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1A53C671"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МВт</w:t>
            </w:r>
          </w:p>
        </w:tc>
        <w:tc>
          <w:tcPr>
            <w:tcW w:w="1093"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AF08FB4" w14:textId="77777777" w:rsidR="009C09CA" w:rsidRPr="00830973" w:rsidRDefault="009C09CA" w:rsidP="00B41D27">
            <w:pPr>
              <w:jc w:val="center"/>
              <w:rPr>
                <w:rFonts w:ascii="Myriad Pro" w:hAnsi="Myriad Pro"/>
                <w:b/>
                <w:color w:val="FFFFFF" w:themeColor="background1"/>
                <w:sz w:val="18"/>
                <w:szCs w:val="18"/>
              </w:rPr>
            </w:pPr>
            <w:proofErr w:type="spellStart"/>
            <w:r w:rsidRPr="00830973">
              <w:rPr>
                <w:rFonts w:ascii="Myriad Pro" w:hAnsi="Myriad Pro"/>
                <w:b/>
                <w:color w:val="FFFFFF" w:themeColor="background1"/>
                <w:sz w:val="18"/>
                <w:szCs w:val="18"/>
              </w:rPr>
              <w:t>Тыс.кВт</w:t>
            </w:r>
            <w:proofErr w:type="spellEnd"/>
            <w:r w:rsidRPr="00830973">
              <w:rPr>
                <w:rFonts w:ascii="Myriad Pro" w:hAnsi="Myriad Pro"/>
                <w:b/>
                <w:color w:val="FFFFFF" w:themeColor="background1"/>
                <w:sz w:val="18"/>
                <w:szCs w:val="18"/>
              </w:rPr>
              <w:t>*ч</w:t>
            </w:r>
          </w:p>
        </w:tc>
        <w:tc>
          <w:tcPr>
            <w:tcW w:w="83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C5BE24" w14:textId="77777777" w:rsidR="009C09CA" w:rsidRPr="00830973" w:rsidRDefault="009C09CA" w:rsidP="00B41D27">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МВт</w:t>
            </w:r>
          </w:p>
        </w:tc>
      </w:tr>
      <w:tr w:rsidR="009C09CA" w:rsidRPr="00830973" w14:paraId="1C575CDB" w14:textId="77777777" w:rsidTr="009B6597">
        <w:trPr>
          <w:trHeight w:val="230"/>
        </w:trPr>
        <w:tc>
          <w:tcPr>
            <w:tcW w:w="9621" w:type="dxa"/>
            <w:gridSpan w:val="12"/>
            <w:tcBorders>
              <w:top w:val="single" w:sz="4" w:space="0" w:color="FFFFFF" w:themeColor="background1"/>
            </w:tcBorders>
            <w:shd w:val="clear" w:color="auto" w:fill="D6E3BC" w:themeFill="accent3" w:themeFillTint="66"/>
          </w:tcPr>
          <w:p w14:paraId="1CC71402" w14:textId="77777777" w:rsidR="009C09CA" w:rsidRPr="00830973" w:rsidRDefault="009C09CA" w:rsidP="00B41D27">
            <w:pPr>
              <w:jc w:val="center"/>
              <w:rPr>
                <w:rFonts w:ascii="Myriad Pro" w:hAnsi="Myriad Pro"/>
                <w:b/>
                <w:color w:val="000000"/>
                <w:sz w:val="18"/>
                <w:szCs w:val="18"/>
              </w:rPr>
            </w:pPr>
            <w:r w:rsidRPr="00830973">
              <w:rPr>
                <w:rFonts w:ascii="Myriad Pro" w:hAnsi="Myriad Pro"/>
                <w:b/>
                <w:color w:val="000000"/>
                <w:sz w:val="18"/>
                <w:szCs w:val="18"/>
              </w:rPr>
              <w:t>2019 год</w:t>
            </w:r>
          </w:p>
        </w:tc>
      </w:tr>
      <w:tr w:rsidR="009C09CA" w:rsidRPr="00830973" w14:paraId="1CF3F36B" w14:textId="77777777" w:rsidTr="00612399">
        <w:trPr>
          <w:trHeight w:val="230"/>
        </w:trPr>
        <w:tc>
          <w:tcPr>
            <w:tcW w:w="1603" w:type="dxa"/>
            <w:shd w:val="clear" w:color="auto" w:fill="auto"/>
          </w:tcPr>
          <w:p w14:paraId="5E920603"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Январь</w:t>
            </w:r>
          </w:p>
        </w:tc>
        <w:tc>
          <w:tcPr>
            <w:tcW w:w="1514" w:type="dxa"/>
            <w:shd w:val="clear" w:color="auto" w:fill="auto"/>
            <w:vAlign w:val="center"/>
          </w:tcPr>
          <w:p w14:paraId="22FD93BB"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862 845,98</w:t>
            </w:r>
          </w:p>
        </w:tc>
        <w:tc>
          <w:tcPr>
            <w:tcW w:w="1037" w:type="dxa"/>
            <w:shd w:val="clear" w:color="auto" w:fill="auto"/>
            <w:vAlign w:val="center"/>
          </w:tcPr>
          <w:p w14:paraId="75194353"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79 507,82</w:t>
            </w:r>
          </w:p>
        </w:tc>
        <w:tc>
          <w:tcPr>
            <w:tcW w:w="531" w:type="dxa"/>
            <w:shd w:val="clear" w:color="auto" w:fill="auto"/>
            <w:vAlign w:val="center"/>
          </w:tcPr>
          <w:p w14:paraId="6538B18C"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9,21</w:t>
            </w:r>
          </w:p>
        </w:tc>
        <w:tc>
          <w:tcPr>
            <w:tcW w:w="695" w:type="dxa"/>
            <w:vAlign w:val="center"/>
          </w:tcPr>
          <w:p w14:paraId="4B00455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137,6</w:t>
            </w:r>
          </w:p>
        </w:tc>
        <w:tc>
          <w:tcPr>
            <w:tcW w:w="1120" w:type="dxa"/>
            <w:gridSpan w:val="2"/>
            <w:shd w:val="clear" w:color="auto" w:fill="auto"/>
            <w:vAlign w:val="center"/>
          </w:tcPr>
          <w:p w14:paraId="6471E423"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77 806,80</w:t>
            </w:r>
          </w:p>
        </w:tc>
        <w:tc>
          <w:tcPr>
            <w:tcW w:w="530" w:type="dxa"/>
            <w:shd w:val="clear" w:color="auto" w:fill="auto"/>
            <w:vAlign w:val="center"/>
          </w:tcPr>
          <w:p w14:paraId="004A0D60"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33EFDC9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85,52</w:t>
            </w:r>
          </w:p>
        </w:tc>
        <w:tc>
          <w:tcPr>
            <w:tcW w:w="1093" w:type="dxa"/>
            <w:gridSpan w:val="2"/>
            <w:vAlign w:val="center"/>
          </w:tcPr>
          <w:p w14:paraId="13EF4A7B"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1 701,02</w:t>
            </w:r>
          </w:p>
        </w:tc>
        <w:tc>
          <w:tcPr>
            <w:tcW w:w="835" w:type="dxa"/>
            <w:shd w:val="clear" w:color="auto" w:fill="auto"/>
            <w:vAlign w:val="center"/>
          </w:tcPr>
          <w:p w14:paraId="5E091192"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52,1</w:t>
            </w:r>
          </w:p>
        </w:tc>
      </w:tr>
      <w:tr w:rsidR="009C09CA" w:rsidRPr="00830973" w14:paraId="4ECCC4E0" w14:textId="77777777" w:rsidTr="00612399">
        <w:trPr>
          <w:trHeight w:val="230"/>
        </w:trPr>
        <w:tc>
          <w:tcPr>
            <w:tcW w:w="1603" w:type="dxa"/>
            <w:shd w:val="clear" w:color="auto" w:fill="auto"/>
          </w:tcPr>
          <w:p w14:paraId="55CE207E"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Февраль</w:t>
            </w:r>
          </w:p>
        </w:tc>
        <w:tc>
          <w:tcPr>
            <w:tcW w:w="1514" w:type="dxa"/>
            <w:shd w:val="clear" w:color="auto" w:fill="auto"/>
            <w:vAlign w:val="center"/>
          </w:tcPr>
          <w:p w14:paraId="5FC16CB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796 499,34</w:t>
            </w:r>
          </w:p>
        </w:tc>
        <w:tc>
          <w:tcPr>
            <w:tcW w:w="1037" w:type="dxa"/>
            <w:shd w:val="clear" w:color="auto" w:fill="auto"/>
            <w:vAlign w:val="center"/>
          </w:tcPr>
          <w:p w14:paraId="1A73CA39"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64 966,07</w:t>
            </w:r>
          </w:p>
        </w:tc>
        <w:tc>
          <w:tcPr>
            <w:tcW w:w="531" w:type="dxa"/>
            <w:shd w:val="clear" w:color="auto" w:fill="auto"/>
            <w:vAlign w:val="center"/>
          </w:tcPr>
          <w:p w14:paraId="6721B336"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8,16</w:t>
            </w:r>
          </w:p>
        </w:tc>
        <w:tc>
          <w:tcPr>
            <w:tcW w:w="695" w:type="dxa"/>
            <w:vAlign w:val="center"/>
          </w:tcPr>
          <w:p w14:paraId="12E51BE6"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112,1</w:t>
            </w:r>
          </w:p>
        </w:tc>
        <w:tc>
          <w:tcPr>
            <w:tcW w:w="1120" w:type="dxa"/>
            <w:gridSpan w:val="2"/>
            <w:shd w:val="clear" w:color="auto" w:fill="auto"/>
            <w:vAlign w:val="center"/>
          </w:tcPr>
          <w:p w14:paraId="7A6C1500"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62 597,20</w:t>
            </w:r>
          </w:p>
        </w:tc>
        <w:tc>
          <w:tcPr>
            <w:tcW w:w="530" w:type="dxa"/>
            <w:shd w:val="clear" w:color="auto" w:fill="auto"/>
            <w:vAlign w:val="center"/>
          </w:tcPr>
          <w:p w14:paraId="1F6EA806"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7330ADF1"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85,52</w:t>
            </w:r>
          </w:p>
        </w:tc>
        <w:tc>
          <w:tcPr>
            <w:tcW w:w="1093" w:type="dxa"/>
            <w:gridSpan w:val="2"/>
            <w:vAlign w:val="center"/>
          </w:tcPr>
          <w:p w14:paraId="2D8DE67F"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2 368,87</w:t>
            </w:r>
          </w:p>
        </w:tc>
        <w:tc>
          <w:tcPr>
            <w:tcW w:w="835" w:type="dxa"/>
            <w:shd w:val="clear" w:color="auto" w:fill="auto"/>
            <w:vAlign w:val="center"/>
          </w:tcPr>
          <w:p w14:paraId="37D05800"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26,6</w:t>
            </w:r>
          </w:p>
        </w:tc>
      </w:tr>
      <w:tr w:rsidR="009C09CA" w:rsidRPr="00830973" w14:paraId="1C99C8BE" w14:textId="77777777" w:rsidTr="00612399">
        <w:trPr>
          <w:trHeight w:val="230"/>
        </w:trPr>
        <w:tc>
          <w:tcPr>
            <w:tcW w:w="1603" w:type="dxa"/>
            <w:shd w:val="clear" w:color="auto" w:fill="auto"/>
          </w:tcPr>
          <w:p w14:paraId="20A9AD27"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Март</w:t>
            </w:r>
          </w:p>
        </w:tc>
        <w:tc>
          <w:tcPr>
            <w:tcW w:w="1514" w:type="dxa"/>
            <w:shd w:val="clear" w:color="auto" w:fill="auto"/>
            <w:vAlign w:val="center"/>
          </w:tcPr>
          <w:p w14:paraId="28647A99"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794 076,60</w:t>
            </w:r>
          </w:p>
        </w:tc>
        <w:tc>
          <w:tcPr>
            <w:tcW w:w="1037" w:type="dxa"/>
            <w:shd w:val="clear" w:color="auto" w:fill="auto"/>
            <w:vAlign w:val="center"/>
          </w:tcPr>
          <w:p w14:paraId="31C019B9"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62 943,29</w:t>
            </w:r>
          </w:p>
        </w:tc>
        <w:tc>
          <w:tcPr>
            <w:tcW w:w="531" w:type="dxa"/>
            <w:shd w:val="clear" w:color="auto" w:fill="auto"/>
            <w:vAlign w:val="center"/>
          </w:tcPr>
          <w:p w14:paraId="31A79564"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7,93</w:t>
            </w:r>
          </w:p>
        </w:tc>
        <w:tc>
          <w:tcPr>
            <w:tcW w:w="695" w:type="dxa"/>
            <w:vAlign w:val="center"/>
          </w:tcPr>
          <w:p w14:paraId="051AE63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107,8</w:t>
            </w:r>
          </w:p>
        </w:tc>
        <w:tc>
          <w:tcPr>
            <w:tcW w:w="1120" w:type="dxa"/>
            <w:gridSpan w:val="2"/>
            <w:shd w:val="clear" w:color="auto" w:fill="auto"/>
            <w:vAlign w:val="center"/>
          </w:tcPr>
          <w:p w14:paraId="73FF5B85"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63 273,70</w:t>
            </w:r>
          </w:p>
        </w:tc>
        <w:tc>
          <w:tcPr>
            <w:tcW w:w="530" w:type="dxa"/>
            <w:shd w:val="clear" w:color="auto" w:fill="auto"/>
            <w:vAlign w:val="center"/>
          </w:tcPr>
          <w:p w14:paraId="2666E159"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53DFD9B0"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85,52</w:t>
            </w:r>
          </w:p>
        </w:tc>
        <w:tc>
          <w:tcPr>
            <w:tcW w:w="1093" w:type="dxa"/>
            <w:gridSpan w:val="2"/>
            <w:vAlign w:val="center"/>
          </w:tcPr>
          <w:p w14:paraId="4DAF2448"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-330,41</w:t>
            </w:r>
          </w:p>
        </w:tc>
        <w:tc>
          <w:tcPr>
            <w:tcW w:w="835" w:type="dxa"/>
            <w:shd w:val="clear" w:color="auto" w:fill="auto"/>
            <w:vAlign w:val="center"/>
          </w:tcPr>
          <w:p w14:paraId="530FB4D9"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22,3</w:t>
            </w:r>
          </w:p>
        </w:tc>
      </w:tr>
      <w:tr w:rsidR="009C09CA" w:rsidRPr="00830973" w14:paraId="34AEF50F" w14:textId="77777777" w:rsidTr="00612399">
        <w:trPr>
          <w:trHeight w:val="230"/>
        </w:trPr>
        <w:tc>
          <w:tcPr>
            <w:tcW w:w="1603" w:type="dxa"/>
            <w:shd w:val="clear" w:color="auto" w:fill="auto"/>
          </w:tcPr>
          <w:p w14:paraId="52B6E7AE"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Апрель</w:t>
            </w:r>
          </w:p>
        </w:tc>
        <w:tc>
          <w:tcPr>
            <w:tcW w:w="1514" w:type="dxa"/>
            <w:shd w:val="clear" w:color="auto" w:fill="auto"/>
            <w:vAlign w:val="center"/>
          </w:tcPr>
          <w:p w14:paraId="4DE2E310"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699 551,36</w:t>
            </w:r>
          </w:p>
        </w:tc>
        <w:tc>
          <w:tcPr>
            <w:tcW w:w="1037" w:type="dxa"/>
            <w:shd w:val="clear" w:color="auto" w:fill="auto"/>
            <w:vAlign w:val="center"/>
          </w:tcPr>
          <w:p w14:paraId="142DC963"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42 063,49</w:t>
            </w:r>
          </w:p>
        </w:tc>
        <w:tc>
          <w:tcPr>
            <w:tcW w:w="531" w:type="dxa"/>
            <w:shd w:val="clear" w:color="auto" w:fill="auto"/>
            <w:vAlign w:val="center"/>
          </w:tcPr>
          <w:p w14:paraId="3B939602"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6,01</w:t>
            </w:r>
          </w:p>
        </w:tc>
        <w:tc>
          <w:tcPr>
            <w:tcW w:w="695" w:type="dxa"/>
            <w:vAlign w:val="center"/>
          </w:tcPr>
          <w:p w14:paraId="27EEA9AA"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72,27</w:t>
            </w:r>
          </w:p>
        </w:tc>
        <w:tc>
          <w:tcPr>
            <w:tcW w:w="1120" w:type="dxa"/>
            <w:gridSpan w:val="2"/>
            <w:shd w:val="clear" w:color="auto" w:fill="auto"/>
            <w:vAlign w:val="center"/>
          </w:tcPr>
          <w:p w14:paraId="09EF978F"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47 713,30</w:t>
            </w:r>
          </w:p>
        </w:tc>
        <w:tc>
          <w:tcPr>
            <w:tcW w:w="530" w:type="dxa"/>
            <w:shd w:val="clear" w:color="auto" w:fill="auto"/>
            <w:vAlign w:val="center"/>
          </w:tcPr>
          <w:p w14:paraId="4795F049"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5E300838"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85,53</w:t>
            </w:r>
          </w:p>
        </w:tc>
        <w:tc>
          <w:tcPr>
            <w:tcW w:w="1093" w:type="dxa"/>
            <w:gridSpan w:val="2"/>
            <w:vAlign w:val="center"/>
          </w:tcPr>
          <w:p w14:paraId="73B8352A"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-5 649,81</w:t>
            </w:r>
          </w:p>
        </w:tc>
        <w:tc>
          <w:tcPr>
            <w:tcW w:w="835" w:type="dxa"/>
            <w:shd w:val="clear" w:color="auto" w:fill="auto"/>
            <w:vAlign w:val="center"/>
          </w:tcPr>
          <w:p w14:paraId="7CDC90E1"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-13,3</w:t>
            </w:r>
          </w:p>
        </w:tc>
      </w:tr>
      <w:tr w:rsidR="009C09CA" w:rsidRPr="00830973" w14:paraId="0120790D" w14:textId="77777777" w:rsidTr="00612399">
        <w:trPr>
          <w:trHeight w:val="209"/>
        </w:trPr>
        <w:tc>
          <w:tcPr>
            <w:tcW w:w="1603" w:type="dxa"/>
            <w:shd w:val="clear" w:color="auto" w:fill="auto"/>
          </w:tcPr>
          <w:p w14:paraId="36FC1AE3"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Май</w:t>
            </w:r>
          </w:p>
        </w:tc>
        <w:tc>
          <w:tcPr>
            <w:tcW w:w="1514" w:type="dxa"/>
            <w:shd w:val="clear" w:color="auto" w:fill="auto"/>
            <w:vAlign w:val="center"/>
          </w:tcPr>
          <w:p w14:paraId="00A05986"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647 151,35</w:t>
            </w:r>
          </w:p>
        </w:tc>
        <w:tc>
          <w:tcPr>
            <w:tcW w:w="1037" w:type="dxa"/>
            <w:shd w:val="clear" w:color="auto" w:fill="auto"/>
            <w:vAlign w:val="center"/>
          </w:tcPr>
          <w:p w14:paraId="2297221A"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38 387,02</w:t>
            </w:r>
          </w:p>
        </w:tc>
        <w:tc>
          <w:tcPr>
            <w:tcW w:w="531" w:type="dxa"/>
            <w:shd w:val="clear" w:color="auto" w:fill="auto"/>
            <w:vAlign w:val="center"/>
          </w:tcPr>
          <w:p w14:paraId="1B0410AC"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5,93</w:t>
            </w:r>
          </w:p>
        </w:tc>
        <w:tc>
          <w:tcPr>
            <w:tcW w:w="695" w:type="dxa"/>
            <w:vAlign w:val="center"/>
          </w:tcPr>
          <w:p w14:paraId="0600519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63,17</w:t>
            </w:r>
          </w:p>
        </w:tc>
        <w:tc>
          <w:tcPr>
            <w:tcW w:w="1120" w:type="dxa"/>
            <w:gridSpan w:val="2"/>
            <w:shd w:val="clear" w:color="auto" w:fill="auto"/>
            <w:vAlign w:val="center"/>
          </w:tcPr>
          <w:p w14:paraId="5545F6E9"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33 950,40</w:t>
            </w:r>
          </w:p>
        </w:tc>
        <w:tc>
          <w:tcPr>
            <w:tcW w:w="530" w:type="dxa"/>
            <w:shd w:val="clear" w:color="auto" w:fill="auto"/>
            <w:vAlign w:val="center"/>
          </w:tcPr>
          <w:p w14:paraId="781E38EC"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3A7AAA06"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85,53</w:t>
            </w:r>
          </w:p>
        </w:tc>
        <w:tc>
          <w:tcPr>
            <w:tcW w:w="1093" w:type="dxa"/>
            <w:gridSpan w:val="2"/>
            <w:vAlign w:val="center"/>
          </w:tcPr>
          <w:p w14:paraId="0ED97E6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4 436,62</w:t>
            </w:r>
          </w:p>
        </w:tc>
        <w:tc>
          <w:tcPr>
            <w:tcW w:w="835" w:type="dxa"/>
            <w:shd w:val="clear" w:color="auto" w:fill="auto"/>
            <w:vAlign w:val="center"/>
          </w:tcPr>
          <w:p w14:paraId="48D3D1B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-22,4</w:t>
            </w:r>
          </w:p>
        </w:tc>
      </w:tr>
      <w:tr w:rsidR="009C09CA" w:rsidRPr="00830973" w14:paraId="4701DEB8" w14:textId="77777777" w:rsidTr="00612399">
        <w:trPr>
          <w:trHeight w:val="230"/>
        </w:trPr>
        <w:tc>
          <w:tcPr>
            <w:tcW w:w="1603" w:type="dxa"/>
            <w:shd w:val="clear" w:color="auto" w:fill="auto"/>
          </w:tcPr>
          <w:p w14:paraId="55D0A3F7"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Июнь</w:t>
            </w:r>
          </w:p>
        </w:tc>
        <w:tc>
          <w:tcPr>
            <w:tcW w:w="1514" w:type="dxa"/>
            <w:shd w:val="clear" w:color="auto" w:fill="auto"/>
            <w:vAlign w:val="center"/>
          </w:tcPr>
          <w:p w14:paraId="402F161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598 137,04</w:t>
            </w:r>
          </w:p>
        </w:tc>
        <w:tc>
          <w:tcPr>
            <w:tcW w:w="1037" w:type="dxa"/>
            <w:shd w:val="clear" w:color="auto" w:fill="auto"/>
            <w:vAlign w:val="center"/>
          </w:tcPr>
          <w:p w14:paraId="696E7F96"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16 731,08</w:t>
            </w:r>
          </w:p>
        </w:tc>
        <w:tc>
          <w:tcPr>
            <w:tcW w:w="531" w:type="dxa"/>
            <w:shd w:val="clear" w:color="auto" w:fill="auto"/>
            <w:vAlign w:val="center"/>
          </w:tcPr>
          <w:p w14:paraId="4F218F88"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2,80</w:t>
            </w:r>
          </w:p>
        </w:tc>
        <w:tc>
          <w:tcPr>
            <w:tcW w:w="695" w:type="dxa"/>
            <w:vAlign w:val="center"/>
          </w:tcPr>
          <w:p w14:paraId="558C3FC7"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28,53</w:t>
            </w:r>
          </w:p>
        </w:tc>
        <w:tc>
          <w:tcPr>
            <w:tcW w:w="1120" w:type="dxa"/>
            <w:gridSpan w:val="2"/>
            <w:shd w:val="clear" w:color="auto" w:fill="auto"/>
            <w:vAlign w:val="center"/>
          </w:tcPr>
          <w:p w14:paraId="00779A4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24 394,60</w:t>
            </w:r>
          </w:p>
        </w:tc>
        <w:tc>
          <w:tcPr>
            <w:tcW w:w="530" w:type="dxa"/>
            <w:shd w:val="clear" w:color="auto" w:fill="auto"/>
            <w:vAlign w:val="center"/>
          </w:tcPr>
          <w:p w14:paraId="076729C2"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1BB9AA48"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85,53</w:t>
            </w:r>
          </w:p>
        </w:tc>
        <w:tc>
          <w:tcPr>
            <w:tcW w:w="1093" w:type="dxa"/>
            <w:gridSpan w:val="2"/>
            <w:vAlign w:val="center"/>
          </w:tcPr>
          <w:p w14:paraId="3CC650FA"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-7 663,52</w:t>
            </w:r>
          </w:p>
        </w:tc>
        <w:tc>
          <w:tcPr>
            <w:tcW w:w="835" w:type="dxa"/>
            <w:shd w:val="clear" w:color="auto" w:fill="auto"/>
            <w:vAlign w:val="center"/>
          </w:tcPr>
          <w:p w14:paraId="1F1D6D96"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-57,0</w:t>
            </w:r>
          </w:p>
        </w:tc>
      </w:tr>
      <w:tr w:rsidR="009C09CA" w:rsidRPr="00830973" w14:paraId="722ABEF8" w14:textId="77777777" w:rsidTr="00612399">
        <w:trPr>
          <w:trHeight w:val="230"/>
        </w:trPr>
        <w:tc>
          <w:tcPr>
            <w:tcW w:w="1603" w:type="dxa"/>
            <w:shd w:val="clear" w:color="auto" w:fill="auto"/>
          </w:tcPr>
          <w:p w14:paraId="2DCA20C5" w14:textId="77777777" w:rsidR="009C09CA" w:rsidRPr="00830973" w:rsidRDefault="009C09CA" w:rsidP="00B41D27">
            <w:pPr>
              <w:autoSpaceDE w:val="0"/>
              <w:autoSpaceDN w:val="0"/>
              <w:adjustRightInd w:val="0"/>
              <w:rPr>
                <w:rFonts w:ascii="Myriad Pro" w:hAnsi="Myriad Pro"/>
                <w:b/>
                <w:bCs/>
                <w:iCs/>
                <w:sz w:val="18"/>
                <w:szCs w:val="18"/>
              </w:rPr>
            </w:pPr>
            <w:r w:rsidRPr="00830973">
              <w:rPr>
                <w:rFonts w:ascii="Myriad Pro" w:hAnsi="Myriad Pro"/>
                <w:b/>
                <w:bCs/>
                <w:iCs/>
                <w:sz w:val="18"/>
                <w:szCs w:val="18"/>
              </w:rPr>
              <w:t>1 полугодие</w:t>
            </w:r>
          </w:p>
        </w:tc>
        <w:tc>
          <w:tcPr>
            <w:tcW w:w="1514" w:type="dxa"/>
            <w:shd w:val="clear" w:color="auto" w:fill="auto"/>
            <w:vAlign w:val="center"/>
          </w:tcPr>
          <w:p w14:paraId="3E57FCEF"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4 398 261,67</w:t>
            </w:r>
          </w:p>
        </w:tc>
        <w:tc>
          <w:tcPr>
            <w:tcW w:w="1037" w:type="dxa"/>
            <w:shd w:val="clear" w:color="auto" w:fill="auto"/>
            <w:vAlign w:val="center"/>
          </w:tcPr>
          <w:p w14:paraId="508F2EB8"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304 598,77</w:t>
            </w:r>
          </w:p>
        </w:tc>
        <w:tc>
          <w:tcPr>
            <w:tcW w:w="531" w:type="dxa"/>
            <w:shd w:val="clear" w:color="auto" w:fill="auto"/>
            <w:vAlign w:val="center"/>
          </w:tcPr>
          <w:p w14:paraId="20003724" w14:textId="77777777" w:rsidR="009C09CA" w:rsidRPr="00830973" w:rsidRDefault="009C09CA" w:rsidP="00B41D27">
            <w:pPr>
              <w:jc w:val="center"/>
              <w:rPr>
                <w:rFonts w:ascii="Myriad Pro" w:hAnsi="Myriad Pro"/>
                <w:b/>
                <w:color w:val="000000"/>
                <w:sz w:val="18"/>
                <w:szCs w:val="18"/>
              </w:rPr>
            </w:pPr>
            <w:r w:rsidRPr="00830973">
              <w:rPr>
                <w:rFonts w:ascii="Myriad Pro" w:hAnsi="Myriad Pro"/>
                <w:b/>
                <w:color w:val="000000"/>
                <w:sz w:val="18"/>
                <w:szCs w:val="18"/>
              </w:rPr>
              <w:t>6,93</w:t>
            </w:r>
          </w:p>
        </w:tc>
        <w:tc>
          <w:tcPr>
            <w:tcW w:w="695" w:type="dxa"/>
            <w:vAlign w:val="center"/>
          </w:tcPr>
          <w:p w14:paraId="435021F1"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86,91</w:t>
            </w:r>
          </w:p>
        </w:tc>
        <w:tc>
          <w:tcPr>
            <w:tcW w:w="1120" w:type="dxa"/>
            <w:gridSpan w:val="2"/>
            <w:shd w:val="clear" w:color="auto" w:fill="auto"/>
            <w:vAlign w:val="center"/>
          </w:tcPr>
          <w:p w14:paraId="7432E76D"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309 736,00</w:t>
            </w:r>
          </w:p>
        </w:tc>
        <w:tc>
          <w:tcPr>
            <w:tcW w:w="530" w:type="dxa"/>
            <w:shd w:val="clear" w:color="auto" w:fill="auto"/>
            <w:vAlign w:val="center"/>
          </w:tcPr>
          <w:p w14:paraId="5FE5285F" w14:textId="77777777" w:rsidR="009C09CA" w:rsidRPr="00830973" w:rsidRDefault="009C09CA" w:rsidP="00B41D27">
            <w:pPr>
              <w:jc w:val="center"/>
              <w:rPr>
                <w:rFonts w:ascii="Myriad Pro" w:hAnsi="Myriad Pro"/>
                <w:b/>
                <w:bCs/>
                <w:iCs/>
                <w:sz w:val="18"/>
                <w:szCs w:val="18"/>
              </w:rPr>
            </w:pPr>
            <w:r w:rsidRPr="00830973">
              <w:rPr>
                <w:rFonts w:ascii="Myriad Pro" w:hAnsi="Myriad Pro"/>
                <w:b/>
                <w:bCs/>
                <w:iCs/>
                <w:sz w:val="18"/>
                <w:szCs w:val="18"/>
              </w:rPr>
              <w:t>-</w:t>
            </w:r>
          </w:p>
        </w:tc>
        <w:tc>
          <w:tcPr>
            <w:tcW w:w="659" w:type="dxa"/>
            <w:vAlign w:val="center"/>
          </w:tcPr>
          <w:p w14:paraId="754AB460"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85,53</w:t>
            </w:r>
          </w:p>
        </w:tc>
        <w:tc>
          <w:tcPr>
            <w:tcW w:w="1093" w:type="dxa"/>
            <w:gridSpan w:val="2"/>
            <w:vAlign w:val="center"/>
          </w:tcPr>
          <w:p w14:paraId="4DF6CE58"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-5 137,23</w:t>
            </w:r>
          </w:p>
        </w:tc>
        <w:tc>
          <w:tcPr>
            <w:tcW w:w="835" w:type="dxa"/>
            <w:shd w:val="clear" w:color="auto" w:fill="auto"/>
            <w:vAlign w:val="center"/>
          </w:tcPr>
          <w:p w14:paraId="1056EF65"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1,39</w:t>
            </w:r>
          </w:p>
        </w:tc>
      </w:tr>
      <w:tr w:rsidR="009C09CA" w:rsidRPr="00830973" w14:paraId="0D9BA92B" w14:textId="77777777" w:rsidTr="00612399">
        <w:trPr>
          <w:trHeight w:val="230"/>
        </w:trPr>
        <w:tc>
          <w:tcPr>
            <w:tcW w:w="1603" w:type="dxa"/>
            <w:shd w:val="clear" w:color="auto" w:fill="auto"/>
          </w:tcPr>
          <w:p w14:paraId="6CED22A8"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Июль</w:t>
            </w:r>
          </w:p>
        </w:tc>
        <w:tc>
          <w:tcPr>
            <w:tcW w:w="1514" w:type="dxa"/>
            <w:shd w:val="clear" w:color="auto" w:fill="auto"/>
            <w:vAlign w:val="center"/>
          </w:tcPr>
          <w:p w14:paraId="60577CE4"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611 022,91</w:t>
            </w:r>
          </w:p>
        </w:tc>
        <w:tc>
          <w:tcPr>
            <w:tcW w:w="1037" w:type="dxa"/>
            <w:shd w:val="clear" w:color="auto" w:fill="auto"/>
            <w:vAlign w:val="center"/>
          </w:tcPr>
          <w:p w14:paraId="175F2C65"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22 494,17</w:t>
            </w:r>
          </w:p>
        </w:tc>
        <w:tc>
          <w:tcPr>
            <w:tcW w:w="531" w:type="dxa"/>
            <w:shd w:val="clear" w:color="auto" w:fill="auto"/>
            <w:vAlign w:val="center"/>
          </w:tcPr>
          <w:p w14:paraId="3936D1F1"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3,68</w:t>
            </w:r>
          </w:p>
        </w:tc>
        <w:tc>
          <w:tcPr>
            <w:tcW w:w="695" w:type="dxa"/>
            <w:vAlign w:val="center"/>
          </w:tcPr>
          <w:p w14:paraId="0720EDAF"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37,99</w:t>
            </w:r>
          </w:p>
        </w:tc>
        <w:tc>
          <w:tcPr>
            <w:tcW w:w="1120" w:type="dxa"/>
            <w:gridSpan w:val="2"/>
            <w:shd w:val="clear" w:color="auto" w:fill="auto"/>
            <w:vAlign w:val="center"/>
          </w:tcPr>
          <w:p w14:paraId="154B11F7"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27 172,70</w:t>
            </w:r>
          </w:p>
        </w:tc>
        <w:tc>
          <w:tcPr>
            <w:tcW w:w="530" w:type="dxa"/>
            <w:shd w:val="clear" w:color="auto" w:fill="auto"/>
            <w:vAlign w:val="center"/>
          </w:tcPr>
          <w:p w14:paraId="7BFCFDD4"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33A2AAB3"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85,52</w:t>
            </w:r>
          </w:p>
        </w:tc>
        <w:tc>
          <w:tcPr>
            <w:tcW w:w="1093" w:type="dxa"/>
            <w:gridSpan w:val="2"/>
            <w:vAlign w:val="center"/>
          </w:tcPr>
          <w:p w14:paraId="027B5219"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-4 678,53</w:t>
            </w:r>
          </w:p>
        </w:tc>
        <w:tc>
          <w:tcPr>
            <w:tcW w:w="835" w:type="dxa"/>
            <w:shd w:val="clear" w:color="auto" w:fill="auto"/>
            <w:vAlign w:val="center"/>
          </w:tcPr>
          <w:p w14:paraId="50093DFB"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-47,5</w:t>
            </w:r>
          </w:p>
        </w:tc>
      </w:tr>
      <w:tr w:rsidR="009C09CA" w:rsidRPr="00830973" w14:paraId="07E0881B" w14:textId="77777777" w:rsidTr="00612399">
        <w:trPr>
          <w:trHeight w:val="230"/>
        </w:trPr>
        <w:tc>
          <w:tcPr>
            <w:tcW w:w="1603" w:type="dxa"/>
            <w:shd w:val="clear" w:color="auto" w:fill="auto"/>
          </w:tcPr>
          <w:p w14:paraId="27B59F14"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Август</w:t>
            </w:r>
          </w:p>
        </w:tc>
        <w:tc>
          <w:tcPr>
            <w:tcW w:w="1514" w:type="dxa"/>
            <w:shd w:val="clear" w:color="auto" w:fill="auto"/>
            <w:vAlign w:val="center"/>
          </w:tcPr>
          <w:p w14:paraId="7DA48E8A"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613 906,20</w:t>
            </w:r>
          </w:p>
        </w:tc>
        <w:tc>
          <w:tcPr>
            <w:tcW w:w="1037" w:type="dxa"/>
            <w:shd w:val="clear" w:color="auto" w:fill="auto"/>
            <w:vAlign w:val="center"/>
          </w:tcPr>
          <w:p w14:paraId="2CFD40E4"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29 800,97</w:t>
            </w:r>
          </w:p>
        </w:tc>
        <w:tc>
          <w:tcPr>
            <w:tcW w:w="531" w:type="dxa"/>
            <w:shd w:val="clear" w:color="auto" w:fill="auto"/>
            <w:vAlign w:val="center"/>
          </w:tcPr>
          <w:p w14:paraId="0AAF2EF1"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4,85</w:t>
            </w:r>
          </w:p>
        </w:tc>
        <w:tc>
          <w:tcPr>
            <w:tcW w:w="695" w:type="dxa"/>
            <w:vAlign w:val="center"/>
          </w:tcPr>
          <w:p w14:paraId="7DA88B4B"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50,59</w:t>
            </w:r>
          </w:p>
        </w:tc>
        <w:tc>
          <w:tcPr>
            <w:tcW w:w="1120" w:type="dxa"/>
            <w:gridSpan w:val="2"/>
            <w:shd w:val="clear" w:color="auto" w:fill="auto"/>
            <w:vAlign w:val="center"/>
          </w:tcPr>
          <w:p w14:paraId="45F4C1D8"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30 009,20</w:t>
            </w:r>
          </w:p>
        </w:tc>
        <w:tc>
          <w:tcPr>
            <w:tcW w:w="530" w:type="dxa"/>
            <w:shd w:val="clear" w:color="auto" w:fill="auto"/>
            <w:vAlign w:val="center"/>
          </w:tcPr>
          <w:p w14:paraId="59BD5036"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4EBB122A"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85,52</w:t>
            </w:r>
          </w:p>
        </w:tc>
        <w:tc>
          <w:tcPr>
            <w:tcW w:w="1093" w:type="dxa"/>
            <w:gridSpan w:val="2"/>
            <w:vAlign w:val="center"/>
          </w:tcPr>
          <w:p w14:paraId="79B4BA55"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-208,23</w:t>
            </w:r>
          </w:p>
        </w:tc>
        <w:tc>
          <w:tcPr>
            <w:tcW w:w="835" w:type="dxa"/>
            <w:shd w:val="clear" w:color="auto" w:fill="auto"/>
            <w:vAlign w:val="center"/>
          </w:tcPr>
          <w:p w14:paraId="255D505B"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-34,9</w:t>
            </w:r>
          </w:p>
        </w:tc>
      </w:tr>
      <w:tr w:rsidR="009C09CA" w:rsidRPr="00830973" w14:paraId="7BBFCA90" w14:textId="77777777" w:rsidTr="00612399">
        <w:trPr>
          <w:trHeight w:val="230"/>
        </w:trPr>
        <w:tc>
          <w:tcPr>
            <w:tcW w:w="1603" w:type="dxa"/>
            <w:shd w:val="clear" w:color="auto" w:fill="auto"/>
          </w:tcPr>
          <w:p w14:paraId="4BD22D81"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Сентябрь</w:t>
            </w:r>
          </w:p>
        </w:tc>
        <w:tc>
          <w:tcPr>
            <w:tcW w:w="1514" w:type="dxa"/>
            <w:shd w:val="clear" w:color="auto" w:fill="auto"/>
            <w:vAlign w:val="center"/>
          </w:tcPr>
          <w:p w14:paraId="59288275"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615 266,15</w:t>
            </w:r>
          </w:p>
        </w:tc>
        <w:tc>
          <w:tcPr>
            <w:tcW w:w="1037" w:type="dxa"/>
            <w:shd w:val="clear" w:color="auto" w:fill="auto"/>
            <w:vAlign w:val="center"/>
          </w:tcPr>
          <w:p w14:paraId="02219F1F"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35 787,10</w:t>
            </w:r>
          </w:p>
        </w:tc>
        <w:tc>
          <w:tcPr>
            <w:tcW w:w="531" w:type="dxa"/>
            <w:shd w:val="clear" w:color="auto" w:fill="auto"/>
            <w:vAlign w:val="center"/>
          </w:tcPr>
          <w:p w14:paraId="5EE208DB"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5,82</w:t>
            </w:r>
          </w:p>
        </w:tc>
        <w:tc>
          <w:tcPr>
            <w:tcW w:w="695" w:type="dxa"/>
            <w:vAlign w:val="center"/>
          </w:tcPr>
          <w:p w14:paraId="207A93E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61,51</w:t>
            </w:r>
          </w:p>
        </w:tc>
        <w:tc>
          <w:tcPr>
            <w:tcW w:w="1120" w:type="dxa"/>
            <w:gridSpan w:val="2"/>
            <w:shd w:val="clear" w:color="auto" w:fill="auto"/>
            <w:vAlign w:val="center"/>
          </w:tcPr>
          <w:p w14:paraId="1989B7D4"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39 036,40</w:t>
            </w:r>
          </w:p>
        </w:tc>
        <w:tc>
          <w:tcPr>
            <w:tcW w:w="530" w:type="dxa"/>
            <w:shd w:val="clear" w:color="auto" w:fill="auto"/>
            <w:vAlign w:val="center"/>
          </w:tcPr>
          <w:p w14:paraId="535DF37E"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5652FA7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85,53</w:t>
            </w:r>
          </w:p>
        </w:tc>
        <w:tc>
          <w:tcPr>
            <w:tcW w:w="1093" w:type="dxa"/>
            <w:gridSpan w:val="2"/>
            <w:vAlign w:val="center"/>
          </w:tcPr>
          <w:p w14:paraId="485EC0CE"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-3 249,30</w:t>
            </w:r>
          </w:p>
        </w:tc>
        <w:tc>
          <w:tcPr>
            <w:tcW w:w="835" w:type="dxa"/>
            <w:shd w:val="clear" w:color="auto" w:fill="auto"/>
            <w:vAlign w:val="center"/>
          </w:tcPr>
          <w:p w14:paraId="76176D0F"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-24,0</w:t>
            </w:r>
          </w:p>
        </w:tc>
      </w:tr>
      <w:tr w:rsidR="009C09CA" w:rsidRPr="00830973" w14:paraId="567BF036" w14:textId="77777777" w:rsidTr="00612399">
        <w:trPr>
          <w:trHeight w:val="230"/>
        </w:trPr>
        <w:tc>
          <w:tcPr>
            <w:tcW w:w="1603" w:type="dxa"/>
            <w:shd w:val="clear" w:color="auto" w:fill="auto"/>
          </w:tcPr>
          <w:p w14:paraId="07CAE8BB"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Октябрь</w:t>
            </w:r>
          </w:p>
        </w:tc>
        <w:tc>
          <w:tcPr>
            <w:tcW w:w="1514" w:type="dxa"/>
            <w:shd w:val="clear" w:color="auto" w:fill="auto"/>
            <w:vAlign w:val="center"/>
          </w:tcPr>
          <w:p w14:paraId="0E4F0F80"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708 961,71</w:t>
            </w:r>
          </w:p>
        </w:tc>
        <w:tc>
          <w:tcPr>
            <w:tcW w:w="1037" w:type="dxa"/>
            <w:shd w:val="clear" w:color="auto" w:fill="auto"/>
            <w:vAlign w:val="center"/>
          </w:tcPr>
          <w:p w14:paraId="0A12528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62 089,00</w:t>
            </w:r>
          </w:p>
        </w:tc>
        <w:tc>
          <w:tcPr>
            <w:tcW w:w="531" w:type="dxa"/>
            <w:shd w:val="clear" w:color="auto" w:fill="auto"/>
            <w:vAlign w:val="center"/>
          </w:tcPr>
          <w:p w14:paraId="7BF3F0C2"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8,76</w:t>
            </w:r>
          </w:p>
        </w:tc>
        <w:tc>
          <w:tcPr>
            <w:tcW w:w="695" w:type="dxa"/>
            <w:vAlign w:val="center"/>
          </w:tcPr>
          <w:p w14:paraId="586830C5"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105,5</w:t>
            </w:r>
          </w:p>
        </w:tc>
        <w:tc>
          <w:tcPr>
            <w:tcW w:w="1120" w:type="dxa"/>
            <w:gridSpan w:val="2"/>
            <w:shd w:val="clear" w:color="auto" w:fill="auto"/>
            <w:vAlign w:val="center"/>
          </w:tcPr>
          <w:p w14:paraId="3023DDCB"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60 462,80</w:t>
            </w:r>
          </w:p>
        </w:tc>
        <w:tc>
          <w:tcPr>
            <w:tcW w:w="530" w:type="dxa"/>
            <w:shd w:val="clear" w:color="auto" w:fill="auto"/>
            <w:vAlign w:val="center"/>
          </w:tcPr>
          <w:p w14:paraId="6B00819F"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0D79988A"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85,52</w:t>
            </w:r>
          </w:p>
        </w:tc>
        <w:tc>
          <w:tcPr>
            <w:tcW w:w="1093" w:type="dxa"/>
            <w:gridSpan w:val="2"/>
            <w:vAlign w:val="center"/>
          </w:tcPr>
          <w:p w14:paraId="0CDDAFA4"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1 626,20</w:t>
            </w:r>
          </w:p>
        </w:tc>
        <w:tc>
          <w:tcPr>
            <w:tcW w:w="835" w:type="dxa"/>
            <w:shd w:val="clear" w:color="auto" w:fill="auto"/>
            <w:vAlign w:val="center"/>
          </w:tcPr>
          <w:p w14:paraId="2FA7E153"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19,9</w:t>
            </w:r>
          </w:p>
        </w:tc>
      </w:tr>
      <w:tr w:rsidR="009C09CA" w:rsidRPr="00830973" w14:paraId="1DBF6852" w14:textId="77777777" w:rsidTr="00612399">
        <w:trPr>
          <w:trHeight w:val="209"/>
        </w:trPr>
        <w:tc>
          <w:tcPr>
            <w:tcW w:w="1603" w:type="dxa"/>
            <w:shd w:val="clear" w:color="auto" w:fill="auto"/>
          </w:tcPr>
          <w:p w14:paraId="6BBB3742"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Ноябрь</w:t>
            </w:r>
          </w:p>
        </w:tc>
        <w:tc>
          <w:tcPr>
            <w:tcW w:w="1514" w:type="dxa"/>
            <w:shd w:val="clear" w:color="auto" w:fill="auto"/>
            <w:vAlign w:val="center"/>
          </w:tcPr>
          <w:p w14:paraId="0843D18C"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802 163,61</w:t>
            </w:r>
          </w:p>
        </w:tc>
        <w:tc>
          <w:tcPr>
            <w:tcW w:w="1037" w:type="dxa"/>
            <w:shd w:val="clear" w:color="auto" w:fill="auto"/>
            <w:vAlign w:val="center"/>
          </w:tcPr>
          <w:p w14:paraId="2CCA90FF"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78 187,71</w:t>
            </w:r>
          </w:p>
        </w:tc>
        <w:tc>
          <w:tcPr>
            <w:tcW w:w="531" w:type="dxa"/>
            <w:shd w:val="clear" w:color="auto" w:fill="auto"/>
            <w:vAlign w:val="center"/>
          </w:tcPr>
          <w:p w14:paraId="722955C2"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9,75</w:t>
            </w:r>
          </w:p>
        </w:tc>
        <w:tc>
          <w:tcPr>
            <w:tcW w:w="695" w:type="dxa"/>
            <w:vAlign w:val="center"/>
          </w:tcPr>
          <w:p w14:paraId="36CBEC7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132,32</w:t>
            </w:r>
          </w:p>
        </w:tc>
        <w:tc>
          <w:tcPr>
            <w:tcW w:w="1120" w:type="dxa"/>
            <w:gridSpan w:val="2"/>
            <w:shd w:val="clear" w:color="auto" w:fill="auto"/>
            <w:vAlign w:val="center"/>
          </w:tcPr>
          <w:p w14:paraId="483C385F"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67 999,70</w:t>
            </w:r>
          </w:p>
        </w:tc>
        <w:tc>
          <w:tcPr>
            <w:tcW w:w="530" w:type="dxa"/>
            <w:shd w:val="clear" w:color="auto" w:fill="auto"/>
            <w:vAlign w:val="center"/>
          </w:tcPr>
          <w:p w14:paraId="494B80DC"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709B446C"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85,52</w:t>
            </w:r>
          </w:p>
        </w:tc>
        <w:tc>
          <w:tcPr>
            <w:tcW w:w="1093" w:type="dxa"/>
            <w:gridSpan w:val="2"/>
            <w:vAlign w:val="center"/>
          </w:tcPr>
          <w:p w14:paraId="0F9CCE89"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10 188,01</w:t>
            </w:r>
          </w:p>
        </w:tc>
        <w:tc>
          <w:tcPr>
            <w:tcW w:w="835" w:type="dxa"/>
            <w:shd w:val="clear" w:color="auto" w:fill="auto"/>
            <w:vAlign w:val="center"/>
          </w:tcPr>
          <w:p w14:paraId="0DAC157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46,8</w:t>
            </w:r>
          </w:p>
        </w:tc>
      </w:tr>
      <w:tr w:rsidR="009C09CA" w:rsidRPr="00830973" w14:paraId="409A1474" w14:textId="77777777" w:rsidTr="00612399">
        <w:trPr>
          <w:trHeight w:val="230"/>
        </w:trPr>
        <w:tc>
          <w:tcPr>
            <w:tcW w:w="1603" w:type="dxa"/>
            <w:shd w:val="clear" w:color="auto" w:fill="auto"/>
          </w:tcPr>
          <w:p w14:paraId="5311C437"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Декабрь</w:t>
            </w:r>
          </w:p>
        </w:tc>
        <w:tc>
          <w:tcPr>
            <w:tcW w:w="1514" w:type="dxa"/>
            <w:shd w:val="clear" w:color="auto" w:fill="auto"/>
            <w:vAlign w:val="center"/>
          </w:tcPr>
          <w:p w14:paraId="6BA1552F"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838 741,81</w:t>
            </w:r>
          </w:p>
        </w:tc>
        <w:tc>
          <w:tcPr>
            <w:tcW w:w="1037" w:type="dxa"/>
            <w:shd w:val="clear" w:color="auto" w:fill="auto"/>
            <w:vAlign w:val="center"/>
          </w:tcPr>
          <w:p w14:paraId="274DD8CC"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67 145,78</w:t>
            </w:r>
          </w:p>
        </w:tc>
        <w:tc>
          <w:tcPr>
            <w:tcW w:w="531" w:type="dxa"/>
            <w:shd w:val="clear" w:color="auto" w:fill="auto"/>
            <w:vAlign w:val="center"/>
          </w:tcPr>
          <w:p w14:paraId="7082D329" w14:textId="77777777" w:rsidR="009C09CA" w:rsidRPr="00830973" w:rsidRDefault="009C09CA" w:rsidP="00B41D27">
            <w:pPr>
              <w:jc w:val="center"/>
              <w:rPr>
                <w:rFonts w:ascii="Myriad Pro" w:hAnsi="Myriad Pro"/>
                <w:color w:val="000000"/>
                <w:sz w:val="18"/>
                <w:szCs w:val="18"/>
              </w:rPr>
            </w:pPr>
            <w:r w:rsidRPr="00830973">
              <w:rPr>
                <w:rFonts w:ascii="Myriad Pro" w:hAnsi="Myriad Pro"/>
                <w:color w:val="000000"/>
                <w:sz w:val="18"/>
                <w:szCs w:val="18"/>
              </w:rPr>
              <w:t>8,01</w:t>
            </w:r>
          </w:p>
        </w:tc>
        <w:tc>
          <w:tcPr>
            <w:tcW w:w="695" w:type="dxa"/>
            <w:vAlign w:val="center"/>
          </w:tcPr>
          <w:p w14:paraId="65EBCFEB"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116,47</w:t>
            </w:r>
          </w:p>
        </w:tc>
        <w:tc>
          <w:tcPr>
            <w:tcW w:w="1120" w:type="dxa"/>
            <w:gridSpan w:val="2"/>
            <w:shd w:val="clear" w:color="auto" w:fill="auto"/>
            <w:vAlign w:val="center"/>
          </w:tcPr>
          <w:p w14:paraId="2294464F"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75 559,40</w:t>
            </w:r>
          </w:p>
        </w:tc>
        <w:tc>
          <w:tcPr>
            <w:tcW w:w="530" w:type="dxa"/>
            <w:shd w:val="clear" w:color="auto" w:fill="auto"/>
            <w:vAlign w:val="center"/>
          </w:tcPr>
          <w:p w14:paraId="2D5A19AB"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74978E35"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85,52</w:t>
            </w:r>
          </w:p>
        </w:tc>
        <w:tc>
          <w:tcPr>
            <w:tcW w:w="1093" w:type="dxa"/>
            <w:gridSpan w:val="2"/>
            <w:vAlign w:val="center"/>
          </w:tcPr>
          <w:p w14:paraId="75378654"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-8 413,62</w:t>
            </w:r>
          </w:p>
        </w:tc>
        <w:tc>
          <w:tcPr>
            <w:tcW w:w="835" w:type="dxa"/>
            <w:shd w:val="clear" w:color="auto" w:fill="auto"/>
            <w:vAlign w:val="center"/>
          </w:tcPr>
          <w:p w14:paraId="6E29471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30,9</w:t>
            </w:r>
          </w:p>
        </w:tc>
      </w:tr>
      <w:tr w:rsidR="009C09CA" w:rsidRPr="00830973" w14:paraId="22F48C8C" w14:textId="77777777" w:rsidTr="00612399">
        <w:trPr>
          <w:trHeight w:val="230"/>
        </w:trPr>
        <w:tc>
          <w:tcPr>
            <w:tcW w:w="1603" w:type="dxa"/>
            <w:shd w:val="clear" w:color="auto" w:fill="auto"/>
          </w:tcPr>
          <w:p w14:paraId="720F75C9" w14:textId="77777777" w:rsidR="009C09CA" w:rsidRPr="00830973" w:rsidRDefault="009C09CA" w:rsidP="00B41D27">
            <w:pPr>
              <w:autoSpaceDE w:val="0"/>
              <w:autoSpaceDN w:val="0"/>
              <w:adjustRightInd w:val="0"/>
              <w:rPr>
                <w:rFonts w:ascii="Myriad Pro" w:hAnsi="Myriad Pro"/>
                <w:b/>
                <w:bCs/>
                <w:iCs/>
                <w:sz w:val="18"/>
                <w:szCs w:val="18"/>
              </w:rPr>
            </w:pPr>
            <w:r w:rsidRPr="00830973">
              <w:rPr>
                <w:rFonts w:ascii="Myriad Pro" w:hAnsi="Myriad Pro"/>
                <w:b/>
                <w:bCs/>
                <w:iCs/>
                <w:sz w:val="18"/>
                <w:szCs w:val="18"/>
              </w:rPr>
              <w:t xml:space="preserve">2 полугодие </w:t>
            </w:r>
          </w:p>
        </w:tc>
        <w:tc>
          <w:tcPr>
            <w:tcW w:w="1514" w:type="dxa"/>
            <w:shd w:val="clear" w:color="auto" w:fill="auto"/>
            <w:vAlign w:val="center"/>
          </w:tcPr>
          <w:p w14:paraId="5626A371"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4 190 062,39</w:t>
            </w:r>
          </w:p>
        </w:tc>
        <w:tc>
          <w:tcPr>
            <w:tcW w:w="1037" w:type="dxa"/>
            <w:shd w:val="clear" w:color="auto" w:fill="auto"/>
            <w:vAlign w:val="center"/>
          </w:tcPr>
          <w:p w14:paraId="235916F8"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295 504,73</w:t>
            </w:r>
          </w:p>
        </w:tc>
        <w:tc>
          <w:tcPr>
            <w:tcW w:w="531" w:type="dxa"/>
            <w:shd w:val="clear" w:color="auto" w:fill="auto"/>
            <w:vAlign w:val="center"/>
          </w:tcPr>
          <w:p w14:paraId="2BD2F7AB" w14:textId="77777777" w:rsidR="009C09CA" w:rsidRPr="00830973" w:rsidRDefault="009C09CA" w:rsidP="00B41D27">
            <w:pPr>
              <w:jc w:val="center"/>
              <w:rPr>
                <w:rFonts w:ascii="Myriad Pro" w:hAnsi="Myriad Pro"/>
                <w:b/>
                <w:color w:val="000000"/>
                <w:sz w:val="18"/>
                <w:szCs w:val="18"/>
              </w:rPr>
            </w:pPr>
            <w:r w:rsidRPr="00830973">
              <w:rPr>
                <w:rFonts w:ascii="Myriad Pro" w:hAnsi="Myriad Pro"/>
                <w:b/>
                <w:color w:val="000000"/>
                <w:sz w:val="18"/>
                <w:szCs w:val="18"/>
              </w:rPr>
              <w:t>7,05</w:t>
            </w:r>
          </w:p>
        </w:tc>
        <w:tc>
          <w:tcPr>
            <w:tcW w:w="695" w:type="dxa"/>
            <w:vAlign w:val="center"/>
          </w:tcPr>
          <w:p w14:paraId="57743136"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84,06</w:t>
            </w:r>
          </w:p>
        </w:tc>
        <w:tc>
          <w:tcPr>
            <w:tcW w:w="1120" w:type="dxa"/>
            <w:gridSpan w:val="2"/>
            <w:shd w:val="clear" w:color="auto" w:fill="auto"/>
            <w:vAlign w:val="center"/>
          </w:tcPr>
          <w:p w14:paraId="1F90D982"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300 240,20</w:t>
            </w:r>
          </w:p>
        </w:tc>
        <w:tc>
          <w:tcPr>
            <w:tcW w:w="530" w:type="dxa"/>
            <w:shd w:val="clear" w:color="auto" w:fill="auto"/>
            <w:vAlign w:val="center"/>
          </w:tcPr>
          <w:p w14:paraId="12F5117E" w14:textId="77777777" w:rsidR="009C09CA" w:rsidRPr="00830973" w:rsidRDefault="009C09CA" w:rsidP="00B41D27">
            <w:pPr>
              <w:jc w:val="center"/>
              <w:rPr>
                <w:rFonts w:ascii="Myriad Pro" w:hAnsi="Myriad Pro"/>
                <w:b/>
                <w:bCs/>
                <w:iCs/>
                <w:sz w:val="18"/>
                <w:szCs w:val="18"/>
              </w:rPr>
            </w:pPr>
            <w:r w:rsidRPr="00830973">
              <w:rPr>
                <w:rFonts w:ascii="Myriad Pro" w:hAnsi="Myriad Pro"/>
                <w:b/>
                <w:bCs/>
                <w:iCs/>
                <w:sz w:val="18"/>
                <w:szCs w:val="18"/>
              </w:rPr>
              <w:t>-</w:t>
            </w:r>
          </w:p>
        </w:tc>
        <w:tc>
          <w:tcPr>
            <w:tcW w:w="659" w:type="dxa"/>
            <w:vAlign w:val="center"/>
          </w:tcPr>
          <w:p w14:paraId="5EACCA44"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85,52</w:t>
            </w:r>
          </w:p>
        </w:tc>
        <w:tc>
          <w:tcPr>
            <w:tcW w:w="1093" w:type="dxa"/>
            <w:gridSpan w:val="2"/>
            <w:vAlign w:val="center"/>
          </w:tcPr>
          <w:p w14:paraId="25D87516"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-4 735,47</w:t>
            </w:r>
          </w:p>
        </w:tc>
        <w:tc>
          <w:tcPr>
            <w:tcW w:w="835" w:type="dxa"/>
            <w:shd w:val="clear" w:color="auto" w:fill="auto"/>
            <w:vAlign w:val="center"/>
          </w:tcPr>
          <w:p w14:paraId="7C10936C"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-1,46</w:t>
            </w:r>
          </w:p>
        </w:tc>
      </w:tr>
      <w:tr w:rsidR="009C09CA" w:rsidRPr="00830973" w14:paraId="3B1499FF" w14:textId="77777777" w:rsidTr="00612399">
        <w:trPr>
          <w:trHeight w:val="230"/>
        </w:trPr>
        <w:tc>
          <w:tcPr>
            <w:tcW w:w="1603" w:type="dxa"/>
            <w:shd w:val="clear" w:color="auto" w:fill="auto"/>
          </w:tcPr>
          <w:p w14:paraId="1AC0A982" w14:textId="77777777" w:rsidR="009C09CA" w:rsidRPr="00830973" w:rsidRDefault="009C09CA" w:rsidP="00B41D27">
            <w:pPr>
              <w:autoSpaceDE w:val="0"/>
              <w:autoSpaceDN w:val="0"/>
              <w:adjustRightInd w:val="0"/>
              <w:rPr>
                <w:rFonts w:ascii="Myriad Pro" w:hAnsi="Myriad Pro"/>
                <w:b/>
                <w:bCs/>
                <w:iCs/>
                <w:sz w:val="18"/>
                <w:szCs w:val="18"/>
              </w:rPr>
            </w:pPr>
            <w:r w:rsidRPr="00830973">
              <w:rPr>
                <w:rFonts w:ascii="Myriad Pro" w:hAnsi="Myriad Pro"/>
                <w:b/>
                <w:bCs/>
                <w:iCs/>
                <w:sz w:val="18"/>
                <w:szCs w:val="18"/>
              </w:rPr>
              <w:t>2019 год.</w:t>
            </w:r>
          </w:p>
        </w:tc>
        <w:tc>
          <w:tcPr>
            <w:tcW w:w="1514" w:type="dxa"/>
            <w:shd w:val="clear" w:color="auto" w:fill="auto"/>
            <w:vAlign w:val="center"/>
          </w:tcPr>
          <w:p w14:paraId="6C33A11D" w14:textId="77777777" w:rsidR="009C09CA" w:rsidRPr="00830973" w:rsidRDefault="009C09CA" w:rsidP="00B41D27">
            <w:pPr>
              <w:jc w:val="center"/>
              <w:rPr>
                <w:rFonts w:ascii="Myriad Pro" w:hAnsi="Myriad Pro"/>
                <w:b/>
                <w:bCs/>
                <w:color w:val="000000"/>
                <w:sz w:val="18"/>
                <w:szCs w:val="18"/>
              </w:rPr>
            </w:pPr>
            <w:r w:rsidRPr="00830973">
              <w:rPr>
                <w:rFonts w:ascii="Myriad Pro" w:hAnsi="Myriad Pro"/>
                <w:b/>
                <w:bCs/>
                <w:color w:val="000000"/>
                <w:sz w:val="18"/>
                <w:szCs w:val="18"/>
              </w:rPr>
              <w:t>8 588 324,07</w:t>
            </w:r>
          </w:p>
        </w:tc>
        <w:tc>
          <w:tcPr>
            <w:tcW w:w="1037" w:type="dxa"/>
            <w:shd w:val="clear" w:color="auto" w:fill="auto"/>
            <w:vAlign w:val="center"/>
          </w:tcPr>
          <w:p w14:paraId="13B8BAEB" w14:textId="77777777" w:rsidR="009C09CA" w:rsidRPr="00830973" w:rsidRDefault="009C09CA" w:rsidP="00B41D27">
            <w:pPr>
              <w:jc w:val="center"/>
              <w:rPr>
                <w:rFonts w:ascii="Myriad Pro" w:hAnsi="Myriad Pro"/>
                <w:b/>
                <w:bCs/>
                <w:color w:val="000000"/>
                <w:sz w:val="18"/>
                <w:szCs w:val="18"/>
              </w:rPr>
            </w:pPr>
            <w:r w:rsidRPr="00830973">
              <w:rPr>
                <w:rFonts w:ascii="Myriad Pro" w:hAnsi="Myriad Pro"/>
                <w:b/>
                <w:bCs/>
                <w:color w:val="000000"/>
                <w:sz w:val="18"/>
                <w:szCs w:val="18"/>
              </w:rPr>
              <w:t>600 103,50</w:t>
            </w:r>
          </w:p>
        </w:tc>
        <w:tc>
          <w:tcPr>
            <w:tcW w:w="531" w:type="dxa"/>
            <w:shd w:val="clear" w:color="auto" w:fill="auto"/>
            <w:vAlign w:val="center"/>
          </w:tcPr>
          <w:p w14:paraId="30E773B5" w14:textId="77777777" w:rsidR="009C09CA" w:rsidRPr="00830973" w:rsidRDefault="009C09CA" w:rsidP="00B41D27">
            <w:pPr>
              <w:jc w:val="center"/>
              <w:rPr>
                <w:rFonts w:ascii="Myriad Pro" w:hAnsi="Myriad Pro"/>
                <w:b/>
                <w:bCs/>
                <w:color w:val="000000"/>
                <w:sz w:val="18"/>
                <w:szCs w:val="18"/>
              </w:rPr>
            </w:pPr>
            <w:r w:rsidRPr="00830973">
              <w:rPr>
                <w:rFonts w:ascii="Myriad Pro" w:hAnsi="Myriad Pro"/>
                <w:b/>
                <w:bCs/>
                <w:color w:val="000000"/>
                <w:sz w:val="18"/>
                <w:szCs w:val="18"/>
              </w:rPr>
              <w:t>6,99</w:t>
            </w:r>
          </w:p>
        </w:tc>
        <w:tc>
          <w:tcPr>
            <w:tcW w:w="695" w:type="dxa"/>
            <w:vAlign w:val="center"/>
          </w:tcPr>
          <w:p w14:paraId="3A4EB248"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77,95</w:t>
            </w:r>
          </w:p>
        </w:tc>
        <w:tc>
          <w:tcPr>
            <w:tcW w:w="1120" w:type="dxa"/>
            <w:gridSpan w:val="2"/>
            <w:shd w:val="clear" w:color="auto" w:fill="auto"/>
            <w:vAlign w:val="center"/>
          </w:tcPr>
          <w:p w14:paraId="781A5197" w14:textId="77777777" w:rsidR="009C09CA" w:rsidRPr="00830973" w:rsidRDefault="009C09CA" w:rsidP="00B41D27">
            <w:pPr>
              <w:jc w:val="center"/>
              <w:rPr>
                <w:rFonts w:ascii="Myriad Pro" w:hAnsi="Myriad Pro"/>
                <w:b/>
                <w:bCs/>
                <w:color w:val="000000"/>
                <w:sz w:val="18"/>
                <w:szCs w:val="18"/>
              </w:rPr>
            </w:pPr>
            <w:r w:rsidRPr="00830973">
              <w:rPr>
                <w:rFonts w:ascii="Myriad Pro" w:hAnsi="Myriad Pro"/>
                <w:b/>
                <w:bCs/>
                <w:color w:val="000000"/>
                <w:sz w:val="18"/>
                <w:szCs w:val="18"/>
              </w:rPr>
              <w:t>609 976,20</w:t>
            </w:r>
          </w:p>
        </w:tc>
        <w:tc>
          <w:tcPr>
            <w:tcW w:w="530" w:type="dxa"/>
            <w:shd w:val="clear" w:color="auto" w:fill="auto"/>
            <w:vAlign w:val="center"/>
          </w:tcPr>
          <w:p w14:paraId="24B8FB1A" w14:textId="77777777" w:rsidR="009C09CA" w:rsidRPr="00830973" w:rsidRDefault="009C09CA" w:rsidP="00B41D27">
            <w:pPr>
              <w:jc w:val="center"/>
              <w:rPr>
                <w:rFonts w:ascii="Myriad Pro" w:hAnsi="Myriad Pro"/>
                <w:b/>
                <w:bCs/>
                <w:iCs/>
                <w:sz w:val="18"/>
                <w:szCs w:val="18"/>
              </w:rPr>
            </w:pPr>
            <w:r w:rsidRPr="00830973">
              <w:rPr>
                <w:rFonts w:ascii="Myriad Pro" w:hAnsi="Myriad Pro"/>
                <w:b/>
                <w:bCs/>
                <w:iCs/>
                <w:sz w:val="18"/>
                <w:szCs w:val="18"/>
              </w:rPr>
              <w:t>8,18</w:t>
            </w:r>
          </w:p>
        </w:tc>
        <w:tc>
          <w:tcPr>
            <w:tcW w:w="659" w:type="dxa"/>
            <w:vAlign w:val="center"/>
          </w:tcPr>
          <w:p w14:paraId="6785E7FD"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84,63</w:t>
            </w:r>
          </w:p>
        </w:tc>
        <w:tc>
          <w:tcPr>
            <w:tcW w:w="1093" w:type="dxa"/>
            <w:gridSpan w:val="2"/>
            <w:vAlign w:val="center"/>
          </w:tcPr>
          <w:p w14:paraId="1721C30F"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-9 872,70</w:t>
            </w:r>
          </w:p>
        </w:tc>
        <w:tc>
          <w:tcPr>
            <w:tcW w:w="835" w:type="dxa"/>
            <w:shd w:val="clear" w:color="auto" w:fill="auto"/>
            <w:vAlign w:val="center"/>
          </w:tcPr>
          <w:p w14:paraId="0544CA61"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-7,6</w:t>
            </w:r>
          </w:p>
        </w:tc>
      </w:tr>
      <w:tr w:rsidR="009C09CA" w:rsidRPr="00830973" w14:paraId="4C673672" w14:textId="77777777" w:rsidTr="009B6597">
        <w:trPr>
          <w:trHeight w:val="230"/>
        </w:trPr>
        <w:tc>
          <w:tcPr>
            <w:tcW w:w="9621" w:type="dxa"/>
            <w:gridSpan w:val="12"/>
            <w:shd w:val="clear" w:color="auto" w:fill="D6E3BC" w:themeFill="accent3" w:themeFillTint="66"/>
          </w:tcPr>
          <w:p w14:paraId="20648C4D"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2018 год</w:t>
            </w:r>
          </w:p>
        </w:tc>
      </w:tr>
      <w:tr w:rsidR="009C09CA" w:rsidRPr="00830973" w14:paraId="77E2D811" w14:textId="77777777" w:rsidTr="00612399">
        <w:trPr>
          <w:trHeight w:val="648"/>
        </w:trPr>
        <w:tc>
          <w:tcPr>
            <w:tcW w:w="1603" w:type="dxa"/>
            <w:shd w:val="clear" w:color="auto" w:fill="auto"/>
          </w:tcPr>
          <w:p w14:paraId="2EA09067"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1 полугодие</w:t>
            </w:r>
          </w:p>
          <w:p w14:paraId="60D082DA"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по данным Актов приема-передачи</w:t>
            </w:r>
          </w:p>
        </w:tc>
        <w:tc>
          <w:tcPr>
            <w:tcW w:w="1514" w:type="dxa"/>
            <w:shd w:val="clear" w:color="auto" w:fill="auto"/>
            <w:vAlign w:val="center"/>
          </w:tcPr>
          <w:p w14:paraId="3A38D151"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w:t>
            </w:r>
          </w:p>
        </w:tc>
        <w:tc>
          <w:tcPr>
            <w:tcW w:w="1037" w:type="dxa"/>
            <w:shd w:val="clear" w:color="auto" w:fill="auto"/>
            <w:vAlign w:val="center"/>
          </w:tcPr>
          <w:p w14:paraId="30C2EE63"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331 297,10</w:t>
            </w:r>
          </w:p>
        </w:tc>
        <w:tc>
          <w:tcPr>
            <w:tcW w:w="531" w:type="dxa"/>
            <w:shd w:val="clear" w:color="auto" w:fill="auto"/>
            <w:vAlign w:val="center"/>
          </w:tcPr>
          <w:p w14:paraId="41401D43"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w:t>
            </w:r>
          </w:p>
        </w:tc>
        <w:tc>
          <w:tcPr>
            <w:tcW w:w="695" w:type="dxa"/>
            <w:vAlign w:val="center"/>
          </w:tcPr>
          <w:p w14:paraId="53AF7040"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120" w:type="dxa"/>
            <w:gridSpan w:val="2"/>
            <w:vMerge w:val="restart"/>
            <w:shd w:val="clear" w:color="auto" w:fill="auto"/>
            <w:vAlign w:val="center"/>
          </w:tcPr>
          <w:p w14:paraId="0C722A15"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310 527,00</w:t>
            </w:r>
          </w:p>
        </w:tc>
        <w:tc>
          <w:tcPr>
            <w:tcW w:w="530" w:type="dxa"/>
            <w:shd w:val="clear" w:color="auto" w:fill="auto"/>
            <w:vAlign w:val="center"/>
          </w:tcPr>
          <w:p w14:paraId="12C53183"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320925D0"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093" w:type="dxa"/>
            <w:gridSpan w:val="2"/>
            <w:vAlign w:val="center"/>
          </w:tcPr>
          <w:p w14:paraId="23FC716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20 770,10</w:t>
            </w:r>
          </w:p>
        </w:tc>
        <w:tc>
          <w:tcPr>
            <w:tcW w:w="835" w:type="dxa"/>
            <w:shd w:val="clear" w:color="auto" w:fill="auto"/>
            <w:vAlign w:val="center"/>
          </w:tcPr>
          <w:p w14:paraId="269687C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r>
      <w:tr w:rsidR="009C09CA" w:rsidRPr="00830973" w14:paraId="26D97404" w14:textId="77777777" w:rsidTr="00612399">
        <w:trPr>
          <w:trHeight w:val="669"/>
        </w:trPr>
        <w:tc>
          <w:tcPr>
            <w:tcW w:w="1603" w:type="dxa"/>
            <w:shd w:val="clear" w:color="auto" w:fill="auto"/>
          </w:tcPr>
          <w:p w14:paraId="54880607"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1 полугодие по данным формы 46-ЭЭ</w:t>
            </w:r>
          </w:p>
        </w:tc>
        <w:tc>
          <w:tcPr>
            <w:tcW w:w="1514" w:type="dxa"/>
            <w:shd w:val="clear" w:color="auto" w:fill="auto"/>
            <w:vAlign w:val="center"/>
          </w:tcPr>
          <w:p w14:paraId="015C0C25"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4 512 886,36</w:t>
            </w:r>
          </w:p>
        </w:tc>
        <w:tc>
          <w:tcPr>
            <w:tcW w:w="1037" w:type="dxa"/>
            <w:shd w:val="clear" w:color="auto" w:fill="auto"/>
            <w:vAlign w:val="center"/>
          </w:tcPr>
          <w:p w14:paraId="434A9380"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sz w:val="18"/>
                <w:szCs w:val="18"/>
              </w:rPr>
              <w:t>304 335,79</w:t>
            </w:r>
          </w:p>
        </w:tc>
        <w:tc>
          <w:tcPr>
            <w:tcW w:w="531" w:type="dxa"/>
            <w:shd w:val="clear" w:color="auto" w:fill="auto"/>
            <w:vAlign w:val="center"/>
          </w:tcPr>
          <w:p w14:paraId="1F0967DA"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6,69</w:t>
            </w:r>
          </w:p>
        </w:tc>
        <w:tc>
          <w:tcPr>
            <w:tcW w:w="695" w:type="dxa"/>
            <w:vAlign w:val="center"/>
          </w:tcPr>
          <w:p w14:paraId="46E1C6AC"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120" w:type="dxa"/>
            <w:gridSpan w:val="2"/>
            <w:vMerge/>
            <w:shd w:val="clear" w:color="auto" w:fill="auto"/>
            <w:vAlign w:val="center"/>
          </w:tcPr>
          <w:p w14:paraId="5E8FA254" w14:textId="77777777" w:rsidR="009C09CA" w:rsidRPr="00830973" w:rsidRDefault="009C09CA" w:rsidP="00B41D27">
            <w:pPr>
              <w:jc w:val="center"/>
              <w:rPr>
                <w:rFonts w:ascii="Myriad Pro" w:hAnsi="Myriad Pro"/>
                <w:bCs/>
                <w:color w:val="000000"/>
                <w:sz w:val="18"/>
                <w:szCs w:val="18"/>
              </w:rPr>
            </w:pPr>
          </w:p>
        </w:tc>
        <w:tc>
          <w:tcPr>
            <w:tcW w:w="530" w:type="dxa"/>
            <w:shd w:val="clear" w:color="auto" w:fill="auto"/>
            <w:vAlign w:val="center"/>
          </w:tcPr>
          <w:p w14:paraId="4753554B"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62FC03D9"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093" w:type="dxa"/>
            <w:gridSpan w:val="2"/>
            <w:vAlign w:val="center"/>
          </w:tcPr>
          <w:p w14:paraId="792C815B"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-6 191,21</w:t>
            </w:r>
          </w:p>
        </w:tc>
        <w:tc>
          <w:tcPr>
            <w:tcW w:w="835" w:type="dxa"/>
            <w:shd w:val="clear" w:color="auto" w:fill="auto"/>
            <w:vAlign w:val="center"/>
          </w:tcPr>
          <w:p w14:paraId="3B6B84FB"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r>
      <w:tr w:rsidR="009C09CA" w:rsidRPr="00830973" w14:paraId="74AE8267" w14:textId="77777777" w:rsidTr="00612399">
        <w:trPr>
          <w:trHeight w:val="669"/>
        </w:trPr>
        <w:tc>
          <w:tcPr>
            <w:tcW w:w="1603" w:type="dxa"/>
            <w:shd w:val="clear" w:color="auto" w:fill="auto"/>
          </w:tcPr>
          <w:p w14:paraId="7F448754"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 xml:space="preserve">2 полугодие </w:t>
            </w:r>
          </w:p>
          <w:p w14:paraId="0308A578"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по данным Актов приема-передачи</w:t>
            </w:r>
          </w:p>
        </w:tc>
        <w:tc>
          <w:tcPr>
            <w:tcW w:w="1514" w:type="dxa"/>
            <w:shd w:val="clear" w:color="auto" w:fill="auto"/>
            <w:vAlign w:val="center"/>
          </w:tcPr>
          <w:p w14:paraId="7DC09B1F"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w:t>
            </w:r>
          </w:p>
        </w:tc>
        <w:tc>
          <w:tcPr>
            <w:tcW w:w="1037" w:type="dxa"/>
            <w:shd w:val="clear" w:color="auto" w:fill="auto"/>
            <w:vAlign w:val="center"/>
          </w:tcPr>
          <w:p w14:paraId="610BECBF"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274 374,79</w:t>
            </w:r>
          </w:p>
        </w:tc>
        <w:tc>
          <w:tcPr>
            <w:tcW w:w="531" w:type="dxa"/>
            <w:shd w:val="clear" w:color="auto" w:fill="auto"/>
            <w:vAlign w:val="center"/>
          </w:tcPr>
          <w:p w14:paraId="21864F4E"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w:t>
            </w:r>
          </w:p>
        </w:tc>
        <w:tc>
          <w:tcPr>
            <w:tcW w:w="695" w:type="dxa"/>
            <w:vAlign w:val="center"/>
          </w:tcPr>
          <w:p w14:paraId="389D16B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120" w:type="dxa"/>
            <w:gridSpan w:val="2"/>
            <w:vMerge w:val="restart"/>
            <w:shd w:val="clear" w:color="auto" w:fill="auto"/>
            <w:vAlign w:val="center"/>
          </w:tcPr>
          <w:p w14:paraId="7D7E1B5C"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307 930,00</w:t>
            </w:r>
          </w:p>
        </w:tc>
        <w:tc>
          <w:tcPr>
            <w:tcW w:w="530" w:type="dxa"/>
            <w:shd w:val="clear" w:color="auto" w:fill="auto"/>
            <w:vAlign w:val="center"/>
          </w:tcPr>
          <w:p w14:paraId="69EC9C4B"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3534DD76"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093" w:type="dxa"/>
            <w:gridSpan w:val="2"/>
            <w:vAlign w:val="center"/>
          </w:tcPr>
          <w:p w14:paraId="4820C724"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-33 555,21</w:t>
            </w:r>
          </w:p>
        </w:tc>
        <w:tc>
          <w:tcPr>
            <w:tcW w:w="835" w:type="dxa"/>
            <w:shd w:val="clear" w:color="auto" w:fill="auto"/>
            <w:vAlign w:val="center"/>
          </w:tcPr>
          <w:p w14:paraId="2C8490AA"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r>
      <w:tr w:rsidR="009C09CA" w:rsidRPr="00830973" w14:paraId="12E910B1" w14:textId="77777777" w:rsidTr="00612399">
        <w:trPr>
          <w:trHeight w:val="648"/>
        </w:trPr>
        <w:tc>
          <w:tcPr>
            <w:tcW w:w="1603" w:type="dxa"/>
            <w:shd w:val="clear" w:color="auto" w:fill="auto"/>
          </w:tcPr>
          <w:p w14:paraId="65CD8F8B"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2 полугодие по данным формы 46-ЭЭ</w:t>
            </w:r>
          </w:p>
        </w:tc>
        <w:tc>
          <w:tcPr>
            <w:tcW w:w="1514" w:type="dxa"/>
            <w:shd w:val="clear" w:color="auto" w:fill="auto"/>
            <w:vAlign w:val="center"/>
          </w:tcPr>
          <w:p w14:paraId="1A08B784"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4 326 330,11</w:t>
            </w:r>
          </w:p>
        </w:tc>
        <w:tc>
          <w:tcPr>
            <w:tcW w:w="1037" w:type="dxa"/>
            <w:shd w:val="clear" w:color="auto" w:fill="auto"/>
            <w:vAlign w:val="center"/>
          </w:tcPr>
          <w:p w14:paraId="5B750BA2"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sz w:val="18"/>
                <w:szCs w:val="18"/>
              </w:rPr>
              <w:t>301 336,12</w:t>
            </w:r>
          </w:p>
        </w:tc>
        <w:tc>
          <w:tcPr>
            <w:tcW w:w="531" w:type="dxa"/>
            <w:shd w:val="clear" w:color="auto" w:fill="auto"/>
            <w:vAlign w:val="center"/>
          </w:tcPr>
          <w:p w14:paraId="344C2709"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7,95</w:t>
            </w:r>
          </w:p>
        </w:tc>
        <w:tc>
          <w:tcPr>
            <w:tcW w:w="695" w:type="dxa"/>
            <w:vAlign w:val="center"/>
          </w:tcPr>
          <w:p w14:paraId="68824E4C"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120" w:type="dxa"/>
            <w:gridSpan w:val="2"/>
            <w:vMerge/>
            <w:shd w:val="clear" w:color="auto" w:fill="auto"/>
            <w:vAlign w:val="center"/>
          </w:tcPr>
          <w:p w14:paraId="6A02A521" w14:textId="77777777" w:rsidR="009C09CA" w:rsidRPr="00830973" w:rsidRDefault="009C09CA" w:rsidP="00B41D27">
            <w:pPr>
              <w:jc w:val="center"/>
              <w:rPr>
                <w:rFonts w:ascii="Myriad Pro" w:hAnsi="Myriad Pro"/>
                <w:bCs/>
                <w:color w:val="000000"/>
                <w:sz w:val="18"/>
                <w:szCs w:val="18"/>
              </w:rPr>
            </w:pPr>
          </w:p>
        </w:tc>
        <w:tc>
          <w:tcPr>
            <w:tcW w:w="530" w:type="dxa"/>
            <w:shd w:val="clear" w:color="auto" w:fill="auto"/>
            <w:vAlign w:val="center"/>
          </w:tcPr>
          <w:p w14:paraId="0285D5EF"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636CD75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093" w:type="dxa"/>
            <w:gridSpan w:val="2"/>
            <w:vAlign w:val="center"/>
          </w:tcPr>
          <w:p w14:paraId="618EE4B3"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-6 593,88</w:t>
            </w:r>
          </w:p>
        </w:tc>
        <w:tc>
          <w:tcPr>
            <w:tcW w:w="835" w:type="dxa"/>
            <w:shd w:val="clear" w:color="auto" w:fill="auto"/>
            <w:vAlign w:val="center"/>
          </w:tcPr>
          <w:p w14:paraId="41E896AC"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r>
      <w:tr w:rsidR="009C09CA" w:rsidRPr="00830973" w14:paraId="06FE4880" w14:textId="77777777" w:rsidTr="00612399">
        <w:trPr>
          <w:trHeight w:val="230"/>
        </w:trPr>
        <w:tc>
          <w:tcPr>
            <w:tcW w:w="1603" w:type="dxa"/>
            <w:shd w:val="clear" w:color="auto" w:fill="auto"/>
          </w:tcPr>
          <w:p w14:paraId="1231FF5D" w14:textId="77777777" w:rsidR="009C09CA" w:rsidRPr="00830973" w:rsidRDefault="009C09CA" w:rsidP="00B41D27">
            <w:pPr>
              <w:autoSpaceDE w:val="0"/>
              <w:autoSpaceDN w:val="0"/>
              <w:adjustRightInd w:val="0"/>
              <w:rPr>
                <w:rFonts w:ascii="Myriad Pro" w:hAnsi="Myriad Pro"/>
                <w:b/>
                <w:bCs/>
                <w:iCs/>
                <w:sz w:val="18"/>
                <w:szCs w:val="18"/>
              </w:rPr>
            </w:pPr>
            <w:r w:rsidRPr="00830973">
              <w:rPr>
                <w:rFonts w:ascii="Myriad Pro" w:hAnsi="Myriad Pro"/>
                <w:b/>
                <w:bCs/>
                <w:iCs/>
                <w:sz w:val="18"/>
                <w:szCs w:val="18"/>
              </w:rPr>
              <w:t>2018 год</w:t>
            </w:r>
          </w:p>
        </w:tc>
        <w:tc>
          <w:tcPr>
            <w:tcW w:w="1514" w:type="dxa"/>
            <w:shd w:val="clear" w:color="auto" w:fill="auto"/>
            <w:vAlign w:val="center"/>
          </w:tcPr>
          <w:p w14:paraId="231E5AF1"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8 839 216,47</w:t>
            </w:r>
          </w:p>
        </w:tc>
        <w:tc>
          <w:tcPr>
            <w:tcW w:w="1037" w:type="dxa"/>
            <w:shd w:val="clear" w:color="auto" w:fill="auto"/>
            <w:vAlign w:val="center"/>
          </w:tcPr>
          <w:p w14:paraId="5E93A651"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605 671,90</w:t>
            </w:r>
          </w:p>
        </w:tc>
        <w:tc>
          <w:tcPr>
            <w:tcW w:w="531" w:type="dxa"/>
            <w:shd w:val="clear" w:color="auto" w:fill="auto"/>
            <w:vAlign w:val="center"/>
          </w:tcPr>
          <w:p w14:paraId="6160584D"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6,85</w:t>
            </w:r>
          </w:p>
        </w:tc>
        <w:tc>
          <w:tcPr>
            <w:tcW w:w="695" w:type="dxa"/>
            <w:vAlign w:val="center"/>
          </w:tcPr>
          <w:p w14:paraId="48286ADF"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84,82</w:t>
            </w:r>
          </w:p>
        </w:tc>
        <w:tc>
          <w:tcPr>
            <w:tcW w:w="1120" w:type="dxa"/>
            <w:gridSpan w:val="2"/>
            <w:shd w:val="clear" w:color="auto" w:fill="auto"/>
            <w:vAlign w:val="center"/>
          </w:tcPr>
          <w:p w14:paraId="5198D23D"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618 460,00</w:t>
            </w:r>
          </w:p>
        </w:tc>
        <w:tc>
          <w:tcPr>
            <w:tcW w:w="530" w:type="dxa"/>
            <w:shd w:val="clear" w:color="auto" w:fill="auto"/>
            <w:vAlign w:val="center"/>
          </w:tcPr>
          <w:p w14:paraId="6EC65735" w14:textId="77777777" w:rsidR="009C09CA" w:rsidRPr="00830973" w:rsidRDefault="009C09CA" w:rsidP="00B41D27">
            <w:pPr>
              <w:jc w:val="center"/>
              <w:rPr>
                <w:rFonts w:ascii="Myriad Pro" w:hAnsi="Myriad Pro"/>
                <w:b/>
                <w:bCs/>
                <w:iCs/>
                <w:sz w:val="18"/>
                <w:szCs w:val="18"/>
              </w:rPr>
            </w:pPr>
            <w:r w:rsidRPr="00830973">
              <w:rPr>
                <w:rFonts w:ascii="Myriad Pro" w:hAnsi="Myriad Pro"/>
                <w:b/>
                <w:bCs/>
                <w:iCs/>
                <w:sz w:val="18"/>
                <w:szCs w:val="18"/>
              </w:rPr>
              <w:t>8,18</w:t>
            </w:r>
          </w:p>
        </w:tc>
        <w:tc>
          <w:tcPr>
            <w:tcW w:w="659" w:type="dxa"/>
            <w:vAlign w:val="center"/>
          </w:tcPr>
          <w:p w14:paraId="4A0C7F6B"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84,81</w:t>
            </w:r>
          </w:p>
        </w:tc>
        <w:tc>
          <w:tcPr>
            <w:tcW w:w="1093" w:type="dxa"/>
            <w:gridSpan w:val="2"/>
            <w:vAlign w:val="center"/>
          </w:tcPr>
          <w:p w14:paraId="5C810CC1"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-12 788,10</w:t>
            </w:r>
          </w:p>
        </w:tc>
        <w:tc>
          <w:tcPr>
            <w:tcW w:w="835" w:type="dxa"/>
            <w:shd w:val="clear" w:color="auto" w:fill="auto"/>
            <w:vAlign w:val="center"/>
          </w:tcPr>
          <w:p w14:paraId="5DD31CA2"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0,01</w:t>
            </w:r>
          </w:p>
        </w:tc>
      </w:tr>
      <w:tr w:rsidR="009C09CA" w:rsidRPr="00830973" w14:paraId="1FC546F9" w14:textId="77777777" w:rsidTr="009B6597">
        <w:trPr>
          <w:trHeight w:val="230"/>
        </w:trPr>
        <w:tc>
          <w:tcPr>
            <w:tcW w:w="9621" w:type="dxa"/>
            <w:gridSpan w:val="12"/>
            <w:shd w:val="clear" w:color="auto" w:fill="D6E3BC" w:themeFill="accent3" w:themeFillTint="66"/>
          </w:tcPr>
          <w:p w14:paraId="642FFB37"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2017 год</w:t>
            </w:r>
          </w:p>
        </w:tc>
      </w:tr>
      <w:tr w:rsidR="009C09CA" w:rsidRPr="00830973" w14:paraId="3330AA3B" w14:textId="77777777" w:rsidTr="00612399">
        <w:trPr>
          <w:trHeight w:val="648"/>
        </w:trPr>
        <w:tc>
          <w:tcPr>
            <w:tcW w:w="1603" w:type="dxa"/>
            <w:shd w:val="clear" w:color="auto" w:fill="auto"/>
          </w:tcPr>
          <w:p w14:paraId="6E4077B3"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 xml:space="preserve">1 полугодие </w:t>
            </w:r>
          </w:p>
          <w:p w14:paraId="3A3D058A" w14:textId="77777777" w:rsidR="009C09CA" w:rsidRPr="00830973" w:rsidRDefault="009C09CA" w:rsidP="00B41D27">
            <w:pPr>
              <w:autoSpaceDE w:val="0"/>
              <w:autoSpaceDN w:val="0"/>
              <w:adjustRightInd w:val="0"/>
              <w:rPr>
                <w:rFonts w:ascii="Myriad Pro" w:hAnsi="Myriad Pro"/>
                <w:bCs/>
                <w:iCs/>
                <w:sz w:val="18"/>
                <w:szCs w:val="18"/>
              </w:rPr>
            </w:pPr>
            <w:r w:rsidRPr="00830973">
              <w:rPr>
                <w:rFonts w:ascii="Myriad Pro" w:hAnsi="Myriad Pro"/>
                <w:bCs/>
                <w:iCs/>
                <w:sz w:val="18"/>
                <w:szCs w:val="18"/>
              </w:rPr>
              <w:t>по данным Актов приема-передачи</w:t>
            </w:r>
          </w:p>
        </w:tc>
        <w:tc>
          <w:tcPr>
            <w:tcW w:w="1514" w:type="dxa"/>
            <w:shd w:val="clear" w:color="auto" w:fill="auto"/>
            <w:vAlign w:val="center"/>
          </w:tcPr>
          <w:p w14:paraId="520A4E2E"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037" w:type="dxa"/>
            <w:shd w:val="clear" w:color="auto" w:fill="auto"/>
            <w:vAlign w:val="center"/>
          </w:tcPr>
          <w:p w14:paraId="70662CC0" w14:textId="77777777" w:rsidR="009C09CA" w:rsidRPr="00830973" w:rsidRDefault="009C09CA" w:rsidP="00B41D27">
            <w:pPr>
              <w:jc w:val="center"/>
              <w:rPr>
                <w:rFonts w:ascii="Myriad Pro" w:hAnsi="Myriad Pro"/>
                <w:bCs/>
                <w:color w:val="000000"/>
                <w:sz w:val="18"/>
                <w:szCs w:val="18"/>
              </w:rPr>
            </w:pPr>
            <w:r w:rsidRPr="00830973">
              <w:rPr>
                <w:rFonts w:ascii="Myriad Pro" w:hAnsi="Myriad Pro"/>
                <w:bCs/>
                <w:color w:val="000000"/>
                <w:sz w:val="18"/>
                <w:szCs w:val="18"/>
              </w:rPr>
              <w:t>313 177,77</w:t>
            </w:r>
          </w:p>
        </w:tc>
        <w:tc>
          <w:tcPr>
            <w:tcW w:w="531" w:type="dxa"/>
            <w:shd w:val="clear" w:color="auto" w:fill="auto"/>
            <w:vAlign w:val="center"/>
          </w:tcPr>
          <w:p w14:paraId="1ACFAD20"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695" w:type="dxa"/>
            <w:vAlign w:val="center"/>
          </w:tcPr>
          <w:p w14:paraId="2C316357"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120" w:type="dxa"/>
            <w:gridSpan w:val="2"/>
            <w:vMerge w:val="restart"/>
            <w:shd w:val="clear" w:color="auto" w:fill="auto"/>
            <w:vAlign w:val="center"/>
          </w:tcPr>
          <w:p w14:paraId="7DBCDBB7"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305 463,00</w:t>
            </w:r>
          </w:p>
        </w:tc>
        <w:tc>
          <w:tcPr>
            <w:tcW w:w="530" w:type="dxa"/>
            <w:shd w:val="clear" w:color="auto" w:fill="auto"/>
            <w:vAlign w:val="center"/>
          </w:tcPr>
          <w:p w14:paraId="5145F6E3"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041D429A"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093" w:type="dxa"/>
            <w:gridSpan w:val="2"/>
            <w:vAlign w:val="center"/>
          </w:tcPr>
          <w:p w14:paraId="7190C324"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7 714,77</w:t>
            </w:r>
          </w:p>
        </w:tc>
        <w:tc>
          <w:tcPr>
            <w:tcW w:w="835" w:type="dxa"/>
            <w:shd w:val="clear" w:color="auto" w:fill="auto"/>
            <w:vAlign w:val="center"/>
          </w:tcPr>
          <w:p w14:paraId="599B3AEE"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r>
      <w:tr w:rsidR="009C09CA" w:rsidRPr="00830973" w14:paraId="36DE3E5C" w14:textId="77777777" w:rsidTr="00612399">
        <w:trPr>
          <w:trHeight w:val="669"/>
        </w:trPr>
        <w:tc>
          <w:tcPr>
            <w:tcW w:w="1603" w:type="dxa"/>
            <w:shd w:val="clear" w:color="auto" w:fill="auto"/>
            <w:vAlign w:val="center"/>
          </w:tcPr>
          <w:p w14:paraId="6CFF773E" w14:textId="77777777" w:rsidR="009C09CA" w:rsidRPr="00830973" w:rsidRDefault="009C09CA" w:rsidP="009D0BB4">
            <w:pPr>
              <w:autoSpaceDE w:val="0"/>
              <w:autoSpaceDN w:val="0"/>
              <w:adjustRightInd w:val="0"/>
              <w:rPr>
                <w:rFonts w:ascii="Myriad Pro" w:hAnsi="Myriad Pro"/>
                <w:bCs/>
                <w:iCs/>
                <w:sz w:val="18"/>
                <w:szCs w:val="18"/>
              </w:rPr>
            </w:pPr>
            <w:r w:rsidRPr="00830973">
              <w:rPr>
                <w:rFonts w:ascii="Myriad Pro" w:hAnsi="Myriad Pro"/>
                <w:bCs/>
                <w:iCs/>
                <w:sz w:val="18"/>
                <w:szCs w:val="18"/>
              </w:rPr>
              <w:t>1 полугодие по данным формы 46-ЭЭ</w:t>
            </w:r>
          </w:p>
        </w:tc>
        <w:tc>
          <w:tcPr>
            <w:tcW w:w="1514" w:type="dxa"/>
            <w:shd w:val="clear" w:color="auto" w:fill="auto"/>
            <w:vAlign w:val="center"/>
          </w:tcPr>
          <w:p w14:paraId="1F8E6F40"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3 791 432,16</w:t>
            </w:r>
          </w:p>
        </w:tc>
        <w:tc>
          <w:tcPr>
            <w:tcW w:w="1037" w:type="dxa"/>
            <w:shd w:val="clear" w:color="auto" w:fill="auto"/>
            <w:vAlign w:val="center"/>
          </w:tcPr>
          <w:p w14:paraId="364EA91E"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301 770,95</w:t>
            </w:r>
          </w:p>
        </w:tc>
        <w:tc>
          <w:tcPr>
            <w:tcW w:w="531" w:type="dxa"/>
            <w:shd w:val="clear" w:color="auto" w:fill="auto"/>
            <w:vAlign w:val="center"/>
          </w:tcPr>
          <w:p w14:paraId="02BAA697"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8,03</w:t>
            </w:r>
          </w:p>
        </w:tc>
        <w:tc>
          <w:tcPr>
            <w:tcW w:w="695" w:type="dxa"/>
            <w:vAlign w:val="center"/>
          </w:tcPr>
          <w:p w14:paraId="4D95954B"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120" w:type="dxa"/>
            <w:gridSpan w:val="2"/>
            <w:vMerge/>
            <w:shd w:val="clear" w:color="auto" w:fill="auto"/>
            <w:vAlign w:val="center"/>
          </w:tcPr>
          <w:p w14:paraId="7E8D3F0D" w14:textId="77777777" w:rsidR="009C09CA" w:rsidRPr="00830973" w:rsidRDefault="009C09CA" w:rsidP="00B41D27">
            <w:pPr>
              <w:jc w:val="center"/>
              <w:rPr>
                <w:rFonts w:ascii="Myriad Pro" w:hAnsi="Myriad Pro"/>
                <w:sz w:val="18"/>
                <w:szCs w:val="18"/>
              </w:rPr>
            </w:pPr>
          </w:p>
        </w:tc>
        <w:tc>
          <w:tcPr>
            <w:tcW w:w="530" w:type="dxa"/>
            <w:shd w:val="clear" w:color="auto" w:fill="auto"/>
            <w:vAlign w:val="center"/>
          </w:tcPr>
          <w:p w14:paraId="0BB8E0A5"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4E8EC46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093" w:type="dxa"/>
            <w:gridSpan w:val="2"/>
            <w:vAlign w:val="center"/>
          </w:tcPr>
          <w:p w14:paraId="56126310"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-3 692,05</w:t>
            </w:r>
          </w:p>
        </w:tc>
        <w:tc>
          <w:tcPr>
            <w:tcW w:w="835" w:type="dxa"/>
            <w:shd w:val="clear" w:color="auto" w:fill="auto"/>
            <w:vAlign w:val="center"/>
          </w:tcPr>
          <w:p w14:paraId="1A6F320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r>
      <w:tr w:rsidR="009C09CA" w:rsidRPr="00830973" w14:paraId="2AA5CFD1" w14:textId="77777777" w:rsidTr="00612399">
        <w:trPr>
          <w:trHeight w:val="669"/>
        </w:trPr>
        <w:tc>
          <w:tcPr>
            <w:tcW w:w="1603" w:type="dxa"/>
            <w:shd w:val="clear" w:color="auto" w:fill="auto"/>
            <w:vAlign w:val="center"/>
          </w:tcPr>
          <w:p w14:paraId="070B1BC7" w14:textId="77777777" w:rsidR="009C09CA" w:rsidRPr="00830973" w:rsidRDefault="009C09CA" w:rsidP="009D0BB4">
            <w:pPr>
              <w:autoSpaceDE w:val="0"/>
              <w:autoSpaceDN w:val="0"/>
              <w:adjustRightInd w:val="0"/>
              <w:rPr>
                <w:rFonts w:ascii="Myriad Pro" w:hAnsi="Myriad Pro"/>
                <w:bCs/>
                <w:iCs/>
                <w:sz w:val="18"/>
                <w:szCs w:val="18"/>
              </w:rPr>
            </w:pPr>
            <w:r w:rsidRPr="00830973">
              <w:rPr>
                <w:rFonts w:ascii="Myriad Pro" w:hAnsi="Myriad Pro"/>
                <w:bCs/>
                <w:iCs/>
                <w:sz w:val="18"/>
                <w:szCs w:val="18"/>
              </w:rPr>
              <w:t xml:space="preserve">2 полугодие </w:t>
            </w:r>
          </w:p>
          <w:p w14:paraId="5035584A" w14:textId="77777777" w:rsidR="009C09CA" w:rsidRPr="00830973" w:rsidRDefault="009C09CA" w:rsidP="009D0BB4">
            <w:pPr>
              <w:autoSpaceDE w:val="0"/>
              <w:autoSpaceDN w:val="0"/>
              <w:adjustRightInd w:val="0"/>
              <w:rPr>
                <w:rFonts w:ascii="Myriad Pro" w:hAnsi="Myriad Pro"/>
                <w:bCs/>
                <w:iCs/>
                <w:sz w:val="18"/>
                <w:szCs w:val="18"/>
              </w:rPr>
            </w:pPr>
            <w:r w:rsidRPr="00830973">
              <w:rPr>
                <w:rFonts w:ascii="Myriad Pro" w:hAnsi="Myriad Pro"/>
                <w:bCs/>
                <w:iCs/>
                <w:sz w:val="18"/>
                <w:szCs w:val="18"/>
              </w:rPr>
              <w:t>по данным Актов приема-передачи</w:t>
            </w:r>
          </w:p>
        </w:tc>
        <w:tc>
          <w:tcPr>
            <w:tcW w:w="1514" w:type="dxa"/>
            <w:shd w:val="clear" w:color="auto" w:fill="auto"/>
            <w:vAlign w:val="center"/>
          </w:tcPr>
          <w:p w14:paraId="2988F529"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037" w:type="dxa"/>
            <w:shd w:val="clear" w:color="auto" w:fill="auto"/>
            <w:vAlign w:val="center"/>
          </w:tcPr>
          <w:p w14:paraId="0631FD6A"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332 536,06</w:t>
            </w:r>
          </w:p>
        </w:tc>
        <w:tc>
          <w:tcPr>
            <w:tcW w:w="531" w:type="dxa"/>
            <w:shd w:val="clear" w:color="auto" w:fill="auto"/>
            <w:vAlign w:val="center"/>
          </w:tcPr>
          <w:p w14:paraId="46D384FA"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695" w:type="dxa"/>
            <w:vAlign w:val="center"/>
          </w:tcPr>
          <w:p w14:paraId="3BA150E0"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120" w:type="dxa"/>
            <w:gridSpan w:val="2"/>
            <w:vMerge w:val="restart"/>
            <w:shd w:val="clear" w:color="auto" w:fill="auto"/>
            <w:vAlign w:val="center"/>
          </w:tcPr>
          <w:p w14:paraId="36A863FD"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298 577,00</w:t>
            </w:r>
          </w:p>
        </w:tc>
        <w:tc>
          <w:tcPr>
            <w:tcW w:w="530" w:type="dxa"/>
            <w:shd w:val="clear" w:color="auto" w:fill="auto"/>
            <w:vAlign w:val="center"/>
          </w:tcPr>
          <w:p w14:paraId="7510A6BE"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1AD9ABF4"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093" w:type="dxa"/>
            <w:gridSpan w:val="2"/>
            <w:vAlign w:val="center"/>
          </w:tcPr>
          <w:p w14:paraId="2BA67CE5"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33 959,06</w:t>
            </w:r>
          </w:p>
        </w:tc>
        <w:tc>
          <w:tcPr>
            <w:tcW w:w="835" w:type="dxa"/>
            <w:shd w:val="clear" w:color="auto" w:fill="auto"/>
            <w:vAlign w:val="center"/>
          </w:tcPr>
          <w:p w14:paraId="2D121B15"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r>
      <w:tr w:rsidR="009C09CA" w:rsidRPr="00830973" w14:paraId="7346968C" w14:textId="77777777" w:rsidTr="00612399">
        <w:trPr>
          <w:trHeight w:val="648"/>
        </w:trPr>
        <w:tc>
          <w:tcPr>
            <w:tcW w:w="1603" w:type="dxa"/>
            <w:shd w:val="clear" w:color="auto" w:fill="auto"/>
            <w:vAlign w:val="center"/>
          </w:tcPr>
          <w:p w14:paraId="362260F0" w14:textId="77777777" w:rsidR="009C09CA" w:rsidRPr="00830973" w:rsidRDefault="009C09CA" w:rsidP="009D0BB4">
            <w:pPr>
              <w:autoSpaceDE w:val="0"/>
              <w:autoSpaceDN w:val="0"/>
              <w:adjustRightInd w:val="0"/>
              <w:rPr>
                <w:rFonts w:ascii="Myriad Pro" w:hAnsi="Myriad Pro"/>
                <w:bCs/>
                <w:iCs/>
                <w:sz w:val="18"/>
                <w:szCs w:val="18"/>
              </w:rPr>
            </w:pPr>
            <w:r w:rsidRPr="00830973">
              <w:rPr>
                <w:rFonts w:ascii="Myriad Pro" w:hAnsi="Myriad Pro"/>
                <w:bCs/>
                <w:iCs/>
                <w:sz w:val="18"/>
                <w:szCs w:val="18"/>
              </w:rPr>
              <w:t>2 полугодие по данным формы 46-ЭЭ</w:t>
            </w:r>
          </w:p>
        </w:tc>
        <w:tc>
          <w:tcPr>
            <w:tcW w:w="1514" w:type="dxa"/>
            <w:shd w:val="clear" w:color="auto" w:fill="auto"/>
            <w:vAlign w:val="center"/>
          </w:tcPr>
          <w:p w14:paraId="5FEDB31F"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4 806 081,74</w:t>
            </w:r>
          </w:p>
        </w:tc>
        <w:tc>
          <w:tcPr>
            <w:tcW w:w="1037" w:type="dxa"/>
            <w:shd w:val="clear" w:color="auto" w:fill="auto"/>
            <w:vAlign w:val="center"/>
          </w:tcPr>
          <w:p w14:paraId="3CFDA798"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343 942,88</w:t>
            </w:r>
          </w:p>
        </w:tc>
        <w:tc>
          <w:tcPr>
            <w:tcW w:w="531" w:type="dxa"/>
            <w:shd w:val="clear" w:color="auto" w:fill="auto"/>
            <w:vAlign w:val="center"/>
          </w:tcPr>
          <w:p w14:paraId="6A134B4E"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6,27</w:t>
            </w:r>
          </w:p>
        </w:tc>
        <w:tc>
          <w:tcPr>
            <w:tcW w:w="695" w:type="dxa"/>
            <w:vAlign w:val="center"/>
          </w:tcPr>
          <w:p w14:paraId="013CEE6B"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120" w:type="dxa"/>
            <w:gridSpan w:val="2"/>
            <w:vMerge/>
            <w:shd w:val="clear" w:color="auto" w:fill="auto"/>
            <w:vAlign w:val="center"/>
          </w:tcPr>
          <w:p w14:paraId="199334BF" w14:textId="77777777" w:rsidR="009C09CA" w:rsidRPr="00830973" w:rsidRDefault="009C09CA" w:rsidP="00B41D27">
            <w:pPr>
              <w:jc w:val="center"/>
              <w:rPr>
                <w:rFonts w:ascii="Myriad Pro" w:hAnsi="Myriad Pro"/>
                <w:sz w:val="18"/>
                <w:szCs w:val="18"/>
              </w:rPr>
            </w:pPr>
          </w:p>
        </w:tc>
        <w:tc>
          <w:tcPr>
            <w:tcW w:w="530" w:type="dxa"/>
            <w:shd w:val="clear" w:color="auto" w:fill="auto"/>
            <w:vAlign w:val="center"/>
          </w:tcPr>
          <w:p w14:paraId="3F5B4DDE" w14:textId="77777777" w:rsidR="009C09CA" w:rsidRPr="00830973" w:rsidRDefault="009C09CA" w:rsidP="00B41D27">
            <w:pPr>
              <w:jc w:val="center"/>
              <w:rPr>
                <w:rFonts w:ascii="Myriad Pro" w:hAnsi="Myriad Pro"/>
                <w:bCs/>
                <w:iCs/>
                <w:sz w:val="18"/>
                <w:szCs w:val="18"/>
              </w:rPr>
            </w:pPr>
            <w:r w:rsidRPr="00830973">
              <w:rPr>
                <w:rFonts w:ascii="Myriad Pro" w:hAnsi="Myriad Pro"/>
                <w:bCs/>
                <w:iCs/>
                <w:sz w:val="18"/>
                <w:szCs w:val="18"/>
              </w:rPr>
              <w:t>-</w:t>
            </w:r>
          </w:p>
        </w:tc>
        <w:tc>
          <w:tcPr>
            <w:tcW w:w="659" w:type="dxa"/>
            <w:vAlign w:val="center"/>
          </w:tcPr>
          <w:p w14:paraId="2CC711C2"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c>
          <w:tcPr>
            <w:tcW w:w="1093" w:type="dxa"/>
            <w:gridSpan w:val="2"/>
            <w:vAlign w:val="center"/>
          </w:tcPr>
          <w:p w14:paraId="6C010203"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45 365,88</w:t>
            </w:r>
          </w:p>
        </w:tc>
        <w:tc>
          <w:tcPr>
            <w:tcW w:w="835" w:type="dxa"/>
            <w:shd w:val="clear" w:color="auto" w:fill="auto"/>
            <w:vAlign w:val="center"/>
          </w:tcPr>
          <w:p w14:paraId="7DB71251" w14:textId="77777777" w:rsidR="009C09CA" w:rsidRPr="00830973" w:rsidRDefault="009C09CA" w:rsidP="00B41D27">
            <w:pPr>
              <w:jc w:val="center"/>
              <w:rPr>
                <w:rFonts w:ascii="Myriad Pro" w:hAnsi="Myriad Pro"/>
                <w:sz w:val="18"/>
                <w:szCs w:val="18"/>
              </w:rPr>
            </w:pPr>
            <w:r w:rsidRPr="00830973">
              <w:rPr>
                <w:rFonts w:ascii="Myriad Pro" w:hAnsi="Myriad Pro"/>
                <w:sz w:val="18"/>
                <w:szCs w:val="18"/>
              </w:rPr>
              <w:t>-</w:t>
            </w:r>
          </w:p>
        </w:tc>
      </w:tr>
      <w:tr w:rsidR="009C09CA" w:rsidRPr="00830973" w14:paraId="7BAF847D" w14:textId="77777777" w:rsidTr="00612399">
        <w:trPr>
          <w:trHeight w:val="418"/>
        </w:trPr>
        <w:tc>
          <w:tcPr>
            <w:tcW w:w="1603" w:type="dxa"/>
            <w:shd w:val="clear" w:color="auto" w:fill="auto"/>
            <w:vAlign w:val="center"/>
          </w:tcPr>
          <w:p w14:paraId="760A7310" w14:textId="77777777" w:rsidR="009C09CA" w:rsidRPr="00830973" w:rsidRDefault="009C09CA" w:rsidP="009D0BB4">
            <w:pPr>
              <w:autoSpaceDE w:val="0"/>
              <w:autoSpaceDN w:val="0"/>
              <w:adjustRightInd w:val="0"/>
              <w:rPr>
                <w:rFonts w:ascii="Myriad Pro" w:hAnsi="Myriad Pro"/>
                <w:b/>
                <w:bCs/>
                <w:iCs/>
                <w:sz w:val="18"/>
                <w:szCs w:val="18"/>
              </w:rPr>
            </w:pPr>
            <w:r w:rsidRPr="00830973">
              <w:rPr>
                <w:rFonts w:ascii="Myriad Pro" w:hAnsi="Myriad Pro"/>
                <w:b/>
                <w:bCs/>
                <w:iCs/>
                <w:sz w:val="18"/>
                <w:szCs w:val="18"/>
              </w:rPr>
              <w:t>2017 год</w:t>
            </w:r>
          </w:p>
        </w:tc>
        <w:tc>
          <w:tcPr>
            <w:tcW w:w="1514" w:type="dxa"/>
            <w:shd w:val="clear" w:color="auto" w:fill="auto"/>
            <w:vAlign w:val="center"/>
          </w:tcPr>
          <w:p w14:paraId="09ED36E9"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8 597 513,91</w:t>
            </w:r>
          </w:p>
        </w:tc>
        <w:tc>
          <w:tcPr>
            <w:tcW w:w="1037" w:type="dxa"/>
            <w:shd w:val="clear" w:color="auto" w:fill="auto"/>
            <w:vAlign w:val="center"/>
          </w:tcPr>
          <w:p w14:paraId="6C603320"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645 713,80</w:t>
            </w:r>
          </w:p>
        </w:tc>
        <w:tc>
          <w:tcPr>
            <w:tcW w:w="531" w:type="dxa"/>
            <w:shd w:val="clear" w:color="auto" w:fill="auto"/>
            <w:vAlign w:val="center"/>
          </w:tcPr>
          <w:p w14:paraId="41965274"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7,51</w:t>
            </w:r>
          </w:p>
        </w:tc>
        <w:tc>
          <w:tcPr>
            <w:tcW w:w="695" w:type="dxa"/>
            <w:vAlign w:val="center"/>
          </w:tcPr>
          <w:p w14:paraId="3EE6017C"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90,55</w:t>
            </w:r>
          </w:p>
        </w:tc>
        <w:tc>
          <w:tcPr>
            <w:tcW w:w="1120" w:type="dxa"/>
            <w:gridSpan w:val="2"/>
            <w:shd w:val="clear" w:color="auto" w:fill="auto"/>
            <w:vAlign w:val="center"/>
          </w:tcPr>
          <w:p w14:paraId="18D3C79E"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604 040,00</w:t>
            </w:r>
          </w:p>
        </w:tc>
        <w:tc>
          <w:tcPr>
            <w:tcW w:w="530" w:type="dxa"/>
            <w:shd w:val="clear" w:color="auto" w:fill="auto"/>
            <w:vAlign w:val="center"/>
          </w:tcPr>
          <w:p w14:paraId="0F9DBC83" w14:textId="77777777" w:rsidR="009C09CA" w:rsidRPr="00830973" w:rsidRDefault="009C09CA" w:rsidP="00B41D27">
            <w:pPr>
              <w:jc w:val="center"/>
              <w:rPr>
                <w:rFonts w:ascii="Myriad Pro" w:hAnsi="Myriad Pro"/>
                <w:b/>
                <w:bCs/>
                <w:iCs/>
                <w:sz w:val="18"/>
                <w:szCs w:val="18"/>
              </w:rPr>
            </w:pPr>
            <w:r w:rsidRPr="00830973">
              <w:rPr>
                <w:rFonts w:ascii="Myriad Pro" w:hAnsi="Myriad Pro"/>
                <w:b/>
                <w:bCs/>
                <w:iCs/>
                <w:sz w:val="18"/>
                <w:szCs w:val="18"/>
              </w:rPr>
              <w:t>7,77</w:t>
            </w:r>
          </w:p>
        </w:tc>
        <w:tc>
          <w:tcPr>
            <w:tcW w:w="659" w:type="dxa"/>
            <w:vAlign w:val="center"/>
          </w:tcPr>
          <w:p w14:paraId="3155A556" w14:textId="77777777" w:rsidR="009C09CA" w:rsidRPr="00830973" w:rsidRDefault="009C09CA" w:rsidP="00B41D27">
            <w:pPr>
              <w:jc w:val="center"/>
              <w:rPr>
                <w:rFonts w:ascii="Myriad Pro" w:hAnsi="Myriad Pro"/>
                <w:b/>
                <w:color w:val="C00000"/>
                <w:sz w:val="18"/>
                <w:szCs w:val="18"/>
              </w:rPr>
            </w:pPr>
            <w:r w:rsidRPr="00830973">
              <w:rPr>
                <w:rFonts w:ascii="Myriad Pro" w:hAnsi="Myriad Pro"/>
                <w:b/>
                <w:sz w:val="18"/>
                <w:szCs w:val="18"/>
              </w:rPr>
              <w:t>-</w:t>
            </w:r>
          </w:p>
        </w:tc>
        <w:tc>
          <w:tcPr>
            <w:tcW w:w="1093" w:type="dxa"/>
            <w:gridSpan w:val="2"/>
            <w:vAlign w:val="center"/>
          </w:tcPr>
          <w:p w14:paraId="3DB4B37A"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41 673,8</w:t>
            </w:r>
          </w:p>
        </w:tc>
        <w:tc>
          <w:tcPr>
            <w:tcW w:w="835" w:type="dxa"/>
            <w:shd w:val="clear" w:color="auto" w:fill="auto"/>
            <w:vAlign w:val="center"/>
          </w:tcPr>
          <w:p w14:paraId="585623FD" w14:textId="77777777" w:rsidR="009C09CA" w:rsidRPr="00830973" w:rsidRDefault="009C09CA" w:rsidP="00B41D27">
            <w:pPr>
              <w:jc w:val="center"/>
              <w:rPr>
                <w:rFonts w:ascii="Myriad Pro" w:hAnsi="Myriad Pro"/>
                <w:b/>
                <w:sz w:val="18"/>
                <w:szCs w:val="18"/>
              </w:rPr>
            </w:pPr>
            <w:r w:rsidRPr="00830973">
              <w:rPr>
                <w:rFonts w:ascii="Myriad Pro" w:hAnsi="Myriad Pro"/>
                <w:b/>
                <w:sz w:val="18"/>
                <w:szCs w:val="18"/>
              </w:rPr>
              <w:t>-</w:t>
            </w:r>
          </w:p>
        </w:tc>
      </w:tr>
    </w:tbl>
    <w:p w14:paraId="13B21B1F" w14:textId="5AE86905" w:rsidR="0012167D" w:rsidRPr="00830973" w:rsidRDefault="0012167D" w:rsidP="001F6732">
      <w:pPr>
        <w:pStyle w:val="a4"/>
        <w:numPr>
          <w:ilvl w:val="0"/>
          <w:numId w:val="48"/>
        </w:numPr>
        <w:tabs>
          <w:tab w:val="left" w:pos="1134"/>
        </w:tabs>
        <w:autoSpaceDE w:val="0"/>
        <w:autoSpaceDN w:val="0"/>
        <w:adjustRightInd w:val="0"/>
        <w:spacing w:line="360" w:lineRule="auto"/>
        <w:ind w:left="0" w:firstLine="567"/>
        <w:jc w:val="both"/>
        <w:rPr>
          <w:rFonts w:ascii="Myriad Pro" w:hAnsi="Myriad Pro"/>
          <w:sz w:val="26"/>
          <w:szCs w:val="26"/>
          <w:lang w:eastAsia="ru-RU"/>
        </w:rPr>
      </w:pPr>
      <w:r w:rsidRPr="00830973">
        <w:rPr>
          <w:rFonts w:ascii="Myriad Pro" w:hAnsi="Myriad Pro"/>
          <w:sz w:val="26"/>
          <w:szCs w:val="26"/>
        </w:rPr>
        <w:lastRenderedPageBreak/>
        <w:t>П</w:t>
      </w:r>
      <w:r w:rsidRPr="00830973">
        <w:rPr>
          <w:rFonts w:ascii="Myriad Pro" w:eastAsiaTheme="minorHAnsi" w:hAnsi="Myriad Pro"/>
          <w:bCs/>
          <w:iCs/>
          <w:sz w:val="26"/>
          <w:szCs w:val="26"/>
        </w:rPr>
        <w:t>редставленные в электронном виде формы 46-ЭЭ за 2017-2018 г. имеют расхождение в числовых значениях за год и суммарно по месяцам.</w:t>
      </w:r>
    </w:p>
    <w:p w14:paraId="2545DF61" w14:textId="5F589E33" w:rsidR="0012167D" w:rsidRPr="00830973" w:rsidRDefault="0012167D" w:rsidP="00F03461">
      <w:pPr>
        <w:widowControl w:val="0"/>
        <w:tabs>
          <w:tab w:val="left" w:pos="3810"/>
        </w:tabs>
        <w:spacing w:line="360" w:lineRule="auto"/>
        <w:ind w:firstLine="709"/>
        <w:jc w:val="both"/>
        <w:rPr>
          <w:rFonts w:ascii="Myriad Pro" w:hAnsi="Myriad Pro"/>
          <w:bCs/>
          <w:iCs/>
          <w:sz w:val="26"/>
          <w:szCs w:val="26"/>
          <w:lang w:eastAsia="ru-RU"/>
        </w:rPr>
      </w:pPr>
      <w:r w:rsidRPr="00830973">
        <w:rPr>
          <w:rFonts w:ascii="Myriad Pro" w:hAnsi="Myriad Pro"/>
          <w:bCs/>
          <w:iCs/>
          <w:sz w:val="26"/>
          <w:szCs w:val="26"/>
          <w:lang w:eastAsia="ru-RU"/>
        </w:rPr>
        <w:t>Для уточнения соответствия числовых значений Исполнителем был проведен сравнительный анализ фактических потерь, указанных в формах 46-ЭЭ по месяцам</w:t>
      </w:r>
      <w:r w:rsidR="000148B7" w:rsidRPr="00830973">
        <w:rPr>
          <w:rFonts w:ascii="Myriad Pro" w:hAnsi="Myriad Pro"/>
          <w:bCs/>
          <w:iCs/>
          <w:sz w:val="26"/>
          <w:szCs w:val="26"/>
          <w:lang w:eastAsia="ru-RU"/>
        </w:rPr>
        <w:t>,</w:t>
      </w:r>
      <w:r w:rsidRPr="00830973">
        <w:rPr>
          <w:rFonts w:ascii="Myriad Pro" w:hAnsi="Myriad Pro"/>
          <w:bCs/>
          <w:iCs/>
          <w:sz w:val="26"/>
          <w:szCs w:val="26"/>
          <w:lang w:eastAsia="ru-RU"/>
        </w:rPr>
        <w:t xml:space="preserve"> со значениями, указанными в Актах приема-передачи электроэнергии (</w:t>
      </w:r>
      <w:r w:rsidR="000148B7" w:rsidRPr="00830973">
        <w:rPr>
          <w:rFonts w:ascii="Myriad Pro" w:hAnsi="Myriad Pro"/>
          <w:bCs/>
          <w:iCs/>
          <w:sz w:val="26"/>
          <w:szCs w:val="26"/>
          <w:lang w:eastAsia="ru-RU"/>
        </w:rPr>
        <w:t>с учетом протоколов разногласий и корректировочных актов</w:t>
      </w:r>
      <w:r w:rsidRPr="00830973">
        <w:rPr>
          <w:rFonts w:ascii="Myriad Pro" w:hAnsi="Myriad Pro"/>
          <w:bCs/>
          <w:iCs/>
          <w:sz w:val="26"/>
          <w:szCs w:val="26"/>
          <w:lang w:eastAsia="ru-RU"/>
        </w:rPr>
        <w:t xml:space="preserve">) между АО «Петербургская сбытовая компания» и филиалом ПАО «МРСК Сибири» - «Омскэнерго», представленный </w:t>
      </w:r>
      <w:r w:rsidR="00F03461" w:rsidRPr="00830973">
        <w:rPr>
          <w:rFonts w:ascii="Myriad Pro" w:hAnsi="Myriad Pro"/>
          <w:bCs/>
          <w:iCs/>
          <w:sz w:val="26"/>
          <w:szCs w:val="26"/>
          <w:lang w:eastAsia="ru-RU"/>
        </w:rPr>
        <w:t>в следующей таблице</w:t>
      </w:r>
      <w:r w:rsidRPr="00830973">
        <w:rPr>
          <w:rFonts w:ascii="Myriad Pro" w:hAnsi="Myriad Pro"/>
          <w:bCs/>
          <w:iCs/>
          <w:sz w:val="26"/>
          <w:szCs w:val="26"/>
          <w:lang w:eastAsia="ru-RU"/>
        </w:rPr>
        <w:t>.</w:t>
      </w:r>
    </w:p>
    <w:tbl>
      <w:tblPr>
        <w:tblStyle w:val="af8"/>
        <w:tblW w:w="9321" w:type="dxa"/>
        <w:tblLook w:val="04A0" w:firstRow="1" w:lastRow="0" w:firstColumn="1" w:lastColumn="0" w:noHBand="0" w:noVBand="1"/>
      </w:tblPr>
      <w:tblGrid>
        <w:gridCol w:w="1387"/>
        <w:gridCol w:w="1270"/>
        <w:gridCol w:w="1542"/>
        <w:gridCol w:w="1127"/>
        <w:gridCol w:w="1331"/>
        <w:gridCol w:w="1540"/>
        <w:gridCol w:w="1124"/>
      </w:tblGrid>
      <w:tr w:rsidR="0012167D" w:rsidRPr="00830973" w14:paraId="3E474E5A" w14:textId="77777777" w:rsidTr="00612399">
        <w:trPr>
          <w:trHeight w:val="1207"/>
          <w:tblHeader/>
        </w:trPr>
        <w:tc>
          <w:tcPr>
            <w:tcW w:w="1387"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4975A18" w14:textId="77777777" w:rsidR="0012167D" w:rsidRPr="00830973" w:rsidRDefault="0012167D"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Месяц</w:t>
            </w:r>
          </w:p>
        </w:tc>
        <w:tc>
          <w:tcPr>
            <w:tcW w:w="2812"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D67F3A1"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Фактические потери электроэнергии за 2017 г., тыс. кВт*ч</w:t>
            </w:r>
          </w:p>
        </w:tc>
        <w:tc>
          <w:tcPr>
            <w:tcW w:w="112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7FA4812"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Разница, тыс. кВт*ч</w:t>
            </w:r>
          </w:p>
          <w:p w14:paraId="37ABB98D"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п.3-п.2</w:t>
            </w:r>
          </w:p>
        </w:tc>
        <w:tc>
          <w:tcPr>
            <w:tcW w:w="2871"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1FA15FC"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Фактические потери электроэнергии за 2018 г.,</w:t>
            </w:r>
          </w:p>
          <w:p w14:paraId="022A547E"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 xml:space="preserve"> тыс. кВт*ч</w:t>
            </w:r>
          </w:p>
        </w:tc>
        <w:tc>
          <w:tcPr>
            <w:tcW w:w="1124" w:type="dxa"/>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2CF8277D"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Разница, тыс. кВт*ч</w:t>
            </w:r>
          </w:p>
          <w:p w14:paraId="470FA55A"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п.6-п.5</w:t>
            </w:r>
          </w:p>
        </w:tc>
      </w:tr>
      <w:tr w:rsidR="0012167D" w:rsidRPr="00830973" w14:paraId="5BE12030" w14:textId="77777777" w:rsidTr="00511CD5">
        <w:trPr>
          <w:trHeight w:val="692"/>
          <w:tblHeader/>
        </w:trPr>
        <w:tc>
          <w:tcPr>
            <w:tcW w:w="1387"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095B8AC" w14:textId="77777777" w:rsidR="0012167D" w:rsidRPr="00830973" w:rsidRDefault="0012167D" w:rsidP="00B41D27">
            <w:pPr>
              <w:jc w:val="center"/>
              <w:rPr>
                <w:rFonts w:ascii="Myriad Pro" w:hAnsi="Myriad Pro"/>
                <w:b/>
                <w:color w:val="FFFFFF" w:themeColor="background1"/>
                <w:sz w:val="20"/>
                <w:szCs w:val="20"/>
              </w:rPr>
            </w:pPr>
          </w:p>
        </w:tc>
        <w:tc>
          <w:tcPr>
            <w:tcW w:w="12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ADA807E"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По данным Форм 46-ЭЭ</w:t>
            </w:r>
          </w:p>
        </w:tc>
        <w:tc>
          <w:tcPr>
            <w:tcW w:w="154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B802BBA"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По данным Актов приема-передачи</w:t>
            </w:r>
          </w:p>
        </w:tc>
        <w:tc>
          <w:tcPr>
            <w:tcW w:w="1127"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F1A6321"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p>
        </w:tc>
        <w:tc>
          <w:tcPr>
            <w:tcW w:w="133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2599354"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По данным Форм 46-ЭЭ</w:t>
            </w:r>
          </w:p>
        </w:tc>
        <w:tc>
          <w:tcPr>
            <w:tcW w:w="15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175A2AE"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По данным Актов приема-передачи</w:t>
            </w:r>
          </w:p>
        </w:tc>
        <w:tc>
          <w:tcPr>
            <w:tcW w:w="1124" w:type="dxa"/>
            <w:vMerge/>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58EECAA6"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p>
        </w:tc>
      </w:tr>
      <w:tr w:rsidR="0012167D" w:rsidRPr="00830973" w14:paraId="0DD228C8" w14:textId="77777777" w:rsidTr="00511CD5">
        <w:trPr>
          <w:trHeight w:val="235"/>
          <w:tblHeader/>
        </w:trPr>
        <w:tc>
          <w:tcPr>
            <w:tcW w:w="1387"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69CC221" w14:textId="77777777" w:rsidR="0012167D" w:rsidRPr="00830973" w:rsidRDefault="0012167D" w:rsidP="00B41D27">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1</w:t>
            </w:r>
          </w:p>
        </w:tc>
        <w:tc>
          <w:tcPr>
            <w:tcW w:w="127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6D04D06"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2</w:t>
            </w:r>
          </w:p>
        </w:tc>
        <w:tc>
          <w:tcPr>
            <w:tcW w:w="154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0279B46"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3</w:t>
            </w:r>
          </w:p>
        </w:tc>
        <w:tc>
          <w:tcPr>
            <w:tcW w:w="112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A7C99D5"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4</w:t>
            </w:r>
          </w:p>
        </w:tc>
        <w:tc>
          <w:tcPr>
            <w:tcW w:w="133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9264C36"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5</w:t>
            </w:r>
          </w:p>
        </w:tc>
        <w:tc>
          <w:tcPr>
            <w:tcW w:w="154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D466034"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6</w:t>
            </w:r>
          </w:p>
        </w:tc>
        <w:tc>
          <w:tcPr>
            <w:tcW w:w="112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E5614A" w14:textId="77777777" w:rsidR="0012167D" w:rsidRPr="00830973" w:rsidRDefault="0012167D" w:rsidP="00B41D27">
            <w:pPr>
              <w:pStyle w:val="130"/>
              <w:keepNext w:val="0"/>
              <w:widowControl w:val="0"/>
              <w:spacing w:before="0"/>
              <w:ind w:firstLine="0"/>
              <w:jc w:val="center"/>
              <w:rPr>
                <w:rFonts w:ascii="Myriad Pro" w:eastAsiaTheme="minorHAnsi" w:hAnsi="Myriad Pro"/>
                <w:b/>
                <w:bCs/>
                <w:iCs/>
                <w:color w:val="FFFFFF" w:themeColor="background1"/>
                <w:sz w:val="20"/>
                <w:szCs w:val="20"/>
              </w:rPr>
            </w:pPr>
            <w:r w:rsidRPr="00830973">
              <w:rPr>
                <w:rFonts w:ascii="Myriad Pro" w:eastAsiaTheme="minorHAnsi" w:hAnsi="Myriad Pro"/>
                <w:b/>
                <w:bCs/>
                <w:iCs/>
                <w:color w:val="FFFFFF" w:themeColor="background1"/>
                <w:sz w:val="20"/>
                <w:szCs w:val="20"/>
              </w:rPr>
              <w:t>7</w:t>
            </w:r>
          </w:p>
        </w:tc>
      </w:tr>
      <w:tr w:rsidR="0012167D" w:rsidRPr="00830973" w14:paraId="7A2B5F1D" w14:textId="77777777" w:rsidTr="00511CD5">
        <w:trPr>
          <w:trHeight w:val="312"/>
        </w:trPr>
        <w:tc>
          <w:tcPr>
            <w:tcW w:w="1387" w:type="dxa"/>
            <w:tcBorders>
              <w:top w:val="single" w:sz="4" w:space="0" w:color="FFFFFF" w:themeColor="background1"/>
            </w:tcBorders>
            <w:vAlign w:val="center"/>
          </w:tcPr>
          <w:p w14:paraId="52732C6A"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Январь</w:t>
            </w:r>
          </w:p>
        </w:tc>
        <w:tc>
          <w:tcPr>
            <w:tcW w:w="1270" w:type="dxa"/>
            <w:tcBorders>
              <w:top w:val="single" w:sz="4" w:space="0" w:color="FFFFFF" w:themeColor="background1"/>
            </w:tcBorders>
            <w:vAlign w:val="center"/>
          </w:tcPr>
          <w:p w14:paraId="277BBB59"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83 953,58</w:t>
            </w:r>
          </w:p>
        </w:tc>
        <w:tc>
          <w:tcPr>
            <w:tcW w:w="1541" w:type="dxa"/>
            <w:tcBorders>
              <w:top w:val="single" w:sz="4" w:space="0" w:color="FFFFFF" w:themeColor="background1"/>
            </w:tcBorders>
            <w:vAlign w:val="center"/>
          </w:tcPr>
          <w:p w14:paraId="50CEFAD5"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83 908,13</w:t>
            </w:r>
          </w:p>
        </w:tc>
        <w:tc>
          <w:tcPr>
            <w:tcW w:w="1127" w:type="dxa"/>
            <w:tcBorders>
              <w:top w:val="single" w:sz="4" w:space="0" w:color="FFFFFF" w:themeColor="background1"/>
            </w:tcBorders>
            <w:vAlign w:val="center"/>
          </w:tcPr>
          <w:p w14:paraId="2F798B61"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-45,45</w:t>
            </w:r>
          </w:p>
        </w:tc>
        <w:tc>
          <w:tcPr>
            <w:tcW w:w="1331" w:type="dxa"/>
            <w:tcBorders>
              <w:top w:val="single" w:sz="4" w:space="0" w:color="FFFFFF" w:themeColor="background1"/>
            </w:tcBorders>
            <w:vAlign w:val="center"/>
          </w:tcPr>
          <w:p w14:paraId="64E4E572"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77 717,90</w:t>
            </w:r>
          </w:p>
        </w:tc>
        <w:tc>
          <w:tcPr>
            <w:tcW w:w="1540" w:type="dxa"/>
            <w:tcBorders>
              <w:top w:val="single" w:sz="4" w:space="0" w:color="FFFFFF" w:themeColor="background1"/>
            </w:tcBorders>
            <w:vAlign w:val="center"/>
          </w:tcPr>
          <w:p w14:paraId="3C43451E"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86 729,27</w:t>
            </w:r>
          </w:p>
        </w:tc>
        <w:tc>
          <w:tcPr>
            <w:tcW w:w="1124" w:type="dxa"/>
            <w:tcBorders>
              <w:top w:val="single" w:sz="4" w:space="0" w:color="FFFFFF" w:themeColor="background1"/>
            </w:tcBorders>
            <w:vAlign w:val="center"/>
          </w:tcPr>
          <w:p w14:paraId="7BBF6FA7"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9 011,37</w:t>
            </w:r>
          </w:p>
        </w:tc>
      </w:tr>
      <w:tr w:rsidR="0012167D" w:rsidRPr="00830973" w14:paraId="4E9AF780" w14:textId="77777777" w:rsidTr="00511CD5">
        <w:trPr>
          <w:trHeight w:val="312"/>
        </w:trPr>
        <w:tc>
          <w:tcPr>
            <w:tcW w:w="1387" w:type="dxa"/>
            <w:vAlign w:val="center"/>
          </w:tcPr>
          <w:p w14:paraId="6CECC8B4"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Февраль</w:t>
            </w:r>
          </w:p>
        </w:tc>
        <w:tc>
          <w:tcPr>
            <w:tcW w:w="1270" w:type="dxa"/>
            <w:vAlign w:val="center"/>
          </w:tcPr>
          <w:p w14:paraId="52DC9441"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60 453,64</w:t>
            </w:r>
          </w:p>
        </w:tc>
        <w:tc>
          <w:tcPr>
            <w:tcW w:w="1541" w:type="dxa"/>
            <w:vAlign w:val="center"/>
          </w:tcPr>
          <w:p w14:paraId="73306CFC"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63 069,68</w:t>
            </w:r>
          </w:p>
        </w:tc>
        <w:tc>
          <w:tcPr>
            <w:tcW w:w="1127" w:type="dxa"/>
            <w:vAlign w:val="center"/>
          </w:tcPr>
          <w:p w14:paraId="23D1E48D"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2 616,04</w:t>
            </w:r>
          </w:p>
        </w:tc>
        <w:tc>
          <w:tcPr>
            <w:tcW w:w="1331" w:type="dxa"/>
            <w:vAlign w:val="center"/>
          </w:tcPr>
          <w:p w14:paraId="4639C95E"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57 507,56</w:t>
            </w:r>
          </w:p>
        </w:tc>
        <w:tc>
          <w:tcPr>
            <w:tcW w:w="1540" w:type="dxa"/>
            <w:vAlign w:val="center"/>
          </w:tcPr>
          <w:p w14:paraId="31EEF450"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61 322,17</w:t>
            </w:r>
          </w:p>
        </w:tc>
        <w:tc>
          <w:tcPr>
            <w:tcW w:w="1124" w:type="dxa"/>
            <w:vAlign w:val="center"/>
          </w:tcPr>
          <w:p w14:paraId="371F80BF"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3 814,61</w:t>
            </w:r>
          </w:p>
        </w:tc>
      </w:tr>
      <w:tr w:rsidR="0012167D" w:rsidRPr="00830973" w14:paraId="1A9BCC8E" w14:textId="77777777" w:rsidTr="00511CD5">
        <w:trPr>
          <w:trHeight w:val="312"/>
        </w:trPr>
        <w:tc>
          <w:tcPr>
            <w:tcW w:w="1387" w:type="dxa"/>
            <w:vAlign w:val="center"/>
          </w:tcPr>
          <w:p w14:paraId="2A15DAB8"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Март</w:t>
            </w:r>
          </w:p>
        </w:tc>
        <w:tc>
          <w:tcPr>
            <w:tcW w:w="1270" w:type="dxa"/>
            <w:vAlign w:val="center"/>
          </w:tcPr>
          <w:p w14:paraId="237489EE"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61 958,00</w:t>
            </w:r>
          </w:p>
        </w:tc>
        <w:tc>
          <w:tcPr>
            <w:tcW w:w="1541" w:type="dxa"/>
            <w:vAlign w:val="center"/>
          </w:tcPr>
          <w:p w14:paraId="48DC3512"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66 729,67</w:t>
            </w:r>
          </w:p>
        </w:tc>
        <w:tc>
          <w:tcPr>
            <w:tcW w:w="1127" w:type="dxa"/>
            <w:vAlign w:val="center"/>
          </w:tcPr>
          <w:p w14:paraId="42ECC390"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4 771,67</w:t>
            </w:r>
          </w:p>
        </w:tc>
        <w:tc>
          <w:tcPr>
            <w:tcW w:w="1331" w:type="dxa"/>
            <w:vAlign w:val="center"/>
          </w:tcPr>
          <w:p w14:paraId="101744DB"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64 463,58</w:t>
            </w:r>
          </w:p>
        </w:tc>
        <w:tc>
          <w:tcPr>
            <w:tcW w:w="1540" w:type="dxa"/>
            <w:vAlign w:val="center"/>
          </w:tcPr>
          <w:p w14:paraId="67B93B5B"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76 604,95</w:t>
            </w:r>
          </w:p>
        </w:tc>
        <w:tc>
          <w:tcPr>
            <w:tcW w:w="1124" w:type="dxa"/>
            <w:vAlign w:val="center"/>
          </w:tcPr>
          <w:p w14:paraId="4826FBEF"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12 141,37</w:t>
            </w:r>
          </w:p>
        </w:tc>
      </w:tr>
      <w:tr w:rsidR="0012167D" w:rsidRPr="00830973" w14:paraId="46083DE7" w14:textId="77777777" w:rsidTr="00511CD5">
        <w:trPr>
          <w:trHeight w:val="312"/>
        </w:trPr>
        <w:tc>
          <w:tcPr>
            <w:tcW w:w="1387" w:type="dxa"/>
            <w:vAlign w:val="center"/>
          </w:tcPr>
          <w:p w14:paraId="6603170F"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Апрель</w:t>
            </w:r>
          </w:p>
        </w:tc>
        <w:tc>
          <w:tcPr>
            <w:tcW w:w="1270" w:type="dxa"/>
            <w:vAlign w:val="center"/>
          </w:tcPr>
          <w:p w14:paraId="1F98927D"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44 186,88</w:t>
            </w:r>
          </w:p>
        </w:tc>
        <w:tc>
          <w:tcPr>
            <w:tcW w:w="1541" w:type="dxa"/>
            <w:vAlign w:val="center"/>
          </w:tcPr>
          <w:p w14:paraId="3B387870"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46 548,98</w:t>
            </w:r>
          </w:p>
        </w:tc>
        <w:tc>
          <w:tcPr>
            <w:tcW w:w="1127" w:type="dxa"/>
            <w:vAlign w:val="center"/>
          </w:tcPr>
          <w:p w14:paraId="00712EEB"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2 362,10</w:t>
            </w:r>
          </w:p>
        </w:tc>
        <w:tc>
          <w:tcPr>
            <w:tcW w:w="1331" w:type="dxa"/>
            <w:vAlign w:val="center"/>
          </w:tcPr>
          <w:p w14:paraId="112192C3"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51 276,56</w:t>
            </w:r>
          </w:p>
        </w:tc>
        <w:tc>
          <w:tcPr>
            <w:tcW w:w="1540" w:type="dxa"/>
            <w:vAlign w:val="center"/>
          </w:tcPr>
          <w:p w14:paraId="50080ED1"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44 440,00</w:t>
            </w:r>
          </w:p>
        </w:tc>
        <w:tc>
          <w:tcPr>
            <w:tcW w:w="1124" w:type="dxa"/>
            <w:vAlign w:val="center"/>
          </w:tcPr>
          <w:p w14:paraId="602D544F"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-6 836,56</w:t>
            </w:r>
          </w:p>
        </w:tc>
      </w:tr>
      <w:tr w:rsidR="0012167D" w:rsidRPr="00830973" w14:paraId="44DE73F1" w14:textId="77777777" w:rsidTr="00511CD5">
        <w:trPr>
          <w:trHeight w:val="312"/>
        </w:trPr>
        <w:tc>
          <w:tcPr>
            <w:tcW w:w="1387" w:type="dxa"/>
            <w:vAlign w:val="center"/>
          </w:tcPr>
          <w:p w14:paraId="453BB3A4"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Май</w:t>
            </w:r>
          </w:p>
        </w:tc>
        <w:tc>
          <w:tcPr>
            <w:tcW w:w="1270" w:type="dxa"/>
            <w:vAlign w:val="center"/>
          </w:tcPr>
          <w:p w14:paraId="1E676390"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30 110,36</w:t>
            </w:r>
          </w:p>
        </w:tc>
        <w:tc>
          <w:tcPr>
            <w:tcW w:w="1541" w:type="dxa"/>
            <w:vAlign w:val="center"/>
          </w:tcPr>
          <w:p w14:paraId="7F633BA3"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33 121,98</w:t>
            </w:r>
          </w:p>
        </w:tc>
        <w:tc>
          <w:tcPr>
            <w:tcW w:w="1127" w:type="dxa"/>
            <w:vAlign w:val="center"/>
          </w:tcPr>
          <w:p w14:paraId="1CF3E27D"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3 011,62</w:t>
            </w:r>
          </w:p>
        </w:tc>
        <w:tc>
          <w:tcPr>
            <w:tcW w:w="1331" w:type="dxa"/>
            <w:vAlign w:val="center"/>
          </w:tcPr>
          <w:p w14:paraId="53449C11"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38 485,60</w:t>
            </w:r>
          </w:p>
        </w:tc>
        <w:tc>
          <w:tcPr>
            <w:tcW w:w="1540" w:type="dxa"/>
            <w:vAlign w:val="center"/>
          </w:tcPr>
          <w:p w14:paraId="0A241D08"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45 102,40</w:t>
            </w:r>
          </w:p>
        </w:tc>
        <w:tc>
          <w:tcPr>
            <w:tcW w:w="1124" w:type="dxa"/>
            <w:vAlign w:val="center"/>
          </w:tcPr>
          <w:p w14:paraId="267A821E"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6 616,80</w:t>
            </w:r>
          </w:p>
        </w:tc>
      </w:tr>
      <w:tr w:rsidR="0012167D" w:rsidRPr="00830973" w14:paraId="53649674" w14:textId="77777777" w:rsidTr="00511CD5">
        <w:trPr>
          <w:trHeight w:val="312"/>
        </w:trPr>
        <w:tc>
          <w:tcPr>
            <w:tcW w:w="1387" w:type="dxa"/>
            <w:vAlign w:val="center"/>
          </w:tcPr>
          <w:p w14:paraId="2512C37D"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Июнь</w:t>
            </w:r>
          </w:p>
        </w:tc>
        <w:tc>
          <w:tcPr>
            <w:tcW w:w="1270" w:type="dxa"/>
            <w:vAlign w:val="center"/>
          </w:tcPr>
          <w:p w14:paraId="5BE24B34"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21 108,49</w:t>
            </w:r>
          </w:p>
        </w:tc>
        <w:tc>
          <w:tcPr>
            <w:tcW w:w="1541" w:type="dxa"/>
            <w:vAlign w:val="center"/>
          </w:tcPr>
          <w:p w14:paraId="136BFDF5"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19 799,33</w:t>
            </w:r>
          </w:p>
        </w:tc>
        <w:tc>
          <w:tcPr>
            <w:tcW w:w="1127" w:type="dxa"/>
            <w:vAlign w:val="center"/>
          </w:tcPr>
          <w:p w14:paraId="30FA6158"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-1 309,16</w:t>
            </w:r>
          </w:p>
        </w:tc>
        <w:tc>
          <w:tcPr>
            <w:tcW w:w="1331" w:type="dxa"/>
            <w:vAlign w:val="center"/>
          </w:tcPr>
          <w:p w14:paraId="10752F6F"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14 884,59</w:t>
            </w:r>
          </w:p>
        </w:tc>
        <w:tc>
          <w:tcPr>
            <w:tcW w:w="1540" w:type="dxa"/>
            <w:vAlign w:val="center"/>
          </w:tcPr>
          <w:p w14:paraId="7AA96D38"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17 098,31</w:t>
            </w:r>
          </w:p>
        </w:tc>
        <w:tc>
          <w:tcPr>
            <w:tcW w:w="1124" w:type="dxa"/>
            <w:vAlign w:val="center"/>
          </w:tcPr>
          <w:p w14:paraId="50CFEA83"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2 213,72</w:t>
            </w:r>
          </w:p>
        </w:tc>
      </w:tr>
      <w:tr w:rsidR="0012167D" w:rsidRPr="00830973" w14:paraId="60845E14" w14:textId="77777777" w:rsidTr="00511CD5">
        <w:trPr>
          <w:trHeight w:val="312"/>
        </w:trPr>
        <w:tc>
          <w:tcPr>
            <w:tcW w:w="1387" w:type="dxa"/>
            <w:vAlign w:val="center"/>
          </w:tcPr>
          <w:p w14:paraId="54ECCB70"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1 полугодие</w:t>
            </w:r>
          </w:p>
        </w:tc>
        <w:tc>
          <w:tcPr>
            <w:tcW w:w="1270" w:type="dxa"/>
            <w:vAlign w:val="center"/>
          </w:tcPr>
          <w:p w14:paraId="1B4565BA"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301 770,95</w:t>
            </w:r>
          </w:p>
        </w:tc>
        <w:tc>
          <w:tcPr>
            <w:tcW w:w="1541" w:type="dxa"/>
            <w:vAlign w:val="center"/>
          </w:tcPr>
          <w:p w14:paraId="505C4279"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313 177,77</w:t>
            </w:r>
          </w:p>
        </w:tc>
        <w:tc>
          <w:tcPr>
            <w:tcW w:w="1127" w:type="dxa"/>
            <w:vAlign w:val="center"/>
          </w:tcPr>
          <w:p w14:paraId="7E6EF4BE"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11 406,82</w:t>
            </w:r>
          </w:p>
        </w:tc>
        <w:tc>
          <w:tcPr>
            <w:tcW w:w="1331" w:type="dxa"/>
            <w:vAlign w:val="center"/>
          </w:tcPr>
          <w:p w14:paraId="01B02699"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304 335,79</w:t>
            </w:r>
          </w:p>
        </w:tc>
        <w:tc>
          <w:tcPr>
            <w:tcW w:w="1540" w:type="dxa"/>
            <w:vAlign w:val="center"/>
          </w:tcPr>
          <w:p w14:paraId="5DC55B93"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331 297,10</w:t>
            </w:r>
          </w:p>
        </w:tc>
        <w:tc>
          <w:tcPr>
            <w:tcW w:w="1124" w:type="dxa"/>
            <w:vAlign w:val="center"/>
          </w:tcPr>
          <w:p w14:paraId="775705BF"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26 961,31</w:t>
            </w:r>
          </w:p>
        </w:tc>
      </w:tr>
      <w:tr w:rsidR="0012167D" w:rsidRPr="00830973" w14:paraId="35387B11" w14:textId="77777777" w:rsidTr="00511CD5">
        <w:trPr>
          <w:trHeight w:val="841"/>
        </w:trPr>
        <w:tc>
          <w:tcPr>
            <w:tcW w:w="1387" w:type="dxa"/>
            <w:vAlign w:val="center"/>
          </w:tcPr>
          <w:p w14:paraId="511A2278"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 xml:space="preserve">Утверждено РЭК на </w:t>
            </w:r>
          </w:p>
          <w:p w14:paraId="72A94370"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1 полугодие</w:t>
            </w:r>
          </w:p>
        </w:tc>
        <w:tc>
          <w:tcPr>
            <w:tcW w:w="2812" w:type="dxa"/>
            <w:gridSpan w:val="2"/>
            <w:vAlign w:val="center"/>
          </w:tcPr>
          <w:p w14:paraId="628D0477" w14:textId="4E7FFBA0" w:rsidR="0012167D" w:rsidRPr="00830973" w:rsidRDefault="0012167D" w:rsidP="00B41D27">
            <w:pPr>
              <w:jc w:val="center"/>
              <w:rPr>
                <w:rFonts w:ascii="Myriad Pro" w:hAnsi="Myriad Pro"/>
                <w:b/>
                <w:sz w:val="20"/>
                <w:szCs w:val="20"/>
              </w:rPr>
            </w:pPr>
            <w:r w:rsidRPr="00830973">
              <w:rPr>
                <w:rFonts w:ascii="Myriad Pro" w:hAnsi="Myriad Pro"/>
                <w:b/>
                <w:sz w:val="20"/>
                <w:szCs w:val="20"/>
              </w:rPr>
              <w:t>305</w:t>
            </w:r>
            <w:r w:rsidR="009D0BB4" w:rsidRPr="00830973">
              <w:rPr>
                <w:rFonts w:ascii="Myriad Pro" w:hAnsi="Myriad Pro"/>
                <w:b/>
                <w:sz w:val="20"/>
                <w:szCs w:val="20"/>
              </w:rPr>
              <w:t xml:space="preserve"> </w:t>
            </w:r>
            <w:r w:rsidRPr="00830973">
              <w:rPr>
                <w:rFonts w:ascii="Myriad Pro" w:hAnsi="Myriad Pro"/>
                <w:b/>
                <w:sz w:val="20"/>
                <w:szCs w:val="20"/>
              </w:rPr>
              <w:t>463,00</w:t>
            </w:r>
          </w:p>
        </w:tc>
        <w:tc>
          <w:tcPr>
            <w:tcW w:w="1127" w:type="dxa"/>
            <w:vAlign w:val="center"/>
          </w:tcPr>
          <w:p w14:paraId="56F12EE8"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w:t>
            </w:r>
          </w:p>
        </w:tc>
        <w:tc>
          <w:tcPr>
            <w:tcW w:w="2871" w:type="dxa"/>
            <w:gridSpan w:val="2"/>
            <w:vAlign w:val="center"/>
          </w:tcPr>
          <w:p w14:paraId="7DA166C6"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310 527,00</w:t>
            </w:r>
          </w:p>
        </w:tc>
        <w:tc>
          <w:tcPr>
            <w:tcW w:w="1124" w:type="dxa"/>
            <w:vAlign w:val="center"/>
          </w:tcPr>
          <w:p w14:paraId="33F0BABC"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w:t>
            </w:r>
          </w:p>
        </w:tc>
      </w:tr>
      <w:tr w:rsidR="0012167D" w:rsidRPr="00830973" w14:paraId="5B5EB0E1" w14:textId="77777777" w:rsidTr="00511CD5">
        <w:trPr>
          <w:trHeight w:val="330"/>
        </w:trPr>
        <w:tc>
          <w:tcPr>
            <w:tcW w:w="1387" w:type="dxa"/>
            <w:vAlign w:val="center"/>
          </w:tcPr>
          <w:p w14:paraId="52D5FA90"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Июль</w:t>
            </w:r>
          </w:p>
        </w:tc>
        <w:tc>
          <w:tcPr>
            <w:tcW w:w="1270" w:type="dxa"/>
            <w:vAlign w:val="center"/>
          </w:tcPr>
          <w:p w14:paraId="75FA59C6"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26 965,50</w:t>
            </w:r>
          </w:p>
        </w:tc>
        <w:tc>
          <w:tcPr>
            <w:tcW w:w="1541" w:type="dxa"/>
            <w:vAlign w:val="center"/>
          </w:tcPr>
          <w:p w14:paraId="2052FD9D"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22 509,60</w:t>
            </w:r>
          </w:p>
        </w:tc>
        <w:tc>
          <w:tcPr>
            <w:tcW w:w="1127" w:type="dxa"/>
            <w:vAlign w:val="center"/>
          </w:tcPr>
          <w:p w14:paraId="2AD82D1A"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-4 455,90</w:t>
            </w:r>
          </w:p>
        </w:tc>
        <w:tc>
          <w:tcPr>
            <w:tcW w:w="1331" w:type="dxa"/>
            <w:vAlign w:val="center"/>
          </w:tcPr>
          <w:p w14:paraId="424719B5"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35 654,97</w:t>
            </w:r>
          </w:p>
        </w:tc>
        <w:tc>
          <w:tcPr>
            <w:tcW w:w="1540" w:type="dxa"/>
            <w:vAlign w:val="center"/>
          </w:tcPr>
          <w:p w14:paraId="3CB217BC"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25 302,78</w:t>
            </w:r>
          </w:p>
        </w:tc>
        <w:tc>
          <w:tcPr>
            <w:tcW w:w="1124" w:type="dxa"/>
            <w:vAlign w:val="center"/>
          </w:tcPr>
          <w:p w14:paraId="17455F1E"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-10 352,19</w:t>
            </w:r>
          </w:p>
        </w:tc>
      </w:tr>
      <w:tr w:rsidR="0012167D" w:rsidRPr="00830973" w14:paraId="463DF9EE" w14:textId="77777777" w:rsidTr="00511CD5">
        <w:trPr>
          <w:trHeight w:val="330"/>
        </w:trPr>
        <w:tc>
          <w:tcPr>
            <w:tcW w:w="1387" w:type="dxa"/>
            <w:vAlign w:val="center"/>
          </w:tcPr>
          <w:p w14:paraId="5AB47D4E"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Август</w:t>
            </w:r>
          </w:p>
        </w:tc>
        <w:tc>
          <w:tcPr>
            <w:tcW w:w="1270" w:type="dxa"/>
            <w:vAlign w:val="center"/>
          </w:tcPr>
          <w:p w14:paraId="593803CF"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25 461,40</w:t>
            </w:r>
          </w:p>
        </w:tc>
        <w:tc>
          <w:tcPr>
            <w:tcW w:w="1541" w:type="dxa"/>
            <w:vAlign w:val="center"/>
          </w:tcPr>
          <w:p w14:paraId="54F6FA4F"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30 676,93</w:t>
            </w:r>
          </w:p>
        </w:tc>
        <w:tc>
          <w:tcPr>
            <w:tcW w:w="1127" w:type="dxa"/>
            <w:vAlign w:val="center"/>
          </w:tcPr>
          <w:p w14:paraId="21ED87EF"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5 215,53</w:t>
            </w:r>
          </w:p>
        </w:tc>
        <w:tc>
          <w:tcPr>
            <w:tcW w:w="1331" w:type="dxa"/>
            <w:vAlign w:val="center"/>
          </w:tcPr>
          <w:p w14:paraId="3084B07F"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29 800,22</w:t>
            </w:r>
          </w:p>
        </w:tc>
        <w:tc>
          <w:tcPr>
            <w:tcW w:w="1540" w:type="dxa"/>
            <w:vAlign w:val="center"/>
          </w:tcPr>
          <w:p w14:paraId="6D73B55A"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31 570,13</w:t>
            </w:r>
          </w:p>
        </w:tc>
        <w:tc>
          <w:tcPr>
            <w:tcW w:w="1124" w:type="dxa"/>
            <w:vAlign w:val="center"/>
          </w:tcPr>
          <w:p w14:paraId="0B0126E6"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1 769,91</w:t>
            </w:r>
          </w:p>
        </w:tc>
      </w:tr>
      <w:tr w:rsidR="0012167D" w:rsidRPr="00830973" w14:paraId="1545E808" w14:textId="77777777" w:rsidTr="00511CD5">
        <w:trPr>
          <w:trHeight w:val="330"/>
        </w:trPr>
        <w:tc>
          <w:tcPr>
            <w:tcW w:w="1387" w:type="dxa"/>
            <w:vAlign w:val="center"/>
          </w:tcPr>
          <w:p w14:paraId="52A9F806"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Сентябрь</w:t>
            </w:r>
          </w:p>
        </w:tc>
        <w:tc>
          <w:tcPr>
            <w:tcW w:w="1270" w:type="dxa"/>
            <w:vAlign w:val="center"/>
          </w:tcPr>
          <w:p w14:paraId="5D9CF2D7"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46 893,28</w:t>
            </w:r>
          </w:p>
        </w:tc>
        <w:tc>
          <w:tcPr>
            <w:tcW w:w="1541" w:type="dxa"/>
            <w:vAlign w:val="center"/>
          </w:tcPr>
          <w:p w14:paraId="691D1B30"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45 783,81</w:t>
            </w:r>
          </w:p>
        </w:tc>
        <w:tc>
          <w:tcPr>
            <w:tcW w:w="1127" w:type="dxa"/>
            <w:vAlign w:val="center"/>
          </w:tcPr>
          <w:p w14:paraId="1CA8EEA9"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-1 109,47</w:t>
            </w:r>
          </w:p>
        </w:tc>
        <w:tc>
          <w:tcPr>
            <w:tcW w:w="1331" w:type="dxa"/>
            <w:vAlign w:val="center"/>
          </w:tcPr>
          <w:p w14:paraId="17D8844A"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35 009,35</w:t>
            </w:r>
          </w:p>
        </w:tc>
        <w:tc>
          <w:tcPr>
            <w:tcW w:w="1540" w:type="dxa"/>
            <w:vAlign w:val="center"/>
          </w:tcPr>
          <w:p w14:paraId="6857DBE1"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40 766,95</w:t>
            </w:r>
          </w:p>
        </w:tc>
        <w:tc>
          <w:tcPr>
            <w:tcW w:w="1124" w:type="dxa"/>
            <w:vAlign w:val="center"/>
          </w:tcPr>
          <w:p w14:paraId="0D9B2E25"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5 757,60</w:t>
            </w:r>
          </w:p>
        </w:tc>
      </w:tr>
      <w:tr w:rsidR="0012167D" w:rsidRPr="00830973" w14:paraId="11FB8EDD" w14:textId="77777777" w:rsidTr="00511CD5">
        <w:trPr>
          <w:trHeight w:val="330"/>
        </w:trPr>
        <w:tc>
          <w:tcPr>
            <w:tcW w:w="1387" w:type="dxa"/>
            <w:vAlign w:val="center"/>
          </w:tcPr>
          <w:p w14:paraId="35E3434A"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Октябрь</w:t>
            </w:r>
          </w:p>
        </w:tc>
        <w:tc>
          <w:tcPr>
            <w:tcW w:w="1270" w:type="dxa"/>
            <w:vAlign w:val="center"/>
          </w:tcPr>
          <w:p w14:paraId="6A993330"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61 173,98</w:t>
            </w:r>
          </w:p>
        </w:tc>
        <w:tc>
          <w:tcPr>
            <w:tcW w:w="1541" w:type="dxa"/>
            <w:vAlign w:val="center"/>
          </w:tcPr>
          <w:p w14:paraId="124DB951"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66 987,38</w:t>
            </w:r>
          </w:p>
        </w:tc>
        <w:tc>
          <w:tcPr>
            <w:tcW w:w="1127" w:type="dxa"/>
            <w:vAlign w:val="center"/>
          </w:tcPr>
          <w:p w14:paraId="4ACB1C16"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5 813,40</w:t>
            </w:r>
          </w:p>
        </w:tc>
        <w:tc>
          <w:tcPr>
            <w:tcW w:w="1331" w:type="dxa"/>
            <w:vAlign w:val="center"/>
          </w:tcPr>
          <w:p w14:paraId="6D0152A7"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60 780,95</w:t>
            </w:r>
          </w:p>
        </w:tc>
        <w:tc>
          <w:tcPr>
            <w:tcW w:w="1540" w:type="dxa"/>
            <w:vAlign w:val="center"/>
          </w:tcPr>
          <w:p w14:paraId="66CCC8A0"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57 018,83</w:t>
            </w:r>
          </w:p>
        </w:tc>
        <w:tc>
          <w:tcPr>
            <w:tcW w:w="1124" w:type="dxa"/>
            <w:vAlign w:val="center"/>
          </w:tcPr>
          <w:p w14:paraId="59399AFC"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-3 762,12</w:t>
            </w:r>
          </w:p>
        </w:tc>
      </w:tr>
      <w:tr w:rsidR="0012167D" w:rsidRPr="00830973" w14:paraId="41815752" w14:textId="77777777" w:rsidTr="00511CD5">
        <w:trPr>
          <w:trHeight w:val="330"/>
        </w:trPr>
        <w:tc>
          <w:tcPr>
            <w:tcW w:w="1387" w:type="dxa"/>
            <w:vAlign w:val="center"/>
          </w:tcPr>
          <w:p w14:paraId="7AA47B8A"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Ноябрь</w:t>
            </w:r>
          </w:p>
        </w:tc>
        <w:tc>
          <w:tcPr>
            <w:tcW w:w="1270" w:type="dxa"/>
            <w:vAlign w:val="center"/>
          </w:tcPr>
          <w:p w14:paraId="1324535F"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80 352,77</w:t>
            </w:r>
          </w:p>
        </w:tc>
        <w:tc>
          <w:tcPr>
            <w:tcW w:w="1541" w:type="dxa"/>
            <w:vAlign w:val="center"/>
          </w:tcPr>
          <w:p w14:paraId="739F2F43"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77 840,33</w:t>
            </w:r>
          </w:p>
        </w:tc>
        <w:tc>
          <w:tcPr>
            <w:tcW w:w="1127" w:type="dxa"/>
            <w:vAlign w:val="center"/>
          </w:tcPr>
          <w:p w14:paraId="3CE50FAE"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-2 512,44</w:t>
            </w:r>
          </w:p>
        </w:tc>
        <w:tc>
          <w:tcPr>
            <w:tcW w:w="1331" w:type="dxa"/>
            <w:vAlign w:val="center"/>
          </w:tcPr>
          <w:p w14:paraId="3A97673E"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69 021,79</w:t>
            </w:r>
          </w:p>
        </w:tc>
        <w:tc>
          <w:tcPr>
            <w:tcW w:w="1540" w:type="dxa"/>
            <w:vAlign w:val="center"/>
          </w:tcPr>
          <w:p w14:paraId="5D6097FA"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55 697,64</w:t>
            </w:r>
          </w:p>
        </w:tc>
        <w:tc>
          <w:tcPr>
            <w:tcW w:w="1124" w:type="dxa"/>
            <w:vAlign w:val="center"/>
          </w:tcPr>
          <w:p w14:paraId="5DB34595"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-13 324,15</w:t>
            </w:r>
          </w:p>
        </w:tc>
      </w:tr>
      <w:tr w:rsidR="0012167D" w:rsidRPr="00830973" w14:paraId="7C2088EF" w14:textId="77777777" w:rsidTr="00511CD5">
        <w:trPr>
          <w:trHeight w:val="330"/>
        </w:trPr>
        <w:tc>
          <w:tcPr>
            <w:tcW w:w="1387" w:type="dxa"/>
            <w:vAlign w:val="center"/>
          </w:tcPr>
          <w:p w14:paraId="19FFB7BD"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Декабрь</w:t>
            </w:r>
          </w:p>
        </w:tc>
        <w:tc>
          <w:tcPr>
            <w:tcW w:w="1270" w:type="dxa"/>
            <w:vAlign w:val="center"/>
          </w:tcPr>
          <w:p w14:paraId="02388410"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103 095,95</w:t>
            </w:r>
          </w:p>
        </w:tc>
        <w:tc>
          <w:tcPr>
            <w:tcW w:w="1541" w:type="dxa"/>
            <w:vAlign w:val="center"/>
          </w:tcPr>
          <w:p w14:paraId="4D2F0858"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88 738,01</w:t>
            </w:r>
          </w:p>
        </w:tc>
        <w:tc>
          <w:tcPr>
            <w:tcW w:w="1127" w:type="dxa"/>
            <w:vAlign w:val="center"/>
          </w:tcPr>
          <w:p w14:paraId="205FEA18"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-14 357,94</w:t>
            </w:r>
          </w:p>
        </w:tc>
        <w:tc>
          <w:tcPr>
            <w:tcW w:w="1331" w:type="dxa"/>
            <w:vAlign w:val="center"/>
          </w:tcPr>
          <w:p w14:paraId="1AA46832"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71 068,84</w:t>
            </w:r>
          </w:p>
        </w:tc>
        <w:tc>
          <w:tcPr>
            <w:tcW w:w="1540" w:type="dxa"/>
            <w:vAlign w:val="center"/>
          </w:tcPr>
          <w:p w14:paraId="303E18F6"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64 018,46</w:t>
            </w:r>
          </w:p>
        </w:tc>
        <w:tc>
          <w:tcPr>
            <w:tcW w:w="1124" w:type="dxa"/>
            <w:vAlign w:val="center"/>
          </w:tcPr>
          <w:p w14:paraId="59506431" w14:textId="77777777" w:rsidR="0012167D" w:rsidRPr="00830973" w:rsidRDefault="0012167D" w:rsidP="00B41D27">
            <w:pPr>
              <w:jc w:val="center"/>
              <w:rPr>
                <w:rFonts w:ascii="Myriad Pro" w:hAnsi="Myriad Pro"/>
                <w:sz w:val="20"/>
                <w:szCs w:val="20"/>
              </w:rPr>
            </w:pPr>
            <w:r w:rsidRPr="00830973">
              <w:rPr>
                <w:rFonts w:ascii="Myriad Pro" w:hAnsi="Myriad Pro"/>
                <w:sz w:val="20"/>
                <w:szCs w:val="20"/>
              </w:rPr>
              <w:t>-7 050,38</w:t>
            </w:r>
          </w:p>
        </w:tc>
      </w:tr>
      <w:tr w:rsidR="0012167D" w:rsidRPr="00830973" w14:paraId="67662FFA" w14:textId="77777777" w:rsidTr="00511CD5">
        <w:trPr>
          <w:trHeight w:val="330"/>
        </w:trPr>
        <w:tc>
          <w:tcPr>
            <w:tcW w:w="1387" w:type="dxa"/>
            <w:vAlign w:val="center"/>
          </w:tcPr>
          <w:p w14:paraId="07323090"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2 полугодие</w:t>
            </w:r>
          </w:p>
        </w:tc>
        <w:tc>
          <w:tcPr>
            <w:tcW w:w="1270" w:type="dxa"/>
            <w:vAlign w:val="center"/>
          </w:tcPr>
          <w:p w14:paraId="2B7DC1FB"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343 942,88</w:t>
            </w:r>
          </w:p>
        </w:tc>
        <w:tc>
          <w:tcPr>
            <w:tcW w:w="1541" w:type="dxa"/>
            <w:vAlign w:val="center"/>
          </w:tcPr>
          <w:p w14:paraId="12878078"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332 536,06</w:t>
            </w:r>
          </w:p>
        </w:tc>
        <w:tc>
          <w:tcPr>
            <w:tcW w:w="1127" w:type="dxa"/>
            <w:vAlign w:val="center"/>
          </w:tcPr>
          <w:p w14:paraId="73583D9A"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-11 406,82</w:t>
            </w:r>
          </w:p>
        </w:tc>
        <w:tc>
          <w:tcPr>
            <w:tcW w:w="1331" w:type="dxa"/>
            <w:vAlign w:val="center"/>
          </w:tcPr>
          <w:p w14:paraId="1B403E20"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301 336,12</w:t>
            </w:r>
          </w:p>
        </w:tc>
        <w:tc>
          <w:tcPr>
            <w:tcW w:w="1540" w:type="dxa"/>
            <w:vAlign w:val="center"/>
          </w:tcPr>
          <w:p w14:paraId="0A9C0ACD"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274 374,79</w:t>
            </w:r>
          </w:p>
        </w:tc>
        <w:tc>
          <w:tcPr>
            <w:tcW w:w="1124" w:type="dxa"/>
            <w:vAlign w:val="center"/>
          </w:tcPr>
          <w:p w14:paraId="1F56FE4A"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-26 961,33</w:t>
            </w:r>
          </w:p>
        </w:tc>
      </w:tr>
      <w:tr w:rsidR="0012167D" w:rsidRPr="00830973" w14:paraId="7A32F680" w14:textId="77777777" w:rsidTr="00511CD5">
        <w:trPr>
          <w:trHeight w:val="809"/>
        </w:trPr>
        <w:tc>
          <w:tcPr>
            <w:tcW w:w="1387" w:type="dxa"/>
            <w:vAlign w:val="center"/>
          </w:tcPr>
          <w:p w14:paraId="564B7484"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 xml:space="preserve">Утверждено РЭК на </w:t>
            </w:r>
          </w:p>
          <w:p w14:paraId="27C1DEF8"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2 полугодие</w:t>
            </w:r>
          </w:p>
        </w:tc>
        <w:tc>
          <w:tcPr>
            <w:tcW w:w="2812" w:type="dxa"/>
            <w:gridSpan w:val="2"/>
            <w:vAlign w:val="center"/>
          </w:tcPr>
          <w:p w14:paraId="5393A2F7" w14:textId="7BDC5F6D" w:rsidR="0012167D" w:rsidRPr="00830973" w:rsidRDefault="0012167D" w:rsidP="00B41D27">
            <w:pPr>
              <w:jc w:val="center"/>
              <w:rPr>
                <w:rFonts w:ascii="Myriad Pro" w:hAnsi="Myriad Pro"/>
                <w:b/>
                <w:sz w:val="20"/>
                <w:szCs w:val="20"/>
              </w:rPr>
            </w:pPr>
            <w:r w:rsidRPr="00830973">
              <w:rPr>
                <w:rFonts w:ascii="Myriad Pro" w:hAnsi="Myriad Pro"/>
                <w:b/>
                <w:sz w:val="20"/>
                <w:szCs w:val="20"/>
              </w:rPr>
              <w:t>298</w:t>
            </w:r>
            <w:r w:rsidR="009B6597">
              <w:rPr>
                <w:rFonts w:ascii="Myriad Pro" w:hAnsi="Myriad Pro"/>
                <w:b/>
                <w:sz w:val="20"/>
                <w:szCs w:val="20"/>
              </w:rPr>
              <w:t xml:space="preserve"> </w:t>
            </w:r>
            <w:r w:rsidRPr="00830973">
              <w:rPr>
                <w:rFonts w:ascii="Myriad Pro" w:hAnsi="Myriad Pro"/>
                <w:b/>
                <w:sz w:val="20"/>
                <w:szCs w:val="20"/>
              </w:rPr>
              <w:t>577,00</w:t>
            </w:r>
          </w:p>
        </w:tc>
        <w:tc>
          <w:tcPr>
            <w:tcW w:w="1127" w:type="dxa"/>
            <w:vAlign w:val="center"/>
          </w:tcPr>
          <w:p w14:paraId="61DFB386"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w:t>
            </w:r>
          </w:p>
        </w:tc>
        <w:tc>
          <w:tcPr>
            <w:tcW w:w="2871" w:type="dxa"/>
            <w:gridSpan w:val="2"/>
            <w:vAlign w:val="center"/>
          </w:tcPr>
          <w:p w14:paraId="5DF6F4B1" w14:textId="5045DFFE" w:rsidR="0012167D" w:rsidRPr="00830973" w:rsidRDefault="0012167D" w:rsidP="00B41D27">
            <w:pPr>
              <w:jc w:val="center"/>
              <w:rPr>
                <w:rFonts w:ascii="Myriad Pro" w:hAnsi="Myriad Pro"/>
                <w:b/>
                <w:sz w:val="20"/>
                <w:szCs w:val="20"/>
              </w:rPr>
            </w:pPr>
            <w:r w:rsidRPr="00830973">
              <w:rPr>
                <w:rFonts w:ascii="Myriad Pro" w:hAnsi="Myriad Pro"/>
                <w:b/>
                <w:sz w:val="20"/>
                <w:szCs w:val="20"/>
              </w:rPr>
              <w:t>307</w:t>
            </w:r>
            <w:r w:rsidR="009B6597">
              <w:rPr>
                <w:rFonts w:ascii="Myriad Pro" w:hAnsi="Myriad Pro"/>
                <w:b/>
                <w:sz w:val="20"/>
                <w:szCs w:val="20"/>
              </w:rPr>
              <w:t xml:space="preserve"> </w:t>
            </w:r>
            <w:r w:rsidRPr="00830973">
              <w:rPr>
                <w:rFonts w:ascii="Myriad Pro" w:hAnsi="Myriad Pro"/>
                <w:b/>
                <w:sz w:val="20"/>
                <w:szCs w:val="20"/>
              </w:rPr>
              <w:t>930,00</w:t>
            </w:r>
          </w:p>
        </w:tc>
        <w:tc>
          <w:tcPr>
            <w:tcW w:w="1124" w:type="dxa"/>
            <w:vAlign w:val="center"/>
          </w:tcPr>
          <w:p w14:paraId="66162269"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w:t>
            </w:r>
          </w:p>
        </w:tc>
      </w:tr>
      <w:tr w:rsidR="0012167D" w:rsidRPr="00830973" w14:paraId="77D32A79" w14:textId="77777777" w:rsidTr="00511CD5">
        <w:trPr>
          <w:trHeight w:val="347"/>
        </w:trPr>
        <w:tc>
          <w:tcPr>
            <w:tcW w:w="1387" w:type="dxa"/>
            <w:vAlign w:val="center"/>
          </w:tcPr>
          <w:p w14:paraId="10277CF8"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Год</w:t>
            </w:r>
          </w:p>
        </w:tc>
        <w:tc>
          <w:tcPr>
            <w:tcW w:w="1270" w:type="dxa"/>
            <w:vAlign w:val="center"/>
          </w:tcPr>
          <w:p w14:paraId="55F2024B"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645 713,83</w:t>
            </w:r>
          </w:p>
        </w:tc>
        <w:tc>
          <w:tcPr>
            <w:tcW w:w="1541" w:type="dxa"/>
            <w:vAlign w:val="center"/>
          </w:tcPr>
          <w:p w14:paraId="404EED09"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645 713,83</w:t>
            </w:r>
          </w:p>
        </w:tc>
        <w:tc>
          <w:tcPr>
            <w:tcW w:w="1127" w:type="dxa"/>
            <w:vAlign w:val="center"/>
          </w:tcPr>
          <w:p w14:paraId="2EE83A6D"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0,00</w:t>
            </w:r>
          </w:p>
        </w:tc>
        <w:tc>
          <w:tcPr>
            <w:tcW w:w="1331" w:type="dxa"/>
            <w:vAlign w:val="center"/>
          </w:tcPr>
          <w:p w14:paraId="1E163E5E" w14:textId="77777777" w:rsidR="0012167D" w:rsidRPr="00830973" w:rsidRDefault="0012167D" w:rsidP="00B41D27">
            <w:pPr>
              <w:jc w:val="center"/>
              <w:rPr>
                <w:rFonts w:ascii="Myriad Pro" w:hAnsi="Myriad Pro"/>
                <w:b/>
                <w:color w:val="000000"/>
                <w:sz w:val="20"/>
                <w:szCs w:val="20"/>
              </w:rPr>
            </w:pPr>
            <w:r w:rsidRPr="00830973">
              <w:rPr>
                <w:rFonts w:ascii="Myriad Pro" w:hAnsi="Myriad Pro"/>
                <w:b/>
                <w:color w:val="000000"/>
                <w:sz w:val="20"/>
                <w:szCs w:val="20"/>
              </w:rPr>
              <w:t>605 671,91</w:t>
            </w:r>
          </w:p>
        </w:tc>
        <w:tc>
          <w:tcPr>
            <w:tcW w:w="1540" w:type="dxa"/>
            <w:vAlign w:val="center"/>
          </w:tcPr>
          <w:p w14:paraId="56635CA9" w14:textId="77777777" w:rsidR="0012167D" w:rsidRPr="00830973" w:rsidRDefault="0012167D" w:rsidP="00B41D27">
            <w:pPr>
              <w:jc w:val="center"/>
              <w:rPr>
                <w:rFonts w:ascii="Myriad Pro" w:hAnsi="Myriad Pro"/>
                <w:b/>
                <w:color w:val="000000"/>
                <w:sz w:val="20"/>
                <w:szCs w:val="20"/>
              </w:rPr>
            </w:pPr>
            <w:r w:rsidRPr="00830973">
              <w:rPr>
                <w:rFonts w:ascii="Myriad Pro" w:hAnsi="Myriad Pro"/>
                <w:b/>
                <w:color w:val="000000"/>
                <w:sz w:val="20"/>
                <w:szCs w:val="20"/>
              </w:rPr>
              <w:t>605 671,90</w:t>
            </w:r>
          </w:p>
        </w:tc>
        <w:tc>
          <w:tcPr>
            <w:tcW w:w="1124" w:type="dxa"/>
            <w:vAlign w:val="center"/>
          </w:tcPr>
          <w:p w14:paraId="3CE6A84B" w14:textId="77777777" w:rsidR="0012167D" w:rsidRPr="00830973" w:rsidRDefault="0012167D" w:rsidP="00B41D27">
            <w:pPr>
              <w:jc w:val="center"/>
              <w:rPr>
                <w:rFonts w:ascii="Myriad Pro" w:hAnsi="Myriad Pro"/>
                <w:b/>
                <w:color w:val="000000"/>
                <w:sz w:val="20"/>
                <w:szCs w:val="20"/>
              </w:rPr>
            </w:pPr>
            <w:r w:rsidRPr="00830973">
              <w:rPr>
                <w:rFonts w:ascii="Myriad Pro" w:hAnsi="Myriad Pro"/>
                <w:b/>
                <w:color w:val="000000"/>
                <w:sz w:val="20"/>
                <w:szCs w:val="20"/>
              </w:rPr>
              <w:t>0,00</w:t>
            </w:r>
          </w:p>
        </w:tc>
      </w:tr>
      <w:tr w:rsidR="0012167D" w:rsidRPr="00830973" w14:paraId="3C0107D0" w14:textId="77777777" w:rsidTr="00511CD5">
        <w:trPr>
          <w:trHeight w:val="247"/>
        </w:trPr>
        <w:tc>
          <w:tcPr>
            <w:tcW w:w="1387" w:type="dxa"/>
            <w:vAlign w:val="center"/>
          </w:tcPr>
          <w:p w14:paraId="7B114D01"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Утверждено РЭК</w:t>
            </w:r>
          </w:p>
        </w:tc>
        <w:tc>
          <w:tcPr>
            <w:tcW w:w="2812" w:type="dxa"/>
            <w:gridSpan w:val="2"/>
            <w:vAlign w:val="center"/>
          </w:tcPr>
          <w:p w14:paraId="61C412AD" w14:textId="0A18B435" w:rsidR="0012167D" w:rsidRPr="00830973" w:rsidRDefault="0012167D" w:rsidP="00B41D27">
            <w:pPr>
              <w:jc w:val="center"/>
              <w:rPr>
                <w:rFonts w:ascii="Myriad Pro" w:hAnsi="Myriad Pro"/>
                <w:b/>
                <w:sz w:val="20"/>
                <w:szCs w:val="20"/>
              </w:rPr>
            </w:pPr>
            <w:r w:rsidRPr="00830973">
              <w:rPr>
                <w:rFonts w:ascii="Myriad Pro" w:hAnsi="Myriad Pro"/>
                <w:b/>
                <w:sz w:val="20"/>
                <w:szCs w:val="20"/>
              </w:rPr>
              <w:t>604</w:t>
            </w:r>
            <w:r w:rsidR="009B6597">
              <w:rPr>
                <w:rFonts w:ascii="Myriad Pro" w:hAnsi="Myriad Pro"/>
                <w:b/>
                <w:sz w:val="20"/>
                <w:szCs w:val="20"/>
              </w:rPr>
              <w:t xml:space="preserve"> </w:t>
            </w:r>
            <w:r w:rsidRPr="00830973">
              <w:rPr>
                <w:rFonts w:ascii="Myriad Pro" w:hAnsi="Myriad Pro"/>
                <w:b/>
                <w:sz w:val="20"/>
                <w:szCs w:val="20"/>
              </w:rPr>
              <w:t>040,00</w:t>
            </w:r>
          </w:p>
        </w:tc>
        <w:tc>
          <w:tcPr>
            <w:tcW w:w="1127" w:type="dxa"/>
            <w:vAlign w:val="center"/>
          </w:tcPr>
          <w:p w14:paraId="3A0D65AB" w14:textId="77777777" w:rsidR="0012167D" w:rsidRPr="00830973" w:rsidRDefault="0012167D" w:rsidP="00B41D27">
            <w:pPr>
              <w:jc w:val="center"/>
              <w:rPr>
                <w:rFonts w:ascii="Myriad Pro" w:hAnsi="Myriad Pro"/>
                <w:b/>
                <w:sz w:val="20"/>
                <w:szCs w:val="20"/>
              </w:rPr>
            </w:pPr>
            <w:r w:rsidRPr="00830973">
              <w:rPr>
                <w:rFonts w:ascii="Myriad Pro" w:hAnsi="Myriad Pro"/>
                <w:b/>
                <w:sz w:val="20"/>
                <w:szCs w:val="20"/>
              </w:rPr>
              <w:t>-</w:t>
            </w:r>
          </w:p>
        </w:tc>
        <w:tc>
          <w:tcPr>
            <w:tcW w:w="2871" w:type="dxa"/>
            <w:gridSpan w:val="2"/>
            <w:vAlign w:val="center"/>
          </w:tcPr>
          <w:p w14:paraId="2F021D66" w14:textId="23AEF5CE" w:rsidR="0012167D" w:rsidRPr="00830973" w:rsidRDefault="0012167D" w:rsidP="00B41D27">
            <w:pPr>
              <w:jc w:val="center"/>
              <w:rPr>
                <w:rFonts w:ascii="Myriad Pro" w:hAnsi="Myriad Pro"/>
                <w:b/>
                <w:color w:val="000000"/>
                <w:sz w:val="20"/>
                <w:szCs w:val="20"/>
              </w:rPr>
            </w:pPr>
            <w:r w:rsidRPr="00830973">
              <w:rPr>
                <w:rFonts w:ascii="Myriad Pro" w:hAnsi="Myriad Pro"/>
                <w:b/>
                <w:color w:val="000000"/>
                <w:sz w:val="20"/>
                <w:szCs w:val="20"/>
              </w:rPr>
              <w:t>618</w:t>
            </w:r>
            <w:r w:rsidR="009B6597">
              <w:rPr>
                <w:rFonts w:ascii="Myriad Pro" w:hAnsi="Myriad Pro"/>
                <w:b/>
                <w:color w:val="000000"/>
                <w:sz w:val="20"/>
                <w:szCs w:val="20"/>
              </w:rPr>
              <w:t xml:space="preserve"> </w:t>
            </w:r>
            <w:r w:rsidRPr="00830973">
              <w:rPr>
                <w:rFonts w:ascii="Myriad Pro" w:hAnsi="Myriad Pro"/>
                <w:b/>
                <w:color w:val="000000"/>
                <w:sz w:val="20"/>
                <w:szCs w:val="20"/>
              </w:rPr>
              <w:t>457,00</w:t>
            </w:r>
          </w:p>
        </w:tc>
        <w:tc>
          <w:tcPr>
            <w:tcW w:w="1124" w:type="dxa"/>
            <w:vAlign w:val="center"/>
          </w:tcPr>
          <w:p w14:paraId="7F2EA872" w14:textId="77777777" w:rsidR="0012167D" w:rsidRPr="00830973" w:rsidRDefault="0012167D" w:rsidP="00B41D27">
            <w:pPr>
              <w:jc w:val="center"/>
              <w:rPr>
                <w:rFonts w:ascii="Myriad Pro" w:hAnsi="Myriad Pro"/>
                <w:b/>
                <w:color w:val="000000"/>
                <w:sz w:val="20"/>
                <w:szCs w:val="20"/>
              </w:rPr>
            </w:pPr>
            <w:r w:rsidRPr="00830973">
              <w:rPr>
                <w:rFonts w:ascii="Myriad Pro" w:hAnsi="Myriad Pro"/>
                <w:b/>
                <w:color w:val="000000"/>
                <w:sz w:val="20"/>
                <w:szCs w:val="20"/>
              </w:rPr>
              <w:t>-</w:t>
            </w:r>
          </w:p>
        </w:tc>
      </w:tr>
    </w:tbl>
    <w:p w14:paraId="0E958DB5" w14:textId="77777777" w:rsidR="0012167D" w:rsidRPr="00830973" w:rsidRDefault="0012167D" w:rsidP="0012167D">
      <w:pPr>
        <w:jc w:val="center"/>
        <w:rPr>
          <w:rFonts w:ascii="Myriad Pro" w:hAnsi="Myriad Pro"/>
          <w:bCs/>
          <w:iCs/>
          <w:sz w:val="26"/>
          <w:szCs w:val="26"/>
          <w:lang w:eastAsia="ru-RU"/>
        </w:rPr>
      </w:pPr>
    </w:p>
    <w:p w14:paraId="1A6A15C0" w14:textId="4AC53E16" w:rsidR="0012167D" w:rsidRPr="00830973" w:rsidRDefault="0012167D" w:rsidP="00F03461">
      <w:pPr>
        <w:pStyle w:val="130"/>
        <w:keepNext w:val="0"/>
        <w:widowControl w:val="0"/>
        <w:spacing w:before="0" w:line="360" w:lineRule="auto"/>
        <w:rPr>
          <w:rFonts w:ascii="Myriad Pro" w:eastAsiaTheme="minorHAnsi" w:hAnsi="Myriad Pro"/>
          <w:bCs/>
          <w:iCs/>
        </w:rPr>
      </w:pPr>
      <w:r w:rsidRPr="00830973">
        <w:rPr>
          <w:rFonts w:ascii="Myriad Pro" w:eastAsiaTheme="minorHAnsi" w:hAnsi="Myriad Pro"/>
          <w:bCs/>
          <w:iCs/>
        </w:rPr>
        <w:t xml:space="preserve">Сравнительный анализ значений фактических потерь электроэнергии, указанных в формах 46-ЭЭ и значений, указанных в Актах приема-передачи </w:t>
      </w:r>
      <w:r w:rsidRPr="00830973">
        <w:rPr>
          <w:rFonts w:ascii="Myriad Pro" w:eastAsiaTheme="minorHAnsi" w:hAnsi="Myriad Pro"/>
          <w:bCs/>
          <w:iCs/>
        </w:rPr>
        <w:lastRenderedPageBreak/>
        <w:t>электроэнергии</w:t>
      </w:r>
      <w:r w:rsidR="009C09CA" w:rsidRPr="00830973">
        <w:rPr>
          <w:rFonts w:ascii="Myriad Pro" w:eastAsiaTheme="minorHAnsi" w:hAnsi="Myriad Pro"/>
          <w:bCs/>
          <w:iCs/>
        </w:rPr>
        <w:t xml:space="preserve"> </w:t>
      </w:r>
      <w:r w:rsidRPr="00830973">
        <w:rPr>
          <w:rFonts w:ascii="Myriad Pro" w:eastAsiaTheme="minorHAnsi" w:hAnsi="Myriad Pro"/>
          <w:bCs/>
          <w:iCs/>
        </w:rPr>
        <w:t xml:space="preserve">по месяцам, показал, что значения отличаются, при этом суммарные годовые значения совпадают.  </w:t>
      </w:r>
    </w:p>
    <w:p w14:paraId="72D114AE" w14:textId="3067907F" w:rsidR="0012167D" w:rsidRPr="00830973" w:rsidRDefault="0012167D" w:rsidP="00F03461">
      <w:pPr>
        <w:pStyle w:val="130"/>
        <w:keepNext w:val="0"/>
        <w:widowControl w:val="0"/>
        <w:spacing w:before="0" w:line="360" w:lineRule="auto"/>
        <w:rPr>
          <w:rFonts w:ascii="Myriad Pro" w:eastAsiaTheme="minorHAnsi" w:hAnsi="Myriad Pro"/>
          <w:bCs/>
          <w:iCs/>
        </w:rPr>
      </w:pPr>
      <w:r w:rsidRPr="00830973">
        <w:rPr>
          <w:rFonts w:ascii="Myriad Pro" w:eastAsiaTheme="minorHAnsi" w:hAnsi="Myriad Pro"/>
          <w:bCs/>
          <w:iCs/>
        </w:rPr>
        <w:t>Отсутствие корректировок форм 46-ЭЭ по месяцам в соответствии с Актами приема-передачи электроэнергии (с учетом протоколов разногласий), приводит к:</w:t>
      </w:r>
    </w:p>
    <w:p w14:paraId="5A133E50" w14:textId="1A58C39B" w:rsidR="0012167D" w:rsidRPr="00830973" w:rsidRDefault="00F03461" w:rsidP="001F6732">
      <w:pPr>
        <w:pStyle w:val="130"/>
        <w:keepNext w:val="0"/>
        <w:widowControl w:val="0"/>
        <w:numPr>
          <w:ilvl w:val="0"/>
          <w:numId w:val="49"/>
        </w:numPr>
        <w:tabs>
          <w:tab w:val="left" w:pos="851"/>
        </w:tabs>
        <w:spacing w:before="0" w:line="360" w:lineRule="auto"/>
        <w:ind w:left="0" w:firstLine="567"/>
        <w:rPr>
          <w:rFonts w:ascii="Myriad Pro" w:eastAsiaTheme="minorHAnsi" w:hAnsi="Myriad Pro"/>
          <w:bCs/>
          <w:iCs/>
        </w:rPr>
      </w:pPr>
      <w:r w:rsidRPr="00830973">
        <w:rPr>
          <w:rFonts w:ascii="Myriad Pro" w:eastAsiaTheme="minorHAnsi" w:hAnsi="Myriad Pro"/>
          <w:bCs/>
          <w:iCs/>
        </w:rPr>
        <w:t>некорректному</w:t>
      </w:r>
      <w:r w:rsidR="0012167D" w:rsidRPr="00830973">
        <w:rPr>
          <w:rFonts w:ascii="Myriad Pro" w:eastAsiaTheme="minorHAnsi" w:hAnsi="Myriad Pro"/>
          <w:bCs/>
          <w:iCs/>
        </w:rPr>
        <w:t xml:space="preserve"> формированию фактических потерь электроэнергии и отпуска в сеть филиала ПАО «МРСК Сибири» - «Омскэнерго», как по месяцам, так и по полугодиям;</w:t>
      </w:r>
    </w:p>
    <w:p w14:paraId="2BFE1215" w14:textId="70C61CF5" w:rsidR="0012167D" w:rsidRPr="00830973" w:rsidRDefault="0012167D" w:rsidP="001F6732">
      <w:pPr>
        <w:pStyle w:val="130"/>
        <w:keepNext w:val="0"/>
        <w:widowControl w:val="0"/>
        <w:numPr>
          <w:ilvl w:val="0"/>
          <w:numId w:val="49"/>
        </w:numPr>
        <w:tabs>
          <w:tab w:val="left" w:pos="851"/>
        </w:tabs>
        <w:spacing w:before="0" w:line="360" w:lineRule="auto"/>
        <w:ind w:left="0" w:firstLine="567"/>
        <w:rPr>
          <w:rFonts w:ascii="Myriad Pro" w:eastAsiaTheme="minorHAnsi" w:hAnsi="Myriad Pro"/>
        </w:rPr>
      </w:pPr>
      <w:r w:rsidRPr="00830973">
        <w:rPr>
          <w:rFonts w:ascii="Myriad Pro" w:eastAsiaTheme="minorHAnsi" w:hAnsi="Myriad Pro"/>
        </w:rPr>
        <w:t xml:space="preserve">предоставлению недостоверной информации в </w:t>
      </w:r>
      <w:r w:rsidR="00F03461" w:rsidRPr="00830973">
        <w:rPr>
          <w:rFonts w:ascii="Myriad Pro" w:eastAsiaTheme="minorHAnsi" w:hAnsi="Myriad Pro"/>
        </w:rPr>
        <w:t>ЕИАС</w:t>
      </w:r>
      <w:r w:rsidRPr="00830973">
        <w:rPr>
          <w:rFonts w:ascii="Myriad Pro" w:eastAsiaTheme="minorHAnsi" w:hAnsi="Myriad Pro"/>
        </w:rPr>
        <w:t xml:space="preserve"> ФАС России, направление которой предусмотрено формой №46-ЭЭ (передача) и приказом </w:t>
      </w:r>
      <w:r w:rsidR="009B6597">
        <w:rPr>
          <w:rFonts w:ascii="Myriad Pro" w:eastAsiaTheme="minorHAnsi" w:hAnsi="Myriad Pro"/>
        </w:rPr>
        <w:br/>
      </w:r>
      <w:r w:rsidRPr="00830973">
        <w:rPr>
          <w:rFonts w:ascii="Myriad Pro" w:eastAsiaTheme="minorHAnsi" w:hAnsi="Myriad Pro"/>
        </w:rPr>
        <w:t xml:space="preserve">ФСТ России №53-э/1 от 12.04.2012 г. </w:t>
      </w:r>
      <w:r w:rsidR="00F03461" w:rsidRPr="00830973">
        <w:rPr>
          <w:rFonts w:ascii="Myriad Pro" w:eastAsiaTheme="minorHAnsi" w:hAnsi="Myriad Pro"/>
        </w:rPr>
        <w:t>О</w:t>
      </w:r>
      <w:r w:rsidRPr="00830973">
        <w:rPr>
          <w:rFonts w:ascii="Myriad Pro" w:eastAsiaTheme="minorHAnsi" w:hAnsi="Myriad Pro"/>
        </w:rPr>
        <w:t xml:space="preserve">тветственность за </w:t>
      </w:r>
      <w:r w:rsidR="00F03461" w:rsidRPr="00830973">
        <w:rPr>
          <w:rFonts w:ascii="Myriad Pro" w:eastAsiaTheme="minorHAnsi" w:hAnsi="Myriad Pro"/>
        </w:rPr>
        <w:t xml:space="preserve">достоверность указанной информации </w:t>
      </w:r>
      <w:r w:rsidRPr="00830973">
        <w:rPr>
          <w:rFonts w:ascii="Myriad Pro" w:eastAsiaTheme="minorHAnsi" w:hAnsi="Myriad Pro"/>
        </w:rPr>
        <w:t xml:space="preserve">предусмотрена частью 2 статьи 19.7.1 </w:t>
      </w:r>
      <w:r w:rsidRPr="00830973">
        <w:rPr>
          <w:rFonts w:ascii="Myriad Pro" w:hAnsi="Myriad Pro"/>
        </w:rPr>
        <w:t>Кодекса Российской Федерации об административных правонарушениях</w:t>
      </w:r>
      <w:r w:rsidR="00F03461" w:rsidRPr="00830973">
        <w:rPr>
          <w:rFonts w:ascii="Myriad Pro" w:hAnsi="Myriad Pro"/>
        </w:rPr>
        <w:t>.</w:t>
      </w:r>
    </w:p>
    <w:p w14:paraId="40E79634" w14:textId="291909DC" w:rsidR="004F752A" w:rsidRPr="00830973" w:rsidRDefault="004F752A" w:rsidP="001F6732">
      <w:pPr>
        <w:pStyle w:val="a4"/>
        <w:numPr>
          <w:ilvl w:val="0"/>
          <w:numId w:val="48"/>
        </w:numPr>
        <w:tabs>
          <w:tab w:val="left" w:pos="851"/>
        </w:tabs>
        <w:autoSpaceDE w:val="0"/>
        <w:autoSpaceDN w:val="0"/>
        <w:adjustRightInd w:val="0"/>
        <w:spacing w:line="360" w:lineRule="auto"/>
        <w:ind w:left="0" w:firstLine="567"/>
        <w:jc w:val="both"/>
        <w:rPr>
          <w:rFonts w:ascii="Myriad Pro" w:hAnsi="Myriad Pro"/>
          <w:bCs/>
          <w:sz w:val="26"/>
          <w:szCs w:val="26"/>
          <w:shd w:val="clear" w:color="auto" w:fill="FFFFFF"/>
        </w:rPr>
      </w:pPr>
      <w:r w:rsidRPr="00830973">
        <w:rPr>
          <w:rFonts w:ascii="Myriad Pro" w:hAnsi="Myriad Pro"/>
          <w:sz w:val="26"/>
          <w:szCs w:val="26"/>
          <w:lang w:eastAsia="ru-RU"/>
        </w:rPr>
        <w:t xml:space="preserve">Наблюдается некачественное планирование филиалом балансовых показателей, заявляемых филиалом «Омскэнерго» в составе предложений для утверждения тарифов на услуги по передаче. </w:t>
      </w:r>
    </w:p>
    <w:p w14:paraId="243B515A" w14:textId="6F284892" w:rsidR="004F752A" w:rsidRPr="00830973" w:rsidRDefault="004F752A" w:rsidP="004F752A">
      <w:pPr>
        <w:tabs>
          <w:tab w:val="left" w:pos="851"/>
        </w:tabs>
        <w:autoSpaceDE w:val="0"/>
        <w:autoSpaceDN w:val="0"/>
        <w:adjustRightInd w:val="0"/>
        <w:spacing w:line="360" w:lineRule="auto"/>
        <w:ind w:firstLine="567"/>
        <w:jc w:val="both"/>
        <w:rPr>
          <w:rFonts w:ascii="Myriad Pro" w:hAnsi="Myriad Pro"/>
          <w:bCs/>
          <w:sz w:val="26"/>
          <w:szCs w:val="26"/>
          <w:shd w:val="clear" w:color="auto" w:fill="FFFFFF"/>
        </w:rPr>
      </w:pPr>
      <w:r w:rsidRPr="00830973">
        <w:rPr>
          <w:rFonts w:ascii="Myriad Pro" w:hAnsi="Myriad Pro"/>
          <w:sz w:val="26"/>
          <w:szCs w:val="26"/>
          <w:lang w:eastAsia="ru-RU"/>
        </w:rPr>
        <w:t xml:space="preserve">Так, по данным Форм 46-ЭЭ за 2017 г. и 2019 г. объем полезного отпуска </w:t>
      </w:r>
      <w:r w:rsidRPr="00830973">
        <w:rPr>
          <w:rFonts w:ascii="Myriad Pro" w:hAnsi="Myriad Pro"/>
          <w:sz w:val="26"/>
          <w:szCs w:val="26"/>
        </w:rPr>
        <w:t>(по данным Таблицы П1.6 - полезный отпуск потребителям филиала ПАО «МРСК Сибири» - «Омскэнерго»)</w:t>
      </w:r>
      <w:r w:rsidRPr="00830973">
        <w:rPr>
          <w:rFonts w:ascii="Myriad Pro" w:hAnsi="Myriad Pro"/>
          <w:sz w:val="26"/>
          <w:szCs w:val="26"/>
          <w:lang w:eastAsia="ru-RU"/>
        </w:rPr>
        <w:t xml:space="preserve"> за 2019 г. больше фактического объема полезного отпуска за 2017 г. на 36,42 млн. кВт*ч. При этом значение отпуска электроэнергии в сеть на 2019 г. (по данным Форм 46-ЭЭ), меньше фактического значения за 2017 г. на 9,18 млн. кВт*ч, а значение отпуска в сеть по мощности, наоборот, увеличилось на 55,36 МВт.</w:t>
      </w:r>
      <w:r w:rsidRPr="00830973">
        <w:rPr>
          <w:rFonts w:ascii="Myriad Pro" w:hAnsi="Myriad Pro"/>
          <w:bCs/>
          <w:sz w:val="26"/>
          <w:szCs w:val="26"/>
          <w:shd w:val="clear" w:color="auto" w:fill="FFFFFF"/>
        </w:rPr>
        <w:t xml:space="preserve"> </w:t>
      </w:r>
    </w:p>
    <w:p w14:paraId="12ACB11B" w14:textId="77777777" w:rsidR="004F752A" w:rsidRPr="00830973" w:rsidRDefault="004F752A" w:rsidP="00612399">
      <w:pPr>
        <w:autoSpaceDE w:val="0"/>
        <w:autoSpaceDN w:val="0"/>
        <w:adjustRightInd w:val="0"/>
        <w:spacing w:line="360" w:lineRule="auto"/>
        <w:ind w:firstLine="567"/>
        <w:jc w:val="both"/>
        <w:rPr>
          <w:rFonts w:ascii="Myriad Pro" w:hAnsi="Myriad Pro"/>
          <w:bCs/>
          <w:iCs/>
          <w:sz w:val="26"/>
          <w:szCs w:val="26"/>
        </w:rPr>
      </w:pPr>
      <w:r w:rsidRPr="00830973">
        <w:rPr>
          <w:rFonts w:ascii="Myriad Pro" w:hAnsi="Myriad Pro"/>
          <w:bCs/>
          <w:iCs/>
          <w:sz w:val="26"/>
          <w:szCs w:val="26"/>
        </w:rPr>
        <w:t>Объем прогнозного отпуска в сеть на 2019 г. (без отпуска по ВН ГН) по данным Таблицы П.1.4 на 2019 г. меньше фактического объема отпуска за 2017 г., на 57,73</w:t>
      </w:r>
      <w:r w:rsidRPr="00830973">
        <w:rPr>
          <w:rFonts w:ascii="Myriad Pro" w:hAnsi="Myriad Pro"/>
          <w:bCs/>
          <w:sz w:val="26"/>
          <w:szCs w:val="26"/>
          <w:shd w:val="clear" w:color="auto" w:fill="FFFFFF"/>
        </w:rPr>
        <w:t xml:space="preserve"> млн. кВт*ч. Объем полезного отпуска из сети на 2019 г. </w:t>
      </w:r>
      <w:r w:rsidRPr="00830973">
        <w:rPr>
          <w:rFonts w:ascii="Myriad Pro" w:hAnsi="Myriad Pro"/>
          <w:bCs/>
          <w:iCs/>
          <w:sz w:val="26"/>
          <w:szCs w:val="26"/>
        </w:rPr>
        <w:t xml:space="preserve">(без отпуска по ВН ГН) принят по фактическим значениям за 2017 г. (с учетом </w:t>
      </w:r>
      <w:r w:rsidRPr="00830973">
        <w:rPr>
          <w:rFonts w:ascii="Myriad Pro" w:hAnsi="Myriad Pro"/>
          <w:bCs/>
          <w:sz w:val="26"/>
          <w:szCs w:val="26"/>
          <w:shd w:val="clear" w:color="auto" w:fill="FFFFFF"/>
        </w:rPr>
        <w:t>объема электроэнергии с шин генерации - 1 104,85 млн. кВт*ч).</w:t>
      </w:r>
    </w:p>
    <w:p w14:paraId="06131042" w14:textId="77777777" w:rsidR="004F752A" w:rsidRPr="00830973" w:rsidRDefault="004F752A" w:rsidP="004F752A">
      <w:pPr>
        <w:spacing w:line="360" w:lineRule="auto"/>
        <w:ind w:firstLine="567"/>
        <w:jc w:val="both"/>
        <w:rPr>
          <w:rStyle w:val="afff2"/>
          <w:rFonts w:ascii="Myriad Pro" w:eastAsiaTheme="majorEastAsia" w:hAnsi="Myriad Pro"/>
          <w:b w:val="0"/>
          <w:color w:val="auto"/>
          <w:sz w:val="26"/>
          <w:szCs w:val="26"/>
        </w:rPr>
      </w:pPr>
      <w:r w:rsidRPr="00830973">
        <w:rPr>
          <w:rStyle w:val="afff2"/>
          <w:rFonts w:ascii="Myriad Pro" w:eastAsiaTheme="majorEastAsia" w:hAnsi="Myriad Pro"/>
          <w:b w:val="0"/>
          <w:color w:val="auto"/>
          <w:sz w:val="26"/>
          <w:szCs w:val="26"/>
        </w:rPr>
        <w:t>Объем прогнозного полезного отпуска на 2019 г. по категории «Население» (</w:t>
      </w:r>
      <w:r w:rsidRPr="00830973">
        <w:rPr>
          <w:rFonts w:ascii="Myriad Pro" w:hAnsi="Myriad Pro"/>
          <w:bCs/>
          <w:iCs/>
          <w:sz w:val="26"/>
          <w:szCs w:val="26"/>
        </w:rPr>
        <w:t>по данным Таблицы П.1.6 на 2019 г.),</w:t>
      </w:r>
      <w:r w:rsidRPr="00830973">
        <w:rPr>
          <w:rStyle w:val="afff2"/>
          <w:rFonts w:ascii="Myriad Pro" w:eastAsiaTheme="majorEastAsia" w:hAnsi="Myriad Pro"/>
          <w:b w:val="0"/>
          <w:color w:val="auto"/>
          <w:sz w:val="26"/>
          <w:szCs w:val="26"/>
        </w:rPr>
        <w:t xml:space="preserve"> учтен по фактическим значениям за 2017 г., в объеме 839,47 млн. кВт*ч. Заявленная (расчетная) мощность для группы потребителей – население на 2019 г. по сравнению с 2017 г. (факт) не изменилась.</w:t>
      </w:r>
    </w:p>
    <w:p w14:paraId="24637757" w14:textId="2A0215E6" w:rsidR="004F752A" w:rsidRPr="00830973" w:rsidRDefault="004F752A" w:rsidP="004F752A">
      <w:pPr>
        <w:spacing w:line="360" w:lineRule="auto"/>
        <w:ind w:firstLine="567"/>
        <w:jc w:val="both"/>
        <w:rPr>
          <w:rStyle w:val="afff2"/>
          <w:rFonts w:ascii="Myriad Pro" w:eastAsiaTheme="majorEastAsia" w:hAnsi="Myriad Pro"/>
          <w:b w:val="0"/>
          <w:color w:val="auto"/>
          <w:sz w:val="26"/>
          <w:szCs w:val="26"/>
        </w:rPr>
      </w:pPr>
      <w:r w:rsidRPr="00830973">
        <w:rPr>
          <w:rStyle w:val="afff2"/>
          <w:rFonts w:ascii="Myriad Pro" w:eastAsiaTheme="majorEastAsia" w:hAnsi="Myriad Pro"/>
          <w:b w:val="0"/>
          <w:color w:val="auto"/>
          <w:sz w:val="26"/>
          <w:szCs w:val="26"/>
        </w:rPr>
        <w:lastRenderedPageBreak/>
        <w:t>Объем прогнозного полезного отпуска по группе «Прочие потребители» на 2019 г. (</w:t>
      </w:r>
      <w:r w:rsidRPr="00830973">
        <w:rPr>
          <w:rFonts w:ascii="Myriad Pro" w:hAnsi="Myriad Pro"/>
          <w:bCs/>
          <w:iCs/>
          <w:sz w:val="26"/>
          <w:szCs w:val="26"/>
        </w:rPr>
        <w:t>по данным Таблицы П.1.6 на 2019 г.)</w:t>
      </w:r>
      <w:r w:rsidRPr="00830973">
        <w:rPr>
          <w:rStyle w:val="afff2"/>
          <w:rFonts w:ascii="Myriad Pro" w:eastAsiaTheme="majorEastAsia" w:hAnsi="Myriad Pro"/>
          <w:b w:val="0"/>
          <w:color w:val="auto"/>
          <w:sz w:val="26"/>
          <w:szCs w:val="26"/>
        </w:rPr>
        <w:t xml:space="preserve"> вне зависимости от уровней напряжения рассчитан филиалом ПАО «МРСК Сибири» -«Омскэнерго» ниже фактического уровня полезного отпуска за 2017 г., с учетом </w:t>
      </w:r>
      <w:r w:rsidRPr="00830973">
        <w:rPr>
          <w:rFonts w:ascii="Myriad Pro" w:hAnsi="Myriad Pro"/>
          <w:bCs/>
          <w:sz w:val="26"/>
          <w:szCs w:val="26"/>
          <w:shd w:val="clear" w:color="auto" w:fill="FFFFFF"/>
        </w:rPr>
        <w:t>объема электроэнергии с шин генерации, в объеме 6 007,47</w:t>
      </w:r>
      <w:r w:rsidRPr="00830973">
        <w:rPr>
          <w:rStyle w:val="afff2"/>
          <w:rFonts w:ascii="Myriad Pro" w:eastAsiaTheme="majorEastAsia" w:hAnsi="Myriad Pro"/>
          <w:b w:val="0"/>
          <w:color w:val="auto"/>
          <w:sz w:val="26"/>
          <w:szCs w:val="26"/>
        </w:rPr>
        <w:t xml:space="preserve"> млн. кВт*ч., при этом заявленная мощность на 2019 г. по сравнению с 2017 г. (факт) снизилась – на 151,91 МВт.</w:t>
      </w:r>
    </w:p>
    <w:p w14:paraId="16E60366" w14:textId="77777777" w:rsidR="004F752A" w:rsidRPr="00830973" w:rsidRDefault="004F752A" w:rsidP="004F752A">
      <w:pPr>
        <w:spacing w:line="360" w:lineRule="auto"/>
        <w:ind w:firstLine="567"/>
        <w:jc w:val="both"/>
        <w:rPr>
          <w:rStyle w:val="afff2"/>
          <w:rFonts w:ascii="Myriad Pro" w:eastAsiaTheme="majorEastAsia" w:hAnsi="Myriad Pro"/>
          <w:b w:val="0"/>
          <w:color w:val="auto"/>
          <w:sz w:val="26"/>
          <w:szCs w:val="26"/>
        </w:rPr>
      </w:pPr>
      <w:r w:rsidRPr="00830973">
        <w:rPr>
          <w:rFonts w:ascii="Myriad Pro" w:hAnsi="Myriad Pro"/>
          <w:sz w:val="26"/>
          <w:szCs w:val="26"/>
          <w:lang w:eastAsia="ru-RU"/>
        </w:rPr>
        <w:t>С</w:t>
      </w:r>
      <w:r w:rsidRPr="00830973">
        <w:rPr>
          <w:rStyle w:val="afff2"/>
          <w:rFonts w:ascii="Myriad Pro" w:eastAsiaTheme="majorEastAsia" w:hAnsi="Myriad Pro"/>
          <w:b w:val="0"/>
          <w:color w:val="auto"/>
          <w:sz w:val="26"/>
          <w:szCs w:val="26"/>
        </w:rPr>
        <w:t>равнительный анализ прогнозных значений филиала ПАО «МРСК Сибири» - «Омскэнерго», указанных в Таблице П.1.6 на 2017-2019 г. и фактических значений полезного отпуска, приведенных в Формах №46-ЭЭ за 2017-2019 г., а также структуры полезного отпуска на 2018 г. утвержденного РЭК (по данным Экспертного заключения на 2017 г.) показал большие расхождения между прогнозными и фактическими показателями.</w:t>
      </w:r>
    </w:p>
    <w:p w14:paraId="111D1BC7" w14:textId="77777777" w:rsidR="004F752A" w:rsidRPr="00830973" w:rsidRDefault="004F752A" w:rsidP="009155A0">
      <w:pPr>
        <w:jc w:val="center"/>
        <w:rPr>
          <w:rStyle w:val="afff2"/>
          <w:rFonts w:ascii="Myriad Pro" w:eastAsiaTheme="majorEastAsia" w:hAnsi="Myriad Pro"/>
          <w:color w:val="auto"/>
          <w:sz w:val="26"/>
          <w:szCs w:val="26"/>
        </w:rPr>
      </w:pPr>
      <w:r w:rsidRPr="00830973">
        <w:rPr>
          <w:rStyle w:val="afff2"/>
          <w:rFonts w:ascii="Myriad Pro" w:eastAsiaTheme="majorEastAsia" w:hAnsi="Myriad Pro"/>
          <w:color w:val="auto"/>
          <w:sz w:val="26"/>
          <w:szCs w:val="26"/>
        </w:rPr>
        <w:t xml:space="preserve">Анализ прогнозного, планового и фактического полезного отпуска электроэнергии за 2017-2019 г. по группам потребителей </w:t>
      </w:r>
    </w:p>
    <w:p w14:paraId="24BF4BDB" w14:textId="77777777" w:rsidR="004F752A" w:rsidRPr="00830973" w:rsidRDefault="004F752A" w:rsidP="009155A0">
      <w:pPr>
        <w:jc w:val="center"/>
        <w:rPr>
          <w:rStyle w:val="afff2"/>
          <w:rFonts w:ascii="Myriad Pro" w:eastAsiaTheme="majorEastAsia" w:hAnsi="Myriad Pro"/>
          <w:color w:val="auto"/>
          <w:sz w:val="26"/>
          <w:szCs w:val="26"/>
        </w:rPr>
      </w:pPr>
      <w:r w:rsidRPr="00830973">
        <w:rPr>
          <w:rStyle w:val="afff2"/>
          <w:rFonts w:ascii="Myriad Pro" w:eastAsiaTheme="majorEastAsia" w:hAnsi="Myriad Pro"/>
          <w:color w:val="auto"/>
          <w:sz w:val="26"/>
          <w:szCs w:val="26"/>
        </w:rPr>
        <w:t>(по данным форм 46-ЭЭ и Таблицы П.1.6)</w:t>
      </w:r>
    </w:p>
    <w:tbl>
      <w:tblPr>
        <w:tblStyle w:val="af8"/>
        <w:tblW w:w="9752" w:type="dxa"/>
        <w:tblLook w:val="04A0" w:firstRow="1" w:lastRow="0" w:firstColumn="1" w:lastColumn="0" w:noHBand="0" w:noVBand="1"/>
      </w:tblPr>
      <w:tblGrid>
        <w:gridCol w:w="555"/>
        <w:gridCol w:w="1992"/>
        <w:gridCol w:w="1267"/>
        <w:gridCol w:w="1035"/>
        <w:gridCol w:w="1002"/>
        <w:gridCol w:w="1041"/>
        <w:gridCol w:w="1535"/>
        <w:gridCol w:w="1313"/>
        <w:gridCol w:w="12"/>
      </w:tblGrid>
      <w:tr w:rsidR="004F752A" w:rsidRPr="00830973" w14:paraId="2CF30281" w14:textId="77777777" w:rsidTr="00511CD5">
        <w:trPr>
          <w:gridAfter w:val="1"/>
          <w:wAfter w:w="12" w:type="dxa"/>
          <w:trHeight w:val="1038"/>
          <w:tblHeader/>
        </w:trPr>
        <w:tc>
          <w:tcPr>
            <w:tcW w:w="555"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9CDCAA0" w14:textId="77777777" w:rsidR="004F752A" w:rsidRPr="00830973" w:rsidRDefault="004F752A" w:rsidP="005D3ECF">
            <w:pPr>
              <w:jc w:val="center"/>
              <w:rPr>
                <w:rStyle w:val="afff2"/>
                <w:rFonts w:ascii="Myriad Pro" w:eastAsiaTheme="majorEastAsia" w:hAnsi="Myriad Pro"/>
                <w:color w:val="auto"/>
                <w:sz w:val="20"/>
                <w:szCs w:val="20"/>
              </w:rPr>
            </w:pPr>
            <w:r w:rsidRPr="00830973">
              <w:rPr>
                <w:rFonts w:ascii="Myriad Pro" w:hAnsi="Myriad Pro"/>
                <w:b/>
                <w:color w:val="FFFFFF" w:themeColor="background1"/>
                <w:sz w:val="20"/>
                <w:szCs w:val="20"/>
              </w:rPr>
              <w:t>№</w:t>
            </w:r>
            <w:r w:rsidRPr="00830973">
              <w:rPr>
                <w:rFonts w:ascii="Myriad Pro" w:hAnsi="Myriad Pro"/>
                <w:b/>
                <w:color w:val="FFFFFF" w:themeColor="background1"/>
                <w:sz w:val="20"/>
                <w:szCs w:val="20"/>
              </w:rPr>
              <w:br/>
              <w:t>п/п</w:t>
            </w:r>
          </w:p>
        </w:tc>
        <w:tc>
          <w:tcPr>
            <w:tcW w:w="199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6E35390" w14:textId="77777777" w:rsidR="004F752A" w:rsidRPr="00830973" w:rsidRDefault="004F752A" w:rsidP="005D3ECF">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Группа </w:t>
            </w:r>
          </w:p>
          <w:p w14:paraId="1A098352" w14:textId="77777777" w:rsidR="004F752A" w:rsidRPr="00830973" w:rsidRDefault="004F752A" w:rsidP="005D3ECF">
            <w:pPr>
              <w:jc w:val="center"/>
              <w:rPr>
                <w:rStyle w:val="afff2"/>
                <w:rFonts w:ascii="Myriad Pro" w:eastAsiaTheme="majorEastAsia" w:hAnsi="Myriad Pro"/>
                <w:color w:val="auto"/>
                <w:sz w:val="20"/>
                <w:szCs w:val="20"/>
              </w:rPr>
            </w:pPr>
            <w:r w:rsidRPr="00830973">
              <w:rPr>
                <w:rFonts w:ascii="Myriad Pro" w:hAnsi="Myriad Pro"/>
                <w:b/>
                <w:color w:val="FFFFFF" w:themeColor="background1"/>
                <w:sz w:val="20"/>
                <w:szCs w:val="20"/>
              </w:rPr>
              <w:t>потребителей</w:t>
            </w:r>
          </w:p>
        </w:tc>
        <w:tc>
          <w:tcPr>
            <w:tcW w:w="126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9FFA99E"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Ед. измерения</w:t>
            </w:r>
          </w:p>
        </w:tc>
        <w:tc>
          <w:tcPr>
            <w:tcW w:w="2037"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01B0184"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 xml:space="preserve">Прогнозные значения </w:t>
            </w:r>
          </w:p>
          <w:p w14:paraId="07160D2F"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 xml:space="preserve">(по данным </w:t>
            </w:r>
          </w:p>
          <w:p w14:paraId="74046A96"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Таблиц П.1.6)</w:t>
            </w:r>
          </w:p>
        </w:tc>
        <w:tc>
          <w:tcPr>
            <w:tcW w:w="1041"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879E444"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Утв. РЭК на 2018 г.</w:t>
            </w:r>
          </w:p>
        </w:tc>
        <w:tc>
          <w:tcPr>
            <w:tcW w:w="1535"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736F493"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 xml:space="preserve">Прогнозные значения </w:t>
            </w:r>
          </w:p>
          <w:p w14:paraId="02516626"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 xml:space="preserve">(по данным </w:t>
            </w:r>
          </w:p>
          <w:p w14:paraId="07C882DF"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Таблиц П.1.6)</w:t>
            </w:r>
          </w:p>
        </w:tc>
        <w:tc>
          <w:tcPr>
            <w:tcW w:w="1313" w:type="dxa"/>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325147EF"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Отклонение</w:t>
            </w:r>
          </w:p>
          <w:p w14:paraId="734158A7"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п.7-п.6</w:t>
            </w:r>
          </w:p>
        </w:tc>
      </w:tr>
      <w:tr w:rsidR="004F752A" w:rsidRPr="00830973" w14:paraId="13E31BCD" w14:textId="77777777" w:rsidTr="00511CD5">
        <w:trPr>
          <w:gridAfter w:val="1"/>
          <w:wAfter w:w="12" w:type="dxa"/>
          <w:trHeight w:val="127"/>
          <w:tblHeader/>
        </w:trPr>
        <w:tc>
          <w:tcPr>
            <w:tcW w:w="555"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1B3EC74" w14:textId="77777777" w:rsidR="004F752A" w:rsidRPr="00830973" w:rsidRDefault="004F752A" w:rsidP="005D3ECF">
            <w:pPr>
              <w:jc w:val="center"/>
              <w:rPr>
                <w:rStyle w:val="afff2"/>
                <w:rFonts w:ascii="Myriad Pro" w:eastAsiaTheme="majorEastAsia" w:hAnsi="Myriad Pro"/>
                <w:color w:val="auto"/>
                <w:sz w:val="20"/>
                <w:szCs w:val="20"/>
              </w:rPr>
            </w:pPr>
          </w:p>
        </w:tc>
        <w:tc>
          <w:tcPr>
            <w:tcW w:w="1992"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E82CC98" w14:textId="77777777" w:rsidR="004F752A" w:rsidRPr="00830973" w:rsidRDefault="004F752A" w:rsidP="005D3ECF">
            <w:pPr>
              <w:jc w:val="center"/>
              <w:rPr>
                <w:rStyle w:val="afff2"/>
                <w:rFonts w:ascii="Myriad Pro" w:eastAsiaTheme="majorEastAsia" w:hAnsi="Myriad Pro"/>
                <w:color w:val="auto"/>
                <w:sz w:val="20"/>
                <w:szCs w:val="20"/>
              </w:rPr>
            </w:pPr>
          </w:p>
        </w:tc>
        <w:tc>
          <w:tcPr>
            <w:tcW w:w="1267"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AEFD4BD" w14:textId="77777777" w:rsidR="004F752A" w:rsidRPr="00830973" w:rsidRDefault="004F752A" w:rsidP="005D3ECF">
            <w:pPr>
              <w:jc w:val="center"/>
              <w:rPr>
                <w:rStyle w:val="afff2"/>
                <w:rFonts w:ascii="Myriad Pro" w:eastAsiaTheme="majorEastAsia" w:hAnsi="Myriad Pro"/>
                <w:color w:val="FFFFFF" w:themeColor="background1"/>
                <w:sz w:val="20"/>
                <w:szCs w:val="20"/>
              </w:rPr>
            </w:pPr>
          </w:p>
        </w:tc>
        <w:tc>
          <w:tcPr>
            <w:tcW w:w="103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DC12842" w14:textId="77777777" w:rsidR="004F752A" w:rsidRPr="00830973" w:rsidRDefault="004F752A" w:rsidP="005D3ECF">
            <w:pPr>
              <w:jc w:val="center"/>
              <w:rPr>
                <w:rStyle w:val="afff2"/>
                <w:rFonts w:ascii="Myriad Pro" w:eastAsiaTheme="majorEastAsia" w:hAnsi="Myriad Pro"/>
                <w:color w:val="auto"/>
                <w:sz w:val="20"/>
                <w:szCs w:val="20"/>
              </w:rPr>
            </w:pPr>
            <w:r w:rsidRPr="00830973">
              <w:rPr>
                <w:rStyle w:val="afff2"/>
                <w:rFonts w:ascii="Myriad Pro" w:eastAsiaTheme="majorEastAsia" w:hAnsi="Myriad Pro"/>
                <w:color w:val="FFFFFF" w:themeColor="background1"/>
                <w:sz w:val="20"/>
                <w:szCs w:val="20"/>
              </w:rPr>
              <w:t>2017 г.</w:t>
            </w:r>
          </w:p>
        </w:tc>
        <w:tc>
          <w:tcPr>
            <w:tcW w:w="10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6323E67"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2018 г.</w:t>
            </w:r>
          </w:p>
        </w:tc>
        <w:tc>
          <w:tcPr>
            <w:tcW w:w="1041"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090A166" w14:textId="77777777" w:rsidR="004F752A" w:rsidRPr="00830973" w:rsidRDefault="004F752A" w:rsidP="005D3ECF">
            <w:pPr>
              <w:jc w:val="center"/>
              <w:rPr>
                <w:rStyle w:val="afff2"/>
                <w:rFonts w:ascii="Myriad Pro" w:eastAsiaTheme="majorEastAsia" w:hAnsi="Myriad Pro"/>
                <w:color w:val="FFFFFF" w:themeColor="background1"/>
                <w:sz w:val="20"/>
                <w:szCs w:val="20"/>
              </w:rPr>
            </w:pPr>
          </w:p>
        </w:tc>
        <w:tc>
          <w:tcPr>
            <w:tcW w:w="153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78CB7CB"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2019 г.</w:t>
            </w:r>
          </w:p>
        </w:tc>
        <w:tc>
          <w:tcPr>
            <w:tcW w:w="1313" w:type="dxa"/>
            <w:vMerge/>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4C73DC9C" w14:textId="77777777" w:rsidR="004F752A" w:rsidRPr="00830973" w:rsidRDefault="004F752A" w:rsidP="005D3ECF">
            <w:pPr>
              <w:jc w:val="center"/>
              <w:rPr>
                <w:rStyle w:val="afff2"/>
                <w:rFonts w:ascii="Myriad Pro" w:eastAsiaTheme="majorEastAsia" w:hAnsi="Myriad Pro"/>
                <w:color w:val="FFFFFF" w:themeColor="background1"/>
                <w:sz w:val="20"/>
                <w:szCs w:val="20"/>
              </w:rPr>
            </w:pPr>
          </w:p>
        </w:tc>
      </w:tr>
      <w:tr w:rsidR="004F752A" w:rsidRPr="00830973" w14:paraId="6FFFB2A8" w14:textId="77777777" w:rsidTr="00511CD5">
        <w:trPr>
          <w:gridAfter w:val="1"/>
          <w:wAfter w:w="12" w:type="dxa"/>
          <w:trHeight w:val="158"/>
          <w:tblHeader/>
        </w:trPr>
        <w:tc>
          <w:tcPr>
            <w:tcW w:w="555"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AAE33C2" w14:textId="77777777" w:rsidR="004F752A" w:rsidRPr="00830973" w:rsidRDefault="004F752A" w:rsidP="005D3ECF">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1</w:t>
            </w:r>
          </w:p>
        </w:tc>
        <w:tc>
          <w:tcPr>
            <w:tcW w:w="1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8045A5D" w14:textId="77777777" w:rsidR="004F752A" w:rsidRPr="00830973" w:rsidRDefault="004F752A" w:rsidP="005D3ECF">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2</w:t>
            </w:r>
          </w:p>
        </w:tc>
        <w:tc>
          <w:tcPr>
            <w:tcW w:w="126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A0B872A"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3</w:t>
            </w:r>
          </w:p>
        </w:tc>
        <w:tc>
          <w:tcPr>
            <w:tcW w:w="103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74D26E1"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4</w:t>
            </w:r>
          </w:p>
        </w:tc>
        <w:tc>
          <w:tcPr>
            <w:tcW w:w="100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5D970AA"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5</w:t>
            </w:r>
          </w:p>
        </w:tc>
        <w:tc>
          <w:tcPr>
            <w:tcW w:w="104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1C3E4F3"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6</w:t>
            </w:r>
          </w:p>
        </w:tc>
        <w:tc>
          <w:tcPr>
            <w:tcW w:w="153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3332B25"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7</w:t>
            </w:r>
          </w:p>
        </w:tc>
        <w:tc>
          <w:tcPr>
            <w:tcW w:w="1313"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0B27B9" w14:textId="77777777" w:rsidR="004F752A" w:rsidRPr="00830973" w:rsidRDefault="004F752A"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8</w:t>
            </w:r>
          </w:p>
        </w:tc>
      </w:tr>
      <w:tr w:rsidR="004F752A" w:rsidRPr="00830973" w14:paraId="2214C111" w14:textId="77777777" w:rsidTr="00511CD5">
        <w:trPr>
          <w:trHeight w:val="196"/>
        </w:trPr>
        <w:tc>
          <w:tcPr>
            <w:tcW w:w="9752" w:type="dxa"/>
            <w:gridSpan w:val="9"/>
            <w:shd w:val="clear" w:color="auto" w:fill="D6E3BC" w:themeFill="accent3" w:themeFillTint="66"/>
          </w:tcPr>
          <w:p w14:paraId="3F75B7B0" w14:textId="77777777" w:rsidR="004F752A" w:rsidRPr="00830973" w:rsidRDefault="004F752A" w:rsidP="00511CD5">
            <w:pPr>
              <w:spacing w:before="20" w:after="20"/>
              <w:jc w:val="center"/>
              <w:rPr>
                <w:rStyle w:val="afff2"/>
                <w:rFonts w:ascii="Myriad Pro" w:eastAsiaTheme="majorEastAsia" w:hAnsi="Myriad Pro"/>
                <w:color w:val="auto"/>
                <w:sz w:val="20"/>
                <w:szCs w:val="20"/>
              </w:rPr>
            </w:pPr>
            <w:r w:rsidRPr="00830973">
              <w:rPr>
                <w:rStyle w:val="afff2"/>
                <w:rFonts w:ascii="Myriad Pro" w:eastAsiaTheme="majorEastAsia" w:hAnsi="Myriad Pro"/>
                <w:color w:val="auto"/>
                <w:sz w:val="20"/>
                <w:szCs w:val="20"/>
              </w:rPr>
              <w:t>Прогнозные значения (по данным Таблиц П.1.6)</w:t>
            </w:r>
          </w:p>
        </w:tc>
      </w:tr>
      <w:tr w:rsidR="004F752A" w:rsidRPr="00830973" w14:paraId="3F2CBFD0" w14:textId="77777777" w:rsidTr="00511CD5">
        <w:trPr>
          <w:gridAfter w:val="1"/>
          <w:wAfter w:w="12" w:type="dxa"/>
          <w:trHeight w:val="215"/>
        </w:trPr>
        <w:tc>
          <w:tcPr>
            <w:tcW w:w="555" w:type="dxa"/>
            <w:shd w:val="clear" w:color="auto" w:fill="auto"/>
          </w:tcPr>
          <w:p w14:paraId="113F72C2"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w:t>
            </w:r>
          </w:p>
        </w:tc>
        <w:tc>
          <w:tcPr>
            <w:tcW w:w="1992" w:type="dxa"/>
            <w:shd w:val="clear" w:color="auto" w:fill="auto"/>
            <w:vAlign w:val="center"/>
          </w:tcPr>
          <w:p w14:paraId="4A223E30" w14:textId="77777777" w:rsidR="004F752A" w:rsidRPr="00830973" w:rsidRDefault="004F752A" w:rsidP="005D3ECF">
            <w:pPr>
              <w:rPr>
                <w:rFonts w:ascii="Myriad Pro" w:hAnsi="Myriad Pro"/>
                <w:sz w:val="20"/>
                <w:szCs w:val="20"/>
              </w:rPr>
            </w:pPr>
            <w:r w:rsidRPr="00830973">
              <w:rPr>
                <w:rFonts w:ascii="Myriad Pro" w:hAnsi="Myriad Pro"/>
                <w:sz w:val="20"/>
                <w:szCs w:val="20"/>
              </w:rPr>
              <w:t>Население</w:t>
            </w:r>
          </w:p>
        </w:tc>
        <w:tc>
          <w:tcPr>
            <w:tcW w:w="1267" w:type="dxa"/>
            <w:shd w:val="clear" w:color="auto" w:fill="auto"/>
            <w:vAlign w:val="center"/>
          </w:tcPr>
          <w:p w14:paraId="1EB89CBE" w14:textId="77777777" w:rsidR="004F752A" w:rsidRPr="00830973" w:rsidRDefault="004F752A" w:rsidP="005D3ECF">
            <w:pPr>
              <w:jc w:val="center"/>
              <w:rPr>
                <w:rFonts w:ascii="Myriad Pro" w:hAnsi="Myriad Pro"/>
                <w:sz w:val="20"/>
                <w:szCs w:val="20"/>
              </w:rPr>
            </w:pPr>
            <w:r w:rsidRPr="00830973">
              <w:rPr>
                <w:rStyle w:val="afff2"/>
                <w:rFonts w:ascii="Myriad Pro" w:eastAsiaTheme="majorEastAsia" w:hAnsi="Myriad Pro"/>
                <w:b w:val="0"/>
                <w:color w:val="auto"/>
                <w:sz w:val="20"/>
                <w:szCs w:val="20"/>
              </w:rPr>
              <w:t>млн. кВт*ч</w:t>
            </w:r>
          </w:p>
        </w:tc>
        <w:tc>
          <w:tcPr>
            <w:tcW w:w="1035" w:type="dxa"/>
            <w:shd w:val="clear" w:color="auto" w:fill="auto"/>
            <w:vAlign w:val="center"/>
          </w:tcPr>
          <w:p w14:paraId="2B61EEAE"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675,47</w:t>
            </w:r>
          </w:p>
        </w:tc>
        <w:tc>
          <w:tcPr>
            <w:tcW w:w="1002" w:type="dxa"/>
            <w:shd w:val="clear" w:color="auto" w:fill="auto"/>
            <w:vAlign w:val="center"/>
          </w:tcPr>
          <w:p w14:paraId="670E51E4" w14:textId="77777777" w:rsidR="004F752A" w:rsidRPr="00830973" w:rsidRDefault="004F752A" w:rsidP="005D3ECF">
            <w:pPr>
              <w:jc w:val="center"/>
              <w:rPr>
                <w:rFonts w:ascii="Myriad Pro" w:hAnsi="Myriad Pro"/>
                <w:bCs/>
                <w:iCs/>
                <w:sz w:val="20"/>
                <w:szCs w:val="20"/>
              </w:rPr>
            </w:pPr>
            <w:r w:rsidRPr="00830973">
              <w:rPr>
                <w:rFonts w:ascii="Myriad Pro" w:hAnsi="Myriad Pro"/>
                <w:bCs/>
                <w:iCs/>
                <w:sz w:val="20"/>
                <w:szCs w:val="20"/>
              </w:rPr>
              <w:t>734,50</w:t>
            </w:r>
          </w:p>
        </w:tc>
        <w:tc>
          <w:tcPr>
            <w:tcW w:w="1041" w:type="dxa"/>
            <w:vAlign w:val="center"/>
          </w:tcPr>
          <w:p w14:paraId="2B687903"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734,50</w:t>
            </w:r>
          </w:p>
        </w:tc>
        <w:tc>
          <w:tcPr>
            <w:tcW w:w="1535" w:type="dxa"/>
            <w:shd w:val="clear" w:color="auto" w:fill="auto"/>
            <w:vAlign w:val="center"/>
          </w:tcPr>
          <w:p w14:paraId="61F7321E"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839,47</w:t>
            </w:r>
          </w:p>
        </w:tc>
        <w:tc>
          <w:tcPr>
            <w:tcW w:w="1313" w:type="dxa"/>
            <w:shd w:val="clear" w:color="auto" w:fill="auto"/>
            <w:vAlign w:val="center"/>
          </w:tcPr>
          <w:p w14:paraId="634A946B"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104,97</w:t>
            </w:r>
          </w:p>
        </w:tc>
      </w:tr>
      <w:tr w:rsidR="004F752A" w:rsidRPr="00830973" w14:paraId="2EDA5ECF" w14:textId="77777777" w:rsidTr="00511CD5">
        <w:trPr>
          <w:gridAfter w:val="1"/>
          <w:wAfter w:w="12" w:type="dxa"/>
          <w:trHeight w:val="249"/>
        </w:trPr>
        <w:tc>
          <w:tcPr>
            <w:tcW w:w="555" w:type="dxa"/>
            <w:shd w:val="clear" w:color="auto" w:fill="auto"/>
          </w:tcPr>
          <w:p w14:paraId="32C75A77"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w:t>
            </w:r>
          </w:p>
        </w:tc>
        <w:tc>
          <w:tcPr>
            <w:tcW w:w="1992" w:type="dxa"/>
            <w:shd w:val="clear" w:color="auto" w:fill="auto"/>
            <w:vAlign w:val="center"/>
          </w:tcPr>
          <w:p w14:paraId="24E66125" w14:textId="77777777" w:rsidR="004F752A" w:rsidRPr="00830973" w:rsidRDefault="004F752A" w:rsidP="005D3ECF">
            <w:pPr>
              <w:rPr>
                <w:rFonts w:ascii="Myriad Pro" w:hAnsi="Myriad Pro"/>
                <w:sz w:val="20"/>
                <w:szCs w:val="20"/>
              </w:rPr>
            </w:pPr>
            <w:r w:rsidRPr="00830973">
              <w:rPr>
                <w:rFonts w:ascii="Myriad Pro" w:hAnsi="Myriad Pro"/>
                <w:sz w:val="20"/>
                <w:szCs w:val="20"/>
              </w:rPr>
              <w:t>Прочие потребители</w:t>
            </w:r>
          </w:p>
        </w:tc>
        <w:tc>
          <w:tcPr>
            <w:tcW w:w="1267" w:type="dxa"/>
            <w:shd w:val="clear" w:color="auto" w:fill="auto"/>
            <w:vAlign w:val="center"/>
          </w:tcPr>
          <w:p w14:paraId="3529A115" w14:textId="77777777" w:rsidR="004F752A" w:rsidRPr="00830973" w:rsidRDefault="004F752A" w:rsidP="005D3ECF">
            <w:pPr>
              <w:jc w:val="center"/>
              <w:rPr>
                <w:rFonts w:ascii="Myriad Pro" w:hAnsi="Myriad Pro"/>
                <w:sz w:val="20"/>
                <w:szCs w:val="20"/>
              </w:rPr>
            </w:pPr>
            <w:r w:rsidRPr="00830973">
              <w:rPr>
                <w:rStyle w:val="afff2"/>
                <w:rFonts w:ascii="Myriad Pro" w:eastAsiaTheme="majorEastAsia" w:hAnsi="Myriad Pro"/>
                <w:b w:val="0"/>
                <w:color w:val="auto"/>
                <w:sz w:val="20"/>
                <w:szCs w:val="20"/>
              </w:rPr>
              <w:t>млн. кВт*ч</w:t>
            </w:r>
          </w:p>
        </w:tc>
        <w:tc>
          <w:tcPr>
            <w:tcW w:w="1035" w:type="dxa"/>
            <w:shd w:val="clear" w:color="auto" w:fill="auto"/>
            <w:vAlign w:val="center"/>
          </w:tcPr>
          <w:p w14:paraId="191577E6"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7580,64</w:t>
            </w:r>
          </w:p>
        </w:tc>
        <w:tc>
          <w:tcPr>
            <w:tcW w:w="1002" w:type="dxa"/>
            <w:shd w:val="clear" w:color="auto" w:fill="auto"/>
            <w:vAlign w:val="center"/>
          </w:tcPr>
          <w:p w14:paraId="67A58127" w14:textId="77777777" w:rsidR="004F752A" w:rsidRPr="00830973" w:rsidRDefault="004F752A" w:rsidP="005D3ECF">
            <w:pPr>
              <w:jc w:val="center"/>
              <w:rPr>
                <w:rFonts w:ascii="Myriad Pro" w:hAnsi="Myriad Pro"/>
                <w:bCs/>
                <w:iCs/>
                <w:sz w:val="20"/>
                <w:szCs w:val="20"/>
              </w:rPr>
            </w:pPr>
            <w:r w:rsidRPr="00830973">
              <w:rPr>
                <w:rFonts w:ascii="Myriad Pro" w:hAnsi="Myriad Pro"/>
                <w:bCs/>
                <w:iCs/>
                <w:sz w:val="20"/>
                <w:szCs w:val="20"/>
              </w:rPr>
              <w:t>6203,50</w:t>
            </w:r>
          </w:p>
        </w:tc>
        <w:tc>
          <w:tcPr>
            <w:tcW w:w="1041" w:type="dxa"/>
            <w:vAlign w:val="center"/>
          </w:tcPr>
          <w:p w14:paraId="5358A3C3"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6203,40</w:t>
            </w:r>
          </w:p>
        </w:tc>
        <w:tc>
          <w:tcPr>
            <w:tcW w:w="1535" w:type="dxa"/>
            <w:shd w:val="clear" w:color="auto" w:fill="auto"/>
            <w:vAlign w:val="center"/>
          </w:tcPr>
          <w:p w14:paraId="0A8F4D94"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6 007,47</w:t>
            </w:r>
          </w:p>
        </w:tc>
        <w:tc>
          <w:tcPr>
            <w:tcW w:w="1313" w:type="dxa"/>
            <w:shd w:val="clear" w:color="auto" w:fill="auto"/>
            <w:vAlign w:val="center"/>
          </w:tcPr>
          <w:p w14:paraId="369FE329"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-196,03</w:t>
            </w:r>
          </w:p>
        </w:tc>
      </w:tr>
      <w:tr w:rsidR="004F752A" w:rsidRPr="00830973" w14:paraId="200B0800" w14:textId="77777777" w:rsidTr="00511CD5">
        <w:trPr>
          <w:gridAfter w:val="1"/>
          <w:wAfter w:w="12" w:type="dxa"/>
          <w:trHeight w:val="60"/>
        </w:trPr>
        <w:tc>
          <w:tcPr>
            <w:tcW w:w="555" w:type="dxa"/>
            <w:shd w:val="clear" w:color="auto" w:fill="auto"/>
          </w:tcPr>
          <w:p w14:paraId="0A73E68C"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3</w:t>
            </w:r>
          </w:p>
        </w:tc>
        <w:tc>
          <w:tcPr>
            <w:tcW w:w="1992" w:type="dxa"/>
            <w:shd w:val="clear" w:color="auto" w:fill="auto"/>
            <w:vAlign w:val="center"/>
          </w:tcPr>
          <w:p w14:paraId="1B6036F1" w14:textId="77777777" w:rsidR="004F752A" w:rsidRPr="00830973" w:rsidRDefault="004F752A" w:rsidP="005D3ECF">
            <w:pPr>
              <w:rPr>
                <w:rFonts w:ascii="Myriad Pro" w:hAnsi="Myriad Pro"/>
                <w:b/>
                <w:bCs/>
                <w:iCs/>
                <w:sz w:val="20"/>
                <w:szCs w:val="20"/>
              </w:rPr>
            </w:pPr>
            <w:r w:rsidRPr="00830973">
              <w:rPr>
                <w:rFonts w:ascii="Myriad Pro" w:hAnsi="Myriad Pro"/>
                <w:b/>
                <w:bCs/>
                <w:iCs/>
                <w:sz w:val="20"/>
                <w:szCs w:val="20"/>
              </w:rPr>
              <w:t>Итого</w:t>
            </w:r>
          </w:p>
        </w:tc>
        <w:tc>
          <w:tcPr>
            <w:tcW w:w="1267" w:type="dxa"/>
            <w:shd w:val="clear" w:color="auto" w:fill="auto"/>
            <w:vAlign w:val="center"/>
          </w:tcPr>
          <w:p w14:paraId="55288A39" w14:textId="77777777" w:rsidR="004F752A" w:rsidRPr="00830973" w:rsidRDefault="004F752A" w:rsidP="005D3ECF">
            <w:pPr>
              <w:jc w:val="center"/>
              <w:rPr>
                <w:rFonts w:ascii="Myriad Pro" w:hAnsi="Myriad Pro"/>
                <w:sz w:val="20"/>
                <w:szCs w:val="20"/>
              </w:rPr>
            </w:pPr>
            <w:r w:rsidRPr="00830973">
              <w:rPr>
                <w:rStyle w:val="afff2"/>
                <w:rFonts w:ascii="Myriad Pro" w:eastAsiaTheme="majorEastAsia" w:hAnsi="Myriad Pro"/>
                <w:color w:val="auto"/>
                <w:sz w:val="20"/>
                <w:szCs w:val="20"/>
              </w:rPr>
              <w:t>млн. кВт*ч</w:t>
            </w:r>
          </w:p>
        </w:tc>
        <w:tc>
          <w:tcPr>
            <w:tcW w:w="1035" w:type="dxa"/>
            <w:shd w:val="clear" w:color="auto" w:fill="auto"/>
            <w:vAlign w:val="center"/>
          </w:tcPr>
          <w:p w14:paraId="0F4BA246" w14:textId="77777777" w:rsidR="004F752A" w:rsidRPr="00830973" w:rsidRDefault="004F752A" w:rsidP="005D3ECF">
            <w:pPr>
              <w:jc w:val="center"/>
              <w:rPr>
                <w:rFonts w:ascii="Myriad Pro" w:hAnsi="Myriad Pro"/>
                <w:b/>
                <w:sz w:val="20"/>
                <w:szCs w:val="20"/>
              </w:rPr>
            </w:pPr>
            <w:r w:rsidRPr="00830973">
              <w:rPr>
                <w:rFonts w:ascii="Myriad Pro" w:hAnsi="Myriad Pro"/>
                <w:b/>
                <w:sz w:val="20"/>
                <w:szCs w:val="20"/>
              </w:rPr>
              <w:t>8256,10</w:t>
            </w:r>
          </w:p>
        </w:tc>
        <w:tc>
          <w:tcPr>
            <w:tcW w:w="1002" w:type="dxa"/>
            <w:shd w:val="clear" w:color="auto" w:fill="auto"/>
            <w:vAlign w:val="center"/>
          </w:tcPr>
          <w:p w14:paraId="639D0AAE" w14:textId="77777777" w:rsidR="004F752A" w:rsidRPr="00830973" w:rsidRDefault="004F752A" w:rsidP="005D3ECF">
            <w:pPr>
              <w:jc w:val="center"/>
              <w:rPr>
                <w:rFonts w:ascii="Myriad Pro" w:hAnsi="Myriad Pro"/>
                <w:b/>
                <w:bCs/>
                <w:iCs/>
                <w:sz w:val="20"/>
                <w:szCs w:val="20"/>
              </w:rPr>
            </w:pPr>
            <w:r w:rsidRPr="00830973">
              <w:rPr>
                <w:rFonts w:ascii="Myriad Pro" w:hAnsi="Myriad Pro"/>
                <w:b/>
                <w:bCs/>
                <w:iCs/>
                <w:sz w:val="20"/>
                <w:szCs w:val="20"/>
              </w:rPr>
              <w:t>6938,00</w:t>
            </w:r>
          </w:p>
        </w:tc>
        <w:tc>
          <w:tcPr>
            <w:tcW w:w="1041" w:type="dxa"/>
            <w:vAlign w:val="center"/>
          </w:tcPr>
          <w:p w14:paraId="1AAF9858" w14:textId="77777777" w:rsidR="004F752A" w:rsidRPr="00830973" w:rsidRDefault="004F752A" w:rsidP="005D3ECF">
            <w:pPr>
              <w:jc w:val="center"/>
              <w:rPr>
                <w:rFonts w:ascii="Myriad Pro" w:hAnsi="Myriad Pro"/>
                <w:b/>
                <w:sz w:val="20"/>
                <w:szCs w:val="20"/>
              </w:rPr>
            </w:pPr>
            <w:r w:rsidRPr="00830973">
              <w:rPr>
                <w:rFonts w:ascii="Myriad Pro" w:hAnsi="Myriad Pro"/>
                <w:b/>
                <w:sz w:val="20"/>
                <w:szCs w:val="20"/>
              </w:rPr>
              <w:t>6937,90</w:t>
            </w:r>
          </w:p>
        </w:tc>
        <w:tc>
          <w:tcPr>
            <w:tcW w:w="1535" w:type="dxa"/>
            <w:shd w:val="clear" w:color="auto" w:fill="auto"/>
            <w:vAlign w:val="center"/>
          </w:tcPr>
          <w:p w14:paraId="5D74275B" w14:textId="77777777" w:rsidR="004F752A" w:rsidRPr="00830973" w:rsidRDefault="004F752A" w:rsidP="005D3ECF">
            <w:pPr>
              <w:jc w:val="center"/>
              <w:rPr>
                <w:rFonts w:ascii="Myriad Pro" w:hAnsi="Myriad Pro"/>
                <w:b/>
                <w:sz w:val="20"/>
                <w:szCs w:val="20"/>
              </w:rPr>
            </w:pPr>
            <w:r w:rsidRPr="00830973">
              <w:rPr>
                <w:rFonts w:ascii="Myriad Pro" w:hAnsi="Myriad Pro"/>
                <w:b/>
                <w:sz w:val="20"/>
                <w:szCs w:val="20"/>
              </w:rPr>
              <w:t>6 846,95</w:t>
            </w:r>
          </w:p>
        </w:tc>
        <w:tc>
          <w:tcPr>
            <w:tcW w:w="1313" w:type="dxa"/>
            <w:shd w:val="clear" w:color="auto" w:fill="auto"/>
            <w:vAlign w:val="center"/>
          </w:tcPr>
          <w:p w14:paraId="4C16C186" w14:textId="77777777" w:rsidR="004F752A" w:rsidRPr="00830973" w:rsidRDefault="004F752A" w:rsidP="005D3ECF">
            <w:pPr>
              <w:jc w:val="center"/>
              <w:rPr>
                <w:rFonts w:ascii="Myriad Pro" w:hAnsi="Myriad Pro"/>
                <w:b/>
                <w:color w:val="000000"/>
                <w:sz w:val="20"/>
                <w:szCs w:val="20"/>
              </w:rPr>
            </w:pPr>
            <w:r w:rsidRPr="00830973">
              <w:rPr>
                <w:rFonts w:ascii="Myriad Pro" w:hAnsi="Myriad Pro"/>
                <w:b/>
                <w:color w:val="000000"/>
                <w:sz w:val="20"/>
                <w:szCs w:val="20"/>
              </w:rPr>
              <w:t>-91,05</w:t>
            </w:r>
          </w:p>
        </w:tc>
      </w:tr>
      <w:tr w:rsidR="004F752A" w:rsidRPr="00830973" w14:paraId="184F5871" w14:textId="77777777" w:rsidTr="00511CD5">
        <w:trPr>
          <w:trHeight w:val="216"/>
        </w:trPr>
        <w:tc>
          <w:tcPr>
            <w:tcW w:w="9752" w:type="dxa"/>
            <w:gridSpan w:val="9"/>
            <w:shd w:val="clear" w:color="auto" w:fill="D6E3BC" w:themeFill="accent3" w:themeFillTint="66"/>
          </w:tcPr>
          <w:p w14:paraId="623EA511" w14:textId="77777777" w:rsidR="004F752A" w:rsidRPr="00830973" w:rsidRDefault="004F752A" w:rsidP="00511CD5">
            <w:pPr>
              <w:spacing w:before="20" w:after="20"/>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auto"/>
                <w:sz w:val="20"/>
                <w:szCs w:val="20"/>
              </w:rPr>
              <w:t>Фактические значения (По данным форм 46-ЭЭ)</w:t>
            </w:r>
          </w:p>
        </w:tc>
      </w:tr>
      <w:tr w:rsidR="004F752A" w:rsidRPr="00830973" w14:paraId="43440D66" w14:textId="77777777" w:rsidTr="00511CD5">
        <w:trPr>
          <w:gridAfter w:val="1"/>
          <w:wAfter w:w="12" w:type="dxa"/>
          <w:trHeight w:val="250"/>
        </w:trPr>
        <w:tc>
          <w:tcPr>
            <w:tcW w:w="555" w:type="dxa"/>
          </w:tcPr>
          <w:p w14:paraId="3700A3AB"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w:t>
            </w:r>
          </w:p>
        </w:tc>
        <w:tc>
          <w:tcPr>
            <w:tcW w:w="1992" w:type="dxa"/>
            <w:vAlign w:val="center"/>
          </w:tcPr>
          <w:p w14:paraId="2E93AEF0" w14:textId="77777777" w:rsidR="004F752A" w:rsidRPr="00830973" w:rsidRDefault="004F752A" w:rsidP="005D3ECF">
            <w:pPr>
              <w:rPr>
                <w:rFonts w:ascii="Myriad Pro" w:hAnsi="Myriad Pro"/>
                <w:sz w:val="20"/>
                <w:szCs w:val="20"/>
              </w:rPr>
            </w:pPr>
            <w:r w:rsidRPr="00830973">
              <w:rPr>
                <w:rFonts w:ascii="Myriad Pro" w:hAnsi="Myriad Pro"/>
                <w:sz w:val="20"/>
                <w:szCs w:val="20"/>
              </w:rPr>
              <w:t>Население</w:t>
            </w:r>
          </w:p>
        </w:tc>
        <w:tc>
          <w:tcPr>
            <w:tcW w:w="1267" w:type="dxa"/>
            <w:vAlign w:val="center"/>
          </w:tcPr>
          <w:p w14:paraId="72AB0287"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035" w:type="dxa"/>
            <w:vAlign w:val="center"/>
          </w:tcPr>
          <w:p w14:paraId="258CF0FA"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839,47</w:t>
            </w:r>
          </w:p>
        </w:tc>
        <w:tc>
          <w:tcPr>
            <w:tcW w:w="1002" w:type="dxa"/>
            <w:vAlign w:val="center"/>
          </w:tcPr>
          <w:p w14:paraId="2B056B15" w14:textId="77777777" w:rsidR="004F752A" w:rsidRPr="00830973" w:rsidRDefault="004F752A" w:rsidP="005D3ECF">
            <w:pPr>
              <w:jc w:val="center"/>
              <w:rPr>
                <w:rFonts w:ascii="Myriad Pro" w:hAnsi="Myriad Pro"/>
                <w:bCs/>
                <w:color w:val="000000" w:themeColor="text1"/>
                <w:sz w:val="20"/>
                <w:szCs w:val="20"/>
              </w:rPr>
            </w:pPr>
            <w:r w:rsidRPr="00830973">
              <w:rPr>
                <w:rFonts w:ascii="Myriad Pro" w:hAnsi="Myriad Pro"/>
                <w:bCs/>
                <w:color w:val="000000" w:themeColor="text1"/>
                <w:sz w:val="20"/>
                <w:szCs w:val="20"/>
              </w:rPr>
              <w:t>894,41</w:t>
            </w:r>
          </w:p>
        </w:tc>
        <w:tc>
          <w:tcPr>
            <w:tcW w:w="1041" w:type="dxa"/>
            <w:vAlign w:val="center"/>
          </w:tcPr>
          <w:p w14:paraId="09E9CA51" w14:textId="77777777" w:rsidR="004F752A" w:rsidRPr="00830973" w:rsidRDefault="004F752A" w:rsidP="005D3ECF">
            <w:pPr>
              <w:jc w:val="center"/>
              <w:rPr>
                <w:rFonts w:ascii="Myriad Pro" w:hAnsi="Myriad Pro"/>
                <w:bCs/>
                <w:color w:val="000000" w:themeColor="text1"/>
                <w:sz w:val="20"/>
                <w:szCs w:val="20"/>
              </w:rPr>
            </w:pPr>
            <w:r w:rsidRPr="00830973">
              <w:rPr>
                <w:rFonts w:ascii="Myriad Pro" w:hAnsi="Myriad Pro"/>
                <w:bCs/>
                <w:color w:val="000000" w:themeColor="text1"/>
                <w:sz w:val="20"/>
                <w:szCs w:val="20"/>
              </w:rPr>
              <w:t>894,41</w:t>
            </w:r>
          </w:p>
        </w:tc>
        <w:tc>
          <w:tcPr>
            <w:tcW w:w="1535" w:type="dxa"/>
            <w:vAlign w:val="center"/>
          </w:tcPr>
          <w:p w14:paraId="6903360D"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873,67</w:t>
            </w:r>
          </w:p>
        </w:tc>
        <w:tc>
          <w:tcPr>
            <w:tcW w:w="1313" w:type="dxa"/>
            <w:vAlign w:val="center"/>
          </w:tcPr>
          <w:p w14:paraId="3B3D8C81"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-20,74</w:t>
            </w:r>
          </w:p>
        </w:tc>
      </w:tr>
      <w:tr w:rsidR="004F752A" w:rsidRPr="00830973" w14:paraId="08572FAF" w14:textId="77777777" w:rsidTr="00511CD5">
        <w:trPr>
          <w:gridAfter w:val="1"/>
          <w:wAfter w:w="12" w:type="dxa"/>
          <w:trHeight w:val="259"/>
        </w:trPr>
        <w:tc>
          <w:tcPr>
            <w:tcW w:w="555" w:type="dxa"/>
          </w:tcPr>
          <w:p w14:paraId="24C2E869"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w:t>
            </w:r>
          </w:p>
        </w:tc>
        <w:tc>
          <w:tcPr>
            <w:tcW w:w="1992" w:type="dxa"/>
            <w:vAlign w:val="center"/>
          </w:tcPr>
          <w:p w14:paraId="645ABC44" w14:textId="77777777" w:rsidR="004F752A" w:rsidRPr="00830973" w:rsidRDefault="004F752A" w:rsidP="005D3ECF">
            <w:pPr>
              <w:rPr>
                <w:rFonts w:ascii="Myriad Pro" w:hAnsi="Myriad Pro"/>
                <w:sz w:val="20"/>
                <w:szCs w:val="20"/>
              </w:rPr>
            </w:pPr>
            <w:r w:rsidRPr="00830973">
              <w:rPr>
                <w:rFonts w:ascii="Myriad Pro" w:hAnsi="Myriad Pro"/>
                <w:sz w:val="20"/>
                <w:szCs w:val="20"/>
              </w:rPr>
              <w:t>Прочие потребители</w:t>
            </w:r>
          </w:p>
        </w:tc>
        <w:tc>
          <w:tcPr>
            <w:tcW w:w="1267" w:type="dxa"/>
            <w:vAlign w:val="center"/>
          </w:tcPr>
          <w:p w14:paraId="07F5586B"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035" w:type="dxa"/>
            <w:vAlign w:val="center"/>
          </w:tcPr>
          <w:p w14:paraId="6A4DC0EF"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7 112,33</w:t>
            </w:r>
          </w:p>
        </w:tc>
        <w:tc>
          <w:tcPr>
            <w:tcW w:w="1002" w:type="dxa"/>
            <w:vAlign w:val="center"/>
          </w:tcPr>
          <w:p w14:paraId="43EF7647" w14:textId="77777777" w:rsidR="004F752A" w:rsidRPr="00830973" w:rsidRDefault="004F752A" w:rsidP="005D3ECF">
            <w:pPr>
              <w:jc w:val="center"/>
              <w:rPr>
                <w:rFonts w:ascii="Myriad Pro" w:hAnsi="Myriad Pro"/>
                <w:bCs/>
                <w:sz w:val="20"/>
                <w:szCs w:val="20"/>
              </w:rPr>
            </w:pPr>
            <w:r w:rsidRPr="00830973">
              <w:rPr>
                <w:rFonts w:ascii="Myriad Pro" w:hAnsi="Myriad Pro"/>
                <w:bCs/>
                <w:sz w:val="20"/>
                <w:szCs w:val="20"/>
              </w:rPr>
              <w:t>7339,13</w:t>
            </w:r>
          </w:p>
        </w:tc>
        <w:tc>
          <w:tcPr>
            <w:tcW w:w="1041" w:type="dxa"/>
            <w:vAlign w:val="center"/>
          </w:tcPr>
          <w:p w14:paraId="54995962" w14:textId="77777777" w:rsidR="004F752A" w:rsidRPr="00830973" w:rsidRDefault="004F752A" w:rsidP="005D3ECF">
            <w:pPr>
              <w:jc w:val="center"/>
              <w:rPr>
                <w:rFonts w:ascii="Myriad Pro" w:hAnsi="Myriad Pro"/>
                <w:bCs/>
                <w:sz w:val="20"/>
                <w:szCs w:val="20"/>
              </w:rPr>
            </w:pPr>
            <w:r w:rsidRPr="00830973">
              <w:rPr>
                <w:rFonts w:ascii="Myriad Pro" w:hAnsi="Myriad Pro"/>
                <w:bCs/>
                <w:sz w:val="20"/>
                <w:szCs w:val="20"/>
              </w:rPr>
              <w:t>7339,13</w:t>
            </w:r>
          </w:p>
        </w:tc>
        <w:tc>
          <w:tcPr>
            <w:tcW w:w="1535" w:type="dxa"/>
            <w:vAlign w:val="center"/>
          </w:tcPr>
          <w:p w14:paraId="1A06EB68"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7102,56</w:t>
            </w:r>
          </w:p>
        </w:tc>
        <w:tc>
          <w:tcPr>
            <w:tcW w:w="1313" w:type="dxa"/>
            <w:vAlign w:val="center"/>
          </w:tcPr>
          <w:p w14:paraId="1681B05A"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-236,57</w:t>
            </w:r>
          </w:p>
        </w:tc>
      </w:tr>
      <w:tr w:rsidR="004F752A" w:rsidRPr="00830973" w14:paraId="49618092" w14:textId="77777777" w:rsidTr="00511CD5">
        <w:trPr>
          <w:gridAfter w:val="1"/>
          <w:wAfter w:w="12" w:type="dxa"/>
          <w:trHeight w:val="770"/>
        </w:trPr>
        <w:tc>
          <w:tcPr>
            <w:tcW w:w="555" w:type="dxa"/>
          </w:tcPr>
          <w:p w14:paraId="13CD0EE4"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2.1</w:t>
            </w:r>
          </w:p>
        </w:tc>
        <w:tc>
          <w:tcPr>
            <w:tcW w:w="1992" w:type="dxa"/>
            <w:vAlign w:val="center"/>
          </w:tcPr>
          <w:p w14:paraId="3CC0EACA" w14:textId="77777777" w:rsidR="004F752A" w:rsidRPr="00830973" w:rsidRDefault="004F752A" w:rsidP="005D3ECF">
            <w:pPr>
              <w:rPr>
                <w:rFonts w:ascii="Myriad Pro" w:hAnsi="Myriad Pro"/>
                <w:sz w:val="20"/>
                <w:szCs w:val="20"/>
              </w:rPr>
            </w:pPr>
            <w:r w:rsidRPr="00830973">
              <w:rPr>
                <w:rFonts w:ascii="Myriad Pro" w:hAnsi="Myriad Pro"/>
                <w:sz w:val="20"/>
                <w:szCs w:val="20"/>
              </w:rPr>
              <w:t>Потребители, опосредованно подключенные к шинам генераторов</w:t>
            </w:r>
          </w:p>
        </w:tc>
        <w:tc>
          <w:tcPr>
            <w:tcW w:w="1267" w:type="dxa"/>
            <w:vAlign w:val="center"/>
          </w:tcPr>
          <w:p w14:paraId="4FFC166E"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035" w:type="dxa"/>
            <w:vAlign w:val="center"/>
          </w:tcPr>
          <w:p w14:paraId="14F56C01"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w:t>
            </w:r>
          </w:p>
        </w:tc>
        <w:tc>
          <w:tcPr>
            <w:tcW w:w="1002" w:type="dxa"/>
            <w:vAlign w:val="center"/>
          </w:tcPr>
          <w:p w14:paraId="263D2760" w14:textId="77777777" w:rsidR="004F752A" w:rsidRPr="00830973" w:rsidRDefault="004F752A" w:rsidP="005D3ECF">
            <w:pPr>
              <w:jc w:val="center"/>
              <w:rPr>
                <w:rFonts w:ascii="Myriad Pro" w:hAnsi="Myriad Pro"/>
                <w:bCs/>
                <w:sz w:val="20"/>
                <w:szCs w:val="20"/>
              </w:rPr>
            </w:pPr>
            <w:r w:rsidRPr="00830973">
              <w:rPr>
                <w:rFonts w:ascii="Myriad Pro" w:hAnsi="Myriad Pro"/>
                <w:sz w:val="20"/>
                <w:szCs w:val="20"/>
              </w:rPr>
              <w:t>512,76</w:t>
            </w:r>
          </w:p>
        </w:tc>
        <w:tc>
          <w:tcPr>
            <w:tcW w:w="1041" w:type="dxa"/>
            <w:vAlign w:val="center"/>
          </w:tcPr>
          <w:p w14:paraId="131C4C85" w14:textId="77777777" w:rsidR="004F752A" w:rsidRPr="00830973" w:rsidRDefault="004F752A" w:rsidP="005D3ECF">
            <w:pPr>
              <w:jc w:val="center"/>
              <w:rPr>
                <w:rFonts w:ascii="Myriad Pro" w:hAnsi="Myriad Pro"/>
                <w:bCs/>
                <w:sz w:val="20"/>
                <w:szCs w:val="20"/>
              </w:rPr>
            </w:pPr>
            <w:r w:rsidRPr="00830973">
              <w:rPr>
                <w:rFonts w:ascii="Myriad Pro" w:hAnsi="Myriad Pro"/>
                <w:sz w:val="20"/>
                <w:szCs w:val="20"/>
              </w:rPr>
              <w:t>512,76</w:t>
            </w:r>
          </w:p>
        </w:tc>
        <w:tc>
          <w:tcPr>
            <w:tcW w:w="1535" w:type="dxa"/>
            <w:vAlign w:val="center"/>
          </w:tcPr>
          <w:p w14:paraId="3FB03819"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991,217</w:t>
            </w:r>
          </w:p>
        </w:tc>
        <w:tc>
          <w:tcPr>
            <w:tcW w:w="1313" w:type="dxa"/>
            <w:vAlign w:val="center"/>
          </w:tcPr>
          <w:p w14:paraId="6664F03F"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478,46</w:t>
            </w:r>
          </w:p>
        </w:tc>
      </w:tr>
      <w:tr w:rsidR="004F752A" w:rsidRPr="00830973" w14:paraId="0C0BFEA8" w14:textId="77777777" w:rsidTr="00511CD5">
        <w:trPr>
          <w:gridAfter w:val="1"/>
          <w:wAfter w:w="12" w:type="dxa"/>
          <w:trHeight w:val="114"/>
        </w:trPr>
        <w:tc>
          <w:tcPr>
            <w:tcW w:w="555" w:type="dxa"/>
          </w:tcPr>
          <w:p w14:paraId="3C8E3928"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3</w:t>
            </w:r>
          </w:p>
        </w:tc>
        <w:tc>
          <w:tcPr>
            <w:tcW w:w="1992" w:type="dxa"/>
            <w:vAlign w:val="center"/>
          </w:tcPr>
          <w:p w14:paraId="37337E63" w14:textId="77777777" w:rsidR="004F752A" w:rsidRPr="00830973" w:rsidRDefault="004F752A" w:rsidP="005D3ECF">
            <w:pPr>
              <w:rPr>
                <w:rFonts w:ascii="Myriad Pro" w:hAnsi="Myriad Pro"/>
                <w:b/>
                <w:bCs/>
                <w:iCs/>
                <w:sz w:val="20"/>
                <w:szCs w:val="20"/>
              </w:rPr>
            </w:pPr>
            <w:r w:rsidRPr="00830973">
              <w:rPr>
                <w:rFonts w:ascii="Myriad Pro" w:hAnsi="Myriad Pro"/>
                <w:b/>
                <w:bCs/>
                <w:iCs/>
                <w:sz w:val="20"/>
                <w:szCs w:val="20"/>
              </w:rPr>
              <w:t>Итого</w:t>
            </w:r>
          </w:p>
        </w:tc>
        <w:tc>
          <w:tcPr>
            <w:tcW w:w="1267" w:type="dxa"/>
            <w:vAlign w:val="center"/>
          </w:tcPr>
          <w:p w14:paraId="4D84610C" w14:textId="77777777" w:rsidR="004F752A" w:rsidRPr="00830973" w:rsidRDefault="004F752A" w:rsidP="005D3ECF">
            <w:pPr>
              <w:jc w:val="center"/>
              <w:rPr>
                <w:rStyle w:val="afff2"/>
                <w:rFonts w:ascii="Myriad Pro" w:eastAsiaTheme="majorEastAsia" w:hAnsi="Myriad Pro"/>
                <w:color w:val="auto"/>
                <w:sz w:val="20"/>
                <w:szCs w:val="20"/>
              </w:rPr>
            </w:pPr>
            <w:r w:rsidRPr="00830973">
              <w:rPr>
                <w:rStyle w:val="afff2"/>
                <w:rFonts w:ascii="Myriad Pro" w:eastAsiaTheme="majorEastAsia" w:hAnsi="Myriad Pro"/>
                <w:color w:val="auto"/>
                <w:sz w:val="20"/>
                <w:szCs w:val="20"/>
              </w:rPr>
              <w:t>млн. кВт*ч</w:t>
            </w:r>
          </w:p>
        </w:tc>
        <w:tc>
          <w:tcPr>
            <w:tcW w:w="1035" w:type="dxa"/>
            <w:vAlign w:val="center"/>
          </w:tcPr>
          <w:p w14:paraId="6A8BF554" w14:textId="77777777" w:rsidR="004F752A" w:rsidRPr="00830973" w:rsidRDefault="004F752A" w:rsidP="005D3ECF">
            <w:pPr>
              <w:jc w:val="center"/>
              <w:rPr>
                <w:rFonts w:ascii="Myriad Pro" w:hAnsi="Myriad Pro"/>
                <w:b/>
                <w:sz w:val="20"/>
                <w:szCs w:val="20"/>
              </w:rPr>
            </w:pPr>
            <w:r w:rsidRPr="00830973">
              <w:rPr>
                <w:rFonts w:ascii="Myriad Pro" w:hAnsi="Myriad Pro"/>
                <w:b/>
                <w:sz w:val="20"/>
                <w:szCs w:val="20"/>
              </w:rPr>
              <w:t>7 951,80</w:t>
            </w:r>
          </w:p>
        </w:tc>
        <w:tc>
          <w:tcPr>
            <w:tcW w:w="1002" w:type="dxa"/>
            <w:vAlign w:val="center"/>
          </w:tcPr>
          <w:p w14:paraId="164F8DE8" w14:textId="77777777" w:rsidR="004F752A" w:rsidRPr="00830973" w:rsidRDefault="004F752A" w:rsidP="005D3ECF">
            <w:pPr>
              <w:jc w:val="center"/>
              <w:rPr>
                <w:rFonts w:ascii="Myriad Pro" w:hAnsi="Myriad Pro" w:cs="Calibri"/>
                <w:b/>
                <w:bCs/>
                <w:iCs/>
                <w:color w:val="000000"/>
                <w:sz w:val="20"/>
                <w:szCs w:val="20"/>
              </w:rPr>
            </w:pPr>
            <w:r w:rsidRPr="00830973">
              <w:rPr>
                <w:rFonts w:ascii="Myriad Pro" w:hAnsi="Myriad Pro" w:cs="Calibri"/>
                <w:b/>
                <w:bCs/>
                <w:iCs/>
                <w:color w:val="000000"/>
                <w:sz w:val="20"/>
                <w:szCs w:val="20"/>
              </w:rPr>
              <w:t>8233,54</w:t>
            </w:r>
          </w:p>
        </w:tc>
        <w:tc>
          <w:tcPr>
            <w:tcW w:w="1041" w:type="dxa"/>
            <w:vAlign w:val="center"/>
          </w:tcPr>
          <w:p w14:paraId="0503B076" w14:textId="77777777" w:rsidR="004F752A" w:rsidRPr="00830973" w:rsidRDefault="004F752A" w:rsidP="005D3ECF">
            <w:pPr>
              <w:jc w:val="center"/>
              <w:rPr>
                <w:rFonts w:ascii="Myriad Pro" w:hAnsi="Myriad Pro" w:cs="Calibri"/>
                <w:b/>
                <w:bCs/>
                <w:iCs/>
                <w:color w:val="000000"/>
                <w:sz w:val="20"/>
                <w:szCs w:val="20"/>
              </w:rPr>
            </w:pPr>
            <w:r w:rsidRPr="00830973">
              <w:rPr>
                <w:rFonts w:ascii="Myriad Pro" w:hAnsi="Myriad Pro" w:cs="Calibri"/>
                <w:b/>
                <w:bCs/>
                <w:iCs/>
                <w:color w:val="000000"/>
                <w:sz w:val="20"/>
                <w:szCs w:val="20"/>
              </w:rPr>
              <w:t>8233,54</w:t>
            </w:r>
          </w:p>
        </w:tc>
        <w:tc>
          <w:tcPr>
            <w:tcW w:w="1535" w:type="dxa"/>
            <w:vAlign w:val="center"/>
          </w:tcPr>
          <w:p w14:paraId="799554AA" w14:textId="77777777" w:rsidR="004F752A" w:rsidRPr="00830973" w:rsidRDefault="004F752A" w:rsidP="005D3ECF">
            <w:pPr>
              <w:jc w:val="center"/>
              <w:rPr>
                <w:rFonts w:ascii="Myriad Pro" w:hAnsi="Myriad Pro"/>
                <w:b/>
                <w:sz w:val="20"/>
                <w:szCs w:val="20"/>
              </w:rPr>
            </w:pPr>
            <w:r w:rsidRPr="00830973">
              <w:rPr>
                <w:rFonts w:ascii="Myriad Pro" w:hAnsi="Myriad Pro"/>
                <w:b/>
                <w:sz w:val="20"/>
                <w:szCs w:val="20"/>
              </w:rPr>
              <w:t>7988,22</w:t>
            </w:r>
          </w:p>
        </w:tc>
        <w:tc>
          <w:tcPr>
            <w:tcW w:w="1313" w:type="dxa"/>
            <w:vAlign w:val="center"/>
          </w:tcPr>
          <w:p w14:paraId="70DDE7A1" w14:textId="77777777" w:rsidR="004F752A" w:rsidRPr="00830973" w:rsidRDefault="004F752A" w:rsidP="005D3ECF">
            <w:pPr>
              <w:jc w:val="center"/>
              <w:rPr>
                <w:rFonts w:ascii="Myriad Pro" w:hAnsi="Myriad Pro"/>
                <w:b/>
                <w:color w:val="000000"/>
                <w:sz w:val="20"/>
                <w:szCs w:val="20"/>
              </w:rPr>
            </w:pPr>
            <w:r w:rsidRPr="00830973">
              <w:rPr>
                <w:rFonts w:ascii="Myriad Pro" w:hAnsi="Myriad Pro"/>
                <w:b/>
                <w:color w:val="000000"/>
                <w:sz w:val="20"/>
                <w:szCs w:val="20"/>
              </w:rPr>
              <w:t>-245,32</w:t>
            </w:r>
          </w:p>
        </w:tc>
      </w:tr>
      <w:tr w:rsidR="004F752A" w:rsidRPr="00830973" w14:paraId="6A214EBD" w14:textId="77777777" w:rsidTr="00511CD5">
        <w:trPr>
          <w:trHeight w:val="249"/>
        </w:trPr>
        <w:tc>
          <w:tcPr>
            <w:tcW w:w="9752" w:type="dxa"/>
            <w:gridSpan w:val="9"/>
            <w:shd w:val="clear" w:color="auto" w:fill="D6E3BC" w:themeFill="accent3" w:themeFillTint="66"/>
          </w:tcPr>
          <w:p w14:paraId="43352D8D" w14:textId="77777777" w:rsidR="004F752A" w:rsidRPr="00830973" w:rsidRDefault="004F752A" w:rsidP="00511CD5">
            <w:pPr>
              <w:spacing w:before="20" w:after="20"/>
              <w:jc w:val="center"/>
              <w:rPr>
                <w:rStyle w:val="afff2"/>
                <w:rFonts w:ascii="Myriad Pro" w:eastAsiaTheme="majorEastAsia" w:hAnsi="Myriad Pro"/>
                <w:color w:val="auto"/>
                <w:sz w:val="20"/>
                <w:szCs w:val="20"/>
              </w:rPr>
            </w:pPr>
            <w:r w:rsidRPr="00830973">
              <w:rPr>
                <w:rStyle w:val="afff2"/>
                <w:rFonts w:ascii="Myriad Pro" w:eastAsiaTheme="majorEastAsia" w:hAnsi="Myriad Pro"/>
                <w:color w:val="auto"/>
                <w:sz w:val="20"/>
                <w:szCs w:val="20"/>
              </w:rPr>
              <w:t>Отклонения</w:t>
            </w:r>
          </w:p>
        </w:tc>
      </w:tr>
      <w:tr w:rsidR="004F752A" w:rsidRPr="00830973" w14:paraId="11082ABD" w14:textId="77777777" w:rsidTr="00511CD5">
        <w:trPr>
          <w:gridAfter w:val="1"/>
          <w:wAfter w:w="12" w:type="dxa"/>
          <w:trHeight w:val="187"/>
        </w:trPr>
        <w:tc>
          <w:tcPr>
            <w:tcW w:w="555" w:type="dxa"/>
          </w:tcPr>
          <w:p w14:paraId="1AD6A4AB"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w:t>
            </w:r>
          </w:p>
        </w:tc>
        <w:tc>
          <w:tcPr>
            <w:tcW w:w="1992" w:type="dxa"/>
            <w:vAlign w:val="center"/>
          </w:tcPr>
          <w:p w14:paraId="3777FF33" w14:textId="77777777" w:rsidR="004F752A" w:rsidRPr="00830973" w:rsidRDefault="004F752A" w:rsidP="005D3ECF">
            <w:pPr>
              <w:rPr>
                <w:rFonts w:ascii="Myriad Pro" w:hAnsi="Myriad Pro"/>
                <w:bCs/>
                <w:iCs/>
                <w:sz w:val="20"/>
                <w:szCs w:val="20"/>
              </w:rPr>
            </w:pPr>
            <w:r w:rsidRPr="00830973">
              <w:rPr>
                <w:rFonts w:ascii="Myriad Pro" w:hAnsi="Myriad Pro"/>
                <w:bCs/>
                <w:iCs/>
                <w:sz w:val="20"/>
                <w:szCs w:val="20"/>
              </w:rPr>
              <w:t>Население</w:t>
            </w:r>
          </w:p>
        </w:tc>
        <w:tc>
          <w:tcPr>
            <w:tcW w:w="1267" w:type="dxa"/>
            <w:vAlign w:val="center"/>
          </w:tcPr>
          <w:p w14:paraId="11862185" w14:textId="77777777" w:rsidR="004F752A" w:rsidRPr="00830973" w:rsidRDefault="004F752A" w:rsidP="005D3ECF">
            <w:pPr>
              <w:jc w:val="center"/>
              <w:rPr>
                <w:rFonts w:ascii="Myriad Pro" w:hAnsi="Myriad Pro"/>
                <w:sz w:val="20"/>
                <w:szCs w:val="20"/>
              </w:rPr>
            </w:pPr>
            <w:r w:rsidRPr="00830973">
              <w:rPr>
                <w:rStyle w:val="afff2"/>
                <w:rFonts w:ascii="Myriad Pro" w:eastAsiaTheme="majorEastAsia" w:hAnsi="Myriad Pro"/>
                <w:b w:val="0"/>
                <w:color w:val="auto"/>
                <w:sz w:val="20"/>
                <w:szCs w:val="20"/>
              </w:rPr>
              <w:t>млн. кВт*ч</w:t>
            </w:r>
          </w:p>
        </w:tc>
        <w:tc>
          <w:tcPr>
            <w:tcW w:w="1035" w:type="dxa"/>
            <w:vAlign w:val="center"/>
          </w:tcPr>
          <w:p w14:paraId="61C0A48F"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164,00</w:t>
            </w:r>
          </w:p>
        </w:tc>
        <w:tc>
          <w:tcPr>
            <w:tcW w:w="1002" w:type="dxa"/>
            <w:vAlign w:val="center"/>
          </w:tcPr>
          <w:p w14:paraId="3675F976"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159,91</w:t>
            </w:r>
          </w:p>
        </w:tc>
        <w:tc>
          <w:tcPr>
            <w:tcW w:w="1041" w:type="dxa"/>
            <w:vAlign w:val="center"/>
          </w:tcPr>
          <w:p w14:paraId="66EFF2D7"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159,91</w:t>
            </w:r>
          </w:p>
        </w:tc>
        <w:tc>
          <w:tcPr>
            <w:tcW w:w="1535" w:type="dxa"/>
            <w:vAlign w:val="center"/>
          </w:tcPr>
          <w:p w14:paraId="1E440D2E"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34,20</w:t>
            </w:r>
          </w:p>
        </w:tc>
        <w:tc>
          <w:tcPr>
            <w:tcW w:w="1313" w:type="dxa"/>
            <w:vAlign w:val="center"/>
          </w:tcPr>
          <w:p w14:paraId="33BA66D8"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r w:rsidR="004F752A" w:rsidRPr="00830973" w14:paraId="564172C4" w14:textId="77777777" w:rsidTr="00511CD5">
        <w:trPr>
          <w:gridAfter w:val="1"/>
          <w:wAfter w:w="12" w:type="dxa"/>
          <w:trHeight w:val="279"/>
        </w:trPr>
        <w:tc>
          <w:tcPr>
            <w:tcW w:w="555" w:type="dxa"/>
          </w:tcPr>
          <w:p w14:paraId="015C45F8"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w:t>
            </w:r>
          </w:p>
        </w:tc>
        <w:tc>
          <w:tcPr>
            <w:tcW w:w="1992" w:type="dxa"/>
            <w:vAlign w:val="center"/>
          </w:tcPr>
          <w:p w14:paraId="4BF4DC23" w14:textId="77777777" w:rsidR="004F752A" w:rsidRPr="00830973" w:rsidRDefault="004F752A" w:rsidP="005D3ECF">
            <w:pPr>
              <w:rPr>
                <w:rFonts w:ascii="Myriad Pro" w:hAnsi="Myriad Pro"/>
                <w:bCs/>
                <w:iCs/>
                <w:sz w:val="20"/>
                <w:szCs w:val="20"/>
              </w:rPr>
            </w:pPr>
            <w:r w:rsidRPr="00830973">
              <w:rPr>
                <w:rFonts w:ascii="Myriad Pro" w:hAnsi="Myriad Pro"/>
                <w:bCs/>
                <w:iCs/>
                <w:sz w:val="20"/>
                <w:szCs w:val="20"/>
              </w:rPr>
              <w:t>Прочие потребители</w:t>
            </w:r>
          </w:p>
        </w:tc>
        <w:tc>
          <w:tcPr>
            <w:tcW w:w="1267" w:type="dxa"/>
            <w:vAlign w:val="center"/>
          </w:tcPr>
          <w:p w14:paraId="0BAE0888" w14:textId="77777777" w:rsidR="004F752A" w:rsidRPr="00830973" w:rsidRDefault="004F752A" w:rsidP="005D3ECF">
            <w:pPr>
              <w:jc w:val="center"/>
              <w:rPr>
                <w:rFonts w:ascii="Myriad Pro" w:hAnsi="Myriad Pro"/>
                <w:sz w:val="20"/>
                <w:szCs w:val="20"/>
              </w:rPr>
            </w:pPr>
            <w:r w:rsidRPr="00830973">
              <w:rPr>
                <w:rStyle w:val="afff2"/>
                <w:rFonts w:ascii="Myriad Pro" w:eastAsiaTheme="majorEastAsia" w:hAnsi="Myriad Pro"/>
                <w:b w:val="0"/>
                <w:color w:val="auto"/>
                <w:sz w:val="20"/>
                <w:szCs w:val="20"/>
              </w:rPr>
              <w:t>млн. кВт*ч</w:t>
            </w:r>
          </w:p>
        </w:tc>
        <w:tc>
          <w:tcPr>
            <w:tcW w:w="1035" w:type="dxa"/>
            <w:vAlign w:val="center"/>
          </w:tcPr>
          <w:p w14:paraId="2E89F1DE"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-468,31</w:t>
            </w:r>
          </w:p>
        </w:tc>
        <w:tc>
          <w:tcPr>
            <w:tcW w:w="1002" w:type="dxa"/>
            <w:vAlign w:val="center"/>
          </w:tcPr>
          <w:p w14:paraId="7D10AEC8"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1 135,63</w:t>
            </w:r>
          </w:p>
        </w:tc>
        <w:tc>
          <w:tcPr>
            <w:tcW w:w="1041" w:type="dxa"/>
            <w:vAlign w:val="center"/>
          </w:tcPr>
          <w:p w14:paraId="040E2665"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1 135,63</w:t>
            </w:r>
          </w:p>
        </w:tc>
        <w:tc>
          <w:tcPr>
            <w:tcW w:w="1535" w:type="dxa"/>
            <w:vAlign w:val="center"/>
          </w:tcPr>
          <w:p w14:paraId="2DE3AE5C" w14:textId="77777777" w:rsidR="004F752A" w:rsidRPr="00830973" w:rsidRDefault="004F752A" w:rsidP="005D3ECF">
            <w:pPr>
              <w:jc w:val="center"/>
              <w:rPr>
                <w:rFonts w:ascii="Myriad Pro" w:hAnsi="Myriad Pro"/>
                <w:color w:val="000000"/>
                <w:sz w:val="20"/>
                <w:szCs w:val="20"/>
              </w:rPr>
            </w:pPr>
            <w:r w:rsidRPr="00830973">
              <w:rPr>
                <w:rFonts w:ascii="Myriad Pro" w:hAnsi="Myriad Pro"/>
                <w:color w:val="000000"/>
                <w:sz w:val="20"/>
                <w:szCs w:val="20"/>
              </w:rPr>
              <w:t>1 095,09</w:t>
            </w:r>
          </w:p>
        </w:tc>
        <w:tc>
          <w:tcPr>
            <w:tcW w:w="1313" w:type="dxa"/>
            <w:vAlign w:val="center"/>
          </w:tcPr>
          <w:p w14:paraId="12A4C5B5"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r w:rsidR="004F752A" w:rsidRPr="00830973" w14:paraId="708A193B" w14:textId="77777777" w:rsidTr="00511CD5">
        <w:trPr>
          <w:gridAfter w:val="1"/>
          <w:wAfter w:w="12" w:type="dxa"/>
          <w:trHeight w:val="137"/>
        </w:trPr>
        <w:tc>
          <w:tcPr>
            <w:tcW w:w="555" w:type="dxa"/>
          </w:tcPr>
          <w:p w14:paraId="27DCA405"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2.1</w:t>
            </w:r>
          </w:p>
        </w:tc>
        <w:tc>
          <w:tcPr>
            <w:tcW w:w="1992" w:type="dxa"/>
            <w:vAlign w:val="center"/>
          </w:tcPr>
          <w:p w14:paraId="568D0CFC" w14:textId="77777777" w:rsidR="004F752A" w:rsidRPr="00830973" w:rsidRDefault="004F752A" w:rsidP="005D3ECF">
            <w:pPr>
              <w:rPr>
                <w:rFonts w:ascii="Myriad Pro" w:hAnsi="Myriad Pro"/>
                <w:sz w:val="20"/>
                <w:szCs w:val="20"/>
              </w:rPr>
            </w:pPr>
            <w:r w:rsidRPr="00830973">
              <w:rPr>
                <w:rFonts w:ascii="Myriad Pro" w:hAnsi="Myriad Pro"/>
                <w:sz w:val="20"/>
                <w:szCs w:val="20"/>
              </w:rPr>
              <w:t>Потребители, опосредованно подключенные к шинам генераторов</w:t>
            </w:r>
          </w:p>
        </w:tc>
        <w:tc>
          <w:tcPr>
            <w:tcW w:w="1267" w:type="dxa"/>
            <w:vAlign w:val="center"/>
          </w:tcPr>
          <w:p w14:paraId="7C381016" w14:textId="77777777" w:rsidR="004F752A" w:rsidRPr="00830973" w:rsidRDefault="004F752A"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035" w:type="dxa"/>
            <w:vAlign w:val="center"/>
          </w:tcPr>
          <w:p w14:paraId="0DCE1574"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w:t>
            </w:r>
          </w:p>
        </w:tc>
        <w:tc>
          <w:tcPr>
            <w:tcW w:w="1002" w:type="dxa"/>
            <w:vAlign w:val="center"/>
          </w:tcPr>
          <w:p w14:paraId="3619C78D" w14:textId="77777777" w:rsidR="004F752A" w:rsidRPr="00830973" w:rsidRDefault="004F752A" w:rsidP="005D3ECF">
            <w:pPr>
              <w:jc w:val="center"/>
              <w:rPr>
                <w:rFonts w:ascii="Myriad Pro" w:hAnsi="Myriad Pro"/>
                <w:bCs/>
                <w:sz w:val="20"/>
                <w:szCs w:val="20"/>
              </w:rPr>
            </w:pPr>
            <w:r w:rsidRPr="00830973">
              <w:rPr>
                <w:rFonts w:ascii="Myriad Pro" w:hAnsi="Myriad Pro"/>
                <w:sz w:val="20"/>
                <w:szCs w:val="20"/>
              </w:rPr>
              <w:t>512,76</w:t>
            </w:r>
          </w:p>
        </w:tc>
        <w:tc>
          <w:tcPr>
            <w:tcW w:w="1041" w:type="dxa"/>
            <w:vAlign w:val="center"/>
          </w:tcPr>
          <w:p w14:paraId="16093FD8" w14:textId="77777777" w:rsidR="004F752A" w:rsidRPr="00830973" w:rsidRDefault="004F752A" w:rsidP="005D3ECF">
            <w:pPr>
              <w:jc w:val="center"/>
              <w:rPr>
                <w:rFonts w:ascii="Myriad Pro" w:hAnsi="Myriad Pro"/>
                <w:bCs/>
                <w:sz w:val="20"/>
                <w:szCs w:val="20"/>
              </w:rPr>
            </w:pPr>
            <w:r w:rsidRPr="00830973">
              <w:rPr>
                <w:rFonts w:ascii="Myriad Pro" w:hAnsi="Myriad Pro"/>
                <w:sz w:val="20"/>
                <w:szCs w:val="20"/>
              </w:rPr>
              <w:t>512,76</w:t>
            </w:r>
          </w:p>
        </w:tc>
        <w:tc>
          <w:tcPr>
            <w:tcW w:w="1535" w:type="dxa"/>
            <w:vAlign w:val="center"/>
          </w:tcPr>
          <w:p w14:paraId="7BE31037" w14:textId="77777777" w:rsidR="004F752A" w:rsidRPr="00830973" w:rsidRDefault="004F752A" w:rsidP="005D3ECF">
            <w:pPr>
              <w:jc w:val="center"/>
              <w:rPr>
                <w:rFonts w:ascii="Myriad Pro" w:hAnsi="Myriad Pro"/>
                <w:sz w:val="20"/>
                <w:szCs w:val="20"/>
              </w:rPr>
            </w:pPr>
            <w:r w:rsidRPr="00830973">
              <w:rPr>
                <w:rFonts w:ascii="Myriad Pro" w:hAnsi="Myriad Pro"/>
                <w:sz w:val="20"/>
                <w:szCs w:val="20"/>
              </w:rPr>
              <w:t>991,217</w:t>
            </w:r>
          </w:p>
        </w:tc>
        <w:tc>
          <w:tcPr>
            <w:tcW w:w="1313" w:type="dxa"/>
            <w:vAlign w:val="center"/>
          </w:tcPr>
          <w:p w14:paraId="50F20A83" w14:textId="77777777" w:rsidR="004F752A" w:rsidRPr="00830973" w:rsidRDefault="004F752A" w:rsidP="005D3ECF">
            <w:pPr>
              <w:jc w:val="center"/>
              <w:rPr>
                <w:rFonts w:ascii="Myriad Pro" w:hAnsi="Myriad Pro"/>
                <w:color w:val="000000"/>
                <w:sz w:val="20"/>
                <w:szCs w:val="20"/>
              </w:rPr>
            </w:pPr>
          </w:p>
        </w:tc>
      </w:tr>
      <w:tr w:rsidR="004F752A" w:rsidRPr="00830973" w14:paraId="306442A3" w14:textId="77777777" w:rsidTr="00511CD5">
        <w:trPr>
          <w:gridAfter w:val="1"/>
          <w:wAfter w:w="12" w:type="dxa"/>
          <w:trHeight w:val="216"/>
        </w:trPr>
        <w:tc>
          <w:tcPr>
            <w:tcW w:w="555" w:type="dxa"/>
            <w:shd w:val="clear" w:color="auto" w:fill="D6E3BC" w:themeFill="accent3" w:themeFillTint="66"/>
          </w:tcPr>
          <w:p w14:paraId="7CF6DDDF" w14:textId="77777777" w:rsidR="004F752A" w:rsidRPr="00830973" w:rsidRDefault="004F752A" w:rsidP="00511CD5">
            <w:pPr>
              <w:spacing w:before="20" w:after="20"/>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3</w:t>
            </w:r>
          </w:p>
        </w:tc>
        <w:tc>
          <w:tcPr>
            <w:tcW w:w="1992" w:type="dxa"/>
            <w:shd w:val="clear" w:color="auto" w:fill="D6E3BC" w:themeFill="accent3" w:themeFillTint="66"/>
            <w:vAlign w:val="center"/>
          </w:tcPr>
          <w:p w14:paraId="25AAB484" w14:textId="77777777" w:rsidR="004F752A" w:rsidRPr="00830973" w:rsidRDefault="004F752A" w:rsidP="00511CD5">
            <w:pPr>
              <w:spacing w:before="20" w:after="20"/>
              <w:rPr>
                <w:rFonts w:ascii="Myriad Pro" w:hAnsi="Myriad Pro"/>
                <w:b/>
                <w:bCs/>
                <w:iCs/>
                <w:sz w:val="20"/>
                <w:szCs w:val="20"/>
              </w:rPr>
            </w:pPr>
            <w:r w:rsidRPr="00830973">
              <w:rPr>
                <w:rFonts w:ascii="Myriad Pro" w:hAnsi="Myriad Pro"/>
                <w:b/>
                <w:bCs/>
                <w:iCs/>
                <w:sz w:val="20"/>
                <w:szCs w:val="20"/>
              </w:rPr>
              <w:t>Итого</w:t>
            </w:r>
          </w:p>
        </w:tc>
        <w:tc>
          <w:tcPr>
            <w:tcW w:w="1267" w:type="dxa"/>
            <w:shd w:val="clear" w:color="auto" w:fill="D6E3BC" w:themeFill="accent3" w:themeFillTint="66"/>
            <w:vAlign w:val="center"/>
          </w:tcPr>
          <w:p w14:paraId="20DBF336" w14:textId="77777777" w:rsidR="004F752A" w:rsidRPr="00830973" w:rsidRDefault="004F752A" w:rsidP="00511CD5">
            <w:pPr>
              <w:spacing w:before="20" w:after="20"/>
              <w:jc w:val="center"/>
              <w:rPr>
                <w:rFonts w:ascii="Myriad Pro" w:hAnsi="Myriad Pro"/>
                <w:b/>
                <w:sz w:val="20"/>
                <w:szCs w:val="20"/>
              </w:rPr>
            </w:pPr>
            <w:r w:rsidRPr="00830973">
              <w:rPr>
                <w:rStyle w:val="afff2"/>
                <w:rFonts w:ascii="Myriad Pro" w:eastAsiaTheme="majorEastAsia" w:hAnsi="Myriad Pro"/>
                <w:color w:val="auto"/>
                <w:sz w:val="20"/>
                <w:szCs w:val="20"/>
              </w:rPr>
              <w:t>млн. кВт*ч</w:t>
            </w:r>
          </w:p>
        </w:tc>
        <w:tc>
          <w:tcPr>
            <w:tcW w:w="1035" w:type="dxa"/>
            <w:shd w:val="clear" w:color="auto" w:fill="D6E3BC" w:themeFill="accent3" w:themeFillTint="66"/>
            <w:vAlign w:val="center"/>
          </w:tcPr>
          <w:p w14:paraId="310E2E7E" w14:textId="77777777" w:rsidR="004F752A" w:rsidRPr="00830973" w:rsidRDefault="004F752A" w:rsidP="00511CD5">
            <w:pPr>
              <w:spacing w:before="20" w:after="20"/>
              <w:jc w:val="center"/>
              <w:rPr>
                <w:rFonts w:ascii="Myriad Pro" w:hAnsi="Myriad Pro"/>
                <w:b/>
                <w:color w:val="000000"/>
                <w:sz w:val="20"/>
                <w:szCs w:val="20"/>
              </w:rPr>
            </w:pPr>
            <w:r w:rsidRPr="00830973">
              <w:rPr>
                <w:rFonts w:ascii="Myriad Pro" w:hAnsi="Myriad Pro"/>
                <w:b/>
                <w:color w:val="000000"/>
                <w:sz w:val="20"/>
                <w:szCs w:val="20"/>
              </w:rPr>
              <w:t>-304,30</w:t>
            </w:r>
          </w:p>
        </w:tc>
        <w:tc>
          <w:tcPr>
            <w:tcW w:w="1002" w:type="dxa"/>
            <w:shd w:val="clear" w:color="auto" w:fill="D6E3BC" w:themeFill="accent3" w:themeFillTint="66"/>
            <w:vAlign w:val="center"/>
          </w:tcPr>
          <w:p w14:paraId="081A6361" w14:textId="77777777" w:rsidR="004F752A" w:rsidRPr="00830973" w:rsidRDefault="004F752A" w:rsidP="00511CD5">
            <w:pPr>
              <w:spacing w:before="20" w:after="20"/>
              <w:jc w:val="center"/>
              <w:rPr>
                <w:rFonts w:ascii="Myriad Pro" w:hAnsi="Myriad Pro"/>
                <w:b/>
                <w:color w:val="000000"/>
                <w:sz w:val="20"/>
                <w:szCs w:val="20"/>
              </w:rPr>
            </w:pPr>
            <w:r w:rsidRPr="00830973">
              <w:rPr>
                <w:rFonts w:ascii="Myriad Pro" w:hAnsi="Myriad Pro"/>
                <w:b/>
                <w:color w:val="000000"/>
                <w:sz w:val="20"/>
                <w:szCs w:val="20"/>
              </w:rPr>
              <w:t>1 295,54</w:t>
            </w:r>
          </w:p>
        </w:tc>
        <w:tc>
          <w:tcPr>
            <w:tcW w:w="1041" w:type="dxa"/>
            <w:shd w:val="clear" w:color="auto" w:fill="D6E3BC" w:themeFill="accent3" w:themeFillTint="66"/>
            <w:vAlign w:val="center"/>
          </w:tcPr>
          <w:p w14:paraId="77633E47" w14:textId="77777777" w:rsidR="004F752A" w:rsidRPr="00830973" w:rsidRDefault="004F752A" w:rsidP="00511CD5">
            <w:pPr>
              <w:spacing w:before="20" w:after="20"/>
              <w:jc w:val="center"/>
              <w:rPr>
                <w:rFonts w:ascii="Myriad Pro" w:hAnsi="Myriad Pro"/>
                <w:b/>
                <w:color w:val="000000"/>
                <w:sz w:val="20"/>
                <w:szCs w:val="20"/>
              </w:rPr>
            </w:pPr>
            <w:r w:rsidRPr="00830973">
              <w:rPr>
                <w:rFonts w:ascii="Myriad Pro" w:hAnsi="Myriad Pro"/>
                <w:b/>
                <w:color w:val="000000"/>
                <w:sz w:val="20"/>
                <w:szCs w:val="20"/>
              </w:rPr>
              <w:t>1 295,54</w:t>
            </w:r>
          </w:p>
        </w:tc>
        <w:tc>
          <w:tcPr>
            <w:tcW w:w="1535" w:type="dxa"/>
            <w:shd w:val="clear" w:color="auto" w:fill="D6E3BC" w:themeFill="accent3" w:themeFillTint="66"/>
            <w:vAlign w:val="center"/>
          </w:tcPr>
          <w:p w14:paraId="355912EB" w14:textId="77777777" w:rsidR="004F752A" w:rsidRPr="00830973" w:rsidRDefault="004F752A" w:rsidP="00511CD5">
            <w:pPr>
              <w:spacing w:before="20" w:after="20"/>
              <w:jc w:val="center"/>
              <w:rPr>
                <w:rFonts w:ascii="Myriad Pro" w:hAnsi="Myriad Pro"/>
                <w:b/>
                <w:color w:val="000000"/>
                <w:sz w:val="20"/>
                <w:szCs w:val="20"/>
              </w:rPr>
            </w:pPr>
            <w:r w:rsidRPr="00830973">
              <w:rPr>
                <w:rFonts w:ascii="Myriad Pro" w:hAnsi="Myriad Pro"/>
                <w:b/>
                <w:color w:val="000000"/>
                <w:sz w:val="20"/>
                <w:szCs w:val="20"/>
              </w:rPr>
              <w:t>1 141,27</w:t>
            </w:r>
          </w:p>
        </w:tc>
        <w:tc>
          <w:tcPr>
            <w:tcW w:w="1313" w:type="dxa"/>
            <w:shd w:val="clear" w:color="auto" w:fill="D6E3BC" w:themeFill="accent3" w:themeFillTint="66"/>
            <w:vAlign w:val="center"/>
          </w:tcPr>
          <w:p w14:paraId="35379538" w14:textId="77777777" w:rsidR="004F752A" w:rsidRPr="00830973" w:rsidRDefault="004F752A" w:rsidP="00511CD5">
            <w:pPr>
              <w:spacing w:before="20" w:after="20"/>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bl>
    <w:p w14:paraId="71872199" w14:textId="77777777" w:rsidR="00A2606A" w:rsidRPr="00830973" w:rsidRDefault="00A2606A" w:rsidP="00A2606A">
      <w:pPr>
        <w:spacing w:line="360" w:lineRule="auto"/>
        <w:ind w:firstLine="567"/>
        <w:jc w:val="both"/>
        <w:rPr>
          <w:rStyle w:val="afff2"/>
          <w:rFonts w:ascii="Myriad Pro" w:eastAsiaTheme="majorEastAsia" w:hAnsi="Myriad Pro"/>
          <w:b w:val="0"/>
          <w:color w:val="auto"/>
          <w:sz w:val="26"/>
          <w:szCs w:val="26"/>
        </w:rPr>
      </w:pPr>
      <w:r w:rsidRPr="00830973">
        <w:rPr>
          <w:rStyle w:val="afff2"/>
          <w:rFonts w:ascii="Myriad Pro" w:eastAsiaTheme="majorEastAsia" w:hAnsi="Myriad Pro"/>
          <w:b w:val="0"/>
          <w:color w:val="auto"/>
          <w:sz w:val="26"/>
          <w:szCs w:val="26"/>
        </w:rPr>
        <w:lastRenderedPageBreak/>
        <w:t xml:space="preserve">Фактические значения полезного отпуска (по данным форм №46-ЭЭ) для всех категорий потребителей значительно превосходят плановые на 2018 г. и прогнозные на 2017 г. и 2019 г., значения филиала ПАО «МРСК Сибири» - «Омскэнерго» указанные в Таблице П.1.6. Это объясняется учетом в формах 46-ЭЭ фактического полезного отпуска, потребителям опосредованно подключенных к шинам генераторов ТЭЦ. </w:t>
      </w:r>
    </w:p>
    <w:p w14:paraId="6820CDDC" w14:textId="01482992" w:rsidR="00A2606A" w:rsidRPr="00830973" w:rsidRDefault="00A2606A" w:rsidP="00A2606A">
      <w:pPr>
        <w:spacing w:line="360" w:lineRule="auto"/>
        <w:ind w:firstLine="567"/>
        <w:jc w:val="both"/>
        <w:rPr>
          <w:rStyle w:val="afff2"/>
          <w:rFonts w:ascii="Myriad Pro" w:eastAsiaTheme="majorEastAsia" w:hAnsi="Myriad Pro"/>
          <w:b w:val="0"/>
          <w:color w:val="auto"/>
          <w:sz w:val="26"/>
          <w:szCs w:val="26"/>
        </w:rPr>
      </w:pPr>
      <w:r w:rsidRPr="00830973">
        <w:rPr>
          <w:rStyle w:val="afff2"/>
          <w:rFonts w:ascii="Myriad Pro" w:eastAsiaTheme="majorEastAsia" w:hAnsi="Myriad Pro"/>
          <w:b w:val="0"/>
          <w:color w:val="auto"/>
          <w:sz w:val="26"/>
          <w:szCs w:val="26"/>
        </w:rPr>
        <w:t xml:space="preserve">В соответствии с п.81 </w:t>
      </w:r>
      <w:r w:rsidR="009155A0" w:rsidRPr="00830973">
        <w:rPr>
          <w:rStyle w:val="afff2"/>
          <w:rFonts w:ascii="Myriad Pro" w:eastAsiaTheme="majorEastAsia" w:hAnsi="Myriad Pro"/>
          <w:b w:val="0"/>
          <w:color w:val="auto"/>
          <w:sz w:val="26"/>
          <w:szCs w:val="26"/>
        </w:rPr>
        <w:t>Основ ценообразования №1178</w:t>
      </w:r>
      <w:r w:rsidRPr="00830973">
        <w:rPr>
          <w:rStyle w:val="afff2"/>
          <w:rFonts w:ascii="Myriad Pro" w:eastAsiaTheme="majorEastAsia" w:hAnsi="Myriad Pro"/>
          <w:b w:val="0"/>
          <w:color w:val="auto"/>
          <w:sz w:val="26"/>
          <w:szCs w:val="26"/>
        </w:rPr>
        <w:t xml:space="preserve"> потребители, опосредовано присоединенны</w:t>
      </w:r>
      <w:r w:rsidR="00646DCD">
        <w:rPr>
          <w:rStyle w:val="afff2"/>
          <w:rFonts w:ascii="Myriad Pro" w:eastAsiaTheme="majorEastAsia" w:hAnsi="Myriad Pro"/>
          <w:b w:val="0"/>
          <w:color w:val="auto"/>
          <w:sz w:val="26"/>
          <w:szCs w:val="26"/>
        </w:rPr>
        <w:t>е к</w:t>
      </w:r>
      <w:r w:rsidRPr="00830973">
        <w:rPr>
          <w:rStyle w:val="afff2"/>
          <w:rFonts w:ascii="Myriad Pro" w:eastAsiaTheme="majorEastAsia" w:hAnsi="Myriad Pro"/>
          <w:b w:val="0"/>
          <w:color w:val="auto"/>
          <w:sz w:val="26"/>
          <w:szCs w:val="26"/>
        </w:rPr>
        <w:t xml:space="preserve"> электрическим сетям сетевой организации через энергетические установки производителей электрической</w:t>
      </w:r>
      <w:r w:rsidR="00646DCD">
        <w:rPr>
          <w:rStyle w:val="afff2"/>
          <w:rFonts w:ascii="Myriad Pro" w:eastAsiaTheme="majorEastAsia" w:hAnsi="Myriad Pro"/>
          <w:b w:val="0"/>
          <w:color w:val="auto"/>
          <w:sz w:val="26"/>
          <w:szCs w:val="26"/>
        </w:rPr>
        <w:t xml:space="preserve"> энергии</w:t>
      </w:r>
      <w:r w:rsidRPr="00830973">
        <w:rPr>
          <w:rStyle w:val="afff2"/>
          <w:rFonts w:ascii="Myriad Pro" w:eastAsiaTheme="majorEastAsia" w:hAnsi="Myriad Pro"/>
          <w:b w:val="0"/>
          <w:color w:val="auto"/>
          <w:sz w:val="26"/>
          <w:szCs w:val="26"/>
        </w:rPr>
        <w:t>, оплачивают услуги по передаче электрической энергии по ставке на содержание электрических сетей. На этом основании фактический баланс электроэнергии филиала ПАО «МРСК Сибири» - «Омскэнерго» формируется с учетом объемов электроэнергии</w:t>
      </w:r>
      <w:r w:rsidR="00646DCD">
        <w:rPr>
          <w:rStyle w:val="afff2"/>
          <w:rFonts w:ascii="Myriad Pro" w:eastAsiaTheme="majorEastAsia" w:hAnsi="Myriad Pro"/>
          <w:b w:val="0"/>
          <w:color w:val="auto"/>
          <w:sz w:val="26"/>
          <w:szCs w:val="26"/>
        </w:rPr>
        <w:t>,</w:t>
      </w:r>
      <w:r w:rsidRPr="00830973">
        <w:rPr>
          <w:rStyle w:val="afff2"/>
          <w:rFonts w:ascii="Myriad Pro" w:eastAsiaTheme="majorEastAsia" w:hAnsi="Myriad Pro"/>
          <w:b w:val="0"/>
          <w:color w:val="auto"/>
          <w:sz w:val="26"/>
          <w:szCs w:val="26"/>
        </w:rPr>
        <w:t xml:space="preserve"> отпущенной опосредованно присоединенным потребителям.</w:t>
      </w:r>
    </w:p>
    <w:p w14:paraId="7C126F90" w14:textId="77777777" w:rsidR="00A2606A" w:rsidRPr="00830973" w:rsidRDefault="00A2606A" w:rsidP="00A2606A">
      <w:pPr>
        <w:spacing w:line="360" w:lineRule="auto"/>
        <w:ind w:firstLine="567"/>
        <w:jc w:val="both"/>
        <w:rPr>
          <w:rStyle w:val="afff2"/>
          <w:rFonts w:ascii="Myriad Pro" w:eastAsiaTheme="majorEastAsia" w:hAnsi="Myriad Pro"/>
          <w:b w:val="0"/>
          <w:color w:val="auto"/>
          <w:sz w:val="26"/>
          <w:szCs w:val="26"/>
        </w:rPr>
      </w:pPr>
      <w:r w:rsidRPr="00830973">
        <w:rPr>
          <w:rStyle w:val="afff2"/>
          <w:rFonts w:ascii="Myriad Pro" w:eastAsiaTheme="majorEastAsia" w:hAnsi="Myriad Pro"/>
          <w:b w:val="0"/>
          <w:color w:val="auto"/>
          <w:sz w:val="26"/>
          <w:szCs w:val="26"/>
        </w:rPr>
        <w:t>Фактический отпуск электроэнергии для категории «население» в 2019 г. по сравнению с прогнозными значением, на 2019 г. (Таблица П.1.6) больше на 34,20 млн. кВт*ч. Необходимо обратить внимание, что прогнозные показатели отпуска электроэнергии для категории «население» (по данным Таблицы П.1.6) на 2017-2018 г. так же не соответствуют фактическим значениям (по данным Форм №46-ЭЭ) за 2017-2018г., что приводит к значительным расхождениям.</w:t>
      </w:r>
    </w:p>
    <w:p w14:paraId="149650D5" w14:textId="4630BEEF" w:rsidR="00BE1A7D" w:rsidRPr="00830973" w:rsidRDefault="00351487" w:rsidP="00A2606A">
      <w:pPr>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Таким образом, столь существенные</w:t>
      </w:r>
      <w:r w:rsidR="004F752A" w:rsidRPr="00830973">
        <w:rPr>
          <w:rFonts w:ascii="Myriad Pro" w:hAnsi="Myriad Pro"/>
          <w:sz w:val="26"/>
          <w:szCs w:val="26"/>
          <w:lang w:eastAsia="ru-RU"/>
        </w:rPr>
        <w:t xml:space="preserve"> расхождения между прогнозными (плановыми) и фактическими значениями полезного отпуска электроэнергии, указываемого в Таблице П.1.6 для категории потребителей «население», являются следствием ошибочных действий. При формировании полезного отпуска на регулируемый период на 2019 г., показатели баланса электроэнергии указываются филиалом «Омскэнерго» по фактическим значениям за 2017 г., без учета изменений полезного отпуска на период регулирования.</w:t>
      </w:r>
    </w:p>
    <w:p w14:paraId="248F7F4C" w14:textId="2914986A" w:rsidR="00DD0C7D" w:rsidRPr="00830973" w:rsidRDefault="00DD0C7D" w:rsidP="001F6732">
      <w:pPr>
        <w:pStyle w:val="a4"/>
        <w:numPr>
          <w:ilvl w:val="0"/>
          <w:numId w:val="48"/>
        </w:numPr>
        <w:tabs>
          <w:tab w:val="left" w:pos="993"/>
        </w:tabs>
        <w:spacing w:line="360" w:lineRule="auto"/>
        <w:ind w:left="0" w:firstLine="567"/>
        <w:jc w:val="both"/>
        <w:rPr>
          <w:rFonts w:ascii="Myriad Pro" w:hAnsi="Myriad Pro"/>
          <w:sz w:val="26"/>
          <w:szCs w:val="26"/>
        </w:rPr>
      </w:pPr>
      <w:r w:rsidRPr="00830973">
        <w:rPr>
          <w:rFonts w:ascii="Myriad Pro" w:hAnsi="Myriad Pro"/>
          <w:sz w:val="26"/>
          <w:szCs w:val="26"/>
        </w:rPr>
        <w:t xml:space="preserve">Фактические показатели баланса электроэнергии 2019 года  сформированы Исполнителем на основании Форм №46-ЭЭ по месяцам за 2019 г., (годовая Форма-46ЭЭ за 2019 г. в целом филиалом не предоставлена) по полезному отпуску потребителям филиала ПАО «МРСК Сибири» - «Омскэнерго» и полезному отпуску конечным потребителям (Котел). </w:t>
      </w:r>
    </w:p>
    <w:p w14:paraId="013FC157" w14:textId="30181A41" w:rsidR="00DD0C7D" w:rsidRDefault="00DD0C7D" w:rsidP="00DD0C7D">
      <w:pPr>
        <w:tabs>
          <w:tab w:val="left" w:pos="993"/>
        </w:tabs>
        <w:spacing w:line="360" w:lineRule="auto"/>
        <w:ind w:firstLine="567"/>
        <w:jc w:val="both"/>
        <w:rPr>
          <w:rFonts w:ascii="Myriad Pro" w:hAnsi="Myriad Pro"/>
          <w:sz w:val="26"/>
          <w:szCs w:val="26"/>
        </w:rPr>
      </w:pPr>
      <w:r w:rsidRPr="00830973">
        <w:rPr>
          <w:rFonts w:ascii="Myriad Pro" w:hAnsi="Myriad Pro"/>
          <w:sz w:val="26"/>
          <w:szCs w:val="26"/>
        </w:rPr>
        <w:lastRenderedPageBreak/>
        <w:t>В связи с отсутствием утвержденных значений показателей баланса электроэнергии в протоколе РЭК на 2019 г. и Экспертного заключение на 2019 г., для сравнительного анализа были использованы данные формы 2.26 СО 6.2374 предоставленной филиалом ПАО «МРСК Сибири» - «Омскэнерго».</w:t>
      </w:r>
    </w:p>
    <w:p w14:paraId="75CF630F" w14:textId="77777777" w:rsidR="00646DCD" w:rsidRPr="00830973" w:rsidRDefault="00646DCD" w:rsidP="00DD0C7D">
      <w:pPr>
        <w:tabs>
          <w:tab w:val="left" w:pos="993"/>
        </w:tabs>
        <w:spacing w:line="360" w:lineRule="auto"/>
        <w:ind w:firstLine="567"/>
        <w:jc w:val="both"/>
        <w:rPr>
          <w:rFonts w:ascii="Myriad Pro" w:hAnsi="Myriad Pro"/>
          <w:sz w:val="26"/>
          <w:szCs w:val="26"/>
        </w:rPr>
      </w:pPr>
    </w:p>
    <w:p w14:paraId="078F7828" w14:textId="2B6F681E" w:rsidR="00DD0C7D" w:rsidRPr="00830973" w:rsidRDefault="00DD0C7D" w:rsidP="00DD0C7D">
      <w:pPr>
        <w:spacing w:line="360" w:lineRule="auto"/>
        <w:jc w:val="center"/>
        <w:rPr>
          <w:rStyle w:val="afff2"/>
          <w:rFonts w:ascii="Myriad Pro" w:eastAsiaTheme="majorEastAsia" w:hAnsi="Myriad Pro"/>
          <w:color w:val="auto"/>
          <w:sz w:val="26"/>
          <w:szCs w:val="26"/>
        </w:rPr>
      </w:pPr>
      <w:r w:rsidRPr="00830973">
        <w:rPr>
          <w:rStyle w:val="afff2"/>
          <w:rFonts w:ascii="Myriad Pro" w:eastAsiaTheme="majorEastAsia" w:hAnsi="Myriad Pro"/>
          <w:color w:val="auto"/>
          <w:sz w:val="26"/>
          <w:szCs w:val="26"/>
        </w:rPr>
        <w:t>Утвержденные и фактические значения полезного отпуска за 2019 г.</w:t>
      </w:r>
    </w:p>
    <w:tbl>
      <w:tblPr>
        <w:tblStyle w:val="af8"/>
        <w:tblW w:w="9268" w:type="dxa"/>
        <w:jc w:val="center"/>
        <w:tblLook w:val="04A0" w:firstRow="1" w:lastRow="0" w:firstColumn="1" w:lastColumn="0" w:noHBand="0" w:noVBand="1"/>
      </w:tblPr>
      <w:tblGrid>
        <w:gridCol w:w="502"/>
        <w:gridCol w:w="1588"/>
        <w:gridCol w:w="1307"/>
        <w:gridCol w:w="1506"/>
        <w:gridCol w:w="1075"/>
        <w:gridCol w:w="1196"/>
        <w:gridCol w:w="886"/>
        <w:gridCol w:w="1208"/>
      </w:tblGrid>
      <w:tr w:rsidR="00DD0C7D" w:rsidRPr="00830973" w14:paraId="2A66DA64" w14:textId="77777777" w:rsidTr="00646DCD">
        <w:trPr>
          <w:trHeight w:val="399"/>
          <w:tblHeader/>
          <w:jc w:val="center"/>
        </w:trPr>
        <w:tc>
          <w:tcPr>
            <w:tcW w:w="502"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601430A"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w:t>
            </w:r>
          </w:p>
          <w:p w14:paraId="1975AC6E"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п/п</w:t>
            </w:r>
          </w:p>
        </w:tc>
        <w:tc>
          <w:tcPr>
            <w:tcW w:w="158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264AA9D"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 xml:space="preserve">Наименование </w:t>
            </w:r>
          </w:p>
          <w:p w14:paraId="7AF21AC7"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показателя</w:t>
            </w:r>
          </w:p>
        </w:tc>
        <w:tc>
          <w:tcPr>
            <w:tcW w:w="130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4FA4B04"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Ед. измерения</w:t>
            </w:r>
          </w:p>
        </w:tc>
        <w:tc>
          <w:tcPr>
            <w:tcW w:w="1506"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11CA2B6"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Утвержденные значения ТБР на 2019 г.</w:t>
            </w:r>
          </w:p>
        </w:tc>
        <w:tc>
          <w:tcPr>
            <w:tcW w:w="3157"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29AD3D1"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 xml:space="preserve">Факт 2019 год </w:t>
            </w:r>
          </w:p>
          <w:p w14:paraId="48BCDF81"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(по данным форм 46-ЭЭ)</w:t>
            </w:r>
          </w:p>
        </w:tc>
        <w:tc>
          <w:tcPr>
            <w:tcW w:w="1208" w:type="dxa"/>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10D7305B"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Отклонение п.6-п.3</w:t>
            </w:r>
          </w:p>
        </w:tc>
      </w:tr>
      <w:tr w:rsidR="00DD0C7D" w:rsidRPr="00830973" w14:paraId="456241B3" w14:textId="77777777" w:rsidTr="00646DCD">
        <w:trPr>
          <w:trHeight w:val="419"/>
          <w:tblHeader/>
          <w:jc w:val="center"/>
        </w:trPr>
        <w:tc>
          <w:tcPr>
            <w:tcW w:w="502"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6D5052C"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p>
        </w:tc>
        <w:tc>
          <w:tcPr>
            <w:tcW w:w="1588"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5343077"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p>
        </w:tc>
        <w:tc>
          <w:tcPr>
            <w:tcW w:w="1307"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E342A02"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p>
        </w:tc>
        <w:tc>
          <w:tcPr>
            <w:tcW w:w="1506"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23C7467"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p>
        </w:tc>
        <w:tc>
          <w:tcPr>
            <w:tcW w:w="107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44A7FFD"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1 полугодие</w:t>
            </w:r>
          </w:p>
        </w:tc>
        <w:tc>
          <w:tcPr>
            <w:tcW w:w="11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91CEE50"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2 полугодие</w:t>
            </w:r>
          </w:p>
        </w:tc>
        <w:tc>
          <w:tcPr>
            <w:tcW w:w="88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5EF785C"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Год</w:t>
            </w:r>
          </w:p>
        </w:tc>
        <w:tc>
          <w:tcPr>
            <w:tcW w:w="1208" w:type="dxa"/>
            <w:vMerge/>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2EE940A8"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p>
        </w:tc>
      </w:tr>
      <w:tr w:rsidR="00DD0C7D" w:rsidRPr="00830973" w14:paraId="2607E980" w14:textId="77777777" w:rsidTr="00646DCD">
        <w:trPr>
          <w:tblHeader/>
          <w:jc w:val="center"/>
        </w:trPr>
        <w:tc>
          <w:tcPr>
            <w:tcW w:w="502"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57F539B"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1</w:t>
            </w:r>
          </w:p>
        </w:tc>
        <w:tc>
          <w:tcPr>
            <w:tcW w:w="158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0B74A82"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2</w:t>
            </w:r>
          </w:p>
        </w:tc>
        <w:tc>
          <w:tcPr>
            <w:tcW w:w="130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2B237F6"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3</w:t>
            </w:r>
          </w:p>
        </w:tc>
        <w:tc>
          <w:tcPr>
            <w:tcW w:w="150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A19D74C"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4</w:t>
            </w:r>
          </w:p>
        </w:tc>
        <w:tc>
          <w:tcPr>
            <w:tcW w:w="107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C654D10"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5</w:t>
            </w:r>
          </w:p>
        </w:tc>
        <w:tc>
          <w:tcPr>
            <w:tcW w:w="119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54A191C"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6</w:t>
            </w:r>
          </w:p>
        </w:tc>
        <w:tc>
          <w:tcPr>
            <w:tcW w:w="88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6B206CA"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7</w:t>
            </w:r>
          </w:p>
        </w:tc>
        <w:tc>
          <w:tcPr>
            <w:tcW w:w="1208"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BB2F07" w14:textId="77777777" w:rsidR="00DD0C7D" w:rsidRPr="00830973" w:rsidRDefault="00DD0C7D" w:rsidP="003A018D">
            <w:pPr>
              <w:spacing w:line="283" w:lineRule="auto"/>
              <w:jc w:val="center"/>
              <w:rPr>
                <w:rStyle w:val="afff2"/>
                <w:rFonts w:ascii="Myriad Pro" w:eastAsiaTheme="majorEastAsia" w:hAnsi="Myriad Pro"/>
                <w:color w:val="FFFFFF" w:themeColor="background1"/>
                <w:sz w:val="18"/>
                <w:szCs w:val="18"/>
              </w:rPr>
            </w:pPr>
            <w:r w:rsidRPr="00830973">
              <w:rPr>
                <w:rStyle w:val="afff2"/>
                <w:rFonts w:ascii="Myriad Pro" w:eastAsiaTheme="majorEastAsia" w:hAnsi="Myriad Pro"/>
                <w:color w:val="FFFFFF" w:themeColor="background1"/>
                <w:sz w:val="18"/>
                <w:szCs w:val="18"/>
              </w:rPr>
              <w:t>8</w:t>
            </w:r>
          </w:p>
        </w:tc>
      </w:tr>
      <w:tr w:rsidR="00DD0C7D" w:rsidRPr="00830973" w14:paraId="3D030400" w14:textId="77777777" w:rsidTr="00646DCD">
        <w:trPr>
          <w:jc w:val="center"/>
        </w:trPr>
        <w:tc>
          <w:tcPr>
            <w:tcW w:w="9268" w:type="dxa"/>
            <w:gridSpan w:val="8"/>
            <w:tcBorders>
              <w:top w:val="single" w:sz="4" w:space="0" w:color="FFFFFF" w:themeColor="background1"/>
            </w:tcBorders>
            <w:shd w:val="clear" w:color="auto" w:fill="D6E3BC" w:themeFill="accent3" w:themeFillTint="66"/>
          </w:tcPr>
          <w:p w14:paraId="189591B1"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sz w:val="18"/>
                <w:szCs w:val="18"/>
              </w:rPr>
              <w:t>Полезный отпуск потребителям филиала  (Таблица П.1.6)</w:t>
            </w:r>
          </w:p>
        </w:tc>
      </w:tr>
      <w:tr w:rsidR="00DD0C7D" w:rsidRPr="00830973" w14:paraId="32023311" w14:textId="77777777" w:rsidTr="00646DCD">
        <w:trPr>
          <w:jc w:val="center"/>
        </w:trPr>
        <w:tc>
          <w:tcPr>
            <w:tcW w:w="502" w:type="dxa"/>
            <w:vMerge w:val="restart"/>
          </w:tcPr>
          <w:p w14:paraId="37BD3F87"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w:t>
            </w:r>
          </w:p>
        </w:tc>
        <w:tc>
          <w:tcPr>
            <w:tcW w:w="1588" w:type="dxa"/>
            <w:vMerge w:val="restart"/>
          </w:tcPr>
          <w:p w14:paraId="723AFB7A" w14:textId="77777777" w:rsidR="00DD0C7D" w:rsidRPr="00830973" w:rsidRDefault="00DD0C7D" w:rsidP="003A018D">
            <w:pPr>
              <w:spacing w:line="283" w:lineRule="auto"/>
              <w:rPr>
                <w:rStyle w:val="afff2"/>
                <w:rFonts w:ascii="Myriad Pro" w:eastAsiaTheme="majorEastAsia" w:hAnsi="Myriad Pro"/>
                <w:b w:val="0"/>
                <w:color w:val="auto"/>
                <w:sz w:val="18"/>
                <w:szCs w:val="18"/>
                <w:vertAlign w:val="superscript"/>
              </w:rPr>
            </w:pPr>
            <w:r w:rsidRPr="00830973">
              <w:rPr>
                <w:rStyle w:val="afff2"/>
                <w:rFonts w:ascii="Myriad Pro" w:eastAsiaTheme="majorEastAsia" w:hAnsi="Myriad Pro"/>
                <w:b w:val="0"/>
                <w:color w:val="auto"/>
                <w:sz w:val="18"/>
                <w:szCs w:val="18"/>
              </w:rPr>
              <w:t>Отпуск из сети, в том числе</w:t>
            </w:r>
          </w:p>
        </w:tc>
        <w:tc>
          <w:tcPr>
            <w:tcW w:w="1307" w:type="dxa"/>
          </w:tcPr>
          <w:p w14:paraId="5BCE6490"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506" w:type="dxa"/>
            <w:vAlign w:val="center"/>
          </w:tcPr>
          <w:p w14:paraId="17F4E239"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vertAlign w:val="superscript"/>
              </w:rPr>
            </w:pPr>
            <w:r w:rsidRPr="00830973">
              <w:rPr>
                <w:rStyle w:val="afff2"/>
                <w:rFonts w:ascii="Myriad Pro" w:eastAsiaTheme="majorEastAsia" w:hAnsi="Myriad Pro"/>
                <w:b w:val="0"/>
                <w:color w:val="auto"/>
                <w:sz w:val="18"/>
                <w:szCs w:val="18"/>
              </w:rPr>
              <w:t xml:space="preserve">- </w:t>
            </w:r>
            <w:r w:rsidRPr="00830973">
              <w:rPr>
                <w:rStyle w:val="afff2"/>
                <w:rFonts w:ascii="Myriad Pro" w:eastAsiaTheme="majorEastAsia" w:hAnsi="Myriad Pro"/>
                <w:b w:val="0"/>
                <w:color w:val="auto"/>
                <w:sz w:val="18"/>
                <w:szCs w:val="18"/>
                <w:vertAlign w:val="superscript"/>
              </w:rPr>
              <w:t>1</w:t>
            </w:r>
          </w:p>
        </w:tc>
        <w:tc>
          <w:tcPr>
            <w:tcW w:w="1075" w:type="dxa"/>
            <w:vAlign w:val="center"/>
          </w:tcPr>
          <w:p w14:paraId="28976C7D"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4 093,66</w:t>
            </w:r>
          </w:p>
        </w:tc>
        <w:tc>
          <w:tcPr>
            <w:tcW w:w="1196" w:type="dxa"/>
            <w:vAlign w:val="center"/>
          </w:tcPr>
          <w:p w14:paraId="5429D1B3"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3 894,56</w:t>
            </w:r>
          </w:p>
        </w:tc>
        <w:tc>
          <w:tcPr>
            <w:tcW w:w="886" w:type="dxa"/>
            <w:vAlign w:val="center"/>
          </w:tcPr>
          <w:p w14:paraId="635E9525"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7 988,22</w:t>
            </w:r>
          </w:p>
        </w:tc>
        <w:tc>
          <w:tcPr>
            <w:tcW w:w="1208" w:type="dxa"/>
            <w:vAlign w:val="center"/>
          </w:tcPr>
          <w:p w14:paraId="3E8C9378"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w:t>
            </w:r>
          </w:p>
        </w:tc>
      </w:tr>
      <w:tr w:rsidR="00DD0C7D" w:rsidRPr="00830973" w14:paraId="1B0B9630" w14:textId="77777777" w:rsidTr="00646DCD">
        <w:trPr>
          <w:jc w:val="center"/>
        </w:trPr>
        <w:tc>
          <w:tcPr>
            <w:tcW w:w="502" w:type="dxa"/>
            <w:vMerge/>
          </w:tcPr>
          <w:p w14:paraId="196DF02A"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p>
        </w:tc>
        <w:tc>
          <w:tcPr>
            <w:tcW w:w="1588" w:type="dxa"/>
            <w:vMerge/>
          </w:tcPr>
          <w:p w14:paraId="29A33EB2" w14:textId="77777777" w:rsidR="00DD0C7D" w:rsidRPr="00830973" w:rsidRDefault="00DD0C7D" w:rsidP="003A018D">
            <w:pPr>
              <w:spacing w:line="283" w:lineRule="auto"/>
              <w:rPr>
                <w:rStyle w:val="afff2"/>
                <w:rFonts w:ascii="Myriad Pro" w:eastAsiaTheme="majorEastAsia" w:hAnsi="Myriad Pro"/>
                <w:b w:val="0"/>
                <w:color w:val="auto"/>
                <w:sz w:val="18"/>
                <w:szCs w:val="18"/>
              </w:rPr>
            </w:pPr>
          </w:p>
        </w:tc>
        <w:tc>
          <w:tcPr>
            <w:tcW w:w="1307" w:type="dxa"/>
          </w:tcPr>
          <w:p w14:paraId="76A8F86B"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506" w:type="dxa"/>
            <w:vAlign w:val="center"/>
          </w:tcPr>
          <w:p w14:paraId="4B4F2532"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 xml:space="preserve">- </w:t>
            </w:r>
            <w:r w:rsidRPr="00830973">
              <w:rPr>
                <w:rStyle w:val="afff2"/>
                <w:rFonts w:ascii="Myriad Pro" w:eastAsiaTheme="majorEastAsia" w:hAnsi="Myriad Pro"/>
                <w:b w:val="0"/>
                <w:color w:val="auto"/>
                <w:sz w:val="18"/>
                <w:szCs w:val="18"/>
                <w:vertAlign w:val="superscript"/>
              </w:rPr>
              <w:t>1</w:t>
            </w:r>
          </w:p>
        </w:tc>
        <w:tc>
          <w:tcPr>
            <w:tcW w:w="1075" w:type="dxa"/>
            <w:vAlign w:val="center"/>
          </w:tcPr>
          <w:p w14:paraId="3652C09D"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1167,5</w:t>
            </w:r>
          </w:p>
        </w:tc>
        <w:tc>
          <w:tcPr>
            <w:tcW w:w="1196" w:type="dxa"/>
            <w:vAlign w:val="center"/>
          </w:tcPr>
          <w:p w14:paraId="1FB40B86"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1059,8</w:t>
            </w:r>
          </w:p>
        </w:tc>
        <w:tc>
          <w:tcPr>
            <w:tcW w:w="886" w:type="dxa"/>
            <w:vAlign w:val="center"/>
          </w:tcPr>
          <w:p w14:paraId="592AC7E7"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1126,7</w:t>
            </w:r>
          </w:p>
        </w:tc>
        <w:tc>
          <w:tcPr>
            <w:tcW w:w="1208" w:type="dxa"/>
            <w:vAlign w:val="center"/>
          </w:tcPr>
          <w:p w14:paraId="5943D9E9"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w:t>
            </w:r>
          </w:p>
        </w:tc>
      </w:tr>
      <w:tr w:rsidR="00DD0C7D" w:rsidRPr="00830973" w14:paraId="6D76C14D" w14:textId="77777777" w:rsidTr="00646DCD">
        <w:trPr>
          <w:jc w:val="center"/>
        </w:trPr>
        <w:tc>
          <w:tcPr>
            <w:tcW w:w="502" w:type="dxa"/>
            <w:vMerge w:val="restart"/>
          </w:tcPr>
          <w:p w14:paraId="268D8169"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1.1</w:t>
            </w:r>
          </w:p>
        </w:tc>
        <w:tc>
          <w:tcPr>
            <w:tcW w:w="1588" w:type="dxa"/>
            <w:vMerge w:val="restart"/>
          </w:tcPr>
          <w:p w14:paraId="1DAA680C" w14:textId="77777777" w:rsidR="00DD0C7D" w:rsidRPr="00830973" w:rsidRDefault="00DD0C7D" w:rsidP="003A018D">
            <w:pPr>
              <w:spacing w:line="283" w:lineRule="auto"/>
              <w:rPr>
                <w:rStyle w:val="afff2"/>
                <w:rFonts w:ascii="Myriad Pro" w:eastAsiaTheme="majorEastAsia" w:hAnsi="Myriad Pro"/>
                <w:b w:val="0"/>
                <w:color w:val="auto"/>
                <w:sz w:val="18"/>
                <w:szCs w:val="18"/>
                <w:vertAlign w:val="superscript"/>
              </w:rPr>
            </w:pPr>
            <w:r w:rsidRPr="00830973">
              <w:rPr>
                <w:rStyle w:val="afff2"/>
                <w:rFonts w:ascii="Myriad Pro" w:eastAsiaTheme="majorEastAsia" w:hAnsi="Myriad Pro"/>
                <w:b w:val="0"/>
                <w:color w:val="auto"/>
                <w:sz w:val="18"/>
                <w:szCs w:val="18"/>
              </w:rPr>
              <w:t>Прочие потребители</w:t>
            </w:r>
          </w:p>
        </w:tc>
        <w:tc>
          <w:tcPr>
            <w:tcW w:w="1307" w:type="dxa"/>
          </w:tcPr>
          <w:p w14:paraId="2D66521A"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506" w:type="dxa"/>
            <w:vAlign w:val="center"/>
          </w:tcPr>
          <w:p w14:paraId="49687CB2"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vertAlign w:val="superscript"/>
              </w:rPr>
            </w:pPr>
            <w:r w:rsidRPr="00830973">
              <w:rPr>
                <w:rStyle w:val="afff2"/>
                <w:rFonts w:ascii="Myriad Pro" w:eastAsiaTheme="majorEastAsia" w:hAnsi="Myriad Pro"/>
                <w:b w:val="0"/>
                <w:color w:val="auto"/>
                <w:sz w:val="18"/>
                <w:szCs w:val="18"/>
              </w:rPr>
              <w:t xml:space="preserve">- </w:t>
            </w:r>
            <w:r w:rsidRPr="00830973">
              <w:rPr>
                <w:rStyle w:val="afff2"/>
                <w:rFonts w:ascii="Myriad Pro" w:eastAsiaTheme="majorEastAsia" w:hAnsi="Myriad Pro"/>
                <w:b w:val="0"/>
                <w:color w:val="auto"/>
                <w:sz w:val="18"/>
                <w:szCs w:val="18"/>
                <w:vertAlign w:val="superscript"/>
              </w:rPr>
              <w:t>1</w:t>
            </w:r>
          </w:p>
        </w:tc>
        <w:tc>
          <w:tcPr>
            <w:tcW w:w="1075" w:type="dxa"/>
            <w:vAlign w:val="center"/>
          </w:tcPr>
          <w:p w14:paraId="48849CEB"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3 629,06</w:t>
            </w:r>
          </w:p>
        </w:tc>
        <w:tc>
          <w:tcPr>
            <w:tcW w:w="1196" w:type="dxa"/>
            <w:vAlign w:val="center"/>
          </w:tcPr>
          <w:p w14:paraId="2284BE90"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3 485,49</w:t>
            </w:r>
          </w:p>
        </w:tc>
        <w:tc>
          <w:tcPr>
            <w:tcW w:w="886" w:type="dxa"/>
            <w:vAlign w:val="center"/>
          </w:tcPr>
          <w:p w14:paraId="598F4FF6"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7 114,55</w:t>
            </w:r>
          </w:p>
        </w:tc>
        <w:tc>
          <w:tcPr>
            <w:tcW w:w="1208" w:type="dxa"/>
            <w:vAlign w:val="center"/>
          </w:tcPr>
          <w:p w14:paraId="69FB6C4D"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w:t>
            </w:r>
          </w:p>
        </w:tc>
      </w:tr>
      <w:tr w:rsidR="00DD0C7D" w:rsidRPr="00830973" w14:paraId="7CCF32B1" w14:textId="77777777" w:rsidTr="00646DCD">
        <w:trPr>
          <w:jc w:val="center"/>
        </w:trPr>
        <w:tc>
          <w:tcPr>
            <w:tcW w:w="502" w:type="dxa"/>
            <w:vMerge/>
          </w:tcPr>
          <w:p w14:paraId="7FE2A66C"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p>
        </w:tc>
        <w:tc>
          <w:tcPr>
            <w:tcW w:w="1588" w:type="dxa"/>
            <w:vMerge/>
          </w:tcPr>
          <w:p w14:paraId="35177C64" w14:textId="77777777" w:rsidR="00DD0C7D" w:rsidRPr="00830973" w:rsidRDefault="00DD0C7D" w:rsidP="003A018D">
            <w:pPr>
              <w:spacing w:line="283" w:lineRule="auto"/>
              <w:rPr>
                <w:rStyle w:val="afff2"/>
                <w:rFonts w:ascii="Myriad Pro" w:eastAsiaTheme="majorEastAsia" w:hAnsi="Myriad Pro"/>
                <w:b w:val="0"/>
                <w:color w:val="auto"/>
                <w:sz w:val="18"/>
                <w:szCs w:val="18"/>
              </w:rPr>
            </w:pPr>
          </w:p>
        </w:tc>
        <w:tc>
          <w:tcPr>
            <w:tcW w:w="1307" w:type="dxa"/>
          </w:tcPr>
          <w:p w14:paraId="610BC53E"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506" w:type="dxa"/>
            <w:vAlign w:val="center"/>
          </w:tcPr>
          <w:p w14:paraId="1B9ACF37"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 xml:space="preserve">- </w:t>
            </w:r>
            <w:r w:rsidRPr="00830973">
              <w:rPr>
                <w:rStyle w:val="afff2"/>
                <w:rFonts w:ascii="Myriad Pro" w:eastAsiaTheme="majorEastAsia" w:hAnsi="Myriad Pro"/>
                <w:b w:val="0"/>
                <w:color w:val="auto"/>
                <w:sz w:val="18"/>
                <w:szCs w:val="18"/>
                <w:vertAlign w:val="superscript"/>
              </w:rPr>
              <w:t>1</w:t>
            </w:r>
          </w:p>
        </w:tc>
        <w:tc>
          <w:tcPr>
            <w:tcW w:w="1075" w:type="dxa"/>
            <w:vAlign w:val="center"/>
          </w:tcPr>
          <w:p w14:paraId="1D0C35D8"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997,46</w:t>
            </w:r>
          </w:p>
        </w:tc>
        <w:tc>
          <w:tcPr>
            <w:tcW w:w="1196" w:type="dxa"/>
            <w:vAlign w:val="center"/>
          </w:tcPr>
          <w:p w14:paraId="787A502B"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911,38</w:t>
            </w:r>
          </w:p>
        </w:tc>
        <w:tc>
          <w:tcPr>
            <w:tcW w:w="886" w:type="dxa"/>
            <w:vAlign w:val="center"/>
          </w:tcPr>
          <w:p w14:paraId="07628460"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967,47</w:t>
            </w:r>
          </w:p>
        </w:tc>
        <w:tc>
          <w:tcPr>
            <w:tcW w:w="1208" w:type="dxa"/>
            <w:vAlign w:val="center"/>
          </w:tcPr>
          <w:p w14:paraId="697D0900"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w:t>
            </w:r>
          </w:p>
        </w:tc>
      </w:tr>
      <w:tr w:rsidR="00DD0C7D" w:rsidRPr="00830973" w14:paraId="5D4719CD" w14:textId="77777777" w:rsidTr="00646DCD">
        <w:trPr>
          <w:jc w:val="center"/>
        </w:trPr>
        <w:tc>
          <w:tcPr>
            <w:tcW w:w="502" w:type="dxa"/>
            <w:vMerge w:val="restart"/>
          </w:tcPr>
          <w:p w14:paraId="33D8AD82"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1.2</w:t>
            </w:r>
          </w:p>
        </w:tc>
        <w:tc>
          <w:tcPr>
            <w:tcW w:w="1588" w:type="dxa"/>
            <w:vMerge w:val="restart"/>
          </w:tcPr>
          <w:p w14:paraId="1A851BC9" w14:textId="77777777" w:rsidR="00DD0C7D" w:rsidRPr="00830973" w:rsidRDefault="00DD0C7D" w:rsidP="003A018D">
            <w:pPr>
              <w:spacing w:line="283" w:lineRule="auto"/>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 xml:space="preserve">Население </w:t>
            </w:r>
          </w:p>
        </w:tc>
        <w:tc>
          <w:tcPr>
            <w:tcW w:w="1307" w:type="dxa"/>
          </w:tcPr>
          <w:p w14:paraId="7F87B366"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506" w:type="dxa"/>
            <w:vAlign w:val="center"/>
          </w:tcPr>
          <w:p w14:paraId="13FA57E7"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vertAlign w:val="superscript"/>
              </w:rPr>
            </w:pPr>
            <w:r w:rsidRPr="00830973">
              <w:rPr>
                <w:rStyle w:val="afff2"/>
                <w:rFonts w:ascii="Myriad Pro" w:eastAsiaTheme="majorEastAsia" w:hAnsi="Myriad Pro"/>
                <w:b w:val="0"/>
                <w:color w:val="auto"/>
                <w:sz w:val="18"/>
                <w:szCs w:val="18"/>
              </w:rPr>
              <w:t xml:space="preserve">- </w:t>
            </w:r>
            <w:r w:rsidRPr="00830973">
              <w:rPr>
                <w:rStyle w:val="afff2"/>
                <w:rFonts w:ascii="Myriad Pro" w:eastAsiaTheme="majorEastAsia" w:hAnsi="Myriad Pro"/>
                <w:b w:val="0"/>
                <w:color w:val="auto"/>
                <w:sz w:val="18"/>
                <w:szCs w:val="18"/>
                <w:vertAlign w:val="superscript"/>
              </w:rPr>
              <w:t>1</w:t>
            </w:r>
          </w:p>
        </w:tc>
        <w:tc>
          <w:tcPr>
            <w:tcW w:w="1075" w:type="dxa"/>
            <w:vAlign w:val="center"/>
          </w:tcPr>
          <w:p w14:paraId="060AF889"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464,60</w:t>
            </w:r>
          </w:p>
        </w:tc>
        <w:tc>
          <w:tcPr>
            <w:tcW w:w="1196" w:type="dxa"/>
            <w:vAlign w:val="center"/>
          </w:tcPr>
          <w:p w14:paraId="6DED5B69"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409,07</w:t>
            </w:r>
          </w:p>
        </w:tc>
        <w:tc>
          <w:tcPr>
            <w:tcW w:w="886" w:type="dxa"/>
            <w:vAlign w:val="center"/>
          </w:tcPr>
          <w:p w14:paraId="45D8BB76"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873,67</w:t>
            </w:r>
          </w:p>
        </w:tc>
        <w:tc>
          <w:tcPr>
            <w:tcW w:w="1208" w:type="dxa"/>
            <w:vAlign w:val="center"/>
          </w:tcPr>
          <w:p w14:paraId="269C827F"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w:t>
            </w:r>
          </w:p>
        </w:tc>
      </w:tr>
      <w:tr w:rsidR="00DD0C7D" w:rsidRPr="00830973" w14:paraId="3BCB441C" w14:textId="77777777" w:rsidTr="00646DCD">
        <w:trPr>
          <w:jc w:val="center"/>
        </w:trPr>
        <w:tc>
          <w:tcPr>
            <w:tcW w:w="502" w:type="dxa"/>
            <w:vMerge/>
          </w:tcPr>
          <w:p w14:paraId="0BB5BB3F"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p>
        </w:tc>
        <w:tc>
          <w:tcPr>
            <w:tcW w:w="1588" w:type="dxa"/>
            <w:vMerge/>
          </w:tcPr>
          <w:p w14:paraId="55DD1755" w14:textId="77777777" w:rsidR="00DD0C7D" w:rsidRPr="00830973" w:rsidRDefault="00DD0C7D" w:rsidP="003A018D">
            <w:pPr>
              <w:spacing w:line="283" w:lineRule="auto"/>
              <w:rPr>
                <w:rStyle w:val="afff2"/>
                <w:rFonts w:ascii="Myriad Pro" w:eastAsiaTheme="majorEastAsia" w:hAnsi="Myriad Pro"/>
                <w:b w:val="0"/>
                <w:color w:val="auto"/>
                <w:sz w:val="18"/>
                <w:szCs w:val="18"/>
              </w:rPr>
            </w:pPr>
          </w:p>
        </w:tc>
        <w:tc>
          <w:tcPr>
            <w:tcW w:w="1307" w:type="dxa"/>
          </w:tcPr>
          <w:p w14:paraId="1DD5019B"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506" w:type="dxa"/>
            <w:vAlign w:val="center"/>
          </w:tcPr>
          <w:p w14:paraId="0FAB561A"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 xml:space="preserve">- </w:t>
            </w:r>
            <w:r w:rsidRPr="00830973">
              <w:rPr>
                <w:rStyle w:val="afff2"/>
                <w:rFonts w:ascii="Myriad Pro" w:eastAsiaTheme="majorEastAsia" w:hAnsi="Myriad Pro"/>
                <w:b w:val="0"/>
                <w:color w:val="auto"/>
                <w:sz w:val="18"/>
                <w:szCs w:val="18"/>
                <w:vertAlign w:val="superscript"/>
              </w:rPr>
              <w:t>1</w:t>
            </w:r>
          </w:p>
        </w:tc>
        <w:tc>
          <w:tcPr>
            <w:tcW w:w="1075" w:type="dxa"/>
            <w:vAlign w:val="center"/>
          </w:tcPr>
          <w:p w14:paraId="3B12DF2A"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170,04</w:t>
            </w:r>
          </w:p>
        </w:tc>
        <w:tc>
          <w:tcPr>
            <w:tcW w:w="1196" w:type="dxa"/>
            <w:vAlign w:val="center"/>
          </w:tcPr>
          <w:p w14:paraId="5E081F2E"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148,42</w:t>
            </w:r>
          </w:p>
        </w:tc>
        <w:tc>
          <w:tcPr>
            <w:tcW w:w="886" w:type="dxa"/>
            <w:vAlign w:val="center"/>
          </w:tcPr>
          <w:p w14:paraId="78A10824"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159,23</w:t>
            </w:r>
          </w:p>
        </w:tc>
        <w:tc>
          <w:tcPr>
            <w:tcW w:w="1208" w:type="dxa"/>
            <w:vAlign w:val="center"/>
          </w:tcPr>
          <w:p w14:paraId="54C24483"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w:t>
            </w:r>
          </w:p>
        </w:tc>
      </w:tr>
      <w:tr w:rsidR="00DD0C7D" w:rsidRPr="00830973" w14:paraId="375D2A11" w14:textId="77777777" w:rsidTr="00646DCD">
        <w:trPr>
          <w:trHeight w:val="260"/>
          <w:jc w:val="center"/>
        </w:trPr>
        <w:tc>
          <w:tcPr>
            <w:tcW w:w="9268" w:type="dxa"/>
            <w:gridSpan w:val="8"/>
            <w:shd w:val="clear" w:color="auto" w:fill="D6E3BC" w:themeFill="accent3" w:themeFillTint="66"/>
          </w:tcPr>
          <w:p w14:paraId="0000BCF1" w14:textId="77777777" w:rsidR="00DD0C7D" w:rsidRPr="00830973" w:rsidRDefault="00DD0C7D" w:rsidP="003A018D">
            <w:pPr>
              <w:spacing w:line="283" w:lineRule="auto"/>
              <w:jc w:val="center"/>
              <w:rPr>
                <w:rStyle w:val="afff2"/>
                <w:rFonts w:ascii="Myriad Pro" w:eastAsiaTheme="majorEastAsia" w:hAnsi="Myriad Pro"/>
                <w:sz w:val="18"/>
                <w:szCs w:val="18"/>
              </w:rPr>
            </w:pPr>
            <w:r w:rsidRPr="00830973">
              <w:rPr>
                <w:rStyle w:val="afff2"/>
                <w:rFonts w:ascii="Myriad Pro" w:eastAsiaTheme="majorEastAsia" w:hAnsi="Myriad Pro"/>
                <w:sz w:val="18"/>
                <w:szCs w:val="18"/>
              </w:rPr>
              <w:t>Полезный отпуск конечным потребителя (Котел)</w:t>
            </w:r>
          </w:p>
        </w:tc>
      </w:tr>
      <w:tr w:rsidR="00DD0C7D" w:rsidRPr="00830973" w14:paraId="6607EDAA" w14:textId="77777777" w:rsidTr="00646DCD">
        <w:trPr>
          <w:jc w:val="center"/>
        </w:trPr>
        <w:tc>
          <w:tcPr>
            <w:tcW w:w="502" w:type="dxa"/>
            <w:vMerge w:val="restart"/>
          </w:tcPr>
          <w:p w14:paraId="0C2390B8"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2.</w:t>
            </w:r>
          </w:p>
        </w:tc>
        <w:tc>
          <w:tcPr>
            <w:tcW w:w="1588" w:type="dxa"/>
            <w:vMerge w:val="restart"/>
          </w:tcPr>
          <w:p w14:paraId="4B738922" w14:textId="77777777" w:rsidR="00DD0C7D" w:rsidRPr="00830973" w:rsidRDefault="00DD0C7D" w:rsidP="003A018D">
            <w:pPr>
              <w:spacing w:line="283" w:lineRule="auto"/>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Отпуск из сети потребителям услуг (Котел), в том числе</w:t>
            </w:r>
          </w:p>
        </w:tc>
        <w:tc>
          <w:tcPr>
            <w:tcW w:w="1307" w:type="dxa"/>
            <w:vAlign w:val="center"/>
          </w:tcPr>
          <w:p w14:paraId="2A60B039"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506" w:type="dxa"/>
            <w:vAlign w:val="center"/>
          </w:tcPr>
          <w:p w14:paraId="5A555080"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7 633,29</w:t>
            </w:r>
          </w:p>
        </w:tc>
        <w:tc>
          <w:tcPr>
            <w:tcW w:w="1075" w:type="dxa"/>
            <w:vAlign w:val="center"/>
          </w:tcPr>
          <w:p w14:paraId="15FE1785"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3 741,99</w:t>
            </w:r>
          </w:p>
        </w:tc>
        <w:tc>
          <w:tcPr>
            <w:tcW w:w="1196" w:type="dxa"/>
            <w:vAlign w:val="center"/>
          </w:tcPr>
          <w:p w14:paraId="4FD8F4B3"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3 555,84</w:t>
            </w:r>
          </w:p>
        </w:tc>
        <w:tc>
          <w:tcPr>
            <w:tcW w:w="886" w:type="dxa"/>
            <w:vAlign w:val="center"/>
          </w:tcPr>
          <w:p w14:paraId="51305762"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7 297,83</w:t>
            </w:r>
          </w:p>
        </w:tc>
        <w:tc>
          <w:tcPr>
            <w:tcW w:w="1208" w:type="dxa"/>
            <w:vAlign w:val="center"/>
          </w:tcPr>
          <w:p w14:paraId="46953B12"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-335,46</w:t>
            </w:r>
          </w:p>
        </w:tc>
      </w:tr>
      <w:tr w:rsidR="00DD0C7D" w:rsidRPr="00830973" w14:paraId="591B7A2F" w14:textId="77777777" w:rsidTr="00646DCD">
        <w:trPr>
          <w:jc w:val="center"/>
        </w:trPr>
        <w:tc>
          <w:tcPr>
            <w:tcW w:w="502" w:type="dxa"/>
            <w:vMerge/>
          </w:tcPr>
          <w:p w14:paraId="59358193"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p>
        </w:tc>
        <w:tc>
          <w:tcPr>
            <w:tcW w:w="1588" w:type="dxa"/>
            <w:vMerge/>
          </w:tcPr>
          <w:p w14:paraId="74B8D70A" w14:textId="77777777" w:rsidR="00DD0C7D" w:rsidRPr="00830973" w:rsidRDefault="00DD0C7D" w:rsidP="003A018D">
            <w:pPr>
              <w:spacing w:line="283" w:lineRule="auto"/>
              <w:rPr>
                <w:rStyle w:val="afff2"/>
                <w:rFonts w:ascii="Myriad Pro" w:eastAsiaTheme="majorEastAsia" w:hAnsi="Myriad Pro"/>
                <w:b w:val="0"/>
                <w:color w:val="auto"/>
                <w:sz w:val="18"/>
                <w:szCs w:val="18"/>
              </w:rPr>
            </w:pPr>
          </w:p>
        </w:tc>
        <w:tc>
          <w:tcPr>
            <w:tcW w:w="1307" w:type="dxa"/>
            <w:vAlign w:val="center"/>
          </w:tcPr>
          <w:p w14:paraId="721E9763"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506" w:type="dxa"/>
            <w:vAlign w:val="center"/>
          </w:tcPr>
          <w:p w14:paraId="1AA29B71"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1081,85</w:t>
            </w:r>
          </w:p>
        </w:tc>
        <w:tc>
          <w:tcPr>
            <w:tcW w:w="1075" w:type="dxa"/>
            <w:vAlign w:val="center"/>
          </w:tcPr>
          <w:p w14:paraId="6B31F5DF"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1001,981</w:t>
            </w:r>
          </w:p>
        </w:tc>
        <w:tc>
          <w:tcPr>
            <w:tcW w:w="1196" w:type="dxa"/>
            <w:vAlign w:val="center"/>
          </w:tcPr>
          <w:p w14:paraId="76B25236"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958,959</w:t>
            </w:r>
          </w:p>
        </w:tc>
        <w:tc>
          <w:tcPr>
            <w:tcW w:w="886" w:type="dxa"/>
            <w:vAlign w:val="center"/>
          </w:tcPr>
          <w:p w14:paraId="3208D888"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980,469</w:t>
            </w:r>
          </w:p>
        </w:tc>
        <w:tc>
          <w:tcPr>
            <w:tcW w:w="1208" w:type="dxa"/>
            <w:vAlign w:val="center"/>
          </w:tcPr>
          <w:p w14:paraId="18679713"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-101,38</w:t>
            </w:r>
          </w:p>
        </w:tc>
      </w:tr>
      <w:tr w:rsidR="00DD0C7D" w:rsidRPr="00830973" w14:paraId="3E8F911B" w14:textId="77777777" w:rsidTr="00646DCD">
        <w:trPr>
          <w:jc w:val="center"/>
        </w:trPr>
        <w:tc>
          <w:tcPr>
            <w:tcW w:w="502" w:type="dxa"/>
            <w:vMerge w:val="restart"/>
          </w:tcPr>
          <w:p w14:paraId="0E2B4574"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2.1</w:t>
            </w:r>
          </w:p>
        </w:tc>
        <w:tc>
          <w:tcPr>
            <w:tcW w:w="1588" w:type="dxa"/>
            <w:vMerge w:val="restart"/>
          </w:tcPr>
          <w:p w14:paraId="2D142798" w14:textId="77777777" w:rsidR="00DD0C7D" w:rsidRPr="00830973" w:rsidRDefault="00DD0C7D" w:rsidP="003A018D">
            <w:pPr>
              <w:spacing w:line="283" w:lineRule="auto"/>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Прочие потребители</w:t>
            </w:r>
          </w:p>
        </w:tc>
        <w:tc>
          <w:tcPr>
            <w:tcW w:w="1307" w:type="dxa"/>
            <w:vAlign w:val="center"/>
          </w:tcPr>
          <w:p w14:paraId="793FAB63"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506" w:type="dxa"/>
            <w:vAlign w:val="center"/>
          </w:tcPr>
          <w:p w14:paraId="1A9EE582"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6 805,10</w:t>
            </w:r>
          </w:p>
        </w:tc>
        <w:tc>
          <w:tcPr>
            <w:tcW w:w="1075" w:type="dxa"/>
            <w:vAlign w:val="center"/>
          </w:tcPr>
          <w:p w14:paraId="5CD77F78"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3 269,50</w:t>
            </w:r>
          </w:p>
        </w:tc>
        <w:tc>
          <w:tcPr>
            <w:tcW w:w="1196" w:type="dxa"/>
            <w:vAlign w:val="center"/>
          </w:tcPr>
          <w:p w14:paraId="5242173A"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3 144,80</w:t>
            </w:r>
          </w:p>
        </w:tc>
        <w:tc>
          <w:tcPr>
            <w:tcW w:w="886" w:type="dxa"/>
            <w:vAlign w:val="center"/>
          </w:tcPr>
          <w:p w14:paraId="4C81F6D8"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6 414,30</w:t>
            </w:r>
          </w:p>
        </w:tc>
        <w:tc>
          <w:tcPr>
            <w:tcW w:w="1208" w:type="dxa"/>
            <w:vAlign w:val="center"/>
          </w:tcPr>
          <w:p w14:paraId="30E79017"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-390,80</w:t>
            </w:r>
          </w:p>
        </w:tc>
      </w:tr>
      <w:tr w:rsidR="00DD0C7D" w:rsidRPr="00830973" w14:paraId="4B7C3A60" w14:textId="77777777" w:rsidTr="00646DCD">
        <w:trPr>
          <w:jc w:val="center"/>
        </w:trPr>
        <w:tc>
          <w:tcPr>
            <w:tcW w:w="502" w:type="dxa"/>
            <w:vMerge/>
          </w:tcPr>
          <w:p w14:paraId="24BE8EFA"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p>
        </w:tc>
        <w:tc>
          <w:tcPr>
            <w:tcW w:w="1588" w:type="dxa"/>
            <w:vMerge/>
          </w:tcPr>
          <w:p w14:paraId="3D7FE250" w14:textId="77777777" w:rsidR="00DD0C7D" w:rsidRPr="00830973" w:rsidRDefault="00DD0C7D" w:rsidP="003A018D">
            <w:pPr>
              <w:spacing w:line="283" w:lineRule="auto"/>
              <w:rPr>
                <w:rStyle w:val="afff2"/>
                <w:rFonts w:ascii="Myriad Pro" w:eastAsiaTheme="majorEastAsia" w:hAnsi="Myriad Pro"/>
                <w:b w:val="0"/>
                <w:color w:val="auto"/>
                <w:sz w:val="18"/>
                <w:szCs w:val="18"/>
              </w:rPr>
            </w:pPr>
          </w:p>
        </w:tc>
        <w:tc>
          <w:tcPr>
            <w:tcW w:w="1307" w:type="dxa"/>
            <w:vAlign w:val="center"/>
          </w:tcPr>
          <w:p w14:paraId="6E19FA91"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506" w:type="dxa"/>
            <w:vAlign w:val="center"/>
          </w:tcPr>
          <w:p w14:paraId="75AE6EE7"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959,15</w:t>
            </w:r>
          </w:p>
        </w:tc>
        <w:tc>
          <w:tcPr>
            <w:tcW w:w="1075" w:type="dxa"/>
            <w:vAlign w:val="center"/>
          </w:tcPr>
          <w:p w14:paraId="3FE19937"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860,822</w:t>
            </w:r>
          </w:p>
        </w:tc>
        <w:tc>
          <w:tcPr>
            <w:tcW w:w="1196" w:type="dxa"/>
            <w:vAlign w:val="center"/>
          </w:tcPr>
          <w:p w14:paraId="4CBFB237"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838,33</w:t>
            </w:r>
          </w:p>
        </w:tc>
        <w:tc>
          <w:tcPr>
            <w:tcW w:w="886" w:type="dxa"/>
            <w:vAlign w:val="center"/>
          </w:tcPr>
          <w:p w14:paraId="7124BCA6"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849,57</w:t>
            </w:r>
          </w:p>
        </w:tc>
        <w:tc>
          <w:tcPr>
            <w:tcW w:w="1208" w:type="dxa"/>
            <w:vAlign w:val="center"/>
          </w:tcPr>
          <w:p w14:paraId="29660FE3"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-109,58</w:t>
            </w:r>
          </w:p>
        </w:tc>
      </w:tr>
      <w:tr w:rsidR="00DD0C7D" w:rsidRPr="00830973" w14:paraId="54C0E5D0" w14:textId="77777777" w:rsidTr="00646DCD">
        <w:trPr>
          <w:jc w:val="center"/>
        </w:trPr>
        <w:tc>
          <w:tcPr>
            <w:tcW w:w="502" w:type="dxa"/>
            <w:vMerge w:val="restart"/>
          </w:tcPr>
          <w:p w14:paraId="77D85694"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2.2</w:t>
            </w:r>
          </w:p>
        </w:tc>
        <w:tc>
          <w:tcPr>
            <w:tcW w:w="1588" w:type="dxa"/>
            <w:vMerge w:val="restart"/>
          </w:tcPr>
          <w:p w14:paraId="417E6693" w14:textId="77777777" w:rsidR="00DD0C7D" w:rsidRPr="00830973" w:rsidRDefault="00DD0C7D" w:rsidP="003A018D">
            <w:pPr>
              <w:spacing w:line="283" w:lineRule="auto"/>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Население</w:t>
            </w:r>
          </w:p>
        </w:tc>
        <w:tc>
          <w:tcPr>
            <w:tcW w:w="1307" w:type="dxa"/>
            <w:vAlign w:val="center"/>
          </w:tcPr>
          <w:p w14:paraId="2931E427"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506" w:type="dxa"/>
            <w:vAlign w:val="center"/>
          </w:tcPr>
          <w:p w14:paraId="7A0A8255"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828,19</w:t>
            </w:r>
          </w:p>
        </w:tc>
        <w:tc>
          <w:tcPr>
            <w:tcW w:w="1075" w:type="dxa"/>
            <w:vAlign w:val="center"/>
          </w:tcPr>
          <w:p w14:paraId="0036F2BD"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472,49</w:t>
            </w:r>
          </w:p>
        </w:tc>
        <w:tc>
          <w:tcPr>
            <w:tcW w:w="1196" w:type="dxa"/>
            <w:vAlign w:val="center"/>
          </w:tcPr>
          <w:p w14:paraId="570AF9E0"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411,04</w:t>
            </w:r>
          </w:p>
        </w:tc>
        <w:tc>
          <w:tcPr>
            <w:tcW w:w="886" w:type="dxa"/>
            <w:vAlign w:val="center"/>
          </w:tcPr>
          <w:p w14:paraId="5B20EF93"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883,53</w:t>
            </w:r>
          </w:p>
        </w:tc>
        <w:tc>
          <w:tcPr>
            <w:tcW w:w="1208" w:type="dxa"/>
            <w:vAlign w:val="center"/>
          </w:tcPr>
          <w:p w14:paraId="1993C388"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55,34</w:t>
            </w:r>
          </w:p>
        </w:tc>
      </w:tr>
      <w:tr w:rsidR="00DD0C7D" w:rsidRPr="00830973" w14:paraId="25564FB9" w14:textId="77777777" w:rsidTr="00646DCD">
        <w:trPr>
          <w:jc w:val="center"/>
        </w:trPr>
        <w:tc>
          <w:tcPr>
            <w:tcW w:w="502" w:type="dxa"/>
            <w:vMerge/>
          </w:tcPr>
          <w:p w14:paraId="073D3941"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p>
        </w:tc>
        <w:tc>
          <w:tcPr>
            <w:tcW w:w="1588" w:type="dxa"/>
            <w:vMerge/>
          </w:tcPr>
          <w:p w14:paraId="52CA1A2D" w14:textId="77777777" w:rsidR="00DD0C7D" w:rsidRPr="00830973" w:rsidRDefault="00DD0C7D" w:rsidP="003A018D">
            <w:pPr>
              <w:spacing w:line="283" w:lineRule="auto"/>
              <w:rPr>
                <w:rStyle w:val="afff2"/>
                <w:rFonts w:ascii="Myriad Pro" w:eastAsiaTheme="majorEastAsia" w:hAnsi="Myriad Pro"/>
                <w:b w:val="0"/>
                <w:color w:val="auto"/>
                <w:sz w:val="18"/>
                <w:szCs w:val="18"/>
              </w:rPr>
            </w:pPr>
          </w:p>
        </w:tc>
        <w:tc>
          <w:tcPr>
            <w:tcW w:w="1307" w:type="dxa"/>
            <w:vAlign w:val="center"/>
          </w:tcPr>
          <w:p w14:paraId="2E5B0697" w14:textId="77777777" w:rsidR="00DD0C7D" w:rsidRPr="00830973" w:rsidRDefault="00DD0C7D" w:rsidP="003A018D">
            <w:pPr>
              <w:spacing w:line="283" w:lineRule="auto"/>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506" w:type="dxa"/>
            <w:vAlign w:val="center"/>
          </w:tcPr>
          <w:p w14:paraId="7518AB50"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122,70</w:t>
            </w:r>
          </w:p>
        </w:tc>
        <w:tc>
          <w:tcPr>
            <w:tcW w:w="1075" w:type="dxa"/>
            <w:vAlign w:val="center"/>
          </w:tcPr>
          <w:p w14:paraId="4E7121CF"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141,159</w:t>
            </w:r>
          </w:p>
        </w:tc>
        <w:tc>
          <w:tcPr>
            <w:tcW w:w="1196" w:type="dxa"/>
            <w:vAlign w:val="center"/>
          </w:tcPr>
          <w:p w14:paraId="652AE4E1"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120,629</w:t>
            </w:r>
          </w:p>
        </w:tc>
        <w:tc>
          <w:tcPr>
            <w:tcW w:w="886" w:type="dxa"/>
            <w:vAlign w:val="center"/>
          </w:tcPr>
          <w:p w14:paraId="399B6E0B" w14:textId="77777777" w:rsidR="00DD0C7D" w:rsidRPr="00830973" w:rsidRDefault="00DD0C7D" w:rsidP="003A018D">
            <w:pPr>
              <w:spacing w:line="283" w:lineRule="auto"/>
              <w:jc w:val="center"/>
              <w:rPr>
                <w:rStyle w:val="afff2"/>
                <w:rFonts w:ascii="Myriad Pro" w:eastAsiaTheme="majorEastAsia" w:hAnsi="Myriad Pro"/>
                <w:b w:val="0"/>
                <w:color w:val="auto"/>
                <w:sz w:val="18"/>
                <w:szCs w:val="18"/>
              </w:rPr>
            </w:pPr>
            <w:r w:rsidRPr="00830973">
              <w:rPr>
                <w:rStyle w:val="afff2"/>
                <w:rFonts w:ascii="Myriad Pro" w:eastAsiaTheme="majorEastAsia" w:hAnsi="Myriad Pro"/>
                <w:b w:val="0"/>
                <w:color w:val="auto"/>
                <w:sz w:val="18"/>
                <w:szCs w:val="18"/>
              </w:rPr>
              <w:t>130,894</w:t>
            </w:r>
          </w:p>
        </w:tc>
        <w:tc>
          <w:tcPr>
            <w:tcW w:w="1208" w:type="dxa"/>
            <w:vAlign w:val="center"/>
          </w:tcPr>
          <w:p w14:paraId="1AD981D4" w14:textId="77777777" w:rsidR="00DD0C7D" w:rsidRPr="00830973" w:rsidRDefault="00DD0C7D" w:rsidP="003A018D">
            <w:pPr>
              <w:spacing w:line="283" w:lineRule="auto"/>
              <w:jc w:val="center"/>
              <w:rPr>
                <w:rStyle w:val="afff2"/>
                <w:rFonts w:ascii="Myriad Pro" w:eastAsiaTheme="majorEastAsia" w:hAnsi="Myriad Pro"/>
                <w:color w:val="auto"/>
                <w:sz w:val="18"/>
                <w:szCs w:val="18"/>
              </w:rPr>
            </w:pPr>
            <w:r w:rsidRPr="00830973">
              <w:rPr>
                <w:rStyle w:val="afff2"/>
                <w:rFonts w:ascii="Myriad Pro" w:eastAsiaTheme="majorEastAsia" w:hAnsi="Myriad Pro"/>
                <w:color w:val="auto"/>
                <w:sz w:val="18"/>
                <w:szCs w:val="18"/>
              </w:rPr>
              <w:t>8,19</w:t>
            </w:r>
          </w:p>
        </w:tc>
      </w:tr>
    </w:tbl>
    <w:p w14:paraId="718B1516" w14:textId="77777777" w:rsidR="00DD0C7D" w:rsidRPr="00830973" w:rsidRDefault="00DD0C7D" w:rsidP="00DD0C7D">
      <w:pPr>
        <w:spacing w:line="360" w:lineRule="auto"/>
        <w:ind w:firstLine="567"/>
        <w:jc w:val="both"/>
        <w:rPr>
          <w:rStyle w:val="afff2"/>
          <w:rFonts w:ascii="Myriad Pro" w:eastAsiaTheme="majorEastAsia" w:hAnsi="Myriad Pro"/>
          <w:b w:val="0"/>
          <w:bCs w:val="0"/>
          <w:color w:val="auto"/>
          <w:sz w:val="26"/>
          <w:szCs w:val="26"/>
        </w:rPr>
      </w:pPr>
    </w:p>
    <w:p w14:paraId="648D3772" w14:textId="1280DA11" w:rsidR="00DD0C7D" w:rsidRPr="00830973" w:rsidRDefault="00DD0C7D" w:rsidP="00DD0C7D">
      <w:pPr>
        <w:spacing w:line="360" w:lineRule="auto"/>
        <w:ind w:firstLine="567"/>
        <w:jc w:val="both"/>
        <w:rPr>
          <w:rFonts w:ascii="Myriad Pro" w:hAnsi="Myriad Pro"/>
          <w:sz w:val="26"/>
          <w:szCs w:val="26"/>
          <w:lang w:eastAsia="ru-RU"/>
        </w:rPr>
      </w:pPr>
      <w:r w:rsidRPr="00830973">
        <w:rPr>
          <w:rStyle w:val="afff2"/>
          <w:rFonts w:ascii="Myriad Pro" w:eastAsiaTheme="majorEastAsia" w:hAnsi="Myriad Pro"/>
          <w:b w:val="0"/>
          <w:bCs w:val="0"/>
          <w:color w:val="auto"/>
          <w:sz w:val="26"/>
          <w:szCs w:val="26"/>
        </w:rPr>
        <w:t xml:space="preserve">Основной причиной снижения фактического полезного отпуска за 2019 г. для категории «Прочие потребители» является </w:t>
      </w:r>
      <w:r w:rsidRPr="00830973">
        <w:rPr>
          <w:rFonts w:ascii="Myriad Pro" w:hAnsi="Myriad Pro"/>
          <w:sz w:val="26"/>
          <w:szCs w:val="26"/>
          <w:lang w:eastAsia="ru-RU"/>
        </w:rPr>
        <w:t>снижение объемов полезного отпуска по ВН (ГН), потребителем АО «</w:t>
      </w:r>
      <w:proofErr w:type="spellStart"/>
      <w:r w:rsidRPr="00830973">
        <w:rPr>
          <w:rFonts w:ascii="Myriad Pro" w:hAnsi="Myriad Pro"/>
          <w:sz w:val="26"/>
          <w:szCs w:val="26"/>
          <w:lang w:eastAsia="ru-RU"/>
        </w:rPr>
        <w:t>Газпронефть</w:t>
      </w:r>
      <w:proofErr w:type="spellEnd"/>
      <w:r w:rsidRPr="00830973">
        <w:rPr>
          <w:rFonts w:ascii="Myriad Pro" w:hAnsi="Myriad Pro"/>
          <w:sz w:val="26"/>
          <w:szCs w:val="26"/>
          <w:lang w:eastAsia="ru-RU"/>
        </w:rPr>
        <w:t>-ОНПЗ». Общее снижение по уровню напряжения ВН (ГН) за 2019 г. составило (-528,45) млн. кВт*ч. При этом наблюдается увеличение потребления электроэнергии иными потребителями, например, АО «Петербургская сбытовая компания» (+70,0 млн. кВт*ч) и ООО «</w:t>
      </w:r>
      <w:proofErr w:type="spellStart"/>
      <w:r w:rsidRPr="00830973">
        <w:rPr>
          <w:rFonts w:ascii="Myriad Pro" w:hAnsi="Myriad Pro"/>
          <w:sz w:val="26"/>
          <w:szCs w:val="26"/>
          <w:lang w:eastAsia="ru-RU"/>
        </w:rPr>
        <w:t>Русэнергосбыт</w:t>
      </w:r>
      <w:proofErr w:type="spellEnd"/>
      <w:r w:rsidRPr="00830973">
        <w:rPr>
          <w:rFonts w:ascii="Myriad Pro" w:hAnsi="Myriad Pro"/>
          <w:sz w:val="26"/>
          <w:szCs w:val="26"/>
          <w:lang w:eastAsia="ru-RU"/>
        </w:rPr>
        <w:t xml:space="preserve">» (+42,13 млн. кВт*ч).  </w:t>
      </w:r>
    </w:p>
    <w:p w14:paraId="03FC8313" w14:textId="02F40429" w:rsidR="00E153C6" w:rsidRPr="00830973" w:rsidRDefault="00E153C6" w:rsidP="001F6732">
      <w:pPr>
        <w:pStyle w:val="a4"/>
        <w:numPr>
          <w:ilvl w:val="0"/>
          <w:numId w:val="48"/>
        </w:numPr>
        <w:tabs>
          <w:tab w:val="left" w:pos="1134"/>
        </w:tabs>
        <w:spacing w:line="360" w:lineRule="auto"/>
        <w:ind w:left="0" w:firstLine="567"/>
        <w:jc w:val="both"/>
        <w:rPr>
          <w:rFonts w:ascii="Myriad Pro" w:hAnsi="Myriad Pro"/>
          <w:sz w:val="26"/>
          <w:szCs w:val="26"/>
          <w:lang w:eastAsia="ru-RU"/>
        </w:rPr>
      </w:pPr>
      <w:r w:rsidRPr="00830973">
        <w:rPr>
          <w:rFonts w:ascii="Myriad Pro" w:hAnsi="Myriad Pro"/>
          <w:sz w:val="26"/>
          <w:szCs w:val="26"/>
          <w:lang w:eastAsia="ru-RU"/>
        </w:rPr>
        <w:t>По результатам анализа балансовых показателей 2017 года Исполнителем установлено следующее:</w:t>
      </w:r>
    </w:p>
    <w:p w14:paraId="093D2F25" w14:textId="277EDB35" w:rsidR="00E153C6" w:rsidRPr="00830973" w:rsidRDefault="00E153C6" w:rsidP="001F6732">
      <w:pPr>
        <w:pStyle w:val="a4"/>
        <w:numPr>
          <w:ilvl w:val="0"/>
          <w:numId w:val="50"/>
        </w:numPr>
        <w:spacing w:line="360" w:lineRule="auto"/>
        <w:ind w:left="0" w:firstLine="567"/>
        <w:jc w:val="both"/>
        <w:rPr>
          <w:rFonts w:ascii="Myriad Pro" w:hAnsi="Myriad Pro"/>
          <w:sz w:val="26"/>
          <w:szCs w:val="26"/>
        </w:rPr>
      </w:pPr>
      <w:r w:rsidRPr="00830973">
        <w:rPr>
          <w:rFonts w:ascii="Myriad Pro" w:hAnsi="Myriad Pro"/>
          <w:sz w:val="26"/>
          <w:szCs w:val="26"/>
          <w:lang w:eastAsia="ru-RU"/>
        </w:rPr>
        <w:t xml:space="preserve">Фактический объем потерь электроэнергии в 2017 году выше планового значения, утвержденного РЭК Омской области на 41,67 млн. кВт*ч. </w:t>
      </w:r>
    </w:p>
    <w:p w14:paraId="0B465D9C" w14:textId="77777777" w:rsidR="00E153C6" w:rsidRPr="00830973" w:rsidRDefault="00E153C6" w:rsidP="009155A0">
      <w:pPr>
        <w:jc w:val="center"/>
        <w:rPr>
          <w:rFonts w:ascii="Myriad Pro" w:hAnsi="Myriad Pro"/>
          <w:b/>
          <w:sz w:val="26"/>
          <w:szCs w:val="26"/>
          <w:lang w:eastAsia="ru-RU"/>
        </w:rPr>
      </w:pPr>
      <w:r w:rsidRPr="00830973">
        <w:rPr>
          <w:rFonts w:ascii="Myriad Pro" w:hAnsi="Myriad Pro"/>
          <w:b/>
          <w:sz w:val="26"/>
          <w:szCs w:val="26"/>
          <w:lang w:eastAsia="ru-RU"/>
        </w:rPr>
        <w:lastRenderedPageBreak/>
        <w:t xml:space="preserve">Сводная таблица фактических значений показателей баланса за 2017 г. по данным форм 46-ЭЭ и </w:t>
      </w:r>
      <w:r w:rsidRPr="00830973">
        <w:rPr>
          <w:rFonts w:ascii="Myriad Pro" w:hAnsi="Myriad Pro"/>
          <w:b/>
          <w:sz w:val="26"/>
          <w:szCs w:val="26"/>
        </w:rPr>
        <w:t>Актов приема-передачи электроэнергии (с учетом протоколов разногласий к Актам приема-передачи)</w:t>
      </w:r>
    </w:p>
    <w:tbl>
      <w:tblPr>
        <w:tblStyle w:val="af8"/>
        <w:tblW w:w="0" w:type="auto"/>
        <w:tblInd w:w="-289" w:type="dxa"/>
        <w:tblLayout w:type="fixed"/>
        <w:tblLook w:val="04A0" w:firstRow="1" w:lastRow="0" w:firstColumn="1" w:lastColumn="0" w:noHBand="0" w:noVBand="1"/>
      </w:tblPr>
      <w:tblGrid>
        <w:gridCol w:w="1545"/>
        <w:gridCol w:w="1291"/>
        <w:gridCol w:w="1344"/>
        <w:gridCol w:w="563"/>
        <w:gridCol w:w="706"/>
        <w:gridCol w:w="16"/>
        <w:gridCol w:w="1119"/>
        <w:gridCol w:w="563"/>
        <w:gridCol w:w="674"/>
        <w:gridCol w:w="16"/>
        <w:gridCol w:w="1096"/>
        <w:gridCol w:w="844"/>
      </w:tblGrid>
      <w:tr w:rsidR="00E153C6" w:rsidRPr="00830973" w14:paraId="00B0E5F0" w14:textId="77777777" w:rsidTr="009155A0">
        <w:trPr>
          <w:tblHeader/>
        </w:trPr>
        <w:tc>
          <w:tcPr>
            <w:tcW w:w="1545"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581E1DF" w14:textId="3CAE925A"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Месяц,</w:t>
            </w:r>
          </w:p>
          <w:p w14:paraId="02C2E455" w14:textId="77777777"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год</w:t>
            </w:r>
          </w:p>
        </w:tc>
        <w:tc>
          <w:tcPr>
            <w:tcW w:w="1291"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9BE4CD3" w14:textId="10314E68"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Отпуск электроэнергии в сеть</w:t>
            </w:r>
          </w:p>
        </w:tc>
        <w:tc>
          <w:tcPr>
            <w:tcW w:w="2629"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495FA1E" w14:textId="4E9998BD"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Объем фактических потерь электроэнергии</w:t>
            </w:r>
          </w:p>
        </w:tc>
        <w:tc>
          <w:tcPr>
            <w:tcW w:w="2372"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8A93BF6" w14:textId="758563E6"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Значение нормативных потерь, учтенных в СПБ</w:t>
            </w:r>
          </w:p>
        </w:tc>
        <w:tc>
          <w:tcPr>
            <w:tcW w:w="1940"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3F6E2C93" w14:textId="77777777"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Объем превышения фактических объемов потерь над объемами потерь, учтенными в СПБ</w:t>
            </w:r>
          </w:p>
        </w:tc>
      </w:tr>
      <w:tr w:rsidR="00E153C6" w:rsidRPr="00830973" w14:paraId="29036188" w14:textId="77777777" w:rsidTr="009155A0">
        <w:trPr>
          <w:tblHeader/>
        </w:trPr>
        <w:tc>
          <w:tcPr>
            <w:tcW w:w="1545"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D71D632" w14:textId="77777777" w:rsidR="00E153C6" w:rsidRPr="00830973" w:rsidRDefault="00E153C6" w:rsidP="009155A0">
            <w:pPr>
              <w:jc w:val="center"/>
              <w:rPr>
                <w:rFonts w:ascii="Myriad Pro" w:hAnsi="Myriad Pro"/>
                <w:b/>
                <w:color w:val="FFFFFF" w:themeColor="background1"/>
                <w:sz w:val="18"/>
                <w:szCs w:val="18"/>
              </w:rPr>
            </w:pPr>
          </w:p>
        </w:tc>
        <w:tc>
          <w:tcPr>
            <w:tcW w:w="129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33303DF" w14:textId="77777777" w:rsidR="00E153C6" w:rsidRPr="00830973" w:rsidRDefault="00E153C6" w:rsidP="009155A0">
            <w:pPr>
              <w:jc w:val="center"/>
              <w:rPr>
                <w:rFonts w:ascii="Myriad Pro" w:hAnsi="Myriad Pro"/>
                <w:b/>
                <w:color w:val="FFFFFF" w:themeColor="background1"/>
                <w:sz w:val="18"/>
                <w:szCs w:val="18"/>
              </w:rPr>
            </w:pPr>
            <w:proofErr w:type="spellStart"/>
            <w:r w:rsidRPr="00830973">
              <w:rPr>
                <w:rFonts w:ascii="Myriad Pro" w:hAnsi="Myriad Pro"/>
                <w:b/>
                <w:color w:val="FFFFFF" w:themeColor="background1"/>
                <w:sz w:val="18"/>
                <w:szCs w:val="18"/>
              </w:rPr>
              <w:t>тыс.кВт</w:t>
            </w:r>
            <w:proofErr w:type="spellEnd"/>
            <w:r w:rsidRPr="00830973">
              <w:rPr>
                <w:rFonts w:ascii="Myriad Pro" w:hAnsi="Myriad Pro"/>
                <w:b/>
                <w:color w:val="FFFFFF" w:themeColor="background1"/>
                <w:sz w:val="18"/>
                <w:szCs w:val="18"/>
              </w:rPr>
              <w:t>*ч</w:t>
            </w:r>
          </w:p>
        </w:tc>
        <w:tc>
          <w:tcPr>
            <w:tcW w:w="134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72860D5" w14:textId="77777777" w:rsidR="00E153C6" w:rsidRPr="00830973" w:rsidRDefault="00E153C6" w:rsidP="009155A0">
            <w:pPr>
              <w:jc w:val="center"/>
              <w:rPr>
                <w:rFonts w:ascii="Myriad Pro" w:hAnsi="Myriad Pro"/>
                <w:b/>
                <w:color w:val="FFFFFF" w:themeColor="background1"/>
                <w:sz w:val="18"/>
                <w:szCs w:val="18"/>
              </w:rPr>
            </w:pPr>
            <w:proofErr w:type="spellStart"/>
            <w:r w:rsidRPr="00830973">
              <w:rPr>
                <w:rFonts w:ascii="Myriad Pro" w:hAnsi="Myriad Pro"/>
                <w:b/>
                <w:color w:val="FFFFFF" w:themeColor="background1"/>
                <w:sz w:val="18"/>
                <w:szCs w:val="18"/>
              </w:rPr>
              <w:t>Тыс.кВт</w:t>
            </w:r>
            <w:proofErr w:type="spellEnd"/>
            <w:r w:rsidRPr="00830973">
              <w:rPr>
                <w:rFonts w:ascii="Myriad Pro" w:hAnsi="Myriad Pro"/>
                <w:b/>
                <w:color w:val="FFFFFF" w:themeColor="background1"/>
                <w:sz w:val="18"/>
                <w:szCs w:val="18"/>
              </w:rPr>
              <w:t>*ч</w:t>
            </w:r>
          </w:p>
        </w:tc>
        <w:tc>
          <w:tcPr>
            <w:tcW w:w="56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317B344" w14:textId="77777777"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w:t>
            </w:r>
          </w:p>
        </w:tc>
        <w:tc>
          <w:tcPr>
            <w:tcW w:w="70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F451ECD" w14:textId="77777777"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МВт</w:t>
            </w:r>
          </w:p>
        </w:tc>
        <w:tc>
          <w:tcPr>
            <w:tcW w:w="1135"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9BB9C47" w14:textId="77777777" w:rsidR="00E153C6" w:rsidRPr="00830973" w:rsidRDefault="00E153C6" w:rsidP="009155A0">
            <w:pPr>
              <w:jc w:val="center"/>
              <w:rPr>
                <w:rFonts w:ascii="Myriad Pro" w:hAnsi="Myriad Pro"/>
                <w:b/>
                <w:color w:val="FFFFFF" w:themeColor="background1"/>
                <w:sz w:val="18"/>
                <w:szCs w:val="18"/>
              </w:rPr>
            </w:pPr>
            <w:proofErr w:type="spellStart"/>
            <w:r w:rsidRPr="00830973">
              <w:rPr>
                <w:rFonts w:ascii="Myriad Pro" w:hAnsi="Myriad Pro"/>
                <w:b/>
                <w:color w:val="FFFFFF" w:themeColor="background1"/>
                <w:sz w:val="18"/>
                <w:szCs w:val="18"/>
              </w:rPr>
              <w:t>Тыс.кВт</w:t>
            </w:r>
            <w:proofErr w:type="spellEnd"/>
            <w:r w:rsidRPr="00830973">
              <w:rPr>
                <w:rFonts w:ascii="Myriad Pro" w:hAnsi="Myriad Pro"/>
                <w:b/>
                <w:color w:val="FFFFFF" w:themeColor="background1"/>
                <w:sz w:val="18"/>
                <w:szCs w:val="18"/>
              </w:rPr>
              <w:t>*ч</w:t>
            </w:r>
          </w:p>
        </w:tc>
        <w:tc>
          <w:tcPr>
            <w:tcW w:w="56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D6728BC" w14:textId="77777777"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w:t>
            </w:r>
          </w:p>
        </w:tc>
        <w:tc>
          <w:tcPr>
            <w:tcW w:w="67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9927F13" w14:textId="77777777"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МВт</w:t>
            </w:r>
          </w:p>
        </w:tc>
        <w:tc>
          <w:tcPr>
            <w:tcW w:w="1112"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421E062" w14:textId="77777777" w:rsidR="00E153C6" w:rsidRPr="00830973" w:rsidRDefault="00E153C6" w:rsidP="009155A0">
            <w:pPr>
              <w:jc w:val="center"/>
              <w:rPr>
                <w:rFonts w:ascii="Myriad Pro" w:hAnsi="Myriad Pro"/>
                <w:b/>
                <w:color w:val="FFFFFF" w:themeColor="background1"/>
                <w:sz w:val="18"/>
                <w:szCs w:val="18"/>
              </w:rPr>
            </w:pPr>
            <w:proofErr w:type="spellStart"/>
            <w:r w:rsidRPr="00830973">
              <w:rPr>
                <w:rFonts w:ascii="Myriad Pro" w:hAnsi="Myriad Pro"/>
                <w:b/>
                <w:color w:val="FFFFFF" w:themeColor="background1"/>
                <w:sz w:val="18"/>
                <w:szCs w:val="18"/>
              </w:rPr>
              <w:t>Тыс.кВт</w:t>
            </w:r>
            <w:proofErr w:type="spellEnd"/>
            <w:r w:rsidRPr="00830973">
              <w:rPr>
                <w:rFonts w:ascii="Myriad Pro" w:hAnsi="Myriad Pro"/>
                <w:b/>
                <w:color w:val="FFFFFF" w:themeColor="background1"/>
                <w:sz w:val="18"/>
                <w:szCs w:val="18"/>
              </w:rPr>
              <w:t>*ч</w:t>
            </w:r>
          </w:p>
        </w:tc>
        <w:tc>
          <w:tcPr>
            <w:tcW w:w="84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A9D954" w14:textId="77777777" w:rsidR="00E153C6" w:rsidRPr="00830973" w:rsidRDefault="00E153C6" w:rsidP="009155A0">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МВт</w:t>
            </w:r>
          </w:p>
        </w:tc>
      </w:tr>
      <w:tr w:rsidR="00E153C6" w:rsidRPr="00830973" w14:paraId="70EAB736" w14:textId="77777777" w:rsidTr="00646DCD">
        <w:tc>
          <w:tcPr>
            <w:tcW w:w="9777" w:type="dxa"/>
            <w:gridSpan w:val="12"/>
            <w:tcBorders>
              <w:top w:val="single" w:sz="4" w:space="0" w:color="FFFFFF" w:themeColor="background1"/>
            </w:tcBorders>
            <w:shd w:val="clear" w:color="auto" w:fill="D6E3BC" w:themeFill="accent3" w:themeFillTint="66"/>
          </w:tcPr>
          <w:p w14:paraId="01C1551C" w14:textId="77777777" w:rsidR="00E153C6" w:rsidRPr="00830973" w:rsidRDefault="00E153C6" w:rsidP="005D3ECF">
            <w:pPr>
              <w:jc w:val="center"/>
              <w:rPr>
                <w:rFonts w:ascii="Myriad Pro" w:hAnsi="Myriad Pro"/>
                <w:b/>
                <w:sz w:val="18"/>
                <w:szCs w:val="18"/>
              </w:rPr>
            </w:pPr>
            <w:r w:rsidRPr="00830973">
              <w:rPr>
                <w:rFonts w:ascii="Myriad Pro" w:hAnsi="Myriad Pro"/>
                <w:b/>
                <w:sz w:val="18"/>
                <w:szCs w:val="18"/>
              </w:rPr>
              <w:t>2017 год</w:t>
            </w:r>
          </w:p>
        </w:tc>
      </w:tr>
      <w:tr w:rsidR="00E153C6" w:rsidRPr="00830973" w14:paraId="2296747C" w14:textId="77777777" w:rsidTr="00E153C6">
        <w:tc>
          <w:tcPr>
            <w:tcW w:w="1545" w:type="dxa"/>
            <w:shd w:val="clear" w:color="auto" w:fill="auto"/>
          </w:tcPr>
          <w:p w14:paraId="77837A9E" w14:textId="77777777" w:rsidR="00E153C6" w:rsidRPr="00830973" w:rsidRDefault="00E153C6" w:rsidP="005D3ECF">
            <w:pPr>
              <w:autoSpaceDE w:val="0"/>
              <w:autoSpaceDN w:val="0"/>
              <w:adjustRightInd w:val="0"/>
              <w:rPr>
                <w:rFonts w:ascii="Myriad Pro" w:hAnsi="Myriad Pro"/>
                <w:bCs/>
                <w:iCs/>
                <w:sz w:val="18"/>
                <w:szCs w:val="18"/>
              </w:rPr>
            </w:pPr>
            <w:r w:rsidRPr="00830973">
              <w:rPr>
                <w:rFonts w:ascii="Myriad Pro" w:hAnsi="Myriad Pro"/>
                <w:bCs/>
                <w:iCs/>
                <w:sz w:val="18"/>
                <w:szCs w:val="18"/>
              </w:rPr>
              <w:t xml:space="preserve">1 полугодие </w:t>
            </w:r>
          </w:p>
          <w:p w14:paraId="0A03F4D1" w14:textId="77777777" w:rsidR="00E153C6" w:rsidRPr="00830973" w:rsidRDefault="00E153C6" w:rsidP="005D3ECF">
            <w:pPr>
              <w:autoSpaceDE w:val="0"/>
              <w:autoSpaceDN w:val="0"/>
              <w:adjustRightInd w:val="0"/>
              <w:rPr>
                <w:rFonts w:ascii="Myriad Pro" w:hAnsi="Myriad Pro"/>
                <w:bCs/>
                <w:iCs/>
                <w:sz w:val="18"/>
                <w:szCs w:val="18"/>
              </w:rPr>
            </w:pPr>
            <w:r w:rsidRPr="00830973">
              <w:rPr>
                <w:rFonts w:ascii="Myriad Pro" w:hAnsi="Myriad Pro"/>
                <w:bCs/>
                <w:iCs/>
                <w:sz w:val="18"/>
                <w:szCs w:val="18"/>
              </w:rPr>
              <w:t>по данным Актов приема-передачи</w:t>
            </w:r>
          </w:p>
        </w:tc>
        <w:tc>
          <w:tcPr>
            <w:tcW w:w="1291" w:type="dxa"/>
            <w:shd w:val="clear" w:color="auto" w:fill="auto"/>
          </w:tcPr>
          <w:p w14:paraId="54D39B50"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w:t>
            </w:r>
          </w:p>
        </w:tc>
        <w:tc>
          <w:tcPr>
            <w:tcW w:w="1344" w:type="dxa"/>
            <w:shd w:val="clear" w:color="auto" w:fill="auto"/>
          </w:tcPr>
          <w:p w14:paraId="54FA3E67" w14:textId="77777777" w:rsidR="00E153C6" w:rsidRPr="00830973" w:rsidRDefault="00E153C6" w:rsidP="005D3ECF">
            <w:pPr>
              <w:jc w:val="center"/>
              <w:rPr>
                <w:rFonts w:ascii="Myriad Pro" w:hAnsi="Myriad Pro"/>
                <w:bCs/>
                <w:sz w:val="18"/>
                <w:szCs w:val="18"/>
              </w:rPr>
            </w:pPr>
            <w:r w:rsidRPr="00830973">
              <w:rPr>
                <w:rFonts w:ascii="Myriad Pro" w:hAnsi="Myriad Pro"/>
                <w:bCs/>
                <w:sz w:val="18"/>
                <w:szCs w:val="18"/>
              </w:rPr>
              <w:t>313 177,77</w:t>
            </w:r>
          </w:p>
        </w:tc>
        <w:tc>
          <w:tcPr>
            <w:tcW w:w="563" w:type="dxa"/>
            <w:shd w:val="clear" w:color="auto" w:fill="auto"/>
          </w:tcPr>
          <w:p w14:paraId="1F38D64D"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706" w:type="dxa"/>
          </w:tcPr>
          <w:p w14:paraId="62821C7D"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1135" w:type="dxa"/>
            <w:gridSpan w:val="2"/>
            <w:vMerge w:val="restart"/>
            <w:shd w:val="clear" w:color="auto" w:fill="auto"/>
          </w:tcPr>
          <w:p w14:paraId="348BE36B"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305 463,00</w:t>
            </w:r>
          </w:p>
        </w:tc>
        <w:tc>
          <w:tcPr>
            <w:tcW w:w="563" w:type="dxa"/>
            <w:shd w:val="clear" w:color="auto" w:fill="auto"/>
          </w:tcPr>
          <w:p w14:paraId="75A04AF2"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674" w:type="dxa"/>
          </w:tcPr>
          <w:p w14:paraId="21682645"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1112" w:type="dxa"/>
            <w:gridSpan w:val="2"/>
          </w:tcPr>
          <w:p w14:paraId="3390DE63"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7 714,77</w:t>
            </w:r>
          </w:p>
        </w:tc>
        <w:tc>
          <w:tcPr>
            <w:tcW w:w="844" w:type="dxa"/>
            <w:shd w:val="clear" w:color="auto" w:fill="auto"/>
          </w:tcPr>
          <w:p w14:paraId="57B05414"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r>
      <w:tr w:rsidR="00E153C6" w:rsidRPr="00830973" w14:paraId="0C63B3A6" w14:textId="77777777" w:rsidTr="00E153C6">
        <w:tc>
          <w:tcPr>
            <w:tcW w:w="1545" w:type="dxa"/>
            <w:shd w:val="clear" w:color="auto" w:fill="auto"/>
          </w:tcPr>
          <w:p w14:paraId="00FF7E23" w14:textId="77777777" w:rsidR="00E153C6" w:rsidRPr="00830973" w:rsidRDefault="00E153C6" w:rsidP="005D3ECF">
            <w:pPr>
              <w:autoSpaceDE w:val="0"/>
              <w:autoSpaceDN w:val="0"/>
              <w:adjustRightInd w:val="0"/>
              <w:rPr>
                <w:rFonts w:ascii="Myriad Pro" w:hAnsi="Myriad Pro"/>
                <w:bCs/>
                <w:iCs/>
                <w:sz w:val="18"/>
                <w:szCs w:val="18"/>
              </w:rPr>
            </w:pPr>
            <w:r w:rsidRPr="00830973">
              <w:rPr>
                <w:rFonts w:ascii="Myriad Pro" w:hAnsi="Myriad Pro"/>
                <w:bCs/>
                <w:iCs/>
                <w:sz w:val="18"/>
                <w:szCs w:val="18"/>
              </w:rPr>
              <w:t>1 полугодие по данным формы 46-ЭЭ</w:t>
            </w:r>
          </w:p>
        </w:tc>
        <w:tc>
          <w:tcPr>
            <w:tcW w:w="1291" w:type="dxa"/>
            <w:shd w:val="clear" w:color="auto" w:fill="auto"/>
          </w:tcPr>
          <w:p w14:paraId="6496A3F5"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3 791 432,16</w:t>
            </w:r>
          </w:p>
        </w:tc>
        <w:tc>
          <w:tcPr>
            <w:tcW w:w="1344" w:type="dxa"/>
            <w:shd w:val="clear" w:color="auto" w:fill="auto"/>
          </w:tcPr>
          <w:p w14:paraId="021CE465"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301 770,95</w:t>
            </w:r>
          </w:p>
        </w:tc>
        <w:tc>
          <w:tcPr>
            <w:tcW w:w="563" w:type="dxa"/>
            <w:shd w:val="clear" w:color="auto" w:fill="auto"/>
          </w:tcPr>
          <w:p w14:paraId="2972B555"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8,03</w:t>
            </w:r>
          </w:p>
        </w:tc>
        <w:tc>
          <w:tcPr>
            <w:tcW w:w="706" w:type="dxa"/>
          </w:tcPr>
          <w:p w14:paraId="30A35207"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1135" w:type="dxa"/>
            <w:gridSpan w:val="2"/>
            <w:vMerge/>
            <w:shd w:val="clear" w:color="auto" w:fill="auto"/>
          </w:tcPr>
          <w:p w14:paraId="048EA05A" w14:textId="77777777" w:rsidR="00E153C6" w:rsidRPr="00830973" w:rsidRDefault="00E153C6" w:rsidP="005D3ECF">
            <w:pPr>
              <w:jc w:val="center"/>
              <w:rPr>
                <w:rFonts w:ascii="Myriad Pro" w:hAnsi="Myriad Pro"/>
                <w:sz w:val="18"/>
                <w:szCs w:val="18"/>
              </w:rPr>
            </w:pPr>
          </w:p>
        </w:tc>
        <w:tc>
          <w:tcPr>
            <w:tcW w:w="563" w:type="dxa"/>
            <w:shd w:val="clear" w:color="auto" w:fill="auto"/>
          </w:tcPr>
          <w:p w14:paraId="6EAA4CF2"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674" w:type="dxa"/>
          </w:tcPr>
          <w:p w14:paraId="1656DF38"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1112" w:type="dxa"/>
            <w:gridSpan w:val="2"/>
          </w:tcPr>
          <w:p w14:paraId="1DBE3233"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-3 692,05</w:t>
            </w:r>
          </w:p>
        </w:tc>
        <w:tc>
          <w:tcPr>
            <w:tcW w:w="844" w:type="dxa"/>
            <w:shd w:val="clear" w:color="auto" w:fill="auto"/>
          </w:tcPr>
          <w:p w14:paraId="2498939D"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r>
      <w:tr w:rsidR="00E153C6" w:rsidRPr="00830973" w14:paraId="16BB3C33" w14:textId="77777777" w:rsidTr="00E153C6">
        <w:tc>
          <w:tcPr>
            <w:tcW w:w="1545" w:type="dxa"/>
            <w:shd w:val="clear" w:color="auto" w:fill="auto"/>
          </w:tcPr>
          <w:p w14:paraId="67EF90F6" w14:textId="77777777" w:rsidR="00E153C6" w:rsidRPr="00830973" w:rsidRDefault="00E153C6" w:rsidP="005D3ECF">
            <w:pPr>
              <w:autoSpaceDE w:val="0"/>
              <w:autoSpaceDN w:val="0"/>
              <w:adjustRightInd w:val="0"/>
              <w:rPr>
                <w:rFonts w:ascii="Myriad Pro" w:hAnsi="Myriad Pro"/>
                <w:bCs/>
                <w:iCs/>
                <w:sz w:val="18"/>
                <w:szCs w:val="18"/>
              </w:rPr>
            </w:pPr>
            <w:r w:rsidRPr="00830973">
              <w:rPr>
                <w:rFonts w:ascii="Myriad Pro" w:hAnsi="Myriad Pro"/>
                <w:bCs/>
                <w:iCs/>
                <w:sz w:val="18"/>
                <w:szCs w:val="18"/>
              </w:rPr>
              <w:t xml:space="preserve">2 полугодие </w:t>
            </w:r>
          </w:p>
          <w:p w14:paraId="6C992D44" w14:textId="77777777" w:rsidR="00E153C6" w:rsidRPr="00830973" w:rsidRDefault="00E153C6" w:rsidP="005D3ECF">
            <w:pPr>
              <w:autoSpaceDE w:val="0"/>
              <w:autoSpaceDN w:val="0"/>
              <w:adjustRightInd w:val="0"/>
              <w:rPr>
                <w:rFonts w:ascii="Myriad Pro" w:hAnsi="Myriad Pro"/>
                <w:bCs/>
                <w:iCs/>
                <w:sz w:val="18"/>
                <w:szCs w:val="18"/>
              </w:rPr>
            </w:pPr>
            <w:r w:rsidRPr="00830973">
              <w:rPr>
                <w:rFonts w:ascii="Myriad Pro" w:hAnsi="Myriad Pro"/>
                <w:bCs/>
                <w:iCs/>
                <w:sz w:val="18"/>
                <w:szCs w:val="18"/>
              </w:rPr>
              <w:t>по данным Актов приема-передачи</w:t>
            </w:r>
          </w:p>
        </w:tc>
        <w:tc>
          <w:tcPr>
            <w:tcW w:w="1291" w:type="dxa"/>
            <w:shd w:val="clear" w:color="auto" w:fill="auto"/>
          </w:tcPr>
          <w:p w14:paraId="4B6A8C3A"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w:t>
            </w:r>
          </w:p>
        </w:tc>
        <w:tc>
          <w:tcPr>
            <w:tcW w:w="1344" w:type="dxa"/>
            <w:shd w:val="clear" w:color="auto" w:fill="auto"/>
          </w:tcPr>
          <w:p w14:paraId="51927718"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332 536,06</w:t>
            </w:r>
          </w:p>
        </w:tc>
        <w:tc>
          <w:tcPr>
            <w:tcW w:w="563" w:type="dxa"/>
            <w:shd w:val="clear" w:color="auto" w:fill="auto"/>
          </w:tcPr>
          <w:p w14:paraId="7AEFAE61"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706" w:type="dxa"/>
          </w:tcPr>
          <w:p w14:paraId="5801B733"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1135" w:type="dxa"/>
            <w:gridSpan w:val="2"/>
            <w:vMerge w:val="restart"/>
            <w:shd w:val="clear" w:color="auto" w:fill="auto"/>
          </w:tcPr>
          <w:p w14:paraId="54DDF206"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298 577,00</w:t>
            </w:r>
          </w:p>
        </w:tc>
        <w:tc>
          <w:tcPr>
            <w:tcW w:w="563" w:type="dxa"/>
            <w:shd w:val="clear" w:color="auto" w:fill="auto"/>
          </w:tcPr>
          <w:p w14:paraId="619AA97E"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674" w:type="dxa"/>
          </w:tcPr>
          <w:p w14:paraId="05653466"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1112" w:type="dxa"/>
            <w:gridSpan w:val="2"/>
          </w:tcPr>
          <w:p w14:paraId="1697D691"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33 959,06</w:t>
            </w:r>
          </w:p>
        </w:tc>
        <w:tc>
          <w:tcPr>
            <w:tcW w:w="844" w:type="dxa"/>
            <w:shd w:val="clear" w:color="auto" w:fill="auto"/>
          </w:tcPr>
          <w:p w14:paraId="5A0F4447"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r>
      <w:tr w:rsidR="00E153C6" w:rsidRPr="00830973" w14:paraId="2ECDCF5F" w14:textId="77777777" w:rsidTr="00E153C6">
        <w:tc>
          <w:tcPr>
            <w:tcW w:w="1545" w:type="dxa"/>
            <w:shd w:val="clear" w:color="auto" w:fill="auto"/>
          </w:tcPr>
          <w:p w14:paraId="2801334A" w14:textId="77777777" w:rsidR="00E153C6" w:rsidRPr="00830973" w:rsidRDefault="00E153C6" w:rsidP="005D3ECF">
            <w:pPr>
              <w:autoSpaceDE w:val="0"/>
              <w:autoSpaceDN w:val="0"/>
              <w:adjustRightInd w:val="0"/>
              <w:rPr>
                <w:rFonts w:ascii="Myriad Pro" w:hAnsi="Myriad Pro"/>
                <w:bCs/>
                <w:iCs/>
                <w:sz w:val="18"/>
                <w:szCs w:val="18"/>
              </w:rPr>
            </w:pPr>
            <w:r w:rsidRPr="00830973">
              <w:rPr>
                <w:rFonts w:ascii="Myriad Pro" w:hAnsi="Myriad Pro"/>
                <w:bCs/>
                <w:iCs/>
                <w:sz w:val="18"/>
                <w:szCs w:val="18"/>
              </w:rPr>
              <w:t>2 полугодие по данным формы 46-ЭЭ</w:t>
            </w:r>
          </w:p>
        </w:tc>
        <w:tc>
          <w:tcPr>
            <w:tcW w:w="1291" w:type="dxa"/>
            <w:shd w:val="clear" w:color="auto" w:fill="auto"/>
          </w:tcPr>
          <w:p w14:paraId="511971A7"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4 806 081,74</w:t>
            </w:r>
          </w:p>
        </w:tc>
        <w:tc>
          <w:tcPr>
            <w:tcW w:w="1344" w:type="dxa"/>
            <w:shd w:val="clear" w:color="auto" w:fill="auto"/>
          </w:tcPr>
          <w:p w14:paraId="5829F05A"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343 942,88</w:t>
            </w:r>
          </w:p>
        </w:tc>
        <w:tc>
          <w:tcPr>
            <w:tcW w:w="563" w:type="dxa"/>
            <w:shd w:val="clear" w:color="auto" w:fill="auto"/>
          </w:tcPr>
          <w:p w14:paraId="5BF6A0FC"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6,27</w:t>
            </w:r>
          </w:p>
        </w:tc>
        <w:tc>
          <w:tcPr>
            <w:tcW w:w="706" w:type="dxa"/>
          </w:tcPr>
          <w:p w14:paraId="1F8AB9CB"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1135" w:type="dxa"/>
            <w:gridSpan w:val="2"/>
            <w:vMerge/>
            <w:shd w:val="clear" w:color="auto" w:fill="auto"/>
          </w:tcPr>
          <w:p w14:paraId="280656D9" w14:textId="77777777" w:rsidR="00E153C6" w:rsidRPr="00830973" w:rsidRDefault="00E153C6" w:rsidP="005D3ECF">
            <w:pPr>
              <w:jc w:val="center"/>
              <w:rPr>
                <w:rFonts w:ascii="Myriad Pro" w:hAnsi="Myriad Pro"/>
                <w:sz w:val="18"/>
                <w:szCs w:val="18"/>
              </w:rPr>
            </w:pPr>
          </w:p>
        </w:tc>
        <w:tc>
          <w:tcPr>
            <w:tcW w:w="563" w:type="dxa"/>
            <w:shd w:val="clear" w:color="auto" w:fill="auto"/>
          </w:tcPr>
          <w:p w14:paraId="163E7BDB"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674" w:type="dxa"/>
          </w:tcPr>
          <w:p w14:paraId="76223CCC"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1112" w:type="dxa"/>
            <w:gridSpan w:val="2"/>
          </w:tcPr>
          <w:p w14:paraId="1A835FD0" w14:textId="77777777" w:rsidR="00E153C6" w:rsidRPr="00830973" w:rsidRDefault="00E153C6" w:rsidP="005D3ECF">
            <w:pPr>
              <w:jc w:val="center"/>
              <w:rPr>
                <w:rFonts w:ascii="Myriad Pro" w:hAnsi="Myriad Pro"/>
                <w:sz w:val="18"/>
                <w:szCs w:val="18"/>
              </w:rPr>
            </w:pPr>
            <w:r w:rsidRPr="00830973">
              <w:rPr>
                <w:rFonts w:ascii="Myriad Pro" w:hAnsi="Myriad Pro"/>
                <w:sz w:val="18"/>
                <w:szCs w:val="18"/>
              </w:rPr>
              <w:t>45 365,88</w:t>
            </w:r>
          </w:p>
        </w:tc>
        <w:tc>
          <w:tcPr>
            <w:tcW w:w="844" w:type="dxa"/>
            <w:shd w:val="clear" w:color="auto" w:fill="auto"/>
          </w:tcPr>
          <w:p w14:paraId="3CFF7239"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r>
      <w:tr w:rsidR="00E153C6" w:rsidRPr="00830973" w14:paraId="05AC1063" w14:textId="77777777" w:rsidTr="00E153C6">
        <w:tc>
          <w:tcPr>
            <w:tcW w:w="1545" w:type="dxa"/>
            <w:shd w:val="clear" w:color="auto" w:fill="auto"/>
          </w:tcPr>
          <w:p w14:paraId="2899411C" w14:textId="77777777" w:rsidR="00E153C6" w:rsidRPr="00830973" w:rsidRDefault="00E153C6" w:rsidP="005D3ECF">
            <w:pPr>
              <w:autoSpaceDE w:val="0"/>
              <w:autoSpaceDN w:val="0"/>
              <w:adjustRightInd w:val="0"/>
              <w:rPr>
                <w:rFonts w:ascii="Myriad Pro" w:hAnsi="Myriad Pro"/>
                <w:b/>
                <w:bCs/>
                <w:iCs/>
                <w:sz w:val="18"/>
                <w:szCs w:val="18"/>
              </w:rPr>
            </w:pPr>
            <w:r w:rsidRPr="00830973">
              <w:rPr>
                <w:rFonts w:ascii="Myriad Pro" w:hAnsi="Myriad Pro"/>
                <w:b/>
                <w:bCs/>
                <w:iCs/>
                <w:sz w:val="18"/>
                <w:szCs w:val="18"/>
              </w:rPr>
              <w:t>2017 год</w:t>
            </w:r>
          </w:p>
        </w:tc>
        <w:tc>
          <w:tcPr>
            <w:tcW w:w="1291" w:type="dxa"/>
            <w:shd w:val="clear" w:color="auto" w:fill="auto"/>
          </w:tcPr>
          <w:p w14:paraId="1A63A198" w14:textId="77777777" w:rsidR="00E153C6" w:rsidRPr="00830973" w:rsidRDefault="00E153C6" w:rsidP="005D3ECF">
            <w:pPr>
              <w:jc w:val="center"/>
              <w:rPr>
                <w:rFonts w:ascii="Myriad Pro" w:hAnsi="Myriad Pro"/>
                <w:b/>
                <w:sz w:val="18"/>
                <w:szCs w:val="18"/>
              </w:rPr>
            </w:pPr>
            <w:r w:rsidRPr="00830973">
              <w:rPr>
                <w:rFonts w:ascii="Myriad Pro" w:hAnsi="Myriad Pro"/>
                <w:b/>
                <w:sz w:val="18"/>
                <w:szCs w:val="18"/>
              </w:rPr>
              <w:t>8 597 513,91</w:t>
            </w:r>
          </w:p>
        </w:tc>
        <w:tc>
          <w:tcPr>
            <w:tcW w:w="1344" w:type="dxa"/>
            <w:shd w:val="clear" w:color="auto" w:fill="auto"/>
          </w:tcPr>
          <w:p w14:paraId="7B3B1690" w14:textId="77777777" w:rsidR="00E153C6" w:rsidRPr="00830973" w:rsidRDefault="00E153C6" w:rsidP="005D3ECF">
            <w:pPr>
              <w:jc w:val="center"/>
              <w:rPr>
                <w:rFonts w:ascii="Myriad Pro" w:hAnsi="Myriad Pro"/>
                <w:b/>
                <w:sz w:val="18"/>
                <w:szCs w:val="18"/>
              </w:rPr>
            </w:pPr>
            <w:r w:rsidRPr="00830973">
              <w:rPr>
                <w:rFonts w:ascii="Myriad Pro" w:hAnsi="Myriad Pro"/>
                <w:b/>
                <w:sz w:val="18"/>
                <w:szCs w:val="18"/>
              </w:rPr>
              <w:t>645 713,80</w:t>
            </w:r>
          </w:p>
        </w:tc>
        <w:tc>
          <w:tcPr>
            <w:tcW w:w="563" w:type="dxa"/>
            <w:shd w:val="clear" w:color="auto" w:fill="auto"/>
          </w:tcPr>
          <w:p w14:paraId="24DD840E" w14:textId="77777777" w:rsidR="00E153C6" w:rsidRPr="00830973" w:rsidRDefault="00E153C6" w:rsidP="005D3ECF">
            <w:pPr>
              <w:jc w:val="center"/>
              <w:rPr>
                <w:rFonts w:ascii="Myriad Pro" w:hAnsi="Myriad Pro"/>
                <w:b/>
                <w:sz w:val="18"/>
                <w:szCs w:val="18"/>
              </w:rPr>
            </w:pPr>
            <w:r w:rsidRPr="00830973">
              <w:rPr>
                <w:rFonts w:ascii="Myriad Pro" w:hAnsi="Myriad Pro"/>
                <w:b/>
                <w:sz w:val="18"/>
                <w:szCs w:val="18"/>
              </w:rPr>
              <w:t>7,51</w:t>
            </w:r>
          </w:p>
        </w:tc>
        <w:tc>
          <w:tcPr>
            <w:tcW w:w="706" w:type="dxa"/>
          </w:tcPr>
          <w:p w14:paraId="611FDCBC" w14:textId="77777777" w:rsidR="00E153C6" w:rsidRPr="00830973" w:rsidRDefault="00E153C6" w:rsidP="005D3ECF">
            <w:pPr>
              <w:jc w:val="center"/>
              <w:rPr>
                <w:rFonts w:ascii="Myriad Pro" w:hAnsi="Myriad Pro"/>
                <w:b/>
                <w:sz w:val="18"/>
                <w:szCs w:val="18"/>
              </w:rPr>
            </w:pPr>
            <w:r w:rsidRPr="00830973">
              <w:rPr>
                <w:rFonts w:ascii="Myriad Pro" w:hAnsi="Myriad Pro"/>
                <w:b/>
                <w:sz w:val="18"/>
                <w:szCs w:val="18"/>
              </w:rPr>
              <w:t>90,55</w:t>
            </w:r>
          </w:p>
        </w:tc>
        <w:tc>
          <w:tcPr>
            <w:tcW w:w="1135" w:type="dxa"/>
            <w:gridSpan w:val="2"/>
            <w:shd w:val="clear" w:color="auto" w:fill="auto"/>
          </w:tcPr>
          <w:p w14:paraId="1E63F55C" w14:textId="77777777" w:rsidR="00E153C6" w:rsidRPr="00830973" w:rsidRDefault="00E153C6" w:rsidP="005D3ECF">
            <w:pPr>
              <w:jc w:val="center"/>
              <w:rPr>
                <w:rFonts w:ascii="Myriad Pro" w:hAnsi="Myriad Pro"/>
                <w:b/>
                <w:sz w:val="18"/>
                <w:szCs w:val="18"/>
              </w:rPr>
            </w:pPr>
            <w:r w:rsidRPr="00830973">
              <w:rPr>
                <w:rFonts w:ascii="Myriad Pro" w:hAnsi="Myriad Pro"/>
                <w:b/>
                <w:sz w:val="18"/>
                <w:szCs w:val="18"/>
              </w:rPr>
              <w:t>604 040,00</w:t>
            </w:r>
          </w:p>
        </w:tc>
        <w:tc>
          <w:tcPr>
            <w:tcW w:w="563" w:type="dxa"/>
            <w:shd w:val="clear" w:color="auto" w:fill="auto"/>
          </w:tcPr>
          <w:p w14:paraId="7BC894D3" w14:textId="77777777" w:rsidR="00E153C6" w:rsidRPr="00830973" w:rsidRDefault="00E153C6" w:rsidP="005D3ECF">
            <w:pPr>
              <w:jc w:val="center"/>
              <w:rPr>
                <w:rFonts w:ascii="Myriad Pro" w:hAnsi="Myriad Pro"/>
                <w:b/>
                <w:bCs/>
                <w:iCs/>
                <w:sz w:val="18"/>
                <w:szCs w:val="18"/>
              </w:rPr>
            </w:pPr>
            <w:r w:rsidRPr="00830973">
              <w:rPr>
                <w:rFonts w:ascii="Myriad Pro" w:hAnsi="Myriad Pro"/>
                <w:b/>
                <w:bCs/>
                <w:iCs/>
                <w:sz w:val="18"/>
                <w:szCs w:val="18"/>
              </w:rPr>
              <w:t>7,77</w:t>
            </w:r>
          </w:p>
        </w:tc>
        <w:tc>
          <w:tcPr>
            <w:tcW w:w="674" w:type="dxa"/>
          </w:tcPr>
          <w:p w14:paraId="59024AA7"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c>
          <w:tcPr>
            <w:tcW w:w="1112" w:type="dxa"/>
            <w:gridSpan w:val="2"/>
          </w:tcPr>
          <w:p w14:paraId="47F6C701" w14:textId="77777777" w:rsidR="00E153C6" w:rsidRPr="00830973" w:rsidRDefault="00E153C6" w:rsidP="005D3ECF">
            <w:pPr>
              <w:jc w:val="center"/>
              <w:rPr>
                <w:rFonts w:ascii="Myriad Pro" w:hAnsi="Myriad Pro"/>
                <w:b/>
                <w:sz w:val="18"/>
                <w:szCs w:val="18"/>
              </w:rPr>
            </w:pPr>
            <w:r w:rsidRPr="00830973">
              <w:rPr>
                <w:rFonts w:ascii="Myriad Pro" w:hAnsi="Myriad Pro"/>
                <w:b/>
                <w:sz w:val="18"/>
                <w:szCs w:val="18"/>
              </w:rPr>
              <w:t>41 673,8</w:t>
            </w:r>
          </w:p>
        </w:tc>
        <w:tc>
          <w:tcPr>
            <w:tcW w:w="844" w:type="dxa"/>
            <w:shd w:val="clear" w:color="auto" w:fill="auto"/>
          </w:tcPr>
          <w:p w14:paraId="613D3F23" w14:textId="77777777" w:rsidR="00E153C6" w:rsidRPr="00830973" w:rsidRDefault="00E153C6" w:rsidP="005D3ECF">
            <w:pPr>
              <w:jc w:val="center"/>
              <w:rPr>
                <w:rFonts w:ascii="Myriad Pro" w:hAnsi="Myriad Pro"/>
                <w:sz w:val="18"/>
                <w:szCs w:val="18"/>
                <w:vertAlign w:val="superscript"/>
              </w:rPr>
            </w:pPr>
            <w:r w:rsidRPr="00830973">
              <w:rPr>
                <w:rFonts w:ascii="Myriad Pro" w:hAnsi="Myriad Pro"/>
                <w:sz w:val="18"/>
                <w:szCs w:val="18"/>
              </w:rPr>
              <w:t xml:space="preserve">- </w:t>
            </w:r>
            <w:r w:rsidRPr="00830973">
              <w:rPr>
                <w:rFonts w:ascii="Myriad Pro" w:hAnsi="Myriad Pro"/>
                <w:sz w:val="18"/>
                <w:szCs w:val="18"/>
                <w:vertAlign w:val="superscript"/>
              </w:rPr>
              <w:t>1</w:t>
            </w:r>
          </w:p>
        </w:tc>
      </w:tr>
      <w:tr w:rsidR="00E153C6" w:rsidRPr="00830973" w14:paraId="77FDE2F8" w14:textId="77777777" w:rsidTr="003A018D">
        <w:trPr>
          <w:trHeight w:val="312"/>
        </w:trPr>
        <w:tc>
          <w:tcPr>
            <w:tcW w:w="9777" w:type="dxa"/>
            <w:gridSpan w:val="12"/>
            <w:shd w:val="clear" w:color="auto" w:fill="auto"/>
          </w:tcPr>
          <w:p w14:paraId="34FD644E" w14:textId="77777777" w:rsidR="00E153C6" w:rsidRPr="00830973" w:rsidRDefault="00E153C6" w:rsidP="005D3ECF">
            <w:pPr>
              <w:rPr>
                <w:rFonts w:ascii="Myriad Pro" w:hAnsi="Myriad Pro"/>
                <w:b/>
                <w:sz w:val="18"/>
                <w:szCs w:val="18"/>
              </w:rPr>
            </w:pPr>
            <w:r w:rsidRPr="00830973">
              <w:rPr>
                <w:rFonts w:ascii="Myriad Pro" w:hAnsi="Myriad Pro"/>
                <w:b/>
                <w:sz w:val="18"/>
                <w:szCs w:val="18"/>
              </w:rPr>
              <w:t xml:space="preserve">Примечание. </w:t>
            </w:r>
            <w:r w:rsidRPr="00830973">
              <w:rPr>
                <w:rFonts w:ascii="Myriad Pro" w:hAnsi="Myriad Pro"/>
                <w:b/>
                <w:sz w:val="18"/>
                <w:szCs w:val="18"/>
                <w:vertAlign w:val="superscript"/>
              </w:rPr>
              <w:t>1</w:t>
            </w:r>
            <w:r w:rsidRPr="00830973">
              <w:rPr>
                <w:rFonts w:ascii="Myriad Pro" w:hAnsi="Myriad Pro"/>
                <w:b/>
                <w:sz w:val="18"/>
                <w:szCs w:val="18"/>
              </w:rPr>
              <w:t xml:space="preserve"> В представленных документах и материалах значения не указаны.</w:t>
            </w:r>
          </w:p>
        </w:tc>
      </w:tr>
    </w:tbl>
    <w:p w14:paraId="61F92DBE" w14:textId="77777777" w:rsidR="00E153C6" w:rsidRPr="00830973" w:rsidRDefault="00E153C6" w:rsidP="00E153C6">
      <w:pPr>
        <w:spacing w:line="360" w:lineRule="auto"/>
        <w:ind w:firstLine="567"/>
        <w:jc w:val="both"/>
        <w:rPr>
          <w:rFonts w:ascii="Myriad Pro" w:hAnsi="Myriad Pro"/>
          <w:sz w:val="26"/>
          <w:szCs w:val="26"/>
          <w:lang w:eastAsia="ru-RU"/>
        </w:rPr>
      </w:pPr>
    </w:p>
    <w:p w14:paraId="2F5CB05C" w14:textId="33AE4E6E" w:rsidR="00E153C6" w:rsidRPr="00830973" w:rsidRDefault="00E153C6" w:rsidP="00E153C6">
      <w:pPr>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 xml:space="preserve">Значительное отклонение фактических потерь электроэнергии за 2017 г. от утвержденных, обусловлено, по мнению Исполнителя, тем фактом, что в период с февраля по апрель 2017 г. прием и отдача электроэнергии от ТЭЦ-3, ТЭЦ-4 и ТЭЦ-5 АО «ТГК-11» по ВЛ-110 </w:t>
      </w:r>
      <w:proofErr w:type="spellStart"/>
      <w:r w:rsidRPr="00830973">
        <w:rPr>
          <w:rFonts w:ascii="Myriad Pro" w:hAnsi="Myriad Pro"/>
          <w:sz w:val="26"/>
          <w:szCs w:val="26"/>
          <w:lang w:eastAsia="ru-RU"/>
        </w:rPr>
        <w:t>кВ</w:t>
      </w:r>
      <w:proofErr w:type="spellEnd"/>
      <w:r w:rsidRPr="00830973">
        <w:rPr>
          <w:rFonts w:ascii="Myriad Pro" w:hAnsi="Myriad Pro"/>
          <w:sz w:val="26"/>
          <w:szCs w:val="26"/>
          <w:lang w:eastAsia="ru-RU"/>
        </w:rPr>
        <w:t xml:space="preserve"> в сети филиала ПАО «МРСК Сибири» - «Омскэнерго» учитывались как сумма расхода электроэнергии, сформированной по счетчикам электрической энергии (установленных на ГБП) и по Актам (по данным предоставленного файла «Прием от генерации по точкам 2017 г.»). Исполнитель так же обращает внимание на учет электроэнергии по точкам поставки электроэнергии 12ШСОВ и 34 ШСОВ ТЭЦ-5, в определенные месяцы 2017 г. учет электрической энергии по ним производится не по счетчику электроэнергии (например, июнь-июль 2017 г.), а по «вставленному» в ячейку значению.</w:t>
      </w:r>
    </w:p>
    <w:p w14:paraId="56675859" w14:textId="77777777" w:rsidR="00E153C6" w:rsidRPr="00830973" w:rsidRDefault="00E153C6" w:rsidP="00E153C6">
      <w:pPr>
        <w:spacing w:line="360" w:lineRule="auto"/>
        <w:ind w:firstLine="567"/>
        <w:jc w:val="both"/>
        <w:rPr>
          <w:rFonts w:ascii="Myriad Pro" w:hAnsi="Myriad Pro"/>
          <w:sz w:val="26"/>
          <w:szCs w:val="26"/>
        </w:rPr>
      </w:pPr>
      <w:r w:rsidRPr="00830973">
        <w:rPr>
          <w:rFonts w:ascii="Myriad Pro" w:hAnsi="Myriad Pro"/>
          <w:sz w:val="26"/>
          <w:szCs w:val="26"/>
          <w:lang w:eastAsia="ru-RU"/>
        </w:rPr>
        <w:t xml:space="preserve">Фактическое относительное значение потерь электроэнергии за 2017 г. составило 8,59 % от </w:t>
      </w:r>
      <w:r w:rsidRPr="00830973">
        <w:rPr>
          <w:rFonts w:ascii="Myriad Pro" w:hAnsi="Myriad Pro"/>
          <w:sz w:val="26"/>
          <w:szCs w:val="26"/>
        </w:rPr>
        <w:t xml:space="preserve">отпуска в сеть без отпуска по ВН (ГН) (или 7,51% от общего отпуска в сеть). При этом по </w:t>
      </w:r>
      <w:r w:rsidRPr="00830973">
        <w:rPr>
          <w:rFonts w:ascii="Myriad Pro" w:hAnsi="Myriad Pro"/>
          <w:sz w:val="26"/>
          <w:szCs w:val="26"/>
          <w:lang w:eastAsia="ru-RU"/>
        </w:rPr>
        <w:t xml:space="preserve">данным формы 2.26 СО 6.2374, утвержденное относительное значение потерь на 2017 г. составляло 7,77% от </w:t>
      </w:r>
      <w:r w:rsidRPr="00830973">
        <w:rPr>
          <w:rFonts w:ascii="Myriad Pro" w:hAnsi="Myriad Pro"/>
          <w:sz w:val="26"/>
          <w:szCs w:val="26"/>
        </w:rPr>
        <w:t>отпуска в сеть без отпуска по ВН (ГН).</w:t>
      </w:r>
    </w:p>
    <w:p w14:paraId="53DD77D5" w14:textId="704B67EE" w:rsidR="00E153C6" w:rsidRPr="00830973" w:rsidRDefault="00E153C6" w:rsidP="001F6732">
      <w:pPr>
        <w:pStyle w:val="a4"/>
        <w:numPr>
          <w:ilvl w:val="0"/>
          <w:numId w:val="50"/>
        </w:numPr>
        <w:spacing w:line="360" w:lineRule="auto"/>
        <w:ind w:left="0" w:firstLine="567"/>
        <w:jc w:val="both"/>
        <w:rPr>
          <w:rFonts w:ascii="Myriad Pro" w:hAnsi="Myriad Pro"/>
          <w:sz w:val="26"/>
          <w:szCs w:val="26"/>
        </w:rPr>
      </w:pPr>
      <w:r w:rsidRPr="00830973">
        <w:rPr>
          <w:rFonts w:ascii="Myriad Pro" w:hAnsi="Myriad Pro"/>
          <w:sz w:val="26"/>
          <w:szCs w:val="26"/>
        </w:rPr>
        <w:lastRenderedPageBreak/>
        <w:t>Фактические показатели баланса электроэнергии за 2017 г. сформированы Исполнителем на основании Форм №46-ЭЭ по месяцам за 2017 г. по полезному отпуску потребителям филиала ПАО «МРСК Сибири» - «Омскэнерго» и полезному отпуску конечным потребителям (Котел). В связи с отсутствием утвержденных значений показателей баланса электроэнергии в протоколе РЭК на 2019 г. и отсутствия Экспертного заключение на 2017 г., для сравнительного анализа были использованы данные формы 2.26 СО 6.237, предоставленной филиалом ПАО «МРСК Сибири» - «Омскэнерго».</w:t>
      </w:r>
    </w:p>
    <w:p w14:paraId="724B0B14" w14:textId="77777777" w:rsidR="00E153C6" w:rsidRPr="00830973" w:rsidRDefault="00E153C6" w:rsidP="009155A0">
      <w:pPr>
        <w:jc w:val="center"/>
        <w:rPr>
          <w:rStyle w:val="afff2"/>
          <w:rFonts w:ascii="Myriad Pro" w:eastAsiaTheme="majorEastAsia" w:hAnsi="Myriad Pro"/>
          <w:sz w:val="26"/>
          <w:szCs w:val="26"/>
        </w:rPr>
      </w:pPr>
      <w:r w:rsidRPr="00830973">
        <w:rPr>
          <w:rStyle w:val="afff2"/>
          <w:rFonts w:ascii="Myriad Pro" w:eastAsiaTheme="majorEastAsia" w:hAnsi="Myriad Pro"/>
          <w:sz w:val="26"/>
          <w:szCs w:val="26"/>
        </w:rPr>
        <w:t>Утвержденные и фактические значения полезного отпуска за 2017 г.</w:t>
      </w:r>
      <w:r w:rsidRPr="00830973">
        <w:rPr>
          <w:rFonts w:ascii="Myriad Pro" w:eastAsiaTheme="majorEastAsia" w:hAnsi="Myriad Pro"/>
          <w:sz w:val="26"/>
          <w:szCs w:val="26"/>
        </w:rPr>
        <w:t xml:space="preserve"> </w:t>
      </w:r>
      <w:r w:rsidRPr="00830973">
        <w:rPr>
          <w:rStyle w:val="afff2"/>
          <w:rFonts w:ascii="Myriad Pro" w:eastAsiaTheme="majorEastAsia" w:hAnsi="Myriad Pro"/>
          <w:sz w:val="26"/>
          <w:szCs w:val="26"/>
        </w:rPr>
        <w:t>(потребителям филиала ПАО «МРСК Сибири» - «Омскэнерго» и конечным потребителям (котел))</w:t>
      </w:r>
    </w:p>
    <w:tbl>
      <w:tblPr>
        <w:tblStyle w:val="af8"/>
        <w:tblW w:w="10127" w:type="dxa"/>
        <w:jc w:val="center"/>
        <w:tblLook w:val="04A0" w:firstRow="1" w:lastRow="0" w:firstColumn="1" w:lastColumn="0" w:noHBand="0" w:noVBand="1"/>
      </w:tblPr>
      <w:tblGrid>
        <w:gridCol w:w="607"/>
        <w:gridCol w:w="1732"/>
        <w:gridCol w:w="1253"/>
        <w:gridCol w:w="1625"/>
        <w:gridCol w:w="1202"/>
        <w:gridCol w:w="1202"/>
        <w:gridCol w:w="1156"/>
        <w:gridCol w:w="1350"/>
      </w:tblGrid>
      <w:tr w:rsidR="009155A0" w:rsidRPr="00830973" w14:paraId="644DD97E" w14:textId="77777777" w:rsidTr="009155A0">
        <w:trPr>
          <w:tblHeader/>
          <w:jc w:val="center"/>
        </w:trPr>
        <w:tc>
          <w:tcPr>
            <w:tcW w:w="607"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3F50343"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w:t>
            </w:r>
          </w:p>
          <w:p w14:paraId="298B0B11"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п/п</w:t>
            </w:r>
          </w:p>
        </w:tc>
        <w:tc>
          <w:tcPr>
            <w:tcW w:w="173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63449F7"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 xml:space="preserve">Наименование </w:t>
            </w:r>
          </w:p>
          <w:p w14:paraId="2F066AD0"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показателя</w:t>
            </w:r>
          </w:p>
        </w:tc>
        <w:tc>
          <w:tcPr>
            <w:tcW w:w="125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43C7E7D"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Ед. измерения</w:t>
            </w:r>
          </w:p>
        </w:tc>
        <w:tc>
          <w:tcPr>
            <w:tcW w:w="162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FCD3B7B"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Утвержденные значения ТБР на 2017 г.</w:t>
            </w:r>
          </w:p>
        </w:tc>
        <w:tc>
          <w:tcPr>
            <w:tcW w:w="3560"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F6FAEC2"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 xml:space="preserve">Факт 2017 год </w:t>
            </w:r>
          </w:p>
          <w:p w14:paraId="3A90107C"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(по данным форм 46-ЭЭ)</w:t>
            </w:r>
          </w:p>
        </w:tc>
        <w:tc>
          <w:tcPr>
            <w:tcW w:w="1350" w:type="dxa"/>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43D52DE1" w14:textId="2E20AB16"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Отклонение п.</w:t>
            </w:r>
            <w:r w:rsidR="00FA1100" w:rsidRPr="00830973">
              <w:rPr>
                <w:rStyle w:val="afff2"/>
                <w:rFonts w:ascii="Myriad Pro" w:eastAsiaTheme="majorEastAsia" w:hAnsi="Myriad Pro"/>
                <w:color w:val="FFFFFF" w:themeColor="background1"/>
                <w:sz w:val="20"/>
                <w:szCs w:val="20"/>
              </w:rPr>
              <w:t>7</w:t>
            </w:r>
            <w:r w:rsidRPr="00830973">
              <w:rPr>
                <w:rStyle w:val="afff2"/>
                <w:rFonts w:ascii="Myriad Pro" w:eastAsiaTheme="majorEastAsia" w:hAnsi="Myriad Pro"/>
                <w:color w:val="FFFFFF" w:themeColor="background1"/>
                <w:sz w:val="20"/>
                <w:szCs w:val="20"/>
              </w:rPr>
              <w:t>-п.3</w:t>
            </w:r>
          </w:p>
        </w:tc>
      </w:tr>
      <w:tr w:rsidR="009155A0" w:rsidRPr="00830973" w14:paraId="59256AC3" w14:textId="77777777" w:rsidTr="00646DCD">
        <w:trPr>
          <w:tblHeader/>
          <w:jc w:val="center"/>
        </w:trPr>
        <w:tc>
          <w:tcPr>
            <w:tcW w:w="607"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99D9EED" w14:textId="77777777" w:rsidR="00E153C6" w:rsidRPr="00830973" w:rsidRDefault="00E153C6" w:rsidP="005D3ECF">
            <w:pPr>
              <w:jc w:val="center"/>
              <w:rPr>
                <w:rStyle w:val="afff2"/>
                <w:rFonts w:ascii="Myriad Pro" w:eastAsiaTheme="majorEastAsia" w:hAnsi="Myriad Pro"/>
                <w:color w:val="FFFFFF" w:themeColor="background1"/>
                <w:sz w:val="20"/>
                <w:szCs w:val="20"/>
              </w:rPr>
            </w:pPr>
          </w:p>
        </w:tc>
        <w:tc>
          <w:tcPr>
            <w:tcW w:w="173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EE6B001" w14:textId="77777777" w:rsidR="00E153C6" w:rsidRPr="00830973" w:rsidRDefault="00E153C6" w:rsidP="005D3ECF">
            <w:pPr>
              <w:jc w:val="center"/>
              <w:rPr>
                <w:rStyle w:val="afff2"/>
                <w:rFonts w:ascii="Myriad Pro" w:eastAsiaTheme="majorEastAsia" w:hAnsi="Myriad Pro"/>
                <w:color w:val="FFFFFF" w:themeColor="background1"/>
                <w:sz w:val="20"/>
                <w:szCs w:val="20"/>
              </w:rPr>
            </w:pPr>
          </w:p>
        </w:tc>
        <w:tc>
          <w:tcPr>
            <w:tcW w:w="1253"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2FB0244" w14:textId="77777777" w:rsidR="00E153C6" w:rsidRPr="00830973" w:rsidRDefault="00E153C6" w:rsidP="005D3ECF">
            <w:pPr>
              <w:jc w:val="center"/>
              <w:rPr>
                <w:rStyle w:val="afff2"/>
                <w:rFonts w:ascii="Myriad Pro" w:eastAsiaTheme="majorEastAsia" w:hAnsi="Myriad Pro"/>
                <w:color w:val="FFFFFF" w:themeColor="background1"/>
                <w:sz w:val="20"/>
                <w:szCs w:val="20"/>
              </w:rPr>
            </w:pPr>
          </w:p>
        </w:tc>
        <w:tc>
          <w:tcPr>
            <w:tcW w:w="1625"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2928D64" w14:textId="77777777" w:rsidR="00E153C6" w:rsidRPr="00830973" w:rsidRDefault="00E153C6" w:rsidP="005D3ECF">
            <w:pPr>
              <w:jc w:val="center"/>
              <w:rPr>
                <w:rStyle w:val="afff2"/>
                <w:rFonts w:ascii="Myriad Pro" w:eastAsiaTheme="majorEastAsia" w:hAnsi="Myriad Pro"/>
                <w:color w:val="FFFFFF" w:themeColor="background1"/>
                <w:sz w:val="20"/>
                <w:szCs w:val="20"/>
              </w:rPr>
            </w:pPr>
          </w:p>
        </w:tc>
        <w:tc>
          <w:tcPr>
            <w:tcW w:w="120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B47395A"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1 полугодие</w:t>
            </w:r>
          </w:p>
        </w:tc>
        <w:tc>
          <w:tcPr>
            <w:tcW w:w="120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670248F"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2 полугодие</w:t>
            </w:r>
          </w:p>
        </w:tc>
        <w:tc>
          <w:tcPr>
            <w:tcW w:w="115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7376D52" w14:textId="77777777" w:rsidR="00E153C6" w:rsidRPr="00830973" w:rsidRDefault="00E153C6" w:rsidP="005D3ECF">
            <w:pPr>
              <w:jc w:val="center"/>
              <w:rPr>
                <w:rStyle w:val="afff2"/>
                <w:rFonts w:ascii="Myriad Pro" w:eastAsiaTheme="majorEastAsia" w:hAnsi="Myriad Pro"/>
                <w:color w:val="FFFFFF" w:themeColor="background1"/>
                <w:sz w:val="20"/>
                <w:szCs w:val="20"/>
              </w:rPr>
            </w:pPr>
            <w:r w:rsidRPr="00830973">
              <w:rPr>
                <w:rStyle w:val="afff2"/>
                <w:rFonts w:ascii="Myriad Pro" w:eastAsiaTheme="majorEastAsia" w:hAnsi="Myriad Pro"/>
                <w:color w:val="FFFFFF" w:themeColor="background1"/>
                <w:sz w:val="20"/>
                <w:szCs w:val="20"/>
              </w:rPr>
              <w:t>Год</w:t>
            </w:r>
          </w:p>
        </w:tc>
        <w:tc>
          <w:tcPr>
            <w:tcW w:w="1350" w:type="dxa"/>
            <w:vMerge/>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69C7DE" w14:textId="77777777" w:rsidR="00E153C6" w:rsidRPr="00830973" w:rsidRDefault="00E153C6" w:rsidP="005D3ECF">
            <w:pPr>
              <w:jc w:val="center"/>
              <w:rPr>
                <w:rStyle w:val="afff2"/>
                <w:rFonts w:ascii="Myriad Pro" w:eastAsiaTheme="majorEastAsia" w:hAnsi="Myriad Pro"/>
                <w:color w:val="FFFFFF" w:themeColor="background1"/>
                <w:sz w:val="20"/>
                <w:szCs w:val="20"/>
              </w:rPr>
            </w:pPr>
          </w:p>
        </w:tc>
      </w:tr>
      <w:tr w:rsidR="00646DCD" w:rsidRPr="00646DCD" w14:paraId="1122E5C7" w14:textId="77777777" w:rsidTr="00646DCD">
        <w:trPr>
          <w:tblHeader/>
          <w:jc w:val="center"/>
        </w:trPr>
        <w:tc>
          <w:tcPr>
            <w:tcW w:w="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7D8FE3" w14:textId="77777777" w:rsidR="00E153C6" w:rsidRPr="00646DCD" w:rsidRDefault="00E153C6" w:rsidP="005D3ECF">
            <w:pPr>
              <w:jc w:val="center"/>
              <w:rPr>
                <w:rStyle w:val="afff2"/>
                <w:rFonts w:ascii="Myriad Pro" w:eastAsiaTheme="majorEastAsia" w:hAnsi="Myriad Pro"/>
                <w:color w:val="FFFFFF" w:themeColor="background1"/>
                <w:sz w:val="20"/>
                <w:szCs w:val="20"/>
              </w:rPr>
            </w:pPr>
            <w:r w:rsidRPr="00646DCD">
              <w:rPr>
                <w:rStyle w:val="afff2"/>
                <w:rFonts w:ascii="Myriad Pro" w:eastAsiaTheme="majorEastAsia" w:hAnsi="Myriad Pro"/>
                <w:color w:val="FFFFFF" w:themeColor="background1"/>
                <w:sz w:val="20"/>
                <w:szCs w:val="20"/>
              </w:rPr>
              <w:t>1</w:t>
            </w:r>
          </w:p>
        </w:tc>
        <w:tc>
          <w:tcPr>
            <w:tcW w:w="1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05B128" w14:textId="77777777" w:rsidR="00E153C6" w:rsidRPr="00646DCD" w:rsidRDefault="00E153C6" w:rsidP="005D3ECF">
            <w:pPr>
              <w:jc w:val="center"/>
              <w:rPr>
                <w:rStyle w:val="afff2"/>
                <w:rFonts w:ascii="Myriad Pro" w:eastAsiaTheme="majorEastAsia" w:hAnsi="Myriad Pro"/>
                <w:color w:val="FFFFFF" w:themeColor="background1"/>
                <w:sz w:val="20"/>
                <w:szCs w:val="20"/>
              </w:rPr>
            </w:pPr>
            <w:r w:rsidRPr="00646DCD">
              <w:rPr>
                <w:rStyle w:val="afff2"/>
                <w:rFonts w:ascii="Myriad Pro" w:eastAsiaTheme="majorEastAsia" w:hAnsi="Myriad Pro"/>
                <w:color w:val="FFFFFF" w:themeColor="background1"/>
                <w:sz w:val="20"/>
                <w:szCs w:val="20"/>
              </w:rPr>
              <w:t>2</w:t>
            </w:r>
          </w:p>
        </w:tc>
        <w:tc>
          <w:tcPr>
            <w:tcW w:w="1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6A467D" w14:textId="77777777" w:rsidR="00E153C6" w:rsidRPr="00646DCD" w:rsidRDefault="00E153C6" w:rsidP="005D3ECF">
            <w:pPr>
              <w:jc w:val="center"/>
              <w:rPr>
                <w:rStyle w:val="afff2"/>
                <w:rFonts w:ascii="Myriad Pro" w:eastAsiaTheme="majorEastAsia" w:hAnsi="Myriad Pro"/>
                <w:color w:val="FFFFFF" w:themeColor="background1"/>
                <w:sz w:val="20"/>
                <w:szCs w:val="20"/>
              </w:rPr>
            </w:pPr>
            <w:r w:rsidRPr="00646DCD">
              <w:rPr>
                <w:rStyle w:val="afff2"/>
                <w:rFonts w:ascii="Myriad Pro" w:eastAsiaTheme="majorEastAsia" w:hAnsi="Myriad Pro"/>
                <w:color w:val="FFFFFF" w:themeColor="background1"/>
                <w:sz w:val="20"/>
                <w:szCs w:val="20"/>
              </w:rPr>
              <w:t>3</w:t>
            </w:r>
          </w:p>
        </w:tc>
        <w:tc>
          <w:tcPr>
            <w:tcW w:w="16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1F061A" w14:textId="77777777" w:rsidR="00E153C6" w:rsidRPr="00646DCD" w:rsidRDefault="00E153C6" w:rsidP="005D3ECF">
            <w:pPr>
              <w:jc w:val="center"/>
              <w:rPr>
                <w:rStyle w:val="afff2"/>
                <w:rFonts w:ascii="Myriad Pro" w:eastAsiaTheme="majorEastAsia" w:hAnsi="Myriad Pro"/>
                <w:color w:val="FFFFFF" w:themeColor="background1"/>
                <w:sz w:val="20"/>
                <w:szCs w:val="20"/>
              </w:rPr>
            </w:pPr>
            <w:r w:rsidRPr="00646DCD">
              <w:rPr>
                <w:rStyle w:val="afff2"/>
                <w:rFonts w:ascii="Myriad Pro" w:eastAsiaTheme="majorEastAsia" w:hAnsi="Myriad Pro"/>
                <w:color w:val="FFFFFF" w:themeColor="background1"/>
                <w:sz w:val="20"/>
                <w:szCs w:val="20"/>
              </w:rPr>
              <w:t>4</w:t>
            </w:r>
          </w:p>
        </w:tc>
        <w:tc>
          <w:tcPr>
            <w:tcW w:w="12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39BB03" w14:textId="77777777" w:rsidR="00E153C6" w:rsidRPr="00646DCD" w:rsidRDefault="00E153C6" w:rsidP="005D3ECF">
            <w:pPr>
              <w:jc w:val="center"/>
              <w:rPr>
                <w:rStyle w:val="afff2"/>
                <w:rFonts w:ascii="Myriad Pro" w:eastAsiaTheme="majorEastAsia" w:hAnsi="Myriad Pro"/>
                <w:color w:val="FFFFFF" w:themeColor="background1"/>
                <w:sz w:val="20"/>
                <w:szCs w:val="20"/>
              </w:rPr>
            </w:pPr>
            <w:r w:rsidRPr="00646DCD">
              <w:rPr>
                <w:rStyle w:val="afff2"/>
                <w:rFonts w:ascii="Myriad Pro" w:eastAsiaTheme="majorEastAsia" w:hAnsi="Myriad Pro"/>
                <w:color w:val="FFFFFF" w:themeColor="background1"/>
                <w:sz w:val="20"/>
                <w:szCs w:val="20"/>
              </w:rPr>
              <w:t>5</w:t>
            </w:r>
          </w:p>
        </w:tc>
        <w:tc>
          <w:tcPr>
            <w:tcW w:w="12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C811F8" w14:textId="77777777" w:rsidR="00E153C6" w:rsidRPr="00646DCD" w:rsidRDefault="00E153C6" w:rsidP="005D3ECF">
            <w:pPr>
              <w:jc w:val="center"/>
              <w:rPr>
                <w:rStyle w:val="afff2"/>
                <w:rFonts w:ascii="Myriad Pro" w:eastAsiaTheme="majorEastAsia" w:hAnsi="Myriad Pro"/>
                <w:color w:val="FFFFFF" w:themeColor="background1"/>
                <w:sz w:val="20"/>
                <w:szCs w:val="20"/>
              </w:rPr>
            </w:pPr>
            <w:r w:rsidRPr="00646DCD">
              <w:rPr>
                <w:rStyle w:val="afff2"/>
                <w:rFonts w:ascii="Myriad Pro" w:eastAsiaTheme="majorEastAsia" w:hAnsi="Myriad Pro"/>
                <w:color w:val="FFFFFF" w:themeColor="background1"/>
                <w:sz w:val="20"/>
                <w:szCs w:val="20"/>
              </w:rPr>
              <w:t>6</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66338D" w14:textId="77777777" w:rsidR="00E153C6" w:rsidRPr="00646DCD" w:rsidRDefault="00E153C6" w:rsidP="005D3ECF">
            <w:pPr>
              <w:jc w:val="center"/>
              <w:rPr>
                <w:rStyle w:val="afff2"/>
                <w:rFonts w:ascii="Myriad Pro" w:eastAsiaTheme="majorEastAsia" w:hAnsi="Myriad Pro"/>
                <w:color w:val="FFFFFF" w:themeColor="background1"/>
                <w:sz w:val="20"/>
                <w:szCs w:val="20"/>
              </w:rPr>
            </w:pPr>
            <w:r w:rsidRPr="00646DCD">
              <w:rPr>
                <w:rStyle w:val="afff2"/>
                <w:rFonts w:ascii="Myriad Pro" w:eastAsiaTheme="majorEastAsia" w:hAnsi="Myriad Pro"/>
                <w:color w:val="FFFFFF" w:themeColor="background1"/>
                <w:sz w:val="20"/>
                <w:szCs w:val="20"/>
              </w:rPr>
              <w:t>7</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D4ADF9" w14:textId="77777777" w:rsidR="00E153C6" w:rsidRPr="00646DCD" w:rsidRDefault="00E153C6" w:rsidP="005D3ECF">
            <w:pPr>
              <w:jc w:val="center"/>
              <w:rPr>
                <w:rStyle w:val="afff2"/>
                <w:rFonts w:ascii="Myriad Pro" w:eastAsiaTheme="majorEastAsia" w:hAnsi="Myriad Pro"/>
                <w:color w:val="FFFFFF" w:themeColor="background1"/>
                <w:sz w:val="20"/>
                <w:szCs w:val="20"/>
              </w:rPr>
            </w:pPr>
            <w:r w:rsidRPr="00646DCD">
              <w:rPr>
                <w:rStyle w:val="afff2"/>
                <w:rFonts w:ascii="Myriad Pro" w:eastAsiaTheme="majorEastAsia" w:hAnsi="Myriad Pro"/>
                <w:color w:val="FFFFFF" w:themeColor="background1"/>
                <w:sz w:val="20"/>
                <w:szCs w:val="20"/>
              </w:rPr>
              <w:t>8</w:t>
            </w:r>
          </w:p>
        </w:tc>
      </w:tr>
      <w:tr w:rsidR="009155A0" w:rsidRPr="00830973" w14:paraId="5D16469F" w14:textId="77777777" w:rsidTr="00646DCD">
        <w:trPr>
          <w:jc w:val="center"/>
        </w:trPr>
        <w:tc>
          <w:tcPr>
            <w:tcW w:w="10127" w:type="dxa"/>
            <w:gridSpan w:val="8"/>
            <w:tcBorders>
              <w:top w:val="single" w:sz="4" w:space="0" w:color="FFFFFF" w:themeColor="background1"/>
              <w:left w:val="single" w:sz="6" w:space="0" w:color="000000" w:themeColor="text1"/>
              <w:bottom w:val="single" w:sz="6" w:space="0" w:color="000000" w:themeColor="text1"/>
              <w:right w:val="single" w:sz="6" w:space="0" w:color="000000" w:themeColor="text1"/>
            </w:tcBorders>
            <w:shd w:val="clear" w:color="auto" w:fill="D6E3BC" w:themeFill="accent3" w:themeFillTint="66"/>
          </w:tcPr>
          <w:p w14:paraId="02D5BF3D" w14:textId="77777777" w:rsidR="00E153C6" w:rsidRPr="00830973" w:rsidRDefault="00E153C6" w:rsidP="005D3ECF">
            <w:pPr>
              <w:jc w:val="center"/>
              <w:rPr>
                <w:rStyle w:val="afff2"/>
                <w:rFonts w:ascii="Myriad Pro" w:eastAsiaTheme="majorEastAsia" w:hAnsi="Myriad Pro"/>
                <w:b w:val="0"/>
                <w:color w:val="000000" w:themeColor="text1"/>
                <w:sz w:val="20"/>
                <w:szCs w:val="20"/>
              </w:rPr>
            </w:pPr>
            <w:r w:rsidRPr="00830973">
              <w:rPr>
                <w:rStyle w:val="afff2"/>
                <w:rFonts w:ascii="Myriad Pro" w:eastAsiaTheme="majorEastAsia" w:hAnsi="Myriad Pro"/>
                <w:color w:val="000000" w:themeColor="text1"/>
                <w:sz w:val="20"/>
                <w:szCs w:val="20"/>
              </w:rPr>
              <w:t>Полезный отпуск потребителям филиала  (Таблица П.1.6)</w:t>
            </w:r>
          </w:p>
        </w:tc>
      </w:tr>
      <w:tr w:rsidR="009155A0" w:rsidRPr="00830973" w14:paraId="0C36E9BB" w14:textId="77777777" w:rsidTr="009155A0">
        <w:trPr>
          <w:jc w:val="center"/>
        </w:trPr>
        <w:tc>
          <w:tcPr>
            <w:tcW w:w="607"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A03C33" w14:textId="77777777" w:rsidR="00E153C6" w:rsidRPr="00830973" w:rsidRDefault="00E153C6" w:rsidP="005D3ECF">
            <w:pPr>
              <w:jc w:val="center"/>
              <w:rPr>
                <w:rStyle w:val="afff2"/>
                <w:rFonts w:ascii="Myriad Pro" w:eastAsiaTheme="majorEastAsia" w:hAnsi="Myriad Pro"/>
                <w:b w:val="0"/>
                <w:color w:val="000000" w:themeColor="text1"/>
                <w:sz w:val="20"/>
                <w:szCs w:val="20"/>
              </w:rPr>
            </w:pPr>
            <w:r w:rsidRPr="00830973">
              <w:rPr>
                <w:rStyle w:val="afff2"/>
                <w:rFonts w:ascii="Myriad Pro" w:eastAsiaTheme="majorEastAsia" w:hAnsi="Myriad Pro"/>
                <w:b w:val="0"/>
                <w:color w:val="000000" w:themeColor="text1"/>
                <w:sz w:val="20"/>
                <w:szCs w:val="20"/>
              </w:rPr>
              <w:t>1.</w:t>
            </w:r>
          </w:p>
        </w:tc>
        <w:tc>
          <w:tcPr>
            <w:tcW w:w="1732"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32335D" w14:textId="77777777" w:rsidR="00E153C6" w:rsidRPr="00830973" w:rsidRDefault="00E153C6" w:rsidP="005D3ECF">
            <w:pPr>
              <w:jc w:val="both"/>
              <w:rPr>
                <w:rStyle w:val="afff2"/>
                <w:rFonts w:ascii="Myriad Pro" w:eastAsiaTheme="majorEastAsia" w:hAnsi="Myriad Pro"/>
                <w:b w:val="0"/>
                <w:color w:val="000000" w:themeColor="text1"/>
                <w:sz w:val="20"/>
                <w:szCs w:val="20"/>
                <w:vertAlign w:val="superscript"/>
              </w:rPr>
            </w:pPr>
            <w:r w:rsidRPr="00830973">
              <w:rPr>
                <w:rStyle w:val="afff2"/>
                <w:rFonts w:ascii="Myriad Pro" w:eastAsiaTheme="majorEastAsia" w:hAnsi="Myriad Pro"/>
                <w:b w:val="0"/>
                <w:color w:val="000000" w:themeColor="text1"/>
                <w:sz w:val="20"/>
                <w:szCs w:val="20"/>
              </w:rPr>
              <w:t>Отпуск из сети, в том числе</w:t>
            </w:r>
          </w:p>
        </w:tc>
        <w:tc>
          <w:tcPr>
            <w:tcW w:w="1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E95187" w14:textId="77777777" w:rsidR="00E153C6" w:rsidRPr="00830973" w:rsidRDefault="00E153C6" w:rsidP="005D3ECF">
            <w:pPr>
              <w:jc w:val="center"/>
              <w:rPr>
                <w:rStyle w:val="afff2"/>
                <w:rFonts w:ascii="Myriad Pro" w:eastAsiaTheme="majorEastAsia" w:hAnsi="Myriad Pro"/>
                <w:b w:val="0"/>
                <w:color w:val="000000" w:themeColor="text1"/>
                <w:sz w:val="20"/>
                <w:szCs w:val="20"/>
              </w:rPr>
            </w:pPr>
            <w:r w:rsidRPr="00830973">
              <w:rPr>
                <w:rStyle w:val="afff2"/>
                <w:rFonts w:ascii="Myriad Pro" w:eastAsiaTheme="majorEastAsia" w:hAnsi="Myriad Pro"/>
                <w:b w:val="0"/>
                <w:color w:val="000000" w:themeColor="text1"/>
                <w:sz w:val="20"/>
                <w:szCs w:val="20"/>
              </w:rPr>
              <w:t>Млн. кВт*ч</w:t>
            </w:r>
          </w:p>
        </w:tc>
        <w:tc>
          <w:tcPr>
            <w:tcW w:w="16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E95A3E" w14:textId="77777777" w:rsidR="00E153C6" w:rsidRPr="00830973" w:rsidRDefault="00E153C6" w:rsidP="005D3ECF">
            <w:pPr>
              <w:jc w:val="center"/>
              <w:rPr>
                <w:rStyle w:val="afff2"/>
                <w:rFonts w:ascii="Myriad Pro" w:eastAsiaTheme="majorEastAsia" w:hAnsi="Myriad Pro"/>
                <w:b w:val="0"/>
                <w:color w:val="000000" w:themeColor="text1"/>
                <w:sz w:val="20"/>
                <w:szCs w:val="20"/>
                <w:vertAlign w:val="superscript"/>
              </w:rPr>
            </w:pPr>
            <w:r w:rsidRPr="00830973">
              <w:rPr>
                <w:rStyle w:val="afff2"/>
                <w:rFonts w:ascii="Myriad Pro" w:eastAsiaTheme="majorEastAsia" w:hAnsi="Myriad Pro"/>
                <w:b w:val="0"/>
                <w:color w:val="000000" w:themeColor="text1"/>
                <w:sz w:val="20"/>
                <w:szCs w:val="20"/>
              </w:rPr>
              <w:t xml:space="preserve">- </w:t>
            </w:r>
            <w:r w:rsidRPr="00830973">
              <w:rPr>
                <w:rStyle w:val="afff2"/>
                <w:rFonts w:ascii="Myriad Pro" w:eastAsiaTheme="majorEastAsia" w:hAnsi="Myriad Pro"/>
                <w:b w:val="0"/>
                <w:color w:val="000000" w:themeColor="text1"/>
                <w:sz w:val="20"/>
                <w:szCs w:val="20"/>
                <w:vertAlign w:val="superscript"/>
              </w:rPr>
              <w:t>1</w:t>
            </w:r>
          </w:p>
        </w:tc>
        <w:tc>
          <w:tcPr>
            <w:tcW w:w="12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37F130" w14:textId="77777777" w:rsidR="00E153C6" w:rsidRPr="00830973" w:rsidRDefault="00E153C6" w:rsidP="005D3ECF">
            <w:pPr>
              <w:jc w:val="center"/>
              <w:rPr>
                <w:rStyle w:val="afff2"/>
                <w:rFonts w:ascii="Myriad Pro" w:eastAsiaTheme="majorEastAsia" w:hAnsi="Myriad Pro"/>
                <w:b w:val="0"/>
                <w:color w:val="000000" w:themeColor="text1"/>
                <w:sz w:val="20"/>
                <w:szCs w:val="20"/>
              </w:rPr>
            </w:pPr>
            <w:r w:rsidRPr="00830973">
              <w:rPr>
                <w:rStyle w:val="afff2"/>
                <w:rFonts w:ascii="Myriad Pro" w:eastAsiaTheme="majorEastAsia" w:hAnsi="Myriad Pro"/>
                <w:b w:val="0"/>
                <w:color w:val="000000" w:themeColor="text1"/>
                <w:sz w:val="20"/>
                <w:szCs w:val="20"/>
              </w:rPr>
              <w:t>3 489,66</w:t>
            </w:r>
          </w:p>
        </w:tc>
        <w:tc>
          <w:tcPr>
            <w:tcW w:w="12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2C9129" w14:textId="77777777" w:rsidR="00E153C6" w:rsidRPr="00830973" w:rsidRDefault="00E153C6" w:rsidP="005D3ECF">
            <w:pPr>
              <w:jc w:val="center"/>
              <w:rPr>
                <w:rStyle w:val="afff2"/>
                <w:rFonts w:ascii="Myriad Pro" w:eastAsiaTheme="majorEastAsia" w:hAnsi="Myriad Pro"/>
                <w:b w:val="0"/>
                <w:color w:val="000000" w:themeColor="text1"/>
                <w:sz w:val="20"/>
                <w:szCs w:val="20"/>
              </w:rPr>
            </w:pPr>
            <w:r w:rsidRPr="00830973">
              <w:rPr>
                <w:rStyle w:val="afff2"/>
                <w:rFonts w:ascii="Myriad Pro" w:eastAsiaTheme="majorEastAsia" w:hAnsi="Myriad Pro"/>
                <w:b w:val="0"/>
                <w:color w:val="000000" w:themeColor="text1"/>
                <w:sz w:val="20"/>
                <w:szCs w:val="20"/>
              </w:rPr>
              <w:t>4 462,14</w:t>
            </w:r>
          </w:p>
        </w:tc>
        <w:tc>
          <w:tcPr>
            <w:tcW w:w="115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C999C1" w14:textId="77777777" w:rsidR="00E153C6" w:rsidRPr="00830973" w:rsidRDefault="00E153C6" w:rsidP="005D3ECF">
            <w:pPr>
              <w:jc w:val="center"/>
              <w:rPr>
                <w:rStyle w:val="afff2"/>
                <w:rFonts w:ascii="Myriad Pro" w:eastAsiaTheme="majorEastAsia" w:hAnsi="Myriad Pro"/>
                <w:b w:val="0"/>
                <w:color w:val="000000" w:themeColor="text1"/>
                <w:sz w:val="20"/>
                <w:szCs w:val="20"/>
              </w:rPr>
            </w:pPr>
            <w:r w:rsidRPr="00830973">
              <w:rPr>
                <w:rStyle w:val="afff2"/>
                <w:rFonts w:ascii="Myriad Pro" w:eastAsiaTheme="majorEastAsia" w:hAnsi="Myriad Pro"/>
                <w:b w:val="0"/>
                <w:color w:val="000000" w:themeColor="text1"/>
                <w:sz w:val="20"/>
                <w:szCs w:val="20"/>
              </w:rPr>
              <w:t>7 951,80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1C3C02" w14:textId="77777777" w:rsidR="00E153C6" w:rsidRPr="00830973" w:rsidRDefault="00E153C6" w:rsidP="005D3ECF">
            <w:pPr>
              <w:jc w:val="center"/>
              <w:rPr>
                <w:rStyle w:val="afff2"/>
                <w:rFonts w:ascii="Myriad Pro" w:eastAsiaTheme="majorEastAsia" w:hAnsi="Myriad Pro"/>
                <w:b w:val="0"/>
                <w:color w:val="000000" w:themeColor="text1"/>
                <w:sz w:val="20"/>
                <w:szCs w:val="20"/>
              </w:rPr>
            </w:pPr>
            <w:r w:rsidRPr="00830973">
              <w:rPr>
                <w:rStyle w:val="afff2"/>
                <w:rFonts w:ascii="Myriad Pro" w:eastAsiaTheme="majorEastAsia" w:hAnsi="Myriad Pro"/>
                <w:b w:val="0"/>
                <w:color w:val="000000" w:themeColor="text1"/>
                <w:sz w:val="20"/>
                <w:szCs w:val="20"/>
              </w:rPr>
              <w:t>-</w:t>
            </w:r>
          </w:p>
        </w:tc>
      </w:tr>
      <w:tr w:rsidR="009155A0" w:rsidRPr="00830973" w14:paraId="66124B96" w14:textId="77777777" w:rsidTr="009155A0">
        <w:trPr>
          <w:jc w:val="center"/>
        </w:trPr>
        <w:tc>
          <w:tcPr>
            <w:tcW w:w="607" w:type="dxa"/>
            <w:vMerge/>
            <w:tcBorders>
              <w:top w:val="single" w:sz="6" w:space="0" w:color="000000" w:themeColor="text1"/>
            </w:tcBorders>
          </w:tcPr>
          <w:p w14:paraId="31B15C9D" w14:textId="77777777" w:rsidR="00E153C6" w:rsidRPr="00830973" w:rsidRDefault="00E153C6" w:rsidP="005D3ECF">
            <w:pPr>
              <w:jc w:val="center"/>
              <w:rPr>
                <w:rStyle w:val="afff2"/>
                <w:rFonts w:ascii="Myriad Pro" w:eastAsiaTheme="majorEastAsia" w:hAnsi="Myriad Pro"/>
                <w:b w:val="0"/>
                <w:color w:val="auto"/>
                <w:sz w:val="20"/>
                <w:szCs w:val="20"/>
              </w:rPr>
            </w:pPr>
          </w:p>
        </w:tc>
        <w:tc>
          <w:tcPr>
            <w:tcW w:w="1732" w:type="dxa"/>
            <w:vMerge/>
            <w:tcBorders>
              <w:top w:val="single" w:sz="6" w:space="0" w:color="000000" w:themeColor="text1"/>
            </w:tcBorders>
          </w:tcPr>
          <w:p w14:paraId="7C3AB6EB" w14:textId="77777777" w:rsidR="00E153C6" w:rsidRPr="00830973" w:rsidRDefault="00E153C6" w:rsidP="005D3ECF">
            <w:pPr>
              <w:jc w:val="both"/>
              <w:rPr>
                <w:rStyle w:val="afff2"/>
                <w:rFonts w:ascii="Myriad Pro" w:eastAsiaTheme="majorEastAsia" w:hAnsi="Myriad Pro"/>
                <w:b w:val="0"/>
                <w:color w:val="auto"/>
                <w:sz w:val="20"/>
                <w:szCs w:val="20"/>
              </w:rPr>
            </w:pPr>
          </w:p>
        </w:tc>
        <w:tc>
          <w:tcPr>
            <w:tcW w:w="1253" w:type="dxa"/>
            <w:tcBorders>
              <w:top w:val="single" w:sz="6" w:space="0" w:color="000000" w:themeColor="text1"/>
            </w:tcBorders>
          </w:tcPr>
          <w:p w14:paraId="738844F0"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625" w:type="dxa"/>
            <w:tcBorders>
              <w:top w:val="single" w:sz="6" w:space="0" w:color="000000" w:themeColor="text1"/>
            </w:tcBorders>
            <w:vAlign w:val="center"/>
          </w:tcPr>
          <w:p w14:paraId="4DC996DC" w14:textId="77777777" w:rsidR="00E153C6" w:rsidRPr="00830973" w:rsidRDefault="00E153C6" w:rsidP="005D3ECF">
            <w:pPr>
              <w:jc w:val="center"/>
              <w:rPr>
                <w:rStyle w:val="afff2"/>
                <w:rFonts w:ascii="Myriad Pro" w:eastAsiaTheme="majorEastAsia" w:hAnsi="Myriad Pro"/>
                <w:b w:val="0"/>
                <w:color w:val="auto"/>
                <w:sz w:val="20"/>
                <w:szCs w:val="20"/>
                <w:vertAlign w:val="superscript"/>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1</w:t>
            </w:r>
          </w:p>
        </w:tc>
        <w:tc>
          <w:tcPr>
            <w:tcW w:w="1202" w:type="dxa"/>
            <w:tcBorders>
              <w:top w:val="single" w:sz="6" w:space="0" w:color="000000" w:themeColor="text1"/>
            </w:tcBorders>
            <w:vAlign w:val="center"/>
          </w:tcPr>
          <w:p w14:paraId="49AD5083"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972,33</w:t>
            </w:r>
          </w:p>
        </w:tc>
        <w:tc>
          <w:tcPr>
            <w:tcW w:w="1202" w:type="dxa"/>
            <w:tcBorders>
              <w:top w:val="single" w:sz="6" w:space="0" w:color="000000" w:themeColor="text1"/>
            </w:tcBorders>
            <w:vAlign w:val="center"/>
          </w:tcPr>
          <w:p w14:paraId="18F67C39"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1254,69</w:t>
            </w:r>
          </w:p>
        </w:tc>
        <w:tc>
          <w:tcPr>
            <w:tcW w:w="1156" w:type="dxa"/>
            <w:tcBorders>
              <w:top w:val="single" w:sz="6" w:space="0" w:color="000000" w:themeColor="text1"/>
            </w:tcBorders>
            <w:vAlign w:val="center"/>
          </w:tcPr>
          <w:p w14:paraId="430846E3"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1 111,93</w:t>
            </w:r>
          </w:p>
        </w:tc>
        <w:tc>
          <w:tcPr>
            <w:tcW w:w="1350" w:type="dxa"/>
            <w:tcBorders>
              <w:top w:val="single" w:sz="6" w:space="0" w:color="000000" w:themeColor="text1"/>
            </w:tcBorders>
            <w:vAlign w:val="center"/>
          </w:tcPr>
          <w:p w14:paraId="2F944470" w14:textId="77777777" w:rsidR="00E153C6" w:rsidRPr="00830973" w:rsidRDefault="00E153C6" w:rsidP="005D3ECF">
            <w:pPr>
              <w:jc w:val="center"/>
              <w:rPr>
                <w:rStyle w:val="afff2"/>
                <w:rFonts w:ascii="Myriad Pro" w:eastAsiaTheme="majorEastAsia" w:hAnsi="Myriad Pro"/>
                <w:b w:val="0"/>
                <w:color w:val="auto"/>
                <w:sz w:val="20"/>
                <w:szCs w:val="20"/>
              </w:rPr>
            </w:pPr>
          </w:p>
        </w:tc>
      </w:tr>
      <w:tr w:rsidR="009155A0" w:rsidRPr="00830973" w14:paraId="27C5F68E" w14:textId="77777777" w:rsidTr="009155A0">
        <w:trPr>
          <w:jc w:val="center"/>
        </w:trPr>
        <w:tc>
          <w:tcPr>
            <w:tcW w:w="607" w:type="dxa"/>
            <w:vMerge w:val="restart"/>
          </w:tcPr>
          <w:p w14:paraId="66EA9D98"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1.1</w:t>
            </w:r>
          </w:p>
        </w:tc>
        <w:tc>
          <w:tcPr>
            <w:tcW w:w="1732" w:type="dxa"/>
            <w:vMerge w:val="restart"/>
          </w:tcPr>
          <w:p w14:paraId="51ACC3D5" w14:textId="77777777" w:rsidR="00E153C6" w:rsidRPr="00830973" w:rsidRDefault="00E153C6" w:rsidP="005D3ECF">
            <w:pPr>
              <w:jc w:val="both"/>
              <w:rPr>
                <w:rStyle w:val="afff2"/>
                <w:rFonts w:ascii="Myriad Pro" w:eastAsiaTheme="majorEastAsia" w:hAnsi="Myriad Pro"/>
                <w:b w:val="0"/>
                <w:color w:val="auto"/>
                <w:sz w:val="20"/>
                <w:szCs w:val="20"/>
                <w:vertAlign w:val="superscript"/>
              </w:rPr>
            </w:pPr>
            <w:r w:rsidRPr="00830973">
              <w:rPr>
                <w:rStyle w:val="afff2"/>
                <w:rFonts w:ascii="Myriad Pro" w:eastAsiaTheme="majorEastAsia" w:hAnsi="Myriad Pro"/>
                <w:b w:val="0"/>
                <w:color w:val="auto"/>
                <w:sz w:val="20"/>
                <w:szCs w:val="20"/>
              </w:rPr>
              <w:t>прочие потребители</w:t>
            </w:r>
          </w:p>
        </w:tc>
        <w:tc>
          <w:tcPr>
            <w:tcW w:w="1253" w:type="dxa"/>
          </w:tcPr>
          <w:p w14:paraId="6BE1A6A1"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625" w:type="dxa"/>
            <w:vAlign w:val="center"/>
          </w:tcPr>
          <w:p w14:paraId="4AC2700A" w14:textId="77777777" w:rsidR="00E153C6" w:rsidRPr="00830973" w:rsidRDefault="00E153C6" w:rsidP="005D3ECF">
            <w:pPr>
              <w:jc w:val="center"/>
              <w:rPr>
                <w:rStyle w:val="afff2"/>
                <w:rFonts w:ascii="Myriad Pro" w:eastAsiaTheme="majorEastAsia" w:hAnsi="Myriad Pro"/>
                <w:b w:val="0"/>
                <w:color w:val="auto"/>
                <w:sz w:val="20"/>
                <w:szCs w:val="20"/>
                <w:vertAlign w:val="superscript"/>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1</w:t>
            </w:r>
          </w:p>
        </w:tc>
        <w:tc>
          <w:tcPr>
            <w:tcW w:w="1202" w:type="dxa"/>
            <w:vAlign w:val="center"/>
          </w:tcPr>
          <w:p w14:paraId="20510BB9"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3 043,31</w:t>
            </w:r>
          </w:p>
        </w:tc>
        <w:tc>
          <w:tcPr>
            <w:tcW w:w="1202" w:type="dxa"/>
            <w:vAlign w:val="center"/>
          </w:tcPr>
          <w:p w14:paraId="603B74BF"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4 069,01</w:t>
            </w:r>
          </w:p>
        </w:tc>
        <w:tc>
          <w:tcPr>
            <w:tcW w:w="1156" w:type="dxa"/>
            <w:vAlign w:val="center"/>
          </w:tcPr>
          <w:p w14:paraId="63FABA99"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7 112,32</w:t>
            </w:r>
          </w:p>
        </w:tc>
        <w:tc>
          <w:tcPr>
            <w:tcW w:w="1350" w:type="dxa"/>
            <w:vAlign w:val="center"/>
          </w:tcPr>
          <w:p w14:paraId="24D5590C"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r w:rsidR="009155A0" w:rsidRPr="00830973" w14:paraId="518DE9BC" w14:textId="77777777" w:rsidTr="009155A0">
        <w:trPr>
          <w:jc w:val="center"/>
        </w:trPr>
        <w:tc>
          <w:tcPr>
            <w:tcW w:w="607" w:type="dxa"/>
            <w:vMerge/>
          </w:tcPr>
          <w:p w14:paraId="70906D37" w14:textId="77777777" w:rsidR="00E153C6" w:rsidRPr="00830973" w:rsidRDefault="00E153C6" w:rsidP="005D3ECF">
            <w:pPr>
              <w:jc w:val="center"/>
              <w:rPr>
                <w:rStyle w:val="afff2"/>
                <w:rFonts w:ascii="Myriad Pro" w:eastAsiaTheme="majorEastAsia" w:hAnsi="Myriad Pro"/>
                <w:b w:val="0"/>
                <w:color w:val="auto"/>
                <w:sz w:val="20"/>
                <w:szCs w:val="20"/>
              </w:rPr>
            </w:pPr>
          </w:p>
        </w:tc>
        <w:tc>
          <w:tcPr>
            <w:tcW w:w="1732" w:type="dxa"/>
            <w:vMerge/>
          </w:tcPr>
          <w:p w14:paraId="6FBAC9B1" w14:textId="77777777" w:rsidR="00E153C6" w:rsidRPr="00830973" w:rsidRDefault="00E153C6" w:rsidP="005D3ECF">
            <w:pPr>
              <w:jc w:val="both"/>
              <w:rPr>
                <w:rStyle w:val="afff2"/>
                <w:rFonts w:ascii="Myriad Pro" w:eastAsiaTheme="majorEastAsia" w:hAnsi="Myriad Pro"/>
                <w:b w:val="0"/>
                <w:color w:val="auto"/>
                <w:sz w:val="20"/>
                <w:szCs w:val="20"/>
              </w:rPr>
            </w:pPr>
          </w:p>
        </w:tc>
        <w:tc>
          <w:tcPr>
            <w:tcW w:w="1253" w:type="dxa"/>
          </w:tcPr>
          <w:p w14:paraId="6BD88F19"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625" w:type="dxa"/>
            <w:vAlign w:val="center"/>
          </w:tcPr>
          <w:p w14:paraId="6DF69F66" w14:textId="77777777" w:rsidR="00E153C6" w:rsidRPr="00830973" w:rsidRDefault="00E153C6" w:rsidP="005D3ECF">
            <w:pPr>
              <w:jc w:val="center"/>
              <w:rPr>
                <w:rStyle w:val="afff2"/>
                <w:rFonts w:ascii="Myriad Pro" w:eastAsiaTheme="majorEastAsia" w:hAnsi="Myriad Pro"/>
                <w:b w:val="0"/>
                <w:color w:val="auto"/>
                <w:sz w:val="20"/>
                <w:szCs w:val="20"/>
                <w:vertAlign w:val="superscript"/>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1</w:t>
            </w:r>
          </w:p>
        </w:tc>
        <w:tc>
          <w:tcPr>
            <w:tcW w:w="1202" w:type="dxa"/>
            <w:vAlign w:val="center"/>
          </w:tcPr>
          <w:p w14:paraId="294E0CDC"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819,49</w:t>
            </w:r>
          </w:p>
        </w:tc>
        <w:tc>
          <w:tcPr>
            <w:tcW w:w="1202" w:type="dxa"/>
            <w:vAlign w:val="center"/>
          </w:tcPr>
          <w:p w14:paraId="325010B1"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1 117,16</w:t>
            </w:r>
          </w:p>
        </w:tc>
        <w:tc>
          <w:tcPr>
            <w:tcW w:w="1156" w:type="dxa"/>
            <w:vAlign w:val="center"/>
          </w:tcPr>
          <w:p w14:paraId="449D15B1"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966,63</w:t>
            </w:r>
          </w:p>
        </w:tc>
        <w:tc>
          <w:tcPr>
            <w:tcW w:w="1350" w:type="dxa"/>
            <w:vAlign w:val="center"/>
          </w:tcPr>
          <w:p w14:paraId="5955F467" w14:textId="77777777" w:rsidR="00E153C6" w:rsidRPr="00830973" w:rsidRDefault="00E153C6" w:rsidP="005D3ECF">
            <w:pPr>
              <w:jc w:val="center"/>
              <w:rPr>
                <w:rStyle w:val="afff2"/>
                <w:rFonts w:ascii="Myriad Pro" w:eastAsiaTheme="majorEastAsia" w:hAnsi="Myriad Pro"/>
                <w:b w:val="0"/>
                <w:color w:val="auto"/>
                <w:sz w:val="20"/>
                <w:szCs w:val="20"/>
              </w:rPr>
            </w:pPr>
          </w:p>
        </w:tc>
      </w:tr>
      <w:tr w:rsidR="009155A0" w:rsidRPr="00830973" w14:paraId="0545D390" w14:textId="77777777" w:rsidTr="009155A0">
        <w:trPr>
          <w:jc w:val="center"/>
        </w:trPr>
        <w:tc>
          <w:tcPr>
            <w:tcW w:w="607" w:type="dxa"/>
            <w:vMerge w:val="restart"/>
          </w:tcPr>
          <w:p w14:paraId="4C4CB4BA"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1.2</w:t>
            </w:r>
          </w:p>
        </w:tc>
        <w:tc>
          <w:tcPr>
            <w:tcW w:w="1732" w:type="dxa"/>
            <w:vMerge w:val="restart"/>
          </w:tcPr>
          <w:p w14:paraId="35BE1ED5" w14:textId="77777777" w:rsidR="00E153C6" w:rsidRPr="00830973" w:rsidRDefault="00E153C6" w:rsidP="005D3ECF">
            <w:pPr>
              <w:jc w:val="both"/>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 xml:space="preserve">население </w:t>
            </w:r>
          </w:p>
        </w:tc>
        <w:tc>
          <w:tcPr>
            <w:tcW w:w="1253" w:type="dxa"/>
          </w:tcPr>
          <w:p w14:paraId="59B1B45C"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625" w:type="dxa"/>
            <w:vAlign w:val="center"/>
          </w:tcPr>
          <w:p w14:paraId="1161053E" w14:textId="77777777" w:rsidR="00E153C6" w:rsidRPr="00830973" w:rsidRDefault="00E153C6" w:rsidP="005D3ECF">
            <w:pPr>
              <w:jc w:val="center"/>
              <w:rPr>
                <w:rStyle w:val="afff2"/>
                <w:rFonts w:ascii="Myriad Pro" w:eastAsiaTheme="majorEastAsia" w:hAnsi="Myriad Pro"/>
                <w:b w:val="0"/>
                <w:color w:val="auto"/>
                <w:sz w:val="20"/>
                <w:szCs w:val="20"/>
                <w:vertAlign w:val="superscript"/>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1</w:t>
            </w:r>
          </w:p>
        </w:tc>
        <w:tc>
          <w:tcPr>
            <w:tcW w:w="1202" w:type="dxa"/>
            <w:vAlign w:val="center"/>
          </w:tcPr>
          <w:p w14:paraId="5212CA81"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446,35</w:t>
            </w:r>
          </w:p>
        </w:tc>
        <w:tc>
          <w:tcPr>
            <w:tcW w:w="1202" w:type="dxa"/>
            <w:vAlign w:val="center"/>
          </w:tcPr>
          <w:p w14:paraId="35EF8C6F"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393,13</w:t>
            </w:r>
          </w:p>
        </w:tc>
        <w:tc>
          <w:tcPr>
            <w:tcW w:w="1156" w:type="dxa"/>
            <w:vAlign w:val="center"/>
          </w:tcPr>
          <w:p w14:paraId="41EB426F"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839,47</w:t>
            </w:r>
          </w:p>
        </w:tc>
        <w:tc>
          <w:tcPr>
            <w:tcW w:w="1350" w:type="dxa"/>
            <w:vAlign w:val="center"/>
          </w:tcPr>
          <w:p w14:paraId="79607A6E"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r w:rsidR="009155A0" w:rsidRPr="00830973" w14:paraId="37195736" w14:textId="77777777" w:rsidTr="009155A0">
        <w:trPr>
          <w:jc w:val="center"/>
        </w:trPr>
        <w:tc>
          <w:tcPr>
            <w:tcW w:w="607" w:type="dxa"/>
            <w:vMerge/>
          </w:tcPr>
          <w:p w14:paraId="62D1E9B1" w14:textId="77777777" w:rsidR="00E153C6" w:rsidRPr="00830973" w:rsidRDefault="00E153C6" w:rsidP="005D3ECF">
            <w:pPr>
              <w:jc w:val="center"/>
              <w:rPr>
                <w:rStyle w:val="afff2"/>
                <w:rFonts w:ascii="Myriad Pro" w:eastAsiaTheme="majorEastAsia" w:hAnsi="Myriad Pro"/>
                <w:b w:val="0"/>
                <w:color w:val="auto"/>
                <w:sz w:val="20"/>
                <w:szCs w:val="20"/>
              </w:rPr>
            </w:pPr>
          </w:p>
        </w:tc>
        <w:tc>
          <w:tcPr>
            <w:tcW w:w="1732" w:type="dxa"/>
            <w:vMerge/>
          </w:tcPr>
          <w:p w14:paraId="29FF15DA" w14:textId="77777777" w:rsidR="00E153C6" w:rsidRPr="00830973" w:rsidRDefault="00E153C6" w:rsidP="005D3ECF">
            <w:pPr>
              <w:jc w:val="both"/>
              <w:rPr>
                <w:rStyle w:val="afff2"/>
                <w:rFonts w:ascii="Myriad Pro" w:eastAsiaTheme="majorEastAsia" w:hAnsi="Myriad Pro"/>
                <w:b w:val="0"/>
                <w:color w:val="auto"/>
                <w:sz w:val="20"/>
                <w:szCs w:val="20"/>
              </w:rPr>
            </w:pPr>
          </w:p>
        </w:tc>
        <w:tc>
          <w:tcPr>
            <w:tcW w:w="1253" w:type="dxa"/>
          </w:tcPr>
          <w:p w14:paraId="39F60AE9"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625" w:type="dxa"/>
            <w:vAlign w:val="center"/>
          </w:tcPr>
          <w:p w14:paraId="2F0D67C2" w14:textId="77777777" w:rsidR="00E153C6" w:rsidRPr="00830973" w:rsidRDefault="00E153C6" w:rsidP="005D3ECF">
            <w:pPr>
              <w:jc w:val="center"/>
              <w:rPr>
                <w:rStyle w:val="afff2"/>
                <w:rFonts w:ascii="Myriad Pro" w:eastAsiaTheme="majorEastAsia" w:hAnsi="Myriad Pro"/>
                <w:b w:val="0"/>
                <w:color w:val="auto"/>
                <w:sz w:val="20"/>
                <w:szCs w:val="20"/>
                <w:vertAlign w:val="superscript"/>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1</w:t>
            </w:r>
          </w:p>
        </w:tc>
        <w:tc>
          <w:tcPr>
            <w:tcW w:w="1202" w:type="dxa"/>
            <w:vAlign w:val="center"/>
          </w:tcPr>
          <w:p w14:paraId="30525285"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152,84</w:t>
            </w:r>
          </w:p>
        </w:tc>
        <w:tc>
          <w:tcPr>
            <w:tcW w:w="1202" w:type="dxa"/>
            <w:vAlign w:val="center"/>
          </w:tcPr>
          <w:p w14:paraId="6134985F"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137,53</w:t>
            </w:r>
          </w:p>
        </w:tc>
        <w:tc>
          <w:tcPr>
            <w:tcW w:w="1156" w:type="dxa"/>
            <w:vAlign w:val="center"/>
          </w:tcPr>
          <w:p w14:paraId="39C66F78"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145,297</w:t>
            </w:r>
          </w:p>
        </w:tc>
        <w:tc>
          <w:tcPr>
            <w:tcW w:w="1350" w:type="dxa"/>
            <w:vAlign w:val="center"/>
          </w:tcPr>
          <w:p w14:paraId="0CAF2B35" w14:textId="77777777" w:rsidR="00E153C6" w:rsidRPr="00830973" w:rsidRDefault="00E153C6" w:rsidP="005D3ECF">
            <w:pPr>
              <w:jc w:val="center"/>
              <w:rPr>
                <w:rStyle w:val="afff2"/>
                <w:rFonts w:ascii="Myriad Pro" w:eastAsiaTheme="majorEastAsia" w:hAnsi="Myriad Pro"/>
                <w:b w:val="0"/>
                <w:color w:val="auto"/>
                <w:sz w:val="20"/>
                <w:szCs w:val="20"/>
              </w:rPr>
            </w:pPr>
          </w:p>
        </w:tc>
      </w:tr>
      <w:tr w:rsidR="00E153C6" w:rsidRPr="00830973" w14:paraId="6EB45545" w14:textId="77777777" w:rsidTr="00646DCD">
        <w:trPr>
          <w:jc w:val="center"/>
        </w:trPr>
        <w:tc>
          <w:tcPr>
            <w:tcW w:w="10127" w:type="dxa"/>
            <w:gridSpan w:val="8"/>
            <w:shd w:val="clear" w:color="auto" w:fill="D6E3BC" w:themeFill="accent3" w:themeFillTint="66"/>
          </w:tcPr>
          <w:p w14:paraId="62338CFB"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sz w:val="20"/>
                <w:szCs w:val="20"/>
              </w:rPr>
              <w:t>Полезный отпуск конечным потребителя (Котел)</w:t>
            </w:r>
          </w:p>
        </w:tc>
      </w:tr>
      <w:tr w:rsidR="009155A0" w:rsidRPr="00830973" w14:paraId="339B3C3D" w14:textId="77777777" w:rsidTr="009155A0">
        <w:trPr>
          <w:trHeight w:val="459"/>
          <w:jc w:val="center"/>
        </w:trPr>
        <w:tc>
          <w:tcPr>
            <w:tcW w:w="607" w:type="dxa"/>
            <w:vMerge w:val="restart"/>
          </w:tcPr>
          <w:p w14:paraId="17381AF9"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w:t>
            </w:r>
          </w:p>
        </w:tc>
        <w:tc>
          <w:tcPr>
            <w:tcW w:w="1732" w:type="dxa"/>
            <w:vMerge w:val="restart"/>
          </w:tcPr>
          <w:p w14:paraId="5E6F934E" w14:textId="77777777" w:rsidR="00E153C6" w:rsidRPr="00830973" w:rsidRDefault="00E153C6" w:rsidP="005D3ECF">
            <w:pPr>
              <w:jc w:val="both"/>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Отпуск из сети потребителям услуг (Котел), в том числе</w:t>
            </w:r>
          </w:p>
        </w:tc>
        <w:tc>
          <w:tcPr>
            <w:tcW w:w="1253" w:type="dxa"/>
            <w:vAlign w:val="center"/>
          </w:tcPr>
          <w:p w14:paraId="7972F0CC"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625" w:type="dxa"/>
            <w:vAlign w:val="center"/>
          </w:tcPr>
          <w:p w14:paraId="498CBDAA" w14:textId="543CC910"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7 731,130</w:t>
            </w:r>
          </w:p>
        </w:tc>
        <w:tc>
          <w:tcPr>
            <w:tcW w:w="1202" w:type="dxa"/>
            <w:vAlign w:val="center"/>
          </w:tcPr>
          <w:p w14:paraId="375510D4"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3 785,92</w:t>
            </w:r>
          </w:p>
        </w:tc>
        <w:tc>
          <w:tcPr>
            <w:tcW w:w="1202" w:type="dxa"/>
            <w:vAlign w:val="center"/>
          </w:tcPr>
          <w:p w14:paraId="55736856"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3 627,31</w:t>
            </w:r>
          </w:p>
        </w:tc>
        <w:tc>
          <w:tcPr>
            <w:tcW w:w="1156" w:type="dxa"/>
            <w:vAlign w:val="center"/>
          </w:tcPr>
          <w:p w14:paraId="4776847B"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7 413,23</w:t>
            </w:r>
          </w:p>
        </w:tc>
        <w:tc>
          <w:tcPr>
            <w:tcW w:w="1350" w:type="dxa"/>
            <w:vAlign w:val="center"/>
          </w:tcPr>
          <w:p w14:paraId="28C54956" w14:textId="2C8DAECA"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r w:rsidR="00FB4450" w:rsidRPr="00830973">
              <w:rPr>
                <w:rStyle w:val="afff2"/>
                <w:rFonts w:ascii="Myriad Pro" w:eastAsiaTheme="majorEastAsia" w:hAnsi="Myriad Pro"/>
                <w:b w:val="0"/>
                <w:color w:val="auto"/>
                <w:sz w:val="20"/>
                <w:szCs w:val="20"/>
              </w:rPr>
              <w:t>317,90</w:t>
            </w:r>
          </w:p>
        </w:tc>
      </w:tr>
      <w:tr w:rsidR="009155A0" w:rsidRPr="00830973" w14:paraId="36DE8397" w14:textId="77777777" w:rsidTr="009155A0">
        <w:trPr>
          <w:jc w:val="center"/>
        </w:trPr>
        <w:tc>
          <w:tcPr>
            <w:tcW w:w="607" w:type="dxa"/>
            <w:vMerge/>
          </w:tcPr>
          <w:p w14:paraId="6562BB63" w14:textId="77777777" w:rsidR="00E153C6" w:rsidRPr="00830973" w:rsidRDefault="00E153C6" w:rsidP="005D3ECF">
            <w:pPr>
              <w:jc w:val="center"/>
              <w:rPr>
                <w:rStyle w:val="afff2"/>
                <w:rFonts w:ascii="Myriad Pro" w:eastAsiaTheme="majorEastAsia" w:hAnsi="Myriad Pro"/>
                <w:b w:val="0"/>
                <w:color w:val="auto"/>
                <w:sz w:val="20"/>
                <w:szCs w:val="20"/>
              </w:rPr>
            </w:pPr>
          </w:p>
        </w:tc>
        <w:tc>
          <w:tcPr>
            <w:tcW w:w="1732" w:type="dxa"/>
            <w:vMerge/>
          </w:tcPr>
          <w:p w14:paraId="17BBACE5" w14:textId="77777777" w:rsidR="00E153C6" w:rsidRPr="00830973" w:rsidRDefault="00E153C6" w:rsidP="005D3ECF">
            <w:pPr>
              <w:jc w:val="both"/>
              <w:rPr>
                <w:rStyle w:val="afff2"/>
                <w:rFonts w:ascii="Myriad Pro" w:eastAsiaTheme="majorEastAsia" w:hAnsi="Myriad Pro"/>
                <w:b w:val="0"/>
                <w:color w:val="auto"/>
                <w:sz w:val="20"/>
                <w:szCs w:val="20"/>
              </w:rPr>
            </w:pPr>
          </w:p>
        </w:tc>
        <w:tc>
          <w:tcPr>
            <w:tcW w:w="1253" w:type="dxa"/>
            <w:vAlign w:val="center"/>
          </w:tcPr>
          <w:p w14:paraId="15E47E33"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625" w:type="dxa"/>
            <w:vAlign w:val="center"/>
          </w:tcPr>
          <w:p w14:paraId="79CA160F" w14:textId="36C7970C"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н/д</w:t>
            </w:r>
          </w:p>
        </w:tc>
        <w:tc>
          <w:tcPr>
            <w:tcW w:w="1202" w:type="dxa"/>
            <w:vAlign w:val="center"/>
          </w:tcPr>
          <w:p w14:paraId="58BD2BBE"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2</w:t>
            </w:r>
          </w:p>
        </w:tc>
        <w:tc>
          <w:tcPr>
            <w:tcW w:w="1202" w:type="dxa"/>
            <w:vAlign w:val="center"/>
          </w:tcPr>
          <w:p w14:paraId="6C44003F"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2</w:t>
            </w:r>
          </w:p>
        </w:tc>
        <w:tc>
          <w:tcPr>
            <w:tcW w:w="1156" w:type="dxa"/>
            <w:vAlign w:val="center"/>
          </w:tcPr>
          <w:p w14:paraId="07CA6421"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994,03</w:t>
            </w:r>
          </w:p>
        </w:tc>
        <w:tc>
          <w:tcPr>
            <w:tcW w:w="1350" w:type="dxa"/>
            <w:vAlign w:val="center"/>
          </w:tcPr>
          <w:p w14:paraId="7A70078C" w14:textId="46890354"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r w:rsidR="009155A0" w:rsidRPr="00830973" w14:paraId="65036E0C" w14:textId="77777777" w:rsidTr="009155A0">
        <w:trPr>
          <w:jc w:val="center"/>
        </w:trPr>
        <w:tc>
          <w:tcPr>
            <w:tcW w:w="607" w:type="dxa"/>
            <w:vMerge w:val="restart"/>
          </w:tcPr>
          <w:p w14:paraId="116B09E8"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2.1</w:t>
            </w:r>
          </w:p>
        </w:tc>
        <w:tc>
          <w:tcPr>
            <w:tcW w:w="1732" w:type="dxa"/>
            <w:vMerge w:val="restart"/>
          </w:tcPr>
          <w:p w14:paraId="5267B8C9" w14:textId="77777777" w:rsidR="00E153C6" w:rsidRPr="00830973" w:rsidRDefault="00E153C6" w:rsidP="005D3ECF">
            <w:pPr>
              <w:jc w:val="both"/>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прочие потребители</w:t>
            </w:r>
          </w:p>
        </w:tc>
        <w:tc>
          <w:tcPr>
            <w:tcW w:w="1253" w:type="dxa"/>
            <w:vAlign w:val="center"/>
          </w:tcPr>
          <w:p w14:paraId="7028D700"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625" w:type="dxa"/>
            <w:vAlign w:val="center"/>
          </w:tcPr>
          <w:p w14:paraId="69CD0EFD" w14:textId="76B4C478"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6 876,34</w:t>
            </w:r>
          </w:p>
        </w:tc>
        <w:tc>
          <w:tcPr>
            <w:tcW w:w="1202" w:type="dxa"/>
            <w:vAlign w:val="center"/>
          </w:tcPr>
          <w:p w14:paraId="7AC4E0A4"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3 316,86</w:t>
            </w:r>
          </w:p>
        </w:tc>
        <w:tc>
          <w:tcPr>
            <w:tcW w:w="1202" w:type="dxa"/>
            <w:vAlign w:val="center"/>
          </w:tcPr>
          <w:p w14:paraId="6DEAE085"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3 248,12</w:t>
            </w:r>
          </w:p>
        </w:tc>
        <w:tc>
          <w:tcPr>
            <w:tcW w:w="1156" w:type="dxa"/>
            <w:vAlign w:val="center"/>
          </w:tcPr>
          <w:p w14:paraId="66B452B6"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6 564,98</w:t>
            </w:r>
          </w:p>
        </w:tc>
        <w:tc>
          <w:tcPr>
            <w:tcW w:w="1350" w:type="dxa"/>
            <w:vAlign w:val="center"/>
          </w:tcPr>
          <w:p w14:paraId="2ED60ED3" w14:textId="4ECBEA99"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r w:rsidR="00036276" w:rsidRPr="00830973">
              <w:rPr>
                <w:rStyle w:val="afff2"/>
                <w:rFonts w:ascii="Myriad Pro" w:eastAsiaTheme="majorEastAsia" w:hAnsi="Myriad Pro"/>
                <w:b w:val="0"/>
                <w:color w:val="auto"/>
                <w:sz w:val="20"/>
                <w:szCs w:val="20"/>
              </w:rPr>
              <w:t>311,36</w:t>
            </w:r>
          </w:p>
        </w:tc>
      </w:tr>
      <w:tr w:rsidR="009155A0" w:rsidRPr="00830973" w14:paraId="029ADE5A" w14:textId="77777777" w:rsidTr="009155A0">
        <w:trPr>
          <w:jc w:val="center"/>
        </w:trPr>
        <w:tc>
          <w:tcPr>
            <w:tcW w:w="607" w:type="dxa"/>
            <w:vMerge/>
          </w:tcPr>
          <w:p w14:paraId="4FA1A171" w14:textId="77777777" w:rsidR="00E153C6" w:rsidRPr="00830973" w:rsidRDefault="00E153C6" w:rsidP="005D3ECF">
            <w:pPr>
              <w:jc w:val="center"/>
              <w:rPr>
                <w:rStyle w:val="afff2"/>
                <w:rFonts w:ascii="Myriad Pro" w:eastAsiaTheme="majorEastAsia" w:hAnsi="Myriad Pro"/>
                <w:b w:val="0"/>
                <w:color w:val="auto"/>
                <w:sz w:val="20"/>
                <w:szCs w:val="20"/>
              </w:rPr>
            </w:pPr>
          </w:p>
        </w:tc>
        <w:tc>
          <w:tcPr>
            <w:tcW w:w="1732" w:type="dxa"/>
            <w:vMerge/>
          </w:tcPr>
          <w:p w14:paraId="06BB5926" w14:textId="77777777" w:rsidR="00E153C6" w:rsidRPr="00830973" w:rsidRDefault="00E153C6" w:rsidP="005D3ECF">
            <w:pPr>
              <w:jc w:val="both"/>
              <w:rPr>
                <w:rStyle w:val="afff2"/>
                <w:rFonts w:ascii="Myriad Pro" w:eastAsiaTheme="majorEastAsia" w:hAnsi="Myriad Pro"/>
                <w:b w:val="0"/>
                <w:color w:val="auto"/>
                <w:sz w:val="20"/>
                <w:szCs w:val="20"/>
              </w:rPr>
            </w:pPr>
          </w:p>
        </w:tc>
        <w:tc>
          <w:tcPr>
            <w:tcW w:w="1253" w:type="dxa"/>
            <w:vAlign w:val="center"/>
          </w:tcPr>
          <w:p w14:paraId="5C57CC43"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625" w:type="dxa"/>
            <w:vAlign w:val="center"/>
          </w:tcPr>
          <w:p w14:paraId="2F440ECB" w14:textId="3FAA3C6B"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н/д</w:t>
            </w:r>
          </w:p>
        </w:tc>
        <w:tc>
          <w:tcPr>
            <w:tcW w:w="1202" w:type="dxa"/>
            <w:vAlign w:val="center"/>
          </w:tcPr>
          <w:p w14:paraId="60F83D2A"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2</w:t>
            </w:r>
          </w:p>
        </w:tc>
        <w:tc>
          <w:tcPr>
            <w:tcW w:w="1202" w:type="dxa"/>
            <w:vAlign w:val="center"/>
          </w:tcPr>
          <w:p w14:paraId="2E4F4FAC"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2</w:t>
            </w:r>
          </w:p>
        </w:tc>
        <w:tc>
          <w:tcPr>
            <w:tcW w:w="1156" w:type="dxa"/>
            <w:vAlign w:val="center"/>
          </w:tcPr>
          <w:p w14:paraId="33B0440A"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868,36</w:t>
            </w:r>
          </w:p>
        </w:tc>
        <w:tc>
          <w:tcPr>
            <w:tcW w:w="1350" w:type="dxa"/>
            <w:vAlign w:val="center"/>
          </w:tcPr>
          <w:p w14:paraId="0C2F0336" w14:textId="7F5B0462"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r w:rsidR="009155A0" w:rsidRPr="00830973" w14:paraId="597088EF" w14:textId="77777777" w:rsidTr="009155A0">
        <w:trPr>
          <w:trHeight w:val="684"/>
          <w:jc w:val="center"/>
        </w:trPr>
        <w:tc>
          <w:tcPr>
            <w:tcW w:w="607" w:type="dxa"/>
            <w:vMerge w:val="restart"/>
          </w:tcPr>
          <w:p w14:paraId="0A50CADC"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2.1.1</w:t>
            </w:r>
          </w:p>
        </w:tc>
        <w:tc>
          <w:tcPr>
            <w:tcW w:w="1732" w:type="dxa"/>
            <w:vMerge w:val="restart"/>
          </w:tcPr>
          <w:p w14:paraId="58831B30" w14:textId="77777777" w:rsidR="00E153C6" w:rsidRPr="00830973" w:rsidRDefault="00E153C6" w:rsidP="005D3ECF">
            <w:pP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в том числе объем электроэнергии переданный потребителям (</w:t>
            </w:r>
            <w:proofErr w:type="spellStart"/>
            <w:r w:rsidRPr="00830973">
              <w:rPr>
                <w:rStyle w:val="afff2"/>
                <w:rFonts w:ascii="Myriad Pro" w:eastAsiaTheme="majorEastAsia" w:hAnsi="Myriad Pro"/>
                <w:b w:val="0"/>
                <w:color w:val="auto"/>
                <w:sz w:val="20"/>
                <w:szCs w:val="20"/>
              </w:rPr>
              <w:t>двухставочный</w:t>
            </w:r>
            <w:proofErr w:type="spellEnd"/>
            <w:r w:rsidRPr="00830973">
              <w:rPr>
                <w:rStyle w:val="afff2"/>
                <w:rFonts w:ascii="Myriad Pro" w:eastAsiaTheme="majorEastAsia" w:hAnsi="Myriad Pro"/>
                <w:b w:val="0"/>
                <w:color w:val="auto"/>
                <w:sz w:val="20"/>
                <w:szCs w:val="20"/>
              </w:rPr>
              <w:t xml:space="preserve"> тариф)</w:t>
            </w:r>
          </w:p>
        </w:tc>
        <w:tc>
          <w:tcPr>
            <w:tcW w:w="1253" w:type="dxa"/>
            <w:vAlign w:val="center"/>
          </w:tcPr>
          <w:p w14:paraId="38B6D2ED"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625" w:type="dxa"/>
            <w:vAlign w:val="center"/>
          </w:tcPr>
          <w:p w14:paraId="58C69820" w14:textId="26E0A717"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н/д</w:t>
            </w:r>
          </w:p>
        </w:tc>
        <w:tc>
          <w:tcPr>
            <w:tcW w:w="1202" w:type="dxa"/>
            <w:vAlign w:val="center"/>
          </w:tcPr>
          <w:p w14:paraId="55C6EF25"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813,560</w:t>
            </w:r>
          </w:p>
        </w:tc>
        <w:tc>
          <w:tcPr>
            <w:tcW w:w="1202" w:type="dxa"/>
            <w:vAlign w:val="center"/>
          </w:tcPr>
          <w:p w14:paraId="4BD15162"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803,360</w:t>
            </w:r>
          </w:p>
        </w:tc>
        <w:tc>
          <w:tcPr>
            <w:tcW w:w="1156" w:type="dxa"/>
            <w:vAlign w:val="center"/>
          </w:tcPr>
          <w:p w14:paraId="382BE881"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1 616,92</w:t>
            </w:r>
          </w:p>
        </w:tc>
        <w:tc>
          <w:tcPr>
            <w:tcW w:w="1350" w:type="dxa"/>
            <w:vAlign w:val="center"/>
          </w:tcPr>
          <w:p w14:paraId="078376C8"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r w:rsidR="009155A0" w:rsidRPr="00830973" w14:paraId="094F46AD" w14:textId="77777777" w:rsidTr="009155A0">
        <w:trPr>
          <w:jc w:val="center"/>
        </w:trPr>
        <w:tc>
          <w:tcPr>
            <w:tcW w:w="607" w:type="dxa"/>
            <w:vMerge/>
          </w:tcPr>
          <w:p w14:paraId="4D420E18" w14:textId="77777777" w:rsidR="00E153C6" w:rsidRPr="00830973" w:rsidRDefault="00E153C6" w:rsidP="005D3ECF">
            <w:pPr>
              <w:jc w:val="center"/>
              <w:rPr>
                <w:rStyle w:val="afff2"/>
                <w:rFonts w:ascii="Myriad Pro" w:eastAsiaTheme="majorEastAsia" w:hAnsi="Myriad Pro"/>
                <w:b w:val="0"/>
                <w:color w:val="auto"/>
                <w:sz w:val="20"/>
                <w:szCs w:val="20"/>
              </w:rPr>
            </w:pPr>
          </w:p>
        </w:tc>
        <w:tc>
          <w:tcPr>
            <w:tcW w:w="1732" w:type="dxa"/>
            <w:vMerge/>
          </w:tcPr>
          <w:p w14:paraId="7A237D51" w14:textId="77777777" w:rsidR="00E153C6" w:rsidRPr="00830973" w:rsidRDefault="00E153C6" w:rsidP="005D3ECF">
            <w:pPr>
              <w:jc w:val="both"/>
              <w:rPr>
                <w:rStyle w:val="afff2"/>
                <w:rFonts w:ascii="Myriad Pro" w:eastAsiaTheme="majorEastAsia" w:hAnsi="Myriad Pro"/>
                <w:b w:val="0"/>
                <w:color w:val="auto"/>
                <w:sz w:val="20"/>
                <w:szCs w:val="20"/>
              </w:rPr>
            </w:pPr>
          </w:p>
        </w:tc>
        <w:tc>
          <w:tcPr>
            <w:tcW w:w="1253" w:type="dxa"/>
            <w:vAlign w:val="center"/>
          </w:tcPr>
          <w:p w14:paraId="3E8B7B05"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625" w:type="dxa"/>
            <w:vAlign w:val="center"/>
          </w:tcPr>
          <w:p w14:paraId="07FB4C8E" w14:textId="5A6FDE88"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н/д</w:t>
            </w:r>
          </w:p>
        </w:tc>
        <w:tc>
          <w:tcPr>
            <w:tcW w:w="1202" w:type="dxa"/>
            <w:vAlign w:val="center"/>
          </w:tcPr>
          <w:p w14:paraId="4EB49FFA"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198,39</w:t>
            </w:r>
          </w:p>
        </w:tc>
        <w:tc>
          <w:tcPr>
            <w:tcW w:w="1202" w:type="dxa"/>
            <w:vAlign w:val="center"/>
          </w:tcPr>
          <w:p w14:paraId="026A2319"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191,47</w:t>
            </w:r>
          </w:p>
        </w:tc>
        <w:tc>
          <w:tcPr>
            <w:tcW w:w="1156" w:type="dxa"/>
            <w:vAlign w:val="center"/>
          </w:tcPr>
          <w:p w14:paraId="3CD1316D"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194,93</w:t>
            </w:r>
          </w:p>
        </w:tc>
        <w:tc>
          <w:tcPr>
            <w:tcW w:w="1350" w:type="dxa"/>
            <w:vAlign w:val="center"/>
          </w:tcPr>
          <w:p w14:paraId="4061F70B"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r w:rsidR="009155A0" w:rsidRPr="00830973" w14:paraId="3AB829A7" w14:textId="77777777" w:rsidTr="009155A0">
        <w:trPr>
          <w:trHeight w:val="370"/>
          <w:jc w:val="center"/>
        </w:trPr>
        <w:tc>
          <w:tcPr>
            <w:tcW w:w="607" w:type="dxa"/>
            <w:vMerge w:val="restart"/>
          </w:tcPr>
          <w:p w14:paraId="415720FB"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2.1.2</w:t>
            </w:r>
          </w:p>
        </w:tc>
        <w:tc>
          <w:tcPr>
            <w:tcW w:w="1732" w:type="dxa"/>
            <w:vMerge w:val="restart"/>
          </w:tcPr>
          <w:p w14:paraId="4699179F" w14:textId="77777777" w:rsidR="00E153C6" w:rsidRPr="00830973" w:rsidRDefault="00E153C6" w:rsidP="005D3ECF">
            <w:pPr>
              <w:jc w:val="both"/>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в том числе по индивидуальным тарифам</w:t>
            </w:r>
          </w:p>
        </w:tc>
        <w:tc>
          <w:tcPr>
            <w:tcW w:w="1253" w:type="dxa"/>
            <w:vAlign w:val="center"/>
          </w:tcPr>
          <w:p w14:paraId="7A2C11D0"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625" w:type="dxa"/>
            <w:vAlign w:val="center"/>
          </w:tcPr>
          <w:p w14:paraId="07B45DB7" w14:textId="6CDCC585"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2 265,67</w:t>
            </w:r>
          </w:p>
        </w:tc>
        <w:tc>
          <w:tcPr>
            <w:tcW w:w="1202" w:type="dxa"/>
            <w:vAlign w:val="center"/>
          </w:tcPr>
          <w:p w14:paraId="2D7BE06A"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1 103,215</w:t>
            </w:r>
          </w:p>
        </w:tc>
        <w:tc>
          <w:tcPr>
            <w:tcW w:w="1202" w:type="dxa"/>
            <w:vAlign w:val="center"/>
          </w:tcPr>
          <w:p w14:paraId="045D1F6C"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1 091,145</w:t>
            </w:r>
          </w:p>
        </w:tc>
        <w:tc>
          <w:tcPr>
            <w:tcW w:w="1156" w:type="dxa"/>
            <w:vAlign w:val="center"/>
          </w:tcPr>
          <w:p w14:paraId="038B2EB5"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2 194,361</w:t>
            </w:r>
          </w:p>
        </w:tc>
        <w:tc>
          <w:tcPr>
            <w:tcW w:w="1350" w:type="dxa"/>
            <w:vAlign w:val="center"/>
          </w:tcPr>
          <w:p w14:paraId="0D8B7946" w14:textId="5A772951"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-71,31</w:t>
            </w:r>
          </w:p>
        </w:tc>
      </w:tr>
      <w:tr w:rsidR="009155A0" w:rsidRPr="00830973" w14:paraId="687086BA" w14:textId="77777777" w:rsidTr="009155A0">
        <w:trPr>
          <w:jc w:val="center"/>
        </w:trPr>
        <w:tc>
          <w:tcPr>
            <w:tcW w:w="607" w:type="dxa"/>
            <w:vMerge/>
          </w:tcPr>
          <w:p w14:paraId="4622C07D" w14:textId="77777777" w:rsidR="00E153C6" w:rsidRPr="00830973" w:rsidRDefault="00E153C6" w:rsidP="005D3ECF">
            <w:pPr>
              <w:jc w:val="center"/>
              <w:rPr>
                <w:rStyle w:val="afff2"/>
                <w:rFonts w:ascii="Myriad Pro" w:eastAsiaTheme="majorEastAsia" w:hAnsi="Myriad Pro"/>
                <w:b w:val="0"/>
                <w:color w:val="auto"/>
                <w:sz w:val="20"/>
                <w:szCs w:val="20"/>
              </w:rPr>
            </w:pPr>
          </w:p>
        </w:tc>
        <w:tc>
          <w:tcPr>
            <w:tcW w:w="1732" w:type="dxa"/>
            <w:vMerge/>
          </w:tcPr>
          <w:p w14:paraId="3E3F4690" w14:textId="77777777" w:rsidR="00E153C6" w:rsidRPr="00830973" w:rsidRDefault="00E153C6" w:rsidP="005D3ECF">
            <w:pPr>
              <w:jc w:val="both"/>
              <w:rPr>
                <w:rStyle w:val="afff2"/>
                <w:rFonts w:ascii="Myriad Pro" w:eastAsiaTheme="majorEastAsia" w:hAnsi="Myriad Pro"/>
                <w:b w:val="0"/>
                <w:color w:val="auto"/>
                <w:sz w:val="20"/>
                <w:szCs w:val="20"/>
              </w:rPr>
            </w:pPr>
          </w:p>
        </w:tc>
        <w:tc>
          <w:tcPr>
            <w:tcW w:w="1253" w:type="dxa"/>
            <w:vAlign w:val="center"/>
          </w:tcPr>
          <w:p w14:paraId="1C82E346"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625" w:type="dxa"/>
            <w:vAlign w:val="center"/>
          </w:tcPr>
          <w:p w14:paraId="6455A98D" w14:textId="232F76D3"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н/д</w:t>
            </w:r>
          </w:p>
        </w:tc>
        <w:tc>
          <w:tcPr>
            <w:tcW w:w="1202" w:type="dxa"/>
            <w:vAlign w:val="center"/>
          </w:tcPr>
          <w:p w14:paraId="45567E1C"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17,84</w:t>
            </w:r>
          </w:p>
        </w:tc>
        <w:tc>
          <w:tcPr>
            <w:tcW w:w="1202" w:type="dxa"/>
            <w:vAlign w:val="center"/>
          </w:tcPr>
          <w:p w14:paraId="2230C3A0"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17,84</w:t>
            </w:r>
          </w:p>
        </w:tc>
        <w:tc>
          <w:tcPr>
            <w:tcW w:w="1156" w:type="dxa"/>
            <w:vAlign w:val="center"/>
          </w:tcPr>
          <w:p w14:paraId="43CDA798"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17,84</w:t>
            </w:r>
          </w:p>
        </w:tc>
        <w:tc>
          <w:tcPr>
            <w:tcW w:w="1350" w:type="dxa"/>
            <w:vAlign w:val="center"/>
          </w:tcPr>
          <w:p w14:paraId="43A33D39"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r w:rsidR="009155A0" w:rsidRPr="00830973" w14:paraId="2C00E2C6" w14:textId="77777777" w:rsidTr="009155A0">
        <w:trPr>
          <w:jc w:val="center"/>
        </w:trPr>
        <w:tc>
          <w:tcPr>
            <w:tcW w:w="607" w:type="dxa"/>
            <w:vMerge w:val="restart"/>
          </w:tcPr>
          <w:p w14:paraId="3FED714D"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2.2</w:t>
            </w:r>
          </w:p>
        </w:tc>
        <w:tc>
          <w:tcPr>
            <w:tcW w:w="1732" w:type="dxa"/>
            <w:vMerge w:val="restart"/>
          </w:tcPr>
          <w:p w14:paraId="132067C0" w14:textId="77777777" w:rsidR="00E153C6" w:rsidRPr="00830973" w:rsidRDefault="00E153C6" w:rsidP="005D3ECF">
            <w:pPr>
              <w:jc w:val="both"/>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население</w:t>
            </w:r>
          </w:p>
        </w:tc>
        <w:tc>
          <w:tcPr>
            <w:tcW w:w="1253" w:type="dxa"/>
            <w:vAlign w:val="center"/>
          </w:tcPr>
          <w:p w14:paraId="5D38DCE2"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Млн. кВт*ч</w:t>
            </w:r>
          </w:p>
        </w:tc>
        <w:tc>
          <w:tcPr>
            <w:tcW w:w="1625" w:type="dxa"/>
            <w:vAlign w:val="center"/>
          </w:tcPr>
          <w:p w14:paraId="697EA36A" w14:textId="62A4C9BE" w:rsidR="00E153C6" w:rsidRPr="00830973" w:rsidRDefault="00FA110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8</w:t>
            </w:r>
            <w:r w:rsidRPr="00830973">
              <w:rPr>
                <w:rStyle w:val="afff2"/>
                <w:rFonts w:ascii="Myriad Pro" w:eastAsiaTheme="majorEastAsia" w:hAnsi="Myriad Pro"/>
                <w:b w:val="0"/>
                <w:sz w:val="20"/>
                <w:szCs w:val="20"/>
              </w:rPr>
              <w:t>54,78</w:t>
            </w:r>
          </w:p>
        </w:tc>
        <w:tc>
          <w:tcPr>
            <w:tcW w:w="1202" w:type="dxa"/>
            <w:vAlign w:val="center"/>
          </w:tcPr>
          <w:p w14:paraId="3A500721"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469,06</w:t>
            </w:r>
          </w:p>
        </w:tc>
        <w:tc>
          <w:tcPr>
            <w:tcW w:w="1202" w:type="dxa"/>
            <w:vAlign w:val="center"/>
          </w:tcPr>
          <w:p w14:paraId="2B2E4CDD"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379,191</w:t>
            </w:r>
          </w:p>
        </w:tc>
        <w:tc>
          <w:tcPr>
            <w:tcW w:w="1156" w:type="dxa"/>
            <w:vAlign w:val="center"/>
          </w:tcPr>
          <w:p w14:paraId="2A4785E4"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848,25</w:t>
            </w:r>
          </w:p>
        </w:tc>
        <w:tc>
          <w:tcPr>
            <w:tcW w:w="1350" w:type="dxa"/>
            <w:vAlign w:val="center"/>
          </w:tcPr>
          <w:p w14:paraId="14E839DF" w14:textId="5ADFA5D6" w:rsidR="00E153C6" w:rsidRPr="00830973" w:rsidRDefault="0003627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-6,53</w:t>
            </w:r>
          </w:p>
        </w:tc>
      </w:tr>
      <w:tr w:rsidR="009155A0" w:rsidRPr="00830973" w14:paraId="445DC1B2" w14:textId="77777777" w:rsidTr="009155A0">
        <w:trPr>
          <w:jc w:val="center"/>
        </w:trPr>
        <w:tc>
          <w:tcPr>
            <w:tcW w:w="607" w:type="dxa"/>
            <w:vMerge/>
          </w:tcPr>
          <w:p w14:paraId="390899B3" w14:textId="77777777" w:rsidR="00E153C6" w:rsidRPr="00830973" w:rsidRDefault="00E153C6" w:rsidP="005D3ECF">
            <w:pPr>
              <w:jc w:val="center"/>
              <w:rPr>
                <w:rStyle w:val="afff2"/>
                <w:rFonts w:ascii="Myriad Pro" w:eastAsiaTheme="majorEastAsia" w:hAnsi="Myriad Pro"/>
                <w:b w:val="0"/>
                <w:color w:val="auto"/>
                <w:sz w:val="20"/>
                <w:szCs w:val="20"/>
              </w:rPr>
            </w:pPr>
          </w:p>
        </w:tc>
        <w:tc>
          <w:tcPr>
            <w:tcW w:w="1732" w:type="dxa"/>
            <w:vMerge/>
          </w:tcPr>
          <w:p w14:paraId="19FD44B7" w14:textId="77777777" w:rsidR="00E153C6" w:rsidRPr="00830973" w:rsidRDefault="00E153C6" w:rsidP="005D3ECF">
            <w:pPr>
              <w:jc w:val="both"/>
              <w:rPr>
                <w:rStyle w:val="afff2"/>
                <w:rFonts w:ascii="Myriad Pro" w:eastAsiaTheme="majorEastAsia" w:hAnsi="Myriad Pro"/>
                <w:b w:val="0"/>
                <w:color w:val="auto"/>
                <w:sz w:val="20"/>
                <w:szCs w:val="20"/>
              </w:rPr>
            </w:pPr>
          </w:p>
        </w:tc>
        <w:tc>
          <w:tcPr>
            <w:tcW w:w="1253" w:type="dxa"/>
          </w:tcPr>
          <w:p w14:paraId="2441EE68"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МВт</w:t>
            </w:r>
          </w:p>
        </w:tc>
        <w:tc>
          <w:tcPr>
            <w:tcW w:w="1625" w:type="dxa"/>
            <w:vAlign w:val="center"/>
          </w:tcPr>
          <w:p w14:paraId="1063E207" w14:textId="439689B4"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н/д</w:t>
            </w:r>
          </w:p>
        </w:tc>
        <w:tc>
          <w:tcPr>
            <w:tcW w:w="1202" w:type="dxa"/>
            <w:vAlign w:val="center"/>
          </w:tcPr>
          <w:p w14:paraId="62E2DCA4"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2</w:t>
            </w:r>
          </w:p>
        </w:tc>
        <w:tc>
          <w:tcPr>
            <w:tcW w:w="1202" w:type="dxa"/>
            <w:vAlign w:val="center"/>
          </w:tcPr>
          <w:p w14:paraId="34375EF6"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 xml:space="preserve">- </w:t>
            </w:r>
            <w:r w:rsidRPr="00830973">
              <w:rPr>
                <w:rStyle w:val="afff2"/>
                <w:rFonts w:ascii="Myriad Pro" w:eastAsiaTheme="majorEastAsia" w:hAnsi="Myriad Pro"/>
                <w:b w:val="0"/>
                <w:color w:val="auto"/>
                <w:sz w:val="20"/>
                <w:szCs w:val="20"/>
                <w:vertAlign w:val="superscript"/>
              </w:rPr>
              <w:t>2</w:t>
            </w:r>
          </w:p>
        </w:tc>
        <w:tc>
          <w:tcPr>
            <w:tcW w:w="1156" w:type="dxa"/>
            <w:vAlign w:val="center"/>
          </w:tcPr>
          <w:p w14:paraId="4B42E5F9" w14:textId="77777777" w:rsidR="00E153C6" w:rsidRPr="00830973" w:rsidRDefault="00E153C6"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125,67</w:t>
            </w:r>
          </w:p>
        </w:tc>
        <w:tc>
          <w:tcPr>
            <w:tcW w:w="1350" w:type="dxa"/>
            <w:vAlign w:val="center"/>
          </w:tcPr>
          <w:p w14:paraId="607D5CCB" w14:textId="3BC9B127" w:rsidR="00E153C6" w:rsidRPr="00830973" w:rsidRDefault="00FB4450" w:rsidP="005D3ECF">
            <w:pPr>
              <w:jc w:val="cente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w:t>
            </w:r>
          </w:p>
        </w:tc>
      </w:tr>
      <w:tr w:rsidR="00E153C6" w:rsidRPr="00830973" w14:paraId="0A783F21" w14:textId="77777777" w:rsidTr="009155A0">
        <w:trPr>
          <w:jc w:val="center"/>
        </w:trPr>
        <w:tc>
          <w:tcPr>
            <w:tcW w:w="10127" w:type="dxa"/>
            <w:gridSpan w:val="8"/>
          </w:tcPr>
          <w:p w14:paraId="5BDC9D5C" w14:textId="77777777" w:rsidR="00E153C6" w:rsidRPr="00830973" w:rsidRDefault="00E153C6" w:rsidP="005D3ECF">
            <w:pPr>
              <w:rPr>
                <w:rStyle w:val="afff2"/>
                <w:rFonts w:ascii="Myriad Pro" w:eastAsiaTheme="majorEastAsia" w:hAnsi="Myriad Pro"/>
                <w:b w:val="0"/>
                <w:color w:val="auto"/>
                <w:sz w:val="20"/>
                <w:szCs w:val="20"/>
              </w:rPr>
            </w:pPr>
            <w:r w:rsidRPr="00830973">
              <w:rPr>
                <w:rStyle w:val="afff2"/>
                <w:rFonts w:ascii="Myriad Pro" w:eastAsiaTheme="majorEastAsia" w:hAnsi="Myriad Pro"/>
                <w:b w:val="0"/>
                <w:color w:val="auto"/>
                <w:sz w:val="20"/>
                <w:szCs w:val="20"/>
              </w:rPr>
              <w:t xml:space="preserve">Примечание. </w:t>
            </w:r>
            <w:r w:rsidRPr="00830973">
              <w:rPr>
                <w:rStyle w:val="afff2"/>
                <w:rFonts w:ascii="Myriad Pro" w:eastAsiaTheme="majorEastAsia" w:hAnsi="Myriad Pro"/>
                <w:b w:val="0"/>
                <w:color w:val="auto"/>
                <w:sz w:val="20"/>
                <w:szCs w:val="20"/>
                <w:vertAlign w:val="superscript"/>
              </w:rPr>
              <w:t>1</w:t>
            </w:r>
            <w:r w:rsidRPr="00830973">
              <w:rPr>
                <w:rStyle w:val="afff2"/>
                <w:rFonts w:ascii="Myriad Pro" w:eastAsiaTheme="majorEastAsia" w:hAnsi="Myriad Pro"/>
                <w:b w:val="0"/>
                <w:color w:val="auto"/>
                <w:sz w:val="20"/>
                <w:szCs w:val="20"/>
              </w:rPr>
              <w:t xml:space="preserve"> Утвержденных значений в протоколах РЭК на 2017 г. нет. Экспертное заключение на 2017 г. не предоставлено. </w:t>
            </w:r>
          </w:p>
          <w:p w14:paraId="398DA824" w14:textId="77777777" w:rsidR="00E153C6" w:rsidRPr="00830973" w:rsidRDefault="00E153C6" w:rsidP="005D3ECF">
            <w:pPr>
              <w:rPr>
                <w:rStyle w:val="afff2"/>
                <w:rFonts w:ascii="Myriad Pro" w:eastAsiaTheme="majorEastAsia" w:hAnsi="Myriad Pro"/>
                <w:b w:val="0"/>
                <w:color w:val="auto"/>
                <w:sz w:val="20"/>
                <w:szCs w:val="20"/>
              </w:rPr>
            </w:pPr>
            <w:r w:rsidRPr="00830973">
              <w:rPr>
                <w:rStyle w:val="afff2"/>
                <w:rFonts w:ascii="Myriad Pro" w:eastAsiaTheme="majorEastAsia" w:hAnsi="Myriad Pro"/>
                <w:b w:val="0"/>
                <w:sz w:val="20"/>
                <w:szCs w:val="20"/>
              </w:rPr>
              <w:t xml:space="preserve">                             </w:t>
            </w:r>
            <w:r w:rsidRPr="00830973">
              <w:rPr>
                <w:rStyle w:val="afff2"/>
                <w:rFonts w:ascii="Myriad Pro" w:eastAsiaTheme="majorEastAsia" w:hAnsi="Myriad Pro"/>
                <w:b w:val="0"/>
                <w:sz w:val="20"/>
                <w:szCs w:val="20"/>
                <w:vertAlign w:val="superscript"/>
              </w:rPr>
              <w:t xml:space="preserve">2 </w:t>
            </w:r>
            <w:r w:rsidRPr="00830973">
              <w:rPr>
                <w:rStyle w:val="afff2"/>
                <w:rFonts w:ascii="Myriad Pro" w:eastAsiaTheme="majorEastAsia" w:hAnsi="Myriad Pro"/>
                <w:b w:val="0"/>
                <w:sz w:val="20"/>
                <w:szCs w:val="20"/>
              </w:rPr>
              <w:t>Сведения о мощности в представленных документах и материалах отсутствуют.</w:t>
            </w:r>
          </w:p>
        </w:tc>
      </w:tr>
    </w:tbl>
    <w:p w14:paraId="421A847E" w14:textId="77777777" w:rsidR="00E153C6" w:rsidRPr="00830973" w:rsidRDefault="00E153C6" w:rsidP="00E153C6">
      <w:pPr>
        <w:spacing w:line="360" w:lineRule="auto"/>
        <w:ind w:firstLine="567"/>
        <w:jc w:val="both"/>
        <w:rPr>
          <w:rFonts w:ascii="Myriad Pro" w:hAnsi="Myriad Pro"/>
          <w:sz w:val="26"/>
          <w:szCs w:val="26"/>
        </w:rPr>
      </w:pPr>
    </w:p>
    <w:p w14:paraId="0E59B5C3" w14:textId="77777777" w:rsidR="00E153C6" w:rsidRPr="00830973" w:rsidRDefault="00E153C6" w:rsidP="00E153C6">
      <w:pPr>
        <w:spacing w:line="360" w:lineRule="auto"/>
        <w:ind w:firstLine="567"/>
        <w:jc w:val="both"/>
        <w:rPr>
          <w:rFonts w:ascii="Myriad Pro" w:hAnsi="Myriad Pro"/>
          <w:sz w:val="26"/>
          <w:szCs w:val="26"/>
          <w:lang w:eastAsia="ru-RU"/>
        </w:rPr>
      </w:pPr>
      <w:r w:rsidRPr="00830973">
        <w:rPr>
          <w:rStyle w:val="afff2"/>
          <w:rFonts w:ascii="Myriad Pro" w:eastAsiaTheme="majorEastAsia" w:hAnsi="Myriad Pro"/>
          <w:b w:val="0"/>
          <w:bCs w:val="0"/>
          <w:color w:val="auto"/>
          <w:sz w:val="26"/>
          <w:szCs w:val="26"/>
        </w:rPr>
        <w:t xml:space="preserve">Основной причиной снижения фактического полезного отпуска за 2017 г. для категории «Прочие потребители» является </w:t>
      </w:r>
      <w:r w:rsidRPr="00830973">
        <w:rPr>
          <w:rFonts w:ascii="Myriad Pro" w:hAnsi="Myriad Pro"/>
          <w:sz w:val="26"/>
          <w:szCs w:val="26"/>
          <w:lang w:eastAsia="ru-RU"/>
        </w:rPr>
        <w:t xml:space="preserve">снижение объемов полезного отпуска </w:t>
      </w:r>
      <w:r w:rsidRPr="00830973">
        <w:rPr>
          <w:rFonts w:ascii="Myriad Pro" w:hAnsi="Myriad Pro"/>
          <w:sz w:val="26"/>
          <w:szCs w:val="26"/>
          <w:lang w:eastAsia="ru-RU"/>
        </w:rPr>
        <w:lastRenderedPageBreak/>
        <w:t>потребителям АО «Петербургская сбытовая компания» на (-259 млн. кВт*ч), ООО «Энергетическая компания» СТИ» на (-37,13 млн. кВт*ч), ООО «Лукойл-</w:t>
      </w:r>
      <w:proofErr w:type="spellStart"/>
      <w:r w:rsidRPr="00830973">
        <w:rPr>
          <w:rFonts w:ascii="Myriad Pro" w:hAnsi="Myriad Pro"/>
          <w:sz w:val="26"/>
          <w:szCs w:val="26"/>
          <w:lang w:eastAsia="ru-RU"/>
        </w:rPr>
        <w:t>энергосервис</w:t>
      </w:r>
      <w:proofErr w:type="spellEnd"/>
      <w:r w:rsidRPr="00830973">
        <w:rPr>
          <w:rFonts w:ascii="Myriad Pro" w:hAnsi="Myriad Pro"/>
          <w:sz w:val="26"/>
          <w:szCs w:val="26"/>
          <w:lang w:eastAsia="ru-RU"/>
        </w:rPr>
        <w:t>» (на -14,16 млн. кВт*ч), АО «Газпромнефть-ОНПЗ» на (-28,85 млн. кВт*ч). При этом наблюдается увеличение потребления электроэнергии потребителями, например, ООО «</w:t>
      </w:r>
      <w:proofErr w:type="spellStart"/>
      <w:r w:rsidRPr="00830973">
        <w:rPr>
          <w:rFonts w:ascii="Myriad Pro" w:hAnsi="Myriad Pro"/>
          <w:sz w:val="26"/>
          <w:szCs w:val="26"/>
          <w:lang w:eastAsia="ru-RU"/>
        </w:rPr>
        <w:t>Русэнергосбыт</w:t>
      </w:r>
      <w:proofErr w:type="spellEnd"/>
      <w:r w:rsidRPr="00830973">
        <w:rPr>
          <w:rFonts w:ascii="Myriad Pro" w:hAnsi="Myriad Pro"/>
          <w:sz w:val="26"/>
          <w:szCs w:val="26"/>
          <w:lang w:eastAsia="ru-RU"/>
        </w:rPr>
        <w:t>» (+121,22 млн. кВт*ч) по сравнению с плановыми значениями потребителей.</w:t>
      </w:r>
    </w:p>
    <w:p w14:paraId="229EA11B" w14:textId="77777777" w:rsidR="00E153C6" w:rsidRPr="00830973" w:rsidRDefault="00E153C6" w:rsidP="00E153C6">
      <w:pPr>
        <w:spacing w:line="360" w:lineRule="auto"/>
        <w:ind w:firstLine="567"/>
        <w:jc w:val="both"/>
        <w:rPr>
          <w:rFonts w:ascii="Myriad Pro" w:hAnsi="Myriad Pro"/>
          <w:sz w:val="26"/>
          <w:szCs w:val="26"/>
        </w:rPr>
      </w:pPr>
      <w:r w:rsidRPr="00830973">
        <w:rPr>
          <w:rFonts w:ascii="Myriad Pro" w:hAnsi="Myriad Pro"/>
          <w:sz w:val="26"/>
          <w:szCs w:val="26"/>
        </w:rPr>
        <w:t>Отраженные отклонения по полезному отпуску конечным потребителям (котел):</w:t>
      </w:r>
    </w:p>
    <w:p w14:paraId="3A97432E" w14:textId="27B4075B" w:rsidR="00E153C6" w:rsidRPr="00830973" w:rsidRDefault="00E153C6" w:rsidP="00E153C6">
      <w:pPr>
        <w:spacing w:line="360" w:lineRule="auto"/>
        <w:ind w:firstLine="567"/>
        <w:jc w:val="both"/>
        <w:rPr>
          <w:rFonts w:ascii="Myriad Pro" w:hAnsi="Myriad Pro"/>
          <w:sz w:val="26"/>
          <w:szCs w:val="26"/>
        </w:rPr>
      </w:pPr>
      <w:r w:rsidRPr="00830973">
        <w:rPr>
          <w:rFonts w:ascii="Myriad Pro" w:hAnsi="Myriad Pro"/>
          <w:sz w:val="26"/>
          <w:szCs w:val="26"/>
        </w:rPr>
        <w:t xml:space="preserve">- </w:t>
      </w:r>
      <w:r w:rsidR="00036276" w:rsidRPr="00830973">
        <w:rPr>
          <w:rFonts w:ascii="Myriad Pro" w:hAnsi="Myriad Pro"/>
          <w:sz w:val="26"/>
          <w:szCs w:val="26"/>
        </w:rPr>
        <w:t>снижение</w:t>
      </w:r>
      <w:r w:rsidRPr="00830973">
        <w:rPr>
          <w:rFonts w:ascii="Myriad Pro" w:hAnsi="Myriad Pro"/>
          <w:sz w:val="26"/>
          <w:szCs w:val="26"/>
        </w:rPr>
        <w:t xml:space="preserve"> фактического объема полезного отпуска электроэнергии </w:t>
      </w:r>
      <w:r w:rsidR="00036276" w:rsidRPr="00830973">
        <w:rPr>
          <w:rFonts w:ascii="Myriad Pro" w:hAnsi="Myriad Pro"/>
          <w:sz w:val="26"/>
          <w:szCs w:val="26"/>
        </w:rPr>
        <w:t xml:space="preserve">относительно </w:t>
      </w:r>
      <w:r w:rsidRPr="00830973">
        <w:rPr>
          <w:rFonts w:ascii="Myriad Pro" w:hAnsi="Myriad Pro"/>
          <w:sz w:val="26"/>
          <w:szCs w:val="26"/>
        </w:rPr>
        <w:t>планов</w:t>
      </w:r>
      <w:r w:rsidR="00036276" w:rsidRPr="00830973">
        <w:rPr>
          <w:rFonts w:ascii="Myriad Pro" w:hAnsi="Myriad Pro"/>
          <w:sz w:val="26"/>
          <w:szCs w:val="26"/>
        </w:rPr>
        <w:t>ого</w:t>
      </w:r>
      <w:r w:rsidRPr="00830973">
        <w:rPr>
          <w:rFonts w:ascii="Myriad Pro" w:hAnsi="Myriad Pro"/>
          <w:sz w:val="26"/>
          <w:szCs w:val="26"/>
        </w:rPr>
        <w:t xml:space="preserve"> (утвержден</w:t>
      </w:r>
      <w:r w:rsidR="00646DCD">
        <w:rPr>
          <w:rFonts w:ascii="Myriad Pro" w:hAnsi="Myriad Pro"/>
          <w:sz w:val="26"/>
          <w:szCs w:val="26"/>
        </w:rPr>
        <w:t>н</w:t>
      </w:r>
      <w:r w:rsidR="00036276" w:rsidRPr="00830973">
        <w:rPr>
          <w:rFonts w:ascii="Myriad Pro" w:hAnsi="Myriad Pro"/>
          <w:sz w:val="26"/>
          <w:szCs w:val="26"/>
        </w:rPr>
        <w:t>ого</w:t>
      </w:r>
      <w:r w:rsidRPr="00830973">
        <w:rPr>
          <w:rFonts w:ascii="Myriad Pro" w:hAnsi="Myriad Pro"/>
          <w:sz w:val="26"/>
          <w:szCs w:val="26"/>
        </w:rPr>
        <w:t>) значени</w:t>
      </w:r>
      <w:r w:rsidR="00036276" w:rsidRPr="00830973">
        <w:rPr>
          <w:rFonts w:ascii="Myriad Pro" w:hAnsi="Myriad Pro"/>
          <w:sz w:val="26"/>
          <w:szCs w:val="26"/>
        </w:rPr>
        <w:t>я</w:t>
      </w:r>
      <w:r w:rsidRPr="00830973">
        <w:rPr>
          <w:rFonts w:ascii="Myriad Pro" w:hAnsi="Myriad Pro"/>
          <w:sz w:val="26"/>
          <w:szCs w:val="26"/>
        </w:rPr>
        <w:t xml:space="preserve"> по категории «Население и приравненные к нему категории потребителей» приводит к </w:t>
      </w:r>
      <w:r w:rsidR="00036276" w:rsidRPr="00830973">
        <w:rPr>
          <w:rFonts w:ascii="Myriad Pro" w:hAnsi="Myriad Pro"/>
          <w:sz w:val="26"/>
          <w:szCs w:val="26"/>
        </w:rPr>
        <w:t>недополученным доходам</w:t>
      </w:r>
      <w:r w:rsidRPr="00830973">
        <w:rPr>
          <w:rFonts w:ascii="Myriad Pro" w:hAnsi="Myriad Pro"/>
          <w:sz w:val="26"/>
          <w:szCs w:val="26"/>
        </w:rPr>
        <w:t xml:space="preserve"> в размере </w:t>
      </w:r>
      <w:r w:rsidR="00BE1A7D" w:rsidRPr="00830973">
        <w:rPr>
          <w:rFonts w:ascii="Myriad Pro" w:hAnsi="Myriad Pro"/>
          <w:sz w:val="26"/>
          <w:szCs w:val="26"/>
        </w:rPr>
        <w:t>7 595,37 тыс</w:t>
      </w:r>
      <w:r w:rsidRPr="00830973">
        <w:rPr>
          <w:rFonts w:ascii="Myriad Pro" w:hAnsi="Myriad Pro"/>
          <w:sz w:val="26"/>
          <w:szCs w:val="26"/>
        </w:rPr>
        <w:t>.</w:t>
      </w:r>
      <w:r w:rsidR="00BE1A7D" w:rsidRPr="00830973">
        <w:rPr>
          <w:rFonts w:ascii="Myriad Pro" w:hAnsi="Myriad Pro"/>
          <w:sz w:val="26"/>
          <w:szCs w:val="26"/>
        </w:rPr>
        <w:t xml:space="preserve"> рублей</w:t>
      </w:r>
      <w:r w:rsidRPr="00830973">
        <w:rPr>
          <w:rFonts w:ascii="Myriad Pro" w:hAnsi="Myriad Pro"/>
          <w:sz w:val="26"/>
          <w:szCs w:val="26"/>
        </w:rPr>
        <w:t xml:space="preserve"> (рассчитано как произведение разницы между фактическим и утвержденным объемом полезного отпуска в объеме </w:t>
      </w:r>
      <w:r w:rsidR="00BE1A7D" w:rsidRPr="00830973">
        <w:rPr>
          <w:rFonts w:ascii="Myriad Pro" w:hAnsi="Myriad Pro"/>
          <w:sz w:val="26"/>
          <w:szCs w:val="26"/>
        </w:rPr>
        <w:t>«-»</w:t>
      </w:r>
      <w:r w:rsidR="00036276" w:rsidRPr="00830973">
        <w:rPr>
          <w:rFonts w:ascii="Myriad Pro" w:hAnsi="Myriad Pro"/>
          <w:sz w:val="26"/>
          <w:szCs w:val="26"/>
        </w:rPr>
        <w:t>6,53</w:t>
      </w:r>
      <w:r w:rsidRPr="00830973">
        <w:rPr>
          <w:rFonts w:ascii="Myriad Pro" w:hAnsi="Myriad Pro"/>
          <w:sz w:val="26"/>
          <w:szCs w:val="26"/>
        </w:rPr>
        <w:t xml:space="preserve"> млн. кВт*ч, и </w:t>
      </w:r>
      <w:r w:rsidR="00BE1A7D" w:rsidRPr="00830973">
        <w:rPr>
          <w:rFonts w:ascii="Myriad Pro" w:hAnsi="Myriad Pro"/>
          <w:sz w:val="26"/>
          <w:szCs w:val="26"/>
        </w:rPr>
        <w:t>средневзвешенного</w:t>
      </w:r>
      <w:r w:rsidRPr="00830973">
        <w:rPr>
          <w:rFonts w:ascii="Myriad Pro" w:hAnsi="Myriad Pro"/>
          <w:sz w:val="26"/>
          <w:szCs w:val="26"/>
        </w:rPr>
        <w:t xml:space="preserve"> утвержденного тарифа для </w:t>
      </w:r>
      <w:r w:rsidR="00BE1A7D" w:rsidRPr="00830973">
        <w:rPr>
          <w:rFonts w:ascii="Myriad Pro" w:hAnsi="Myriad Pro"/>
          <w:sz w:val="26"/>
          <w:szCs w:val="26"/>
        </w:rPr>
        <w:t xml:space="preserve">категории </w:t>
      </w:r>
      <w:r w:rsidRPr="00830973">
        <w:rPr>
          <w:rFonts w:ascii="Myriad Pro" w:hAnsi="Myriad Pro"/>
          <w:sz w:val="26"/>
          <w:szCs w:val="26"/>
        </w:rPr>
        <w:t>«Населени</w:t>
      </w:r>
      <w:r w:rsidR="00BE1A7D" w:rsidRPr="00830973">
        <w:rPr>
          <w:rFonts w:ascii="Myriad Pro" w:hAnsi="Myriad Pro"/>
          <w:sz w:val="26"/>
          <w:szCs w:val="26"/>
        </w:rPr>
        <w:t>е</w:t>
      </w:r>
      <w:r w:rsidRPr="00830973">
        <w:rPr>
          <w:rFonts w:ascii="Myriad Pro" w:hAnsi="Myriad Pro"/>
          <w:sz w:val="26"/>
          <w:szCs w:val="26"/>
        </w:rPr>
        <w:t xml:space="preserve"> и приравненным к нему категориям потребителей» в размере </w:t>
      </w:r>
      <w:r w:rsidR="00BE1A7D" w:rsidRPr="00830973">
        <w:rPr>
          <w:rFonts w:ascii="Myriad Pro" w:hAnsi="Myriad Pro"/>
          <w:sz w:val="26"/>
          <w:szCs w:val="26"/>
        </w:rPr>
        <w:t>1,16315</w:t>
      </w:r>
      <w:r w:rsidRPr="00830973">
        <w:rPr>
          <w:rFonts w:ascii="Myriad Pro" w:hAnsi="Myriad Pro"/>
          <w:sz w:val="26"/>
          <w:szCs w:val="26"/>
        </w:rPr>
        <w:t> руб./кВт*ч.);</w:t>
      </w:r>
    </w:p>
    <w:p w14:paraId="57F9024B" w14:textId="3F5D70FF" w:rsidR="00E153C6" w:rsidRPr="00830973" w:rsidRDefault="00E153C6" w:rsidP="00E153C6">
      <w:pPr>
        <w:spacing w:line="360" w:lineRule="auto"/>
        <w:ind w:firstLine="567"/>
        <w:jc w:val="both"/>
        <w:rPr>
          <w:rFonts w:ascii="Myriad Pro" w:hAnsi="Myriad Pro"/>
          <w:sz w:val="26"/>
          <w:szCs w:val="26"/>
        </w:rPr>
      </w:pPr>
      <w:r w:rsidRPr="00830973">
        <w:rPr>
          <w:rFonts w:ascii="Myriad Pro" w:hAnsi="Myriad Pro"/>
          <w:sz w:val="26"/>
          <w:szCs w:val="26"/>
        </w:rPr>
        <w:t xml:space="preserve">- отклонение фактического объема полезного отпуска электроэнергии от планового (утвержденного) по категории «Прочие потребители» приводит к недополученным доходам в размере </w:t>
      </w:r>
      <w:r w:rsidR="00FA1100" w:rsidRPr="00830973">
        <w:rPr>
          <w:rFonts w:ascii="Myriad Pro" w:hAnsi="Myriad Pro"/>
          <w:sz w:val="26"/>
          <w:szCs w:val="26"/>
        </w:rPr>
        <w:t>«-»</w:t>
      </w:r>
      <w:r w:rsidRPr="00830973">
        <w:rPr>
          <w:rFonts w:ascii="Myriad Pro" w:hAnsi="Myriad Pro"/>
          <w:sz w:val="26"/>
          <w:szCs w:val="26"/>
        </w:rPr>
        <w:t xml:space="preserve"> </w:t>
      </w:r>
      <w:r w:rsidR="00BE1A7D" w:rsidRPr="00830973">
        <w:rPr>
          <w:rFonts w:ascii="Myriad Pro" w:hAnsi="Myriad Pro"/>
          <w:sz w:val="26"/>
          <w:szCs w:val="26"/>
        </w:rPr>
        <w:t>269 101,89</w:t>
      </w:r>
      <w:r w:rsidR="00FA1100" w:rsidRPr="00830973">
        <w:rPr>
          <w:rFonts w:ascii="Myriad Pro" w:hAnsi="Myriad Pro"/>
          <w:sz w:val="26"/>
          <w:szCs w:val="26"/>
        </w:rPr>
        <w:t xml:space="preserve"> тыс. рублей</w:t>
      </w:r>
      <w:r w:rsidRPr="00830973">
        <w:rPr>
          <w:rFonts w:ascii="Myriad Pro" w:hAnsi="Myriad Pro"/>
          <w:sz w:val="26"/>
          <w:szCs w:val="26"/>
        </w:rPr>
        <w:t xml:space="preserve"> (рассчитано как произведение оценочной разницы между фактическим и плановым объемом полезного отпуска в объеме </w:t>
      </w:r>
      <w:r w:rsidR="00BE1A7D" w:rsidRPr="00830973">
        <w:rPr>
          <w:rFonts w:ascii="Myriad Pro" w:hAnsi="Myriad Pro"/>
          <w:sz w:val="26"/>
          <w:szCs w:val="26"/>
        </w:rPr>
        <w:t>«</w:t>
      </w:r>
      <w:r w:rsidRPr="00830973">
        <w:rPr>
          <w:rFonts w:ascii="Myriad Pro" w:hAnsi="Myriad Pro"/>
          <w:sz w:val="26"/>
          <w:szCs w:val="26"/>
        </w:rPr>
        <w:t>-</w:t>
      </w:r>
      <w:r w:rsidR="00BE1A7D" w:rsidRPr="00830973">
        <w:rPr>
          <w:rFonts w:ascii="Myriad Pro" w:hAnsi="Myriad Pro"/>
          <w:sz w:val="26"/>
          <w:szCs w:val="26"/>
        </w:rPr>
        <w:t>»311,32</w:t>
      </w:r>
      <w:r w:rsidRPr="00830973">
        <w:rPr>
          <w:rFonts w:ascii="Myriad Pro" w:hAnsi="Myriad Pro"/>
          <w:sz w:val="26"/>
          <w:szCs w:val="26"/>
        </w:rPr>
        <w:t xml:space="preserve"> млн. кВт*ч и </w:t>
      </w:r>
      <w:r w:rsidR="00BE1A7D" w:rsidRPr="00830973">
        <w:rPr>
          <w:rFonts w:ascii="Myriad Pro" w:hAnsi="Myriad Pro"/>
          <w:sz w:val="26"/>
          <w:szCs w:val="26"/>
        </w:rPr>
        <w:t xml:space="preserve">средневзвешенного </w:t>
      </w:r>
      <w:r w:rsidRPr="00830973">
        <w:rPr>
          <w:rFonts w:ascii="Myriad Pro" w:hAnsi="Myriad Pro"/>
          <w:sz w:val="26"/>
          <w:szCs w:val="26"/>
        </w:rPr>
        <w:t>значения утвержденного тарифа на услуги по передаче электрической энергии</w:t>
      </w:r>
      <w:r w:rsidR="00BE1A7D" w:rsidRPr="00830973">
        <w:rPr>
          <w:rFonts w:ascii="Myriad Pro" w:hAnsi="Myriad Pro"/>
          <w:sz w:val="26"/>
          <w:szCs w:val="26"/>
        </w:rPr>
        <w:t xml:space="preserve"> по данной категории потребителей</w:t>
      </w:r>
      <w:r w:rsidRPr="00830973">
        <w:rPr>
          <w:rFonts w:ascii="Myriad Pro" w:hAnsi="Myriad Pro"/>
          <w:sz w:val="26"/>
          <w:szCs w:val="26"/>
        </w:rPr>
        <w:t xml:space="preserve"> в размере 0,</w:t>
      </w:r>
      <w:r w:rsidR="00BE1A7D" w:rsidRPr="00830973">
        <w:rPr>
          <w:rFonts w:ascii="Myriad Pro" w:hAnsi="Myriad Pro"/>
          <w:sz w:val="26"/>
          <w:szCs w:val="26"/>
        </w:rPr>
        <w:t>86439</w:t>
      </w:r>
      <w:r w:rsidRPr="00830973">
        <w:rPr>
          <w:rFonts w:ascii="Myriad Pro" w:hAnsi="Myriad Pro"/>
          <w:sz w:val="26"/>
          <w:szCs w:val="26"/>
        </w:rPr>
        <w:t>руб./кВт*ч).</w:t>
      </w:r>
    </w:p>
    <w:p w14:paraId="06D9D523" w14:textId="408AFC6F" w:rsidR="00E153C6" w:rsidRPr="00830973" w:rsidRDefault="00E153C6" w:rsidP="00E153C6">
      <w:pPr>
        <w:spacing w:line="360" w:lineRule="auto"/>
        <w:ind w:firstLine="567"/>
        <w:jc w:val="both"/>
        <w:rPr>
          <w:rFonts w:ascii="Myriad Pro" w:hAnsi="Myriad Pro"/>
          <w:sz w:val="26"/>
          <w:szCs w:val="26"/>
        </w:rPr>
      </w:pPr>
      <w:r w:rsidRPr="00830973">
        <w:rPr>
          <w:rFonts w:ascii="Myriad Pro" w:hAnsi="Myriad Pro"/>
          <w:sz w:val="26"/>
          <w:szCs w:val="26"/>
        </w:rPr>
        <w:t xml:space="preserve">Более подробный анализ недополученных доходов/избытка средств будет приведен в соответствующем разделе </w:t>
      </w:r>
      <w:r w:rsidR="00AE4074" w:rsidRPr="00830973">
        <w:rPr>
          <w:rFonts w:ascii="Myriad Pro" w:hAnsi="Myriad Pro"/>
          <w:sz w:val="26"/>
          <w:szCs w:val="26"/>
        </w:rPr>
        <w:t>Отчета</w:t>
      </w:r>
      <w:r w:rsidR="0088066D" w:rsidRPr="00830973">
        <w:rPr>
          <w:rFonts w:ascii="Myriad Pro" w:hAnsi="Myriad Pro"/>
          <w:sz w:val="26"/>
          <w:szCs w:val="26"/>
        </w:rPr>
        <w:t>.</w:t>
      </w:r>
    </w:p>
    <w:p w14:paraId="39C417C5" w14:textId="6B7FBD08" w:rsidR="00F332B6" w:rsidRPr="00830973" w:rsidRDefault="00F332B6" w:rsidP="00F332B6">
      <w:pPr>
        <w:spacing w:line="360" w:lineRule="auto"/>
        <w:ind w:firstLine="567"/>
        <w:jc w:val="both"/>
        <w:rPr>
          <w:rFonts w:ascii="Myriad Pro" w:hAnsi="Myriad Pro"/>
          <w:sz w:val="26"/>
          <w:szCs w:val="26"/>
          <w:lang w:eastAsia="ru-RU"/>
        </w:rPr>
      </w:pPr>
      <w:r w:rsidRPr="00830973">
        <w:rPr>
          <w:rFonts w:ascii="Myriad Pro" w:hAnsi="Myriad Pro"/>
          <w:sz w:val="26"/>
          <w:szCs w:val="26"/>
          <w:lang w:eastAsia="ru-RU"/>
        </w:rPr>
        <w:t xml:space="preserve">Сводные показатели баланса электрической энергии и мощности </w:t>
      </w:r>
      <w:r w:rsidR="0012167D" w:rsidRPr="00830973">
        <w:rPr>
          <w:rFonts w:ascii="Myriad Pro" w:hAnsi="Myriad Pro"/>
          <w:sz w:val="26"/>
          <w:szCs w:val="26"/>
          <w:lang w:eastAsia="ru-RU"/>
        </w:rPr>
        <w:t xml:space="preserve">на 2017 – 2019 годы, составленные Исполнителем  на </w:t>
      </w:r>
      <w:r w:rsidRPr="00830973">
        <w:rPr>
          <w:rFonts w:ascii="Myriad Pro" w:hAnsi="Myriad Pro"/>
          <w:sz w:val="26"/>
          <w:szCs w:val="26"/>
          <w:lang w:eastAsia="ru-RU"/>
        </w:rPr>
        <w:t>сновании форм 46-ЭЭ по месяцам за 2019 г., а также форм Таблиц П.1.4, П.1.5 и П.1.6 на 2017-2019 г.</w:t>
      </w:r>
      <w:r w:rsidRPr="00830973">
        <w:rPr>
          <w:rFonts w:ascii="Myriad Pro" w:hAnsi="Myriad Pro"/>
          <w:b/>
          <w:sz w:val="26"/>
          <w:szCs w:val="26"/>
          <w:lang w:eastAsia="ru-RU"/>
        </w:rPr>
        <w:t xml:space="preserve"> </w:t>
      </w:r>
      <w:r w:rsidRPr="00830973">
        <w:rPr>
          <w:rFonts w:ascii="Myriad Pro" w:hAnsi="Myriad Pro"/>
          <w:sz w:val="26"/>
          <w:szCs w:val="26"/>
          <w:lang w:eastAsia="ru-RU"/>
        </w:rPr>
        <w:t xml:space="preserve">и формы 2.26 СО 6.2374, </w:t>
      </w:r>
      <w:r w:rsidR="0012167D" w:rsidRPr="00830973">
        <w:rPr>
          <w:rFonts w:ascii="Myriad Pro" w:hAnsi="Myriad Pro"/>
          <w:sz w:val="26"/>
          <w:szCs w:val="26"/>
          <w:lang w:eastAsia="ru-RU"/>
        </w:rPr>
        <w:t>представлены в следующей таблице.</w:t>
      </w:r>
    </w:p>
    <w:p w14:paraId="2641B956" w14:textId="77777777" w:rsidR="003D3366" w:rsidRPr="00830973" w:rsidRDefault="003D3366" w:rsidP="00F332B6">
      <w:pPr>
        <w:spacing w:line="360" w:lineRule="auto"/>
        <w:ind w:firstLine="567"/>
        <w:contextualSpacing/>
        <w:jc w:val="both"/>
        <w:rPr>
          <w:rFonts w:ascii="Myriad Pro" w:hAnsi="Myriad Pro"/>
          <w:sz w:val="26"/>
          <w:szCs w:val="26"/>
          <w:lang w:eastAsia="ru-RU"/>
        </w:rPr>
      </w:pPr>
    </w:p>
    <w:p w14:paraId="5440460C" w14:textId="77777777" w:rsidR="00F66BD2" w:rsidRPr="00830973" w:rsidRDefault="00F66BD2" w:rsidP="00F66BD2">
      <w:pPr>
        <w:spacing w:line="360" w:lineRule="auto"/>
        <w:ind w:firstLine="567"/>
        <w:jc w:val="both"/>
        <w:rPr>
          <w:rFonts w:ascii="Myriad Pro" w:hAnsi="Myriad Pro"/>
          <w:sz w:val="26"/>
          <w:szCs w:val="26"/>
        </w:rPr>
        <w:sectPr w:rsidR="00F66BD2" w:rsidRPr="00830973" w:rsidSect="00870219">
          <w:pgSz w:w="11906" w:h="16838"/>
          <w:pgMar w:top="1134" w:right="851" w:bottom="1134" w:left="1701" w:header="708" w:footer="708" w:gutter="0"/>
          <w:cols w:space="708"/>
          <w:docGrid w:linePitch="360"/>
        </w:sectPr>
      </w:pPr>
    </w:p>
    <w:p w14:paraId="4C5EE880" w14:textId="77777777" w:rsidR="00F03461" w:rsidRPr="00830973" w:rsidRDefault="00F03461" w:rsidP="00F66BD2">
      <w:pPr>
        <w:autoSpaceDE w:val="0"/>
        <w:autoSpaceDN w:val="0"/>
        <w:adjustRightInd w:val="0"/>
        <w:spacing w:line="360" w:lineRule="auto"/>
        <w:jc w:val="center"/>
        <w:rPr>
          <w:rFonts w:ascii="Myriad Pro" w:hAnsi="Myriad Pro"/>
          <w:b/>
          <w:bCs/>
          <w:sz w:val="26"/>
          <w:szCs w:val="26"/>
          <w:lang w:eastAsia="ru-RU"/>
        </w:rPr>
      </w:pPr>
    </w:p>
    <w:p w14:paraId="40CC1865" w14:textId="6333916D" w:rsidR="00F66BD2" w:rsidRPr="00830973" w:rsidRDefault="00F03461" w:rsidP="00F66BD2">
      <w:pPr>
        <w:autoSpaceDE w:val="0"/>
        <w:autoSpaceDN w:val="0"/>
        <w:adjustRightInd w:val="0"/>
        <w:spacing w:line="360" w:lineRule="auto"/>
        <w:jc w:val="center"/>
        <w:rPr>
          <w:rFonts w:ascii="Myriad Pro" w:hAnsi="Myriad Pro"/>
          <w:b/>
          <w:bCs/>
          <w:sz w:val="26"/>
          <w:szCs w:val="26"/>
        </w:rPr>
      </w:pPr>
      <w:r w:rsidRPr="00830973">
        <w:rPr>
          <w:rFonts w:ascii="Myriad Pro" w:hAnsi="Myriad Pro"/>
          <w:b/>
          <w:bCs/>
          <w:sz w:val="26"/>
          <w:szCs w:val="26"/>
          <w:lang w:eastAsia="ru-RU"/>
        </w:rPr>
        <w:t>Сводные показатели баланса электрической энергии и мощности на 2017 – 2019 годы</w:t>
      </w:r>
    </w:p>
    <w:tbl>
      <w:tblPr>
        <w:tblW w:w="1460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
        <w:gridCol w:w="2102"/>
        <w:gridCol w:w="1314"/>
        <w:gridCol w:w="792"/>
        <w:gridCol w:w="919"/>
        <w:gridCol w:w="919"/>
        <w:gridCol w:w="918"/>
        <w:gridCol w:w="915"/>
        <w:gridCol w:w="1050"/>
        <w:gridCol w:w="1050"/>
        <w:gridCol w:w="920"/>
        <w:gridCol w:w="1050"/>
        <w:gridCol w:w="919"/>
        <w:gridCol w:w="1076"/>
      </w:tblGrid>
      <w:tr w:rsidR="00F66BD2" w:rsidRPr="00830973" w14:paraId="7606AD5C" w14:textId="77777777" w:rsidTr="00646DCD">
        <w:trPr>
          <w:trHeight w:val="959"/>
          <w:tblHeader/>
        </w:trPr>
        <w:tc>
          <w:tcPr>
            <w:tcW w:w="65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0D0B2F4"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w:t>
            </w:r>
          </w:p>
          <w:p w14:paraId="116E39CC"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п/п</w:t>
            </w:r>
          </w:p>
        </w:tc>
        <w:tc>
          <w:tcPr>
            <w:tcW w:w="210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CAC0407"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Наименование показателя</w:t>
            </w:r>
          </w:p>
        </w:tc>
        <w:tc>
          <w:tcPr>
            <w:tcW w:w="131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E234DDE"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Единицы измерения</w:t>
            </w:r>
          </w:p>
        </w:tc>
        <w:tc>
          <w:tcPr>
            <w:tcW w:w="7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B6F28D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Утв. </w:t>
            </w:r>
          </w:p>
          <w:p w14:paraId="627FCA27"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РЭК</w:t>
            </w:r>
          </w:p>
          <w:p w14:paraId="5B7B1D86"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2017 г.</w:t>
            </w:r>
          </w:p>
        </w:tc>
        <w:tc>
          <w:tcPr>
            <w:tcW w:w="91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D2871FA"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Факт</w:t>
            </w:r>
          </w:p>
          <w:p w14:paraId="33A9448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2017 г.</w:t>
            </w:r>
          </w:p>
        </w:tc>
        <w:tc>
          <w:tcPr>
            <w:tcW w:w="91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FB7F96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Утв. </w:t>
            </w:r>
          </w:p>
          <w:p w14:paraId="4FE74A31"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РЭК</w:t>
            </w:r>
          </w:p>
          <w:p w14:paraId="7716241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2018 г.</w:t>
            </w:r>
          </w:p>
        </w:tc>
        <w:tc>
          <w:tcPr>
            <w:tcW w:w="9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774AFCD"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Факт </w:t>
            </w:r>
          </w:p>
          <w:p w14:paraId="42890CBC"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2018 г.</w:t>
            </w:r>
          </w:p>
        </w:tc>
        <w:tc>
          <w:tcPr>
            <w:tcW w:w="91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EBA6A28"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Предложение филиала </w:t>
            </w:r>
          </w:p>
          <w:p w14:paraId="70873C8C" w14:textId="77777777" w:rsidR="00F66BD2" w:rsidRPr="00830973" w:rsidRDefault="00F66BD2" w:rsidP="00DE5014">
            <w:pPr>
              <w:jc w:val="center"/>
              <w:rPr>
                <w:rFonts w:ascii="Myriad Pro" w:hAnsi="Myriad Pro"/>
                <w:color w:val="FFFFFF" w:themeColor="background1"/>
                <w:sz w:val="18"/>
                <w:szCs w:val="18"/>
                <w:vertAlign w:val="superscript"/>
              </w:rPr>
            </w:pPr>
            <w:r w:rsidRPr="00830973">
              <w:rPr>
                <w:rFonts w:ascii="Myriad Pro" w:hAnsi="Myriad Pro"/>
                <w:b/>
                <w:color w:val="FFFFFF" w:themeColor="background1"/>
                <w:sz w:val="18"/>
                <w:szCs w:val="18"/>
              </w:rPr>
              <w:t>на 2019 г.</w:t>
            </w:r>
          </w:p>
        </w:tc>
        <w:tc>
          <w:tcPr>
            <w:tcW w:w="10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F2AB3A9"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Утв. </w:t>
            </w:r>
          </w:p>
          <w:p w14:paraId="743B03FA"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РЭК</w:t>
            </w:r>
          </w:p>
          <w:p w14:paraId="171486C2"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2019 г. </w:t>
            </w:r>
          </w:p>
        </w:tc>
        <w:tc>
          <w:tcPr>
            <w:tcW w:w="10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9827A8D"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Факт </w:t>
            </w:r>
          </w:p>
          <w:p w14:paraId="6DA41DEE"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2019 г. </w:t>
            </w:r>
          </w:p>
        </w:tc>
        <w:tc>
          <w:tcPr>
            <w:tcW w:w="92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C1D21D4"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Разница </w:t>
            </w:r>
          </w:p>
          <w:p w14:paraId="14A7B149"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п.5-п.4</w:t>
            </w:r>
          </w:p>
        </w:tc>
        <w:tc>
          <w:tcPr>
            <w:tcW w:w="10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0490D3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 xml:space="preserve">Разница </w:t>
            </w:r>
          </w:p>
          <w:p w14:paraId="0D8DE78E"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п.7-п.6.</w:t>
            </w:r>
          </w:p>
        </w:tc>
        <w:tc>
          <w:tcPr>
            <w:tcW w:w="91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7F8F8DF"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Разница</w:t>
            </w:r>
          </w:p>
          <w:p w14:paraId="45705364"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п.10-п.8</w:t>
            </w:r>
          </w:p>
        </w:tc>
        <w:tc>
          <w:tcPr>
            <w:tcW w:w="107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3C0133" w14:textId="77777777" w:rsidR="00F66BD2" w:rsidRPr="00830973" w:rsidRDefault="00F66BD2" w:rsidP="00DE5014">
            <w:pPr>
              <w:jc w:val="center"/>
              <w:rPr>
                <w:rFonts w:ascii="Myriad Pro" w:hAnsi="Myriad Pro"/>
                <w:b/>
                <w:color w:val="FFFFFF" w:themeColor="background1"/>
                <w:sz w:val="18"/>
                <w:szCs w:val="18"/>
              </w:rPr>
            </w:pPr>
            <w:r w:rsidRPr="00830973">
              <w:rPr>
                <w:rFonts w:ascii="Myriad Pro" w:hAnsi="Myriad Pro"/>
                <w:b/>
                <w:color w:val="FFFFFF" w:themeColor="background1"/>
                <w:sz w:val="18"/>
                <w:szCs w:val="18"/>
              </w:rPr>
              <w:t>Разница п.10-п.9</w:t>
            </w:r>
          </w:p>
        </w:tc>
      </w:tr>
      <w:tr w:rsidR="00646DCD" w:rsidRPr="00646DCD" w14:paraId="7A6EA927" w14:textId="77777777" w:rsidTr="00646DCD">
        <w:trPr>
          <w:trHeight w:val="231"/>
          <w:tblHeader/>
        </w:trPr>
        <w:tc>
          <w:tcPr>
            <w:tcW w:w="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358639"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1</w:t>
            </w:r>
          </w:p>
        </w:tc>
        <w:tc>
          <w:tcPr>
            <w:tcW w:w="2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6B425A"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2</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DD4418"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3</w:t>
            </w:r>
          </w:p>
        </w:tc>
        <w:tc>
          <w:tcPr>
            <w:tcW w:w="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8A3EEA"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4</w:t>
            </w: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9C4397"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5</w:t>
            </w: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D9D49D"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6</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BE864A"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7</w:t>
            </w:r>
          </w:p>
        </w:tc>
        <w:tc>
          <w:tcPr>
            <w:tcW w:w="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32BD70"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8</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9A7BEE"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9</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913840"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10</w:t>
            </w:r>
          </w:p>
        </w:tc>
        <w:tc>
          <w:tcPr>
            <w:tcW w:w="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279A1B"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11</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D4FFA1E"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12</w:t>
            </w: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3B118F"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13</w:t>
            </w: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1D91CA" w14:textId="77777777" w:rsidR="00F66BD2" w:rsidRPr="00646DCD" w:rsidRDefault="00F66BD2" w:rsidP="00DE5014">
            <w:pPr>
              <w:jc w:val="center"/>
              <w:rPr>
                <w:rFonts w:ascii="Myriad Pro" w:hAnsi="Myriad Pro"/>
                <w:b/>
                <w:color w:val="FFFFFF" w:themeColor="background1"/>
                <w:sz w:val="18"/>
                <w:szCs w:val="18"/>
              </w:rPr>
            </w:pPr>
            <w:r w:rsidRPr="00646DCD">
              <w:rPr>
                <w:rFonts w:ascii="Myriad Pro" w:hAnsi="Myriad Pro"/>
                <w:b/>
                <w:color w:val="FFFFFF" w:themeColor="background1"/>
                <w:sz w:val="18"/>
                <w:szCs w:val="18"/>
              </w:rPr>
              <w:t>14</w:t>
            </w:r>
          </w:p>
        </w:tc>
      </w:tr>
      <w:tr w:rsidR="00F66BD2" w:rsidRPr="00830973" w14:paraId="6FFE01E1" w14:textId="77777777" w:rsidTr="00646DCD">
        <w:trPr>
          <w:trHeight w:val="231"/>
        </w:trPr>
        <w:tc>
          <w:tcPr>
            <w:tcW w:w="657" w:type="dxa"/>
            <w:tcBorders>
              <w:top w:val="single" w:sz="4" w:space="0" w:color="FFFFFF" w:themeColor="background1"/>
            </w:tcBorders>
            <w:vAlign w:val="center"/>
          </w:tcPr>
          <w:p w14:paraId="025C34E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w:t>
            </w:r>
          </w:p>
        </w:tc>
        <w:tc>
          <w:tcPr>
            <w:tcW w:w="2102" w:type="dxa"/>
            <w:tcBorders>
              <w:top w:val="single" w:sz="4" w:space="0" w:color="FFFFFF" w:themeColor="background1"/>
            </w:tcBorders>
            <w:shd w:val="clear" w:color="auto" w:fill="auto"/>
            <w:vAlign w:val="center"/>
          </w:tcPr>
          <w:p w14:paraId="266665F3" w14:textId="77777777" w:rsidR="00F66BD2" w:rsidRPr="00830973" w:rsidRDefault="00F66BD2" w:rsidP="00DE5014">
            <w:pPr>
              <w:rPr>
                <w:rFonts w:ascii="Myriad Pro" w:hAnsi="Myriad Pro"/>
                <w:sz w:val="18"/>
                <w:szCs w:val="18"/>
              </w:rPr>
            </w:pPr>
            <w:r w:rsidRPr="00830973">
              <w:rPr>
                <w:rFonts w:ascii="Myriad Pro" w:hAnsi="Myriad Pro"/>
                <w:sz w:val="18"/>
                <w:szCs w:val="18"/>
              </w:rPr>
              <w:t>Отпуск в сеть, всего</w:t>
            </w:r>
          </w:p>
        </w:tc>
        <w:tc>
          <w:tcPr>
            <w:tcW w:w="1314" w:type="dxa"/>
            <w:tcBorders>
              <w:top w:val="single" w:sz="4" w:space="0" w:color="FFFFFF" w:themeColor="background1"/>
            </w:tcBorders>
            <w:shd w:val="clear" w:color="auto" w:fill="auto"/>
            <w:vAlign w:val="center"/>
          </w:tcPr>
          <w:p w14:paraId="4161E19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tcBorders>
              <w:top w:val="single" w:sz="4" w:space="0" w:color="FFFFFF" w:themeColor="background1"/>
            </w:tcBorders>
            <w:vAlign w:val="center"/>
          </w:tcPr>
          <w:p w14:paraId="63172A5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tcBorders>
              <w:top w:val="single" w:sz="4" w:space="0" w:color="FFFFFF" w:themeColor="background1"/>
            </w:tcBorders>
            <w:vAlign w:val="center"/>
          </w:tcPr>
          <w:p w14:paraId="0ABFAA4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8 597,50</w:t>
            </w:r>
          </w:p>
        </w:tc>
        <w:tc>
          <w:tcPr>
            <w:tcW w:w="919" w:type="dxa"/>
            <w:tcBorders>
              <w:top w:val="single" w:sz="4" w:space="0" w:color="FFFFFF" w:themeColor="background1"/>
            </w:tcBorders>
            <w:vAlign w:val="center"/>
          </w:tcPr>
          <w:p w14:paraId="75F3ACB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8" w:type="dxa"/>
            <w:tcBorders>
              <w:top w:val="single" w:sz="4" w:space="0" w:color="FFFFFF" w:themeColor="background1"/>
            </w:tcBorders>
            <w:vAlign w:val="center"/>
          </w:tcPr>
          <w:p w14:paraId="2035192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8 839,2</w:t>
            </w:r>
          </w:p>
        </w:tc>
        <w:tc>
          <w:tcPr>
            <w:tcW w:w="915" w:type="dxa"/>
            <w:tcBorders>
              <w:top w:val="single" w:sz="4" w:space="0" w:color="FFFFFF" w:themeColor="background1"/>
            </w:tcBorders>
            <w:shd w:val="clear" w:color="auto" w:fill="auto"/>
            <w:vAlign w:val="center"/>
          </w:tcPr>
          <w:p w14:paraId="3011F98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tcBorders>
              <w:top w:val="single" w:sz="4" w:space="0" w:color="FFFFFF" w:themeColor="background1"/>
            </w:tcBorders>
            <w:shd w:val="clear" w:color="auto" w:fill="FFFFFF" w:themeFill="background1"/>
            <w:vAlign w:val="center"/>
          </w:tcPr>
          <w:p w14:paraId="3C9F8C0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tcBorders>
              <w:top w:val="single" w:sz="4" w:space="0" w:color="FFFFFF" w:themeColor="background1"/>
            </w:tcBorders>
            <w:shd w:val="clear" w:color="auto" w:fill="FFFFFF" w:themeFill="background1"/>
            <w:vAlign w:val="center"/>
          </w:tcPr>
          <w:p w14:paraId="4FCB173F"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8 588,32</w:t>
            </w:r>
          </w:p>
        </w:tc>
        <w:tc>
          <w:tcPr>
            <w:tcW w:w="920" w:type="dxa"/>
            <w:tcBorders>
              <w:top w:val="single" w:sz="4" w:space="0" w:color="FFFFFF" w:themeColor="background1"/>
            </w:tcBorders>
            <w:shd w:val="clear" w:color="auto" w:fill="FFFFFF" w:themeFill="background1"/>
            <w:vAlign w:val="center"/>
          </w:tcPr>
          <w:p w14:paraId="3D47A2A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tcBorders>
              <w:top w:val="single" w:sz="4" w:space="0" w:color="FFFFFF" w:themeColor="background1"/>
            </w:tcBorders>
            <w:shd w:val="clear" w:color="auto" w:fill="FFFFFF" w:themeFill="background1"/>
            <w:vAlign w:val="center"/>
          </w:tcPr>
          <w:p w14:paraId="0037C78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tcBorders>
              <w:top w:val="single" w:sz="4" w:space="0" w:color="FFFFFF" w:themeColor="background1"/>
            </w:tcBorders>
            <w:shd w:val="clear" w:color="auto" w:fill="FFFFFF" w:themeFill="background1"/>
            <w:vAlign w:val="center"/>
          </w:tcPr>
          <w:p w14:paraId="76EF0865"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76" w:type="dxa"/>
            <w:tcBorders>
              <w:top w:val="single" w:sz="4" w:space="0" w:color="FFFFFF" w:themeColor="background1"/>
            </w:tcBorders>
            <w:shd w:val="clear" w:color="auto" w:fill="FFFFFF" w:themeFill="background1"/>
            <w:vAlign w:val="center"/>
          </w:tcPr>
          <w:p w14:paraId="4B21EFEC"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w:t>
            </w:r>
          </w:p>
        </w:tc>
      </w:tr>
      <w:tr w:rsidR="00F66BD2" w:rsidRPr="00830973" w14:paraId="0E8EA73C" w14:textId="77777777" w:rsidTr="00A97F2C">
        <w:trPr>
          <w:trHeight w:val="441"/>
        </w:trPr>
        <w:tc>
          <w:tcPr>
            <w:tcW w:w="657" w:type="dxa"/>
            <w:vAlign w:val="center"/>
          </w:tcPr>
          <w:p w14:paraId="7E9B0A1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1.1</w:t>
            </w:r>
          </w:p>
        </w:tc>
        <w:tc>
          <w:tcPr>
            <w:tcW w:w="2102" w:type="dxa"/>
            <w:shd w:val="clear" w:color="auto" w:fill="auto"/>
            <w:vAlign w:val="center"/>
          </w:tcPr>
          <w:p w14:paraId="1CDE6621" w14:textId="77777777" w:rsidR="00F66BD2" w:rsidRPr="00830973" w:rsidRDefault="00F66BD2" w:rsidP="00DE5014">
            <w:pPr>
              <w:rPr>
                <w:rFonts w:ascii="Myriad Pro" w:hAnsi="Myriad Pro"/>
                <w:sz w:val="18"/>
                <w:szCs w:val="18"/>
              </w:rPr>
            </w:pPr>
            <w:r w:rsidRPr="00830973">
              <w:rPr>
                <w:rFonts w:ascii="Myriad Pro" w:hAnsi="Myriad Pro"/>
                <w:sz w:val="18"/>
                <w:szCs w:val="18"/>
              </w:rPr>
              <w:t>в том числе, отпуск в сеть по ВН (ГН)</w:t>
            </w:r>
          </w:p>
        </w:tc>
        <w:tc>
          <w:tcPr>
            <w:tcW w:w="1314" w:type="dxa"/>
            <w:shd w:val="clear" w:color="auto" w:fill="auto"/>
            <w:vAlign w:val="center"/>
          </w:tcPr>
          <w:p w14:paraId="1B00B0C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048A329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44C26C3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1 082,88</w:t>
            </w:r>
          </w:p>
        </w:tc>
        <w:tc>
          <w:tcPr>
            <w:tcW w:w="919" w:type="dxa"/>
            <w:vAlign w:val="center"/>
          </w:tcPr>
          <w:p w14:paraId="71BF6D9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8" w:type="dxa"/>
            <w:vAlign w:val="center"/>
          </w:tcPr>
          <w:p w14:paraId="57DD6A9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1 135,07</w:t>
            </w:r>
          </w:p>
        </w:tc>
        <w:tc>
          <w:tcPr>
            <w:tcW w:w="915" w:type="dxa"/>
            <w:shd w:val="clear" w:color="auto" w:fill="auto"/>
            <w:vAlign w:val="center"/>
          </w:tcPr>
          <w:p w14:paraId="644E159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22A0192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72F2B7D3"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color w:val="000000"/>
                <w:sz w:val="18"/>
                <w:szCs w:val="18"/>
              </w:rPr>
              <w:t>1 097,48</w:t>
            </w:r>
          </w:p>
        </w:tc>
        <w:tc>
          <w:tcPr>
            <w:tcW w:w="920" w:type="dxa"/>
            <w:shd w:val="clear" w:color="auto" w:fill="FFFFFF" w:themeFill="background1"/>
            <w:vAlign w:val="center"/>
          </w:tcPr>
          <w:p w14:paraId="648309B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1219B40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shd w:val="clear" w:color="auto" w:fill="FFFFFF" w:themeFill="background1"/>
            <w:vAlign w:val="center"/>
          </w:tcPr>
          <w:p w14:paraId="7F1C9A54"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76" w:type="dxa"/>
            <w:shd w:val="clear" w:color="auto" w:fill="FFFFFF" w:themeFill="background1"/>
            <w:vAlign w:val="center"/>
          </w:tcPr>
          <w:p w14:paraId="07597949"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w:t>
            </w:r>
          </w:p>
        </w:tc>
      </w:tr>
      <w:tr w:rsidR="00F66BD2" w:rsidRPr="00830973" w14:paraId="6DB1F85B" w14:textId="77777777" w:rsidTr="00A97F2C">
        <w:trPr>
          <w:trHeight w:val="231"/>
        </w:trPr>
        <w:tc>
          <w:tcPr>
            <w:tcW w:w="657" w:type="dxa"/>
            <w:vAlign w:val="center"/>
          </w:tcPr>
          <w:p w14:paraId="11B267B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w:t>
            </w:r>
          </w:p>
        </w:tc>
        <w:tc>
          <w:tcPr>
            <w:tcW w:w="2102" w:type="dxa"/>
            <w:shd w:val="clear" w:color="auto" w:fill="auto"/>
            <w:vAlign w:val="center"/>
          </w:tcPr>
          <w:p w14:paraId="04428752" w14:textId="77777777" w:rsidR="00F66BD2" w:rsidRPr="00830973" w:rsidRDefault="00F66BD2" w:rsidP="00DE5014">
            <w:pPr>
              <w:rPr>
                <w:rFonts w:ascii="Myriad Pro" w:hAnsi="Myriad Pro"/>
                <w:sz w:val="18"/>
                <w:szCs w:val="18"/>
              </w:rPr>
            </w:pPr>
            <w:r w:rsidRPr="00830973">
              <w:rPr>
                <w:rFonts w:ascii="Myriad Pro" w:hAnsi="Myriad Pro"/>
                <w:sz w:val="18"/>
                <w:szCs w:val="18"/>
              </w:rPr>
              <w:t>Объем потерь</w:t>
            </w:r>
          </w:p>
        </w:tc>
        <w:tc>
          <w:tcPr>
            <w:tcW w:w="1314" w:type="dxa"/>
            <w:shd w:val="clear" w:color="auto" w:fill="auto"/>
            <w:vAlign w:val="center"/>
          </w:tcPr>
          <w:p w14:paraId="074DF71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550DA7FD"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919" w:type="dxa"/>
            <w:vAlign w:val="center"/>
          </w:tcPr>
          <w:p w14:paraId="07F2854E"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645,7</w:t>
            </w:r>
          </w:p>
        </w:tc>
        <w:tc>
          <w:tcPr>
            <w:tcW w:w="919" w:type="dxa"/>
            <w:vAlign w:val="center"/>
          </w:tcPr>
          <w:p w14:paraId="7DF0C67E"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918" w:type="dxa"/>
            <w:vAlign w:val="center"/>
          </w:tcPr>
          <w:p w14:paraId="18FBC2B7"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605,67</w:t>
            </w:r>
          </w:p>
        </w:tc>
        <w:tc>
          <w:tcPr>
            <w:tcW w:w="915" w:type="dxa"/>
            <w:shd w:val="clear" w:color="auto" w:fill="auto"/>
            <w:vAlign w:val="center"/>
          </w:tcPr>
          <w:p w14:paraId="0D69B289"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1050" w:type="dxa"/>
            <w:shd w:val="clear" w:color="auto" w:fill="FFFFFF" w:themeFill="background1"/>
            <w:vAlign w:val="center"/>
          </w:tcPr>
          <w:p w14:paraId="2AF2F342"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1050" w:type="dxa"/>
            <w:shd w:val="clear" w:color="auto" w:fill="FFFFFF" w:themeFill="background1"/>
            <w:vAlign w:val="center"/>
          </w:tcPr>
          <w:p w14:paraId="456AFB60"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600,10</w:t>
            </w:r>
          </w:p>
        </w:tc>
        <w:tc>
          <w:tcPr>
            <w:tcW w:w="920" w:type="dxa"/>
            <w:shd w:val="clear" w:color="auto" w:fill="FFFFFF" w:themeFill="background1"/>
            <w:vAlign w:val="center"/>
          </w:tcPr>
          <w:p w14:paraId="343A67E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3FB083C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shd w:val="clear" w:color="auto" w:fill="FFFFFF" w:themeFill="background1"/>
            <w:vAlign w:val="center"/>
          </w:tcPr>
          <w:p w14:paraId="71BB2222"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-9,88</w:t>
            </w:r>
          </w:p>
        </w:tc>
        <w:tc>
          <w:tcPr>
            <w:tcW w:w="1076" w:type="dxa"/>
            <w:shd w:val="clear" w:color="auto" w:fill="FFFFFF" w:themeFill="background1"/>
            <w:vAlign w:val="center"/>
          </w:tcPr>
          <w:p w14:paraId="331953D6"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-9,88</w:t>
            </w:r>
          </w:p>
        </w:tc>
      </w:tr>
      <w:tr w:rsidR="00F66BD2" w:rsidRPr="00830973" w14:paraId="3B45E9F3" w14:textId="77777777" w:rsidTr="00A97F2C">
        <w:trPr>
          <w:trHeight w:val="231"/>
        </w:trPr>
        <w:tc>
          <w:tcPr>
            <w:tcW w:w="657" w:type="dxa"/>
            <w:vAlign w:val="center"/>
          </w:tcPr>
          <w:p w14:paraId="5F919D1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3</w:t>
            </w:r>
          </w:p>
        </w:tc>
        <w:tc>
          <w:tcPr>
            <w:tcW w:w="2102" w:type="dxa"/>
            <w:shd w:val="clear" w:color="auto" w:fill="auto"/>
            <w:vAlign w:val="center"/>
          </w:tcPr>
          <w:p w14:paraId="70435F21" w14:textId="77777777" w:rsidR="00F66BD2" w:rsidRPr="00830973" w:rsidRDefault="00F66BD2" w:rsidP="00DE5014">
            <w:pPr>
              <w:rPr>
                <w:rFonts w:ascii="Myriad Pro" w:hAnsi="Myriad Pro"/>
                <w:sz w:val="18"/>
                <w:szCs w:val="18"/>
              </w:rPr>
            </w:pPr>
            <w:r w:rsidRPr="00830973">
              <w:rPr>
                <w:rFonts w:ascii="Myriad Pro" w:hAnsi="Myriad Pro"/>
                <w:sz w:val="18"/>
                <w:szCs w:val="18"/>
              </w:rPr>
              <w:t>Объем потерь п.3=п.2/п.1</w:t>
            </w:r>
          </w:p>
        </w:tc>
        <w:tc>
          <w:tcPr>
            <w:tcW w:w="1314" w:type="dxa"/>
            <w:shd w:val="clear" w:color="auto" w:fill="auto"/>
            <w:vAlign w:val="center"/>
          </w:tcPr>
          <w:p w14:paraId="63A5598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792" w:type="dxa"/>
            <w:vAlign w:val="center"/>
          </w:tcPr>
          <w:p w14:paraId="5968FA58"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919" w:type="dxa"/>
            <w:vAlign w:val="center"/>
          </w:tcPr>
          <w:p w14:paraId="2B58DB6F"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7,51</w:t>
            </w:r>
          </w:p>
        </w:tc>
        <w:tc>
          <w:tcPr>
            <w:tcW w:w="919" w:type="dxa"/>
            <w:vAlign w:val="center"/>
          </w:tcPr>
          <w:p w14:paraId="0AE70685"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918" w:type="dxa"/>
            <w:vAlign w:val="center"/>
          </w:tcPr>
          <w:p w14:paraId="5BF1E3F2"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6,85</w:t>
            </w:r>
          </w:p>
        </w:tc>
        <w:tc>
          <w:tcPr>
            <w:tcW w:w="915" w:type="dxa"/>
            <w:shd w:val="clear" w:color="auto" w:fill="auto"/>
            <w:vAlign w:val="center"/>
          </w:tcPr>
          <w:p w14:paraId="69C2ADA1"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1050" w:type="dxa"/>
            <w:shd w:val="clear" w:color="auto" w:fill="FFFFFF" w:themeFill="background1"/>
            <w:vAlign w:val="center"/>
          </w:tcPr>
          <w:p w14:paraId="6C8BD6D9"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w:t>
            </w:r>
          </w:p>
        </w:tc>
        <w:tc>
          <w:tcPr>
            <w:tcW w:w="1050" w:type="dxa"/>
            <w:shd w:val="clear" w:color="auto" w:fill="FFFFFF" w:themeFill="background1"/>
            <w:vAlign w:val="center"/>
          </w:tcPr>
          <w:p w14:paraId="4BBE291C"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6,99</w:t>
            </w:r>
          </w:p>
        </w:tc>
        <w:tc>
          <w:tcPr>
            <w:tcW w:w="920" w:type="dxa"/>
            <w:shd w:val="clear" w:color="auto" w:fill="FFFFFF" w:themeFill="background1"/>
            <w:vAlign w:val="center"/>
          </w:tcPr>
          <w:p w14:paraId="593BEEC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6B4395A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shd w:val="clear" w:color="auto" w:fill="FFFFFF" w:themeFill="background1"/>
            <w:vAlign w:val="center"/>
          </w:tcPr>
          <w:p w14:paraId="1AD0968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76" w:type="dxa"/>
            <w:shd w:val="clear" w:color="auto" w:fill="FFFFFF" w:themeFill="background1"/>
            <w:vAlign w:val="center"/>
          </w:tcPr>
          <w:p w14:paraId="4F2AE2A6"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w:t>
            </w:r>
          </w:p>
        </w:tc>
      </w:tr>
      <w:tr w:rsidR="00F66BD2" w:rsidRPr="00830973" w14:paraId="713CEEC5" w14:textId="77777777" w:rsidTr="00A97F2C">
        <w:trPr>
          <w:trHeight w:val="441"/>
        </w:trPr>
        <w:tc>
          <w:tcPr>
            <w:tcW w:w="657" w:type="dxa"/>
            <w:vAlign w:val="center"/>
          </w:tcPr>
          <w:p w14:paraId="042CDB7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w:t>
            </w:r>
          </w:p>
        </w:tc>
        <w:tc>
          <w:tcPr>
            <w:tcW w:w="2102" w:type="dxa"/>
            <w:shd w:val="clear" w:color="auto" w:fill="auto"/>
            <w:vAlign w:val="center"/>
          </w:tcPr>
          <w:p w14:paraId="47ECCD1C" w14:textId="77777777" w:rsidR="00F66BD2" w:rsidRPr="00830973" w:rsidRDefault="00F66BD2" w:rsidP="00DE5014">
            <w:pPr>
              <w:rPr>
                <w:rFonts w:ascii="Myriad Pro" w:hAnsi="Myriad Pro"/>
                <w:sz w:val="18"/>
                <w:szCs w:val="18"/>
              </w:rPr>
            </w:pPr>
            <w:r w:rsidRPr="00830973">
              <w:rPr>
                <w:rFonts w:ascii="Myriad Pro" w:hAnsi="Myriad Pro"/>
                <w:sz w:val="18"/>
                <w:szCs w:val="18"/>
              </w:rPr>
              <w:t>Отпуск в сеть без отпуска по ВН (ГН)</w:t>
            </w:r>
          </w:p>
        </w:tc>
        <w:tc>
          <w:tcPr>
            <w:tcW w:w="1314" w:type="dxa"/>
            <w:shd w:val="clear" w:color="auto" w:fill="auto"/>
            <w:vAlign w:val="center"/>
          </w:tcPr>
          <w:p w14:paraId="6285735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34A6344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7777,84</w:t>
            </w:r>
          </w:p>
        </w:tc>
        <w:tc>
          <w:tcPr>
            <w:tcW w:w="919" w:type="dxa"/>
            <w:vAlign w:val="center"/>
          </w:tcPr>
          <w:p w14:paraId="6730950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7 514,63</w:t>
            </w:r>
          </w:p>
        </w:tc>
        <w:tc>
          <w:tcPr>
            <w:tcW w:w="919" w:type="dxa"/>
            <w:vAlign w:val="center"/>
          </w:tcPr>
          <w:p w14:paraId="4DD23CC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7556,36</w:t>
            </w:r>
          </w:p>
        </w:tc>
        <w:tc>
          <w:tcPr>
            <w:tcW w:w="918" w:type="dxa"/>
            <w:vAlign w:val="center"/>
          </w:tcPr>
          <w:p w14:paraId="1573901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7 704,13</w:t>
            </w:r>
          </w:p>
        </w:tc>
        <w:tc>
          <w:tcPr>
            <w:tcW w:w="915" w:type="dxa"/>
            <w:shd w:val="clear" w:color="auto" w:fill="auto"/>
            <w:vAlign w:val="center"/>
          </w:tcPr>
          <w:p w14:paraId="0D6A9ED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7 456,9</w:t>
            </w:r>
          </w:p>
        </w:tc>
        <w:tc>
          <w:tcPr>
            <w:tcW w:w="1050" w:type="dxa"/>
            <w:shd w:val="clear" w:color="auto" w:fill="FFFFFF" w:themeFill="background1"/>
            <w:vAlign w:val="center"/>
          </w:tcPr>
          <w:p w14:paraId="4E5D511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7 456,9</w:t>
            </w:r>
          </w:p>
        </w:tc>
        <w:tc>
          <w:tcPr>
            <w:tcW w:w="1050" w:type="dxa"/>
            <w:shd w:val="clear" w:color="auto" w:fill="FFFFFF" w:themeFill="background1"/>
            <w:vAlign w:val="center"/>
          </w:tcPr>
          <w:p w14:paraId="6CFC99CC"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7490,84</w:t>
            </w:r>
          </w:p>
        </w:tc>
        <w:tc>
          <w:tcPr>
            <w:tcW w:w="920" w:type="dxa"/>
            <w:shd w:val="clear" w:color="auto" w:fill="FFFFFF" w:themeFill="background1"/>
            <w:vAlign w:val="center"/>
          </w:tcPr>
          <w:p w14:paraId="31A51B06"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-263,21</w:t>
            </w:r>
          </w:p>
        </w:tc>
        <w:tc>
          <w:tcPr>
            <w:tcW w:w="1050" w:type="dxa"/>
            <w:shd w:val="clear" w:color="auto" w:fill="FFFFFF" w:themeFill="background1"/>
            <w:vAlign w:val="center"/>
          </w:tcPr>
          <w:p w14:paraId="260A8F05"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147,77</w:t>
            </w:r>
          </w:p>
        </w:tc>
        <w:tc>
          <w:tcPr>
            <w:tcW w:w="919" w:type="dxa"/>
            <w:shd w:val="clear" w:color="auto" w:fill="FFFFFF" w:themeFill="background1"/>
            <w:vAlign w:val="center"/>
          </w:tcPr>
          <w:p w14:paraId="7E1D847C"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76" w:type="dxa"/>
            <w:shd w:val="clear" w:color="auto" w:fill="FFFFFF" w:themeFill="background1"/>
            <w:vAlign w:val="center"/>
          </w:tcPr>
          <w:p w14:paraId="4D7088CD"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33,94</w:t>
            </w:r>
          </w:p>
        </w:tc>
      </w:tr>
      <w:tr w:rsidR="00F66BD2" w:rsidRPr="00830973" w14:paraId="1A4DB268" w14:textId="77777777" w:rsidTr="00A97F2C">
        <w:trPr>
          <w:trHeight w:val="231"/>
        </w:trPr>
        <w:tc>
          <w:tcPr>
            <w:tcW w:w="657" w:type="dxa"/>
            <w:vAlign w:val="center"/>
          </w:tcPr>
          <w:p w14:paraId="49A0F4A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w:t>
            </w:r>
          </w:p>
        </w:tc>
        <w:tc>
          <w:tcPr>
            <w:tcW w:w="2102" w:type="dxa"/>
            <w:shd w:val="clear" w:color="auto" w:fill="auto"/>
            <w:vAlign w:val="center"/>
          </w:tcPr>
          <w:p w14:paraId="3ED67286" w14:textId="77777777" w:rsidR="00F66BD2" w:rsidRPr="00830973" w:rsidRDefault="00F66BD2" w:rsidP="00DE5014">
            <w:pPr>
              <w:rPr>
                <w:rFonts w:ascii="Myriad Pro" w:hAnsi="Myriad Pro"/>
                <w:sz w:val="18"/>
                <w:szCs w:val="18"/>
              </w:rPr>
            </w:pPr>
            <w:r w:rsidRPr="00830973">
              <w:rPr>
                <w:rFonts w:ascii="Myriad Pro" w:hAnsi="Myriad Pro"/>
                <w:sz w:val="18"/>
                <w:szCs w:val="18"/>
              </w:rPr>
              <w:t>Объем потерь</w:t>
            </w:r>
          </w:p>
        </w:tc>
        <w:tc>
          <w:tcPr>
            <w:tcW w:w="1314" w:type="dxa"/>
            <w:shd w:val="clear" w:color="auto" w:fill="auto"/>
            <w:vAlign w:val="center"/>
          </w:tcPr>
          <w:p w14:paraId="43F45FF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11114B30"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604,04</w:t>
            </w:r>
          </w:p>
        </w:tc>
        <w:tc>
          <w:tcPr>
            <w:tcW w:w="919" w:type="dxa"/>
            <w:vAlign w:val="center"/>
          </w:tcPr>
          <w:p w14:paraId="5F7E3179"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645,7</w:t>
            </w:r>
          </w:p>
        </w:tc>
        <w:tc>
          <w:tcPr>
            <w:tcW w:w="919" w:type="dxa"/>
            <w:vAlign w:val="center"/>
          </w:tcPr>
          <w:p w14:paraId="073CE247"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618,46</w:t>
            </w:r>
          </w:p>
        </w:tc>
        <w:tc>
          <w:tcPr>
            <w:tcW w:w="918" w:type="dxa"/>
            <w:vAlign w:val="center"/>
          </w:tcPr>
          <w:p w14:paraId="45C15FCF"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605,67</w:t>
            </w:r>
          </w:p>
        </w:tc>
        <w:tc>
          <w:tcPr>
            <w:tcW w:w="915" w:type="dxa"/>
            <w:shd w:val="clear" w:color="auto" w:fill="auto"/>
            <w:vAlign w:val="center"/>
          </w:tcPr>
          <w:p w14:paraId="268573E0"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609,98</w:t>
            </w:r>
          </w:p>
        </w:tc>
        <w:tc>
          <w:tcPr>
            <w:tcW w:w="1050" w:type="dxa"/>
            <w:shd w:val="clear" w:color="auto" w:fill="FFFFFF" w:themeFill="background1"/>
            <w:vAlign w:val="center"/>
          </w:tcPr>
          <w:p w14:paraId="68BB0C86"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609,98</w:t>
            </w:r>
          </w:p>
        </w:tc>
        <w:tc>
          <w:tcPr>
            <w:tcW w:w="1050" w:type="dxa"/>
            <w:shd w:val="clear" w:color="auto" w:fill="FFFFFF" w:themeFill="background1"/>
            <w:vAlign w:val="center"/>
          </w:tcPr>
          <w:p w14:paraId="6ADC5AB3"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600,10</w:t>
            </w:r>
          </w:p>
        </w:tc>
        <w:tc>
          <w:tcPr>
            <w:tcW w:w="920" w:type="dxa"/>
            <w:shd w:val="clear" w:color="auto" w:fill="FFFFFF" w:themeFill="background1"/>
            <w:vAlign w:val="center"/>
          </w:tcPr>
          <w:p w14:paraId="2290860E"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41,66</w:t>
            </w:r>
          </w:p>
        </w:tc>
        <w:tc>
          <w:tcPr>
            <w:tcW w:w="1050" w:type="dxa"/>
            <w:shd w:val="clear" w:color="auto" w:fill="FFFFFF" w:themeFill="background1"/>
            <w:vAlign w:val="center"/>
          </w:tcPr>
          <w:p w14:paraId="1D7398D6"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-12,79</w:t>
            </w:r>
          </w:p>
        </w:tc>
        <w:tc>
          <w:tcPr>
            <w:tcW w:w="919" w:type="dxa"/>
            <w:shd w:val="clear" w:color="auto" w:fill="FFFFFF" w:themeFill="background1"/>
            <w:vAlign w:val="center"/>
          </w:tcPr>
          <w:p w14:paraId="76BB03BC"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-9,88</w:t>
            </w:r>
          </w:p>
        </w:tc>
        <w:tc>
          <w:tcPr>
            <w:tcW w:w="1076" w:type="dxa"/>
            <w:shd w:val="clear" w:color="auto" w:fill="FFFFFF" w:themeFill="background1"/>
            <w:vAlign w:val="center"/>
          </w:tcPr>
          <w:p w14:paraId="7F8B33C3"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-9,88</w:t>
            </w:r>
          </w:p>
        </w:tc>
      </w:tr>
      <w:tr w:rsidR="00F66BD2" w:rsidRPr="00830973" w14:paraId="614BC6F9" w14:textId="77777777" w:rsidTr="00A97F2C">
        <w:trPr>
          <w:trHeight w:val="231"/>
        </w:trPr>
        <w:tc>
          <w:tcPr>
            <w:tcW w:w="657" w:type="dxa"/>
            <w:vAlign w:val="center"/>
          </w:tcPr>
          <w:p w14:paraId="31C20F4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w:t>
            </w:r>
          </w:p>
        </w:tc>
        <w:tc>
          <w:tcPr>
            <w:tcW w:w="2102" w:type="dxa"/>
            <w:shd w:val="clear" w:color="auto" w:fill="auto"/>
            <w:vAlign w:val="center"/>
          </w:tcPr>
          <w:p w14:paraId="7CD10C47" w14:textId="77777777" w:rsidR="00F66BD2" w:rsidRPr="00830973" w:rsidRDefault="00F66BD2" w:rsidP="00DE5014">
            <w:pPr>
              <w:rPr>
                <w:rFonts w:ascii="Myriad Pro" w:hAnsi="Myriad Pro"/>
                <w:sz w:val="18"/>
                <w:szCs w:val="18"/>
              </w:rPr>
            </w:pPr>
            <w:r w:rsidRPr="00830973">
              <w:rPr>
                <w:rFonts w:ascii="Myriad Pro" w:hAnsi="Myriad Pro"/>
                <w:sz w:val="18"/>
                <w:szCs w:val="18"/>
              </w:rPr>
              <w:t>Объем потерь п.6=п.5/п.4</w:t>
            </w:r>
          </w:p>
        </w:tc>
        <w:tc>
          <w:tcPr>
            <w:tcW w:w="1314" w:type="dxa"/>
            <w:shd w:val="clear" w:color="auto" w:fill="auto"/>
            <w:vAlign w:val="center"/>
          </w:tcPr>
          <w:p w14:paraId="7AD0F8C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792" w:type="dxa"/>
            <w:vAlign w:val="center"/>
          </w:tcPr>
          <w:p w14:paraId="3DE5B7CD"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7,77</w:t>
            </w:r>
          </w:p>
        </w:tc>
        <w:tc>
          <w:tcPr>
            <w:tcW w:w="919" w:type="dxa"/>
            <w:vAlign w:val="center"/>
          </w:tcPr>
          <w:p w14:paraId="30C8F988"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8,59</w:t>
            </w:r>
          </w:p>
        </w:tc>
        <w:tc>
          <w:tcPr>
            <w:tcW w:w="919" w:type="dxa"/>
            <w:vAlign w:val="center"/>
          </w:tcPr>
          <w:p w14:paraId="2919A9E1"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8,18</w:t>
            </w:r>
          </w:p>
        </w:tc>
        <w:tc>
          <w:tcPr>
            <w:tcW w:w="918" w:type="dxa"/>
            <w:vAlign w:val="center"/>
          </w:tcPr>
          <w:p w14:paraId="5896DD8D"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7,86</w:t>
            </w:r>
          </w:p>
        </w:tc>
        <w:tc>
          <w:tcPr>
            <w:tcW w:w="915" w:type="dxa"/>
            <w:shd w:val="clear" w:color="auto" w:fill="auto"/>
            <w:vAlign w:val="center"/>
          </w:tcPr>
          <w:p w14:paraId="2EBE48A2"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8,18</w:t>
            </w:r>
          </w:p>
        </w:tc>
        <w:tc>
          <w:tcPr>
            <w:tcW w:w="1050" w:type="dxa"/>
            <w:shd w:val="clear" w:color="auto" w:fill="FFFFFF" w:themeFill="background1"/>
            <w:vAlign w:val="center"/>
          </w:tcPr>
          <w:p w14:paraId="54F54398" w14:textId="77777777" w:rsidR="00F66BD2" w:rsidRPr="00830973" w:rsidRDefault="00F66BD2" w:rsidP="00DE5014">
            <w:pPr>
              <w:jc w:val="center"/>
              <w:rPr>
                <w:rFonts w:ascii="Myriad Pro" w:hAnsi="Myriad Pro"/>
                <w:b/>
                <w:sz w:val="18"/>
                <w:szCs w:val="18"/>
              </w:rPr>
            </w:pPr>
            <w:r w:rsidRPr="00830973">
              <w:rPr>
                <w:rFonts w:ascii="Myriad Pro" w:hAnsi="Myriad Pro"/>
                <w:b/>
                <w:sz w:val="18"/>
                <w:szCs w:val="18"/>
              </w:rPr>
              <w:t>8,18</w:t>
            </w:r>
          </w:p>
        </w:tc>
        <w:tc>
          <w:tcPr>
            <w:tcW w:w="1050" w:type="dxa"/>
            <w:shd w:val="clear" w:color="auto" w:fill="FFFFFF" w:themeFill="background1"/>
            <w:vAlign w:val="center"/>
          </w:tcPr>
          <w:p w14:paraId="602F08C4"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8,01</w:t>
            </w:r>
          </w:p>
        </w:tc>
        <w:tc>
          <w:tcPr>
            <w:tcW w:w="920" w:type="dxa"/>
            <w:shd w:val="clear" w:color="auto" w:fill="FFFFFF" w:themeFill="background1"/>
            <w:vAlign w:val="center"/>
          </w:tcPr>
          <w:p w14:paraId="07702C49"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50" w:type="dxa"/>
            <w:shd w:val="clear" w:color="auto" w:fill="FFFFFF" w:themeFill="background1"/>
            <w:vAlign w:val="center"/>
          </w:tcPr>
          <w:p w14:paraId="755FA144"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919" w:type="dxa"/>
            <w:shd w:val="clear" w:color="auto" w:fill="FFFFFF" w:themeFill="background1"/>
            <w:vAlign w:val="center"/>
          </w:tcPr>
          <w:p w14:paraId="70BAA91B"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76" w:type="dxa"/>
            <w:shd w:val="clear" w:color="auto" w:fill="FFFFFF" w:themeFill="background1"/>
            <w:vAlign w:val="center"/>
          </w:tcPr>
          <w:p w14:paraId="43F6774E"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w:t>
            </w:r>
          </w:p>
        </w:tc>
      </w:tr>
      <w:tr w:rsidR="00F66BD2" w:rsidRPr="00830973" w14:paraId="5F73859A" w14:textId="77777777" w:rsidTr="00A97F2C">
        <w:trPr>
          <w:trHeight w:val="441"/>
        </w:trPr>
        <w:tc>
          <w:tcPr>
            <w:tcW w:w="657" w:type="dxa"/>
            <w:vAlign w:val="center"/>
          </w:tcPr>
          <w:p w14:paraId="331D1DE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w:t>
            </w:r>
          </w:p>
        </w:tc>
        <w:tc>
          <w:tcPr>
            <w:tcW w:w="2102" w:type="dxa"/>
            <w:shd w:val="clear" w:color="auto" w:fill="auto"/>
            <w:vAlign w:val="center"/>
          </w:tcPr>
          <w:p w14:paraId="7F118394" w14:textId="77777777" w:rsidR="00F66BD2" w:rsidRPr="00830973" w:rsidRDefault="00F66BD2" w:rsidP="00DE5014">
            <w:pPr>
              <w:rPr>
                <w:rFonts w:ascii="Myriad Pro" w:hAnsi="Myriad Pro"/>
                <w:sz w:val="18"/>
                <w:szCs w:val="18"/>
              </w:rPr>
            </w:pPr>
            <w:r w:rsidRPr="00830973">
              <w:rPr>
                <w:rFonts w:ascii="Myriad Pro" w:hAnsi="Myriad Pro"/>
                <w:sz w:val="18"/>
                <w:szCs w:val="18"/>
              </w:rPr>
              <w:t xml:space="preserve">Отпуск из сети филиала, </w:t>
            </w:r>
          </w:p>
          <w:p w14:paraId="5DF1C258" w14:textId="77777777" w:rsidR="00F66BD2" w:rsidRPr="00830973" w:rsidRDefault="00F66BD2" w:rsidP="00DE5014">
            <w:pPr>
              <w:rPr>
                <w:rFonts w:ascii="Myriad Pro" w:hAnsi="Myriad Pro"/>
                <w:sz w:val="18"/>
                <w:szCs w:val="18"/>
              </w:rPr>
            </w:pPr>
            <w:r w:rsidRPr="00830973">
              <w:rPr>
                <w:rFonts w:ascii="Myriad Pro" w:hAnsi="Myriad Pro"/>
                <w:sz w:val="18"/>
                <w:szCs w:val="18"/>
              </w:rPr>
              <w:t>в том числе</w:t>
            </w:r>
          </w:p>
        </w:tc>
        <w:tc>
          <w:tcPr>
            <w:tcW w:w="1314" w:type="dxa"/>
            <w:shd w:val="clear" w:color="auto" w:fill="auto"/>
            <w:vAlign w:val="center"/>
          </w:tcPr>
          <w:p w14:paraId="1EB9944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507AD16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12C0DD5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7 951,80</w:t>
            </w:r>
          </w:p>
        </w:tc>
        <w:tc>
          <w:tcPr>
            <w:tcW w:w="919" w:type="dxa"/>
            <w:vAlign w:val="center"/>
          </w:tcPr>
          <w:p w14:paraId="0BF8734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6937,90</w:t>
            </w:r>
          </w:p>
        </w:tc>
        <w:tc>
          <w:tcPr>
            <w:tcW w:w="918" w:type="dxa"/>
            <w:vAlign w:val="center"/>
          </w:tcPr>
          <w:p w14:paraId="556A48D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8 233,54</w:t>
            </w:r>
          </w:p>
        </w:tc>
        <w:tc>
          <w:tcPr>
            <w:tcW w:w="915" w:type="dxa"/>
            <w:shd w:val="clear" w:color="auto" w:fill="auto"/>
            <w:vAlign w:val="center"/>
          </w:tcPr>
          <w:p w14:paraId="697A7F0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1B69397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2ECD7978"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7 988,22</w:t>
            </w:r>
          </w:p>
        </w:tc>
        <w:tc>
          <w:tcPr>
            <w:tcW w:w="920" w:type="dxa"/>
            <w:shd w:val="clear" w:color="auto" w:fill="FFFFFF" w:themeFill="background1"/>
            <w:vAlign w:val="center"/>
          </w:tcPr>
          <w:p w14:paraId="1BB9CD22"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w:t>
            </w:r>
          </w:p>
        </w:tc>
        <w:tc>
          <w:tcPr>
            <w:tcW w:w="1050" w:type="dxa"/>
            <w:shd w:val="clear" w:color="auto" w:fill="FFFFFF" w:themeFill="background1"/>
            <w:vAlign w:val="center"/>
          </w:tcPr>
          <w:p w14:paraId="41FF5157"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w:t>
            </w:r>
          </w:p>
        </w:tc>
        <w:tc>
          <w:tcPr>
            <w:tcW w:w="919" w:type="dxa"/>
            <w:shd w:val="clear" w:color="auto" w:fill="FFFFFF" w:themeFill="background1"/>
            <w:vAlign w:val="center"/>
          </w:tcPr>
          <w:p w14:paraId="7AE05516"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76" w:type="dxa"/>
            <w:shd w:val="clear" w:color="auto" w:fill="FFFFFF" w:themeFill="background1"/>
            <w:vAlign w:val="center"/>
          </w:tcPr>
          <w:p w14:paraId="0B2D2F12"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w:t>
            </w:r>
          </w:p>
        </w:tc>
      </w:tr>
      <w:tr w:rsidR="00F66BD2" w:rsidRPr="00830973" w14:paraId="1DD80137" w14:textId="77777777" w:rsidTr="00A97F2C">
        <w:trPr>
          <w:trHeight w:val="231"/>
        </w:trPr>
        <w:tc>
          <w:tcPr>
            <w:tcW w:w="657" w:type="dxa"/>
            <w:vAlign w:val="center"/>
          </w:tcPr>
          <w:p w14:paraId="6DD94A6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7.1</w:t>
            </w:r>
          </w:p>
        </w:tc>
        <w:tc>
          <w:tcPr>
            <w:tcW w:w="2102" w:type="dxa"/>
            <w:shd w:val="clear" w:color="auto" w:fill="auto"/>
            <w:vAlign w:val="center"/>
          </w:tcPr>
          <w:p w14:paraId="440802A5" w14:textId="77777777" w:rsidR="00F66BD2" w:rsidRPr="00830973" w:rsidRDefault="00F66BD2" w:rsidP="00DE5014">
            <w:pPr>
              <w:rPr>
                <w:rFonts w:ascii="Myriad Pro" w:hAnsi="Myriad Pro"/>
                <w:sz w:val="18"/>
                <w:szCs w:val="18"/>
              </w:rPr>
            </w:pPr>
            <w:r w:rsidRPr="00830973">
              <w:rPr>
                <w:rFonts w:ascii="Myriad Pro" w:hAnsi="Myriad Pro"/>
                <w:sz w:val="18"/>
                <w:szCs w:val="18"/>
              </w:rPr>
              <w:t xml:space="preserve">население </w:t>
            </w:r>
          </w:p>
        </w:tc>
        <w:tc>
          <w:tcPr>
            <w:tcW w:w="1314" w:type="dxa"/>
            <w:shd w:val="clear" w:color="auto" w:fill="auto"/>
            <w:vAlign w:val="center"/>
          </w:tcPr>
          <w:p w14:paraId="025A5AD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5F5AECD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3E3C3FE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839,47</w:t>
            </w:r>
          </w:p>
        </w:tc>
        <w:tc>
          <w:tcPr>
            <w:tcW w:w="919" w:type="dxa"/>
            <w:vAlign w:val="center"/>
          </w:tcPr>
          <w:p w14:paraId="286B9AC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734,50</w:t>
            </w:r>
          </w:p>
        </w:tc>
        <w:tc>
          <w:tcPr>
            <w:tcW w:w="918" w:type="dxa"/>
            <w:vAlign w:val="center"/>
          </w:tcPr>
          <w:p w14:paraId="431E217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894,41</w:t>
            </w:r>
          </w:p>
        </w:tc>
        <w:tc>
          <w:tcPr>
            <w:tcW w:w="915" w:type="dxa"/>
            <w:shd w:val="clear" w:color="auto" w:fill="auto"/>
            <w:vAlign w:val="center"/>
          </w:tcPr>
          <w:p w14:paraId="75F74D5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2B5DE9E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4CE315DD"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873,67</w:t>
            </w:r>
          </w:p>
        </w:tc>
        <w:tc>
          <w:tcPr>
            <w:tcW w:w="920" w:type="dxa"/>
            <w:shd w:val="clear" w:color="auto" w:fill="FFFFFF" w:themeFill="background1"/>
            <w:vAlign w:val="center"/>
          </w:tcPr>
          <w:p w14:paraId="3ECA9C0C"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w:t>
            </w:r>
          </w:p>
        </w:tc>
        <w:tc>
          <w:tcPr>
            <w:tcW w:w="1050" w:type="dxa"/>
            <w:shd w:val="clear" w:color="auto" w:fill="FFFFFF" w:themeFill="background1"/>
            <w:vAlign w:val="center"/>
          </w:tcPr>
          <w:p w14:paraId="7DD14D40"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159,91</w:t>
            </w:r>
          </w:p>
        </w:tc>
        <w:tc>
          <w:tcPr>
            <w:tcW w:w="919" w:type="dxa"/>
            <w:shd w:val="clear" w:color="auto" w:fill="FFFFFF" w:themeFill="background1"/>
            <w:vAlign w:val="center"/>
          </w:tcPr>
          <w:p w14:paraId="618D88BC"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76" w:type="dxa"/>
            <w:shd w:val="clear" w:color="auto" w:fill="FFFFFF" w:themeFill="background1"/>
            <w:vAlign w:val="center"/>
          </w:tcPr>
          <w:p w14:paraId="0DC37123"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w:t>
            </w:r>
          </w:p>
        </w:tc>
      </w:tr>
      <w:tr w:rsidR="00F66BD2" w:rsidRPr="00830973" w14:paraId="053FB853" w14:textId="77777777" w:rsidTr="00A97F2C">
        <w:trPr>
          <w:trHeight w:val="441"/>
        </w:trPr>
        <w:tc>
          <w:tcPr>
            <w:tcW w:w="657" w:type="dxa"/>
            <w:vAlign w:val="center"/>
          </w:tcPr>
          <w:p w14:paraId="02B368F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7.2</w:t>
            </w:r>
          </w:p>
        </w:tc>
        <w:tc>
          <w:tcPr>
            <w:tcW w:w="2102" w:type="dxa"/>
            <w:shd w:val="clear" w:color="auto" w:fill="auto"/>
            <w:vAlign w:val="center"/>
          </w:tcPr>
          <w:p w14:paraId="37CF4265" w14:textId="77777777" w:rsidR="00F66BD2" w:rsidRPr="00830973" w:rsidRDefault="00F66BD2" w:rsidP="00DE5014">
            <w:pPr>
              <w:rPr>
                <w:rFonts w:ascii="Myriad Pro" w:hAnsi="Myriad Pro"/>
                <w:sz w:val="18"/>
                <w:szCs w:val="18"/>
              </w:rPr>
            </w:pPr>
            <w:r w:rsidRPr="00830973">
              <w:rPr>
                <w:rFonts w:ascii="Myriad Pro" w:hAnsi="Myriad Pro"/>
                <w:sz w:val="18"/>
                <w:szCs w:val="18"/>
              </w:rPr>
              <w:t xml:space="preserve">прочие потребители, </w:t>
            </w:r>
          </w:p>
          <w:p w14:paraId="2532F509" w14:textId="77777777" w:rsidR="00F66BD2" w:rsidRPr="00830973" w:rsidRDefault="00F66BD2" w:rsidP="00DE5014">
            <w:pPr>
              <w:rPr>
                <w:rFonts w:ascii="Myriad Pro" w:hAnsi="Myriad Pro"/>
                <w:sz w:val="18"/>
                <w:szCs w:val="18"/>
              </w:rPr>
            </w:pPr>
            <w:r w:rsidRPr="00830973">
              <w:rPr>
                <w:rFonts w:ascii="Myriad Pro" w:hAnsi="Myriad Pro"/>
                <w:sz w:val="18"/>
                <w:szCs w:val="18"/>
              </w:rPr>
              <w:t>в том числе</w:t>
            </w:r>
          </w:p>
        </w:tc>
        <w:tc>
          <w:tcPr>
            <w:tcW w:w="1314" w:type="dxa"/>
            <w:shd w:val="clear" w:color="auto" w:fill="auto"/>
            <w:vAlign w:val="center"/>
          </w:tcPr>
          <w:p w14:paraId="2EEF2AA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2844B82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6F5904A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7 112,33</w:t>
            </w:r>
          </w:p>
        </w:tc>
        <w:tc>
          <w:tcPr>
            <w:tcW w:w="919" w:type="dxa"/>
            <w:vAlign w:val="center"/>
          </w:tcPr>
          <w:p w14:paraId="4513A69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6203,40</w:t>
            </w:r>
          </w:p>
        </w:tc>
        <w:tc>
          <w:tcPr>
            <w:tcW w:w="918" w:type="dxa"/>
            <w:vAlign w:val="center"/>
          </w:tcPr>
          <w:p w14:paraId="1DEB1D3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7 339,13</w:t>
            </w:r>
          </w:p>
        </w:tc>
        <w:tc>
          <w:tcPr>
            <w:tcW w:w="915" w:type="dxa"/>
            <w:shd w:val="clear" w:color="auto" w:fill="auto"/>
            <w:vAlign w:val="center"/>
          </w:tcPr>
          <w:p w14:paraId="5FCC947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46681F4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23859BCD"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7 114,55</w:t>
            </w:r>
          </w:p>
        </w:tc>
        <w:tc>
          <w:tcPr>
            <w:tcW w:w="920" w:type="dxa"/>
            <w:shd w:val="clear" w:color="auto" w:fill="FFFFFF" w:themeFill="background1"/>
            <w:vAlign w:val="center"/>
          </w:tcPr>
          <w:p w14:paraId="57B6BE3E"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w:t>
            </w:r>
          </w:p>
        </w:tc>
        <w:tc>
          <w:tcPr>
            <w:tcW w:w="1050" w:type="dxa"/>
            <w:shd w:val="clear" w:color="auto" w:fill="FFFFFF" w:themeFill="background1"/>
            <w:vAlign w:val="center"/>
          </w:tcPr>
          <w:p w14:paraId="18AD4843"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w:t>
            </w:r>
          </w:p>
        </w:tc>
        <w:tc>
          <w:tcPr>
            <w:tcW w:w="919" w:type="dxa"/>
            <w:shd w:val="clear" w:color="auto" w:fill="FFFFFF" w:themeFill="background1"/>
            <w:vAlign w:val="center"/>
          </w:tcPr>
          <w:p w14:paraId="4AB9EFDB"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76" w:type="dxa"/>
            <w:shd w:val="clear" w:color="auto" w:fill="FFFFFF" w:themeFill="background1"/>
            <w:vAlign w:val="center"/>
          </w:tcPr>
          <w:p w14:paraId="5A338344"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w:t>
            </w:r>
          </w:p>
        </w:tc>
      </w:tr>
      <w:tr w:rsidR="00F66BD2" w:rsidRPr="00830973" w14:paraId="797E3D06" w14:textId="77777777" w:rsidTr="00A97F2C">
        <w:trPr>
          <w:trHeight w:val="231"/>
        </w:trPr>
        <w:tc>
          <w:tcPr>
            <w:tcW w:w="657" w:type="dxa"/>
            <w:vAlign w:val="center"/>
          </w:tcPr>
          <w:p w14:paraId="788EFBD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7.2.1</w:t>
            </w:r>
          </w:p>
        </w:tc>
        <w:tc>
          <w:tcPr>
            <w:tcW w:w="2102" w:type="dxa"/>
            <w:shd w:val="clear" w:color="auto" w:fill="auto"/>
            <w:vAlign w:val="center"/>
          </w:tcPr>
          <w:p w14:paraId="2060C0C6" w14:textId="77777777" w:rsidR="00F66BD2" w:rsidRPr="00830973" w:rsidRDefault="00F66BD2" w:rsidP="00DE5014">
            <w:pPr>
              <w:rPr>
                <w:rFonts w:ascii="Myriad Pro" w:hAnsi="Myriad Pro"/>
                <w:sz w:val="18"/>
                <w:szCs w:val="18"/>
              </w:rPr>
            </w:pPr>
            <w:r w:rsidRPr="00830973">
              <w:rPr>
                <w:rFonts w:ascii="Myriad Pro" w:hAnsi="Myriad Pro"/>
                <w:sz w:val="18"/>
                <w:szCs w:val="18"/>
              </w:rPr>
              <w:t>отпуск из сети по ВН (ГН)</w:t>
            </w:r>
          </w:p>
        </w:tc>
        <w:tc>
          <w:tcPr>
            <w:tcW w:w="1314" w:type="dxa"/>
            <w:shd w:val="clear" w:color="auto" w:fill="auto"/>
            <w:vAlign w:val="center"/>
          </w:tcPr>
          <w:p w14:paraId="3AD0390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6128BE3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7316742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1 082,88</w:t>
            </w:r>
          </w:p>
        </w:tc>
        <w:tc>
          <w:tcPr>
            <w:tcW w:w="919" w:type="dxa"/>
            <w:vAlign w:val="center"/>
          </w:tcPr>
          <w:p w14:paraId="3F723DF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8" w:type="dxa"/>
            <w:vAlign w:val="center"/>
          </w:tcPr>
          <w:p w14:paraId="1CC082F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1 135,07</w:t>
            </w:r>
          </w:p>
        </w:tc>
        <w:tc>
          <w:tcPr>
            <w:tcW w:w="915" w:type="dxa"/>
            <w:shd w:val="clear" w:color="auto" w:fill="auto"/>
            <w:vAlign w:val="center"/>
          </w:tcPr>
          <w:p w14:paraId="206C8A0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7EF8220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103D7D0C"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1 097,48</w:t>
            </w:r>
          </w:p>
        </w:tc>
        <w:tc>
          <w:tcPr>
            <w:tcW w:w="920" w:type="dxa"/>
            <w:shd w:val="clear" w:color="auto" w:fill="FFFFFF" w:themeFill="background1"/>
            <w:vAlign w:val="center"/>
          </w:tcPr>
          <w:p w14:paraId="21F2F26E"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50" w:type="dxa"/>
            <w:shd w:val="clear" w:color="auto" w:fill="FFFFFF" w:themeFill="background1"/>
            <w:vAlign w:val="center"/>
          </w:tcPr>
          <w:p w14:paraId="004B1ADD"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919" w:type="dxa"/>
            <w:shd w:val="clear" w:color="auto" w:fill="FFFFFF" w:themeFill="background1"/>
            <w:vAlign w:val="center"/>
          </w:tcPr>
          <w:p w14:paraId="5C524CE7"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76" w:type="dxa"/>
            <w:shd w:val="clear" w:color="auto" w:fill="FFFFFF" w:themeFill="background1"/>
            <w:vAlign w:val="center"/>
          </w:tcPr>
          <w:p w14:paraId="5C5D11BC"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w:t>
            </w:r>
          </w:p>
        </w:tc>
      </w:tr>
      <w:tr w:rsidR="00F66BD2" w:rsidRPr="00830973" w14:paraId="42378236" w14:textId="77777777" w:rsidTr="00A97F2C">
        <w:trPr>
          <w:trHeight w:val="441"/>
        </w:trPr>
        <w:tc>
          <w:tcPr>
            <w:tcW w:w="657" w:type="dxa"/>
            <w:vAlign w:val="center"/>
          </w:tcPr>
          <w:p w14:paraId="7AF8065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w:t>
            </w:r>
          </w:p>
        </w:tc>
        <w:tc>
          <w:tcPr>
            <w:tcW w:w="2102" w:type="dxa"/>
            <w:shd w:val="clear" w:color="auto" w:fill="auto"/>
            <w:vAlign w:val="center"/>
          </w:tcPr>
          <w:p w14:paraId="18172413" w14:textId="77777777" w:rsidR="00F66BD2" w:rsidRPr="00830973" w:rsidRDefault="00F66BD2" w:rsidP="00DE5014">
            <w:pPr>
              <w:widowControl w:val="0"/>
              <w:rPr>
                <w:rFonts w:ascii="Myriad Pro" w:hAnsi="Myriad Pro"/>
                <w:sz w:val="18"/>
                <w:szCs w:val="18"/>
              </w:rPr>
            </w:pPr>
            <w:r w:rsidRPr="00830973">
              <w:rPr>
                <w:rFonts w:ascii="Myriad Pro" w:hAnsi="Myriad Pro"/>
                <w:sz w:val="18"/>
                <w:szCs w:val="18"/>
              </w:rPr>
              <w:t>Отпуск из сети без отпуска по ВН (ГН)</w:t>
            </w:r>
          </w:p>
        </w:tc>
        <w:tc>
          <w:tcPr>
            <w:tcW w:w="1314" w:type="dxa"/>
            <w:shd w:val="clear" w:color="auto" w:fill="auto"/>
            <w:vAlign w:val="center"/>
          </w:tcPr>
          <w:p w14:paraId="4ACFADD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1C4DE3A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7173,80</w:t>
            </w:r>
          </w:p>
        </w:tc>
        <w:tc>
          <w:tcPr>
            <w:tcW w:w="919" w:type="dxa"/>
            <w:vAlign w:val="center"/>
          </w:tcPr>
          <w:p w14:paraId="73228A5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6 846,95</w:t>
            </w:r>
          </w:p>
        </w:tc>
        <w:tc>
          <w:tcPr>
            <w:tcW w:w="919" w:type="dxa"/>
            <w:vAlign w:val="center"/>
          </w:tcPr>
          <w:p w14:paraId="0F2289F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6937,90</w:t>
            </w:r>
          </w:p>
        </w:tc>
        <w:tc>
          <w:tcPr>
            <w:tcW w:w="918" w:type="dxa"/>
            <w:vAlign w:val="center"/>
          </w:tcPr>
          <w:p w14:paraId="3B14B34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7098,46</w:t>
            </w:r>
          </w:p>
        </w:tc>
        <w:tc>
          <w:tcPr>
            <w:tcW w:w="915" w:type="dxa"/>
            <w:shd w:val="clear" w:color="auto" w:fill="auto"/>
            <w:vAlign w:val="center"/>
          </w:tcPr>
          <w:p w14:paraId="242FB5F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6 846,95</w:t>
            </w:r>
          </w:p>
        </w:tc>
        <w:tc>
          <w:tcPr>
            <w:tcW w:w="1050" w:type="dxa"/>
            <w:shd w:val="clear" w:color="auto" w:fill="FFFFFF" w:themeFill="background1"/>
            <w:vAlign w:val="center"/>
          </w:tcPr>
          <w:p w14:paraId="55649D8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6 846,95</w:t>
            </w:r>
          </w:p>
        </w:tc>
        <w:tc>
          <w:tcPr>
            <w:tcW w:w="1050" w:type="dxa"/>
            <w:shd w:val="clear" w:color="auto" w:fill="FFFFFF" w:themeFill="background1"/>
            <w:vAlign w:val="center"/>
          </w:tcPr>
          <w:p w14:paraId="0FFBDA86"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7490,84</w:t>
            </w:r>
          </w:p>
        </w:tc>
        <w:tc>
          <w:tcPr>
            <w:tcW w:w="920" w:type="dxa"/>
            <w:shd w:val="clear" w:color="auto" w:fill="FFFFFF" w:themeFill="background1"/>
            <w:vAlign w:val="center"/>
          </w:tcPr>
          <w:p w14:paraId="4BFB0D09"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-326,85</w:t>
            </w:r>
          </w:p>
        </w:tc>
        <w:tc>
          <w:tcPr>
            <w:tcW w:w="1050" w:type="dxa"/>
            <w:shd w:val="clear" w:color="auto" w:fill="FFFFFF" w:themeFill="background1"/>
            <w:vAlign w:val="center"/>
          </w:tcPr>
          <w:p w14:paraId="7930019C"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160,56</w:t>
            </w:r>
          </w:p>
        </w:tc>
        <w:tc>
          <w:tcPr>
            <w:tcW w:w="919" w:type="dxa"/>
            <w:shd w:val="clear" w:color="auto" w:fill="FFFFFF" w:themeFill="background1"/>
            <w:vAlign w:val="center"/>
          </w:tcPr>
          <w:p w14:paraId="41BABABA"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643,89</w:t>
            </w:r>
          </w:p>
        </w:tc>
        <w:tc>
          <w:tcPr>
            <w:tcW w:w="1076" w:type="dxa"/>
            <w:shd w:val="clear" w:color="auto" w:fill="FFFFFF" w:themeFill="background1"/>
            <w:vAlign w:val="center"/>
          </w:tcPr>
          <w:p w14:paraId="339A518E"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643,89</w:t>
            </w:r>
          </w:p>
        </w:tc>
      </w:tr>
      <w:tr w:rsidR="00F66BD2" w:rsidRPr="00830973" w14:paraId="458B368E" w14:textId="77777777" w:rsidTr="00A97F2C">
        <w:trPr>
          <w:trHeight w:val="231"/>
        </w:trPr>
        <w:tc>
          <w:tcPr>
            <w:tcW w:w="657" w:type="dxa"/>
            <w:vAlign w:val="center"/>
          </w:tcPr>
          <w:p w14:paraId="668B325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8.1</w:t>
            </w:r>
          </w:p>
        </w:tc>
        <w:tc>
          <w:tcPr>
            <w:tcW w:w="2102" w:type="dxa"/>
            <w:shd w:val="clear" w:color="auto" w:fill="auto"/>
            <w:vAlign w:val="center"/>
          </w:tcPr>
          <w:p w14:paraId="05176D48" w14:textId="77777777" w:rsidR="00F66BD2" w:rsidRPr="00830973" w:rsidRDefault="00F66BD2" w:rsidP="00DE5014">
            <w:pPr>
              <w:rPr>
                <w:rFonts w:ascii="Myriad Pro" w:hAnsi="Myriad Pro"/>
                <w:sz w:val="18"/>
                <w:szCs w:val="18"/>
              </w:rPr>
            </w:pPr>
            <w:r w:rsidRPr="00830973">
              <w:rPr>
                <w:rFonts w:ascii="Myriad Pro" w:hAnsi="Myriad Pro"/>
                <w:sz w:val="18"/>
                <w:szCs w:val="18"/>
              </w:rPr>
              <w:t xml:space="preserve">население </w:t>
            </w:r>
          </w:p>
        </w:tc>
        <w:tc>
          <w:tcPr>
            <w:tcW w:w="1314" w:type="dxa"/>
            <w:shd w:val="clear" w:color="auto" w:fill="auto"/>
            <w:vAlign w:val="center"/>
          </w:tcPr>
          <w:p w14:paraId="6EC81AA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0DB44F8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595C422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436327B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734,50</w:t>
            </w:r>
          </w:p>
        </w:tc>
        <w:tc>
          <w:tcPr>
            <w:tcW w:w="918" w:type="dxa"/>
            <w:vAlign w:val="center"/>
          </w:tcPr>
          <w:p w14:paraId="4DF764E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5" w:type="dxa"/>
            <w:shd w:val="clear" w:color="auto" w:fill="auto"/>
            <w:vAlign w:val="center"/>
          </w:tcPr>
          <w:p w14:paraId="26E5FDE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839,47</w:t>
            </w:r>
          </w:p>
        </w:tc>
        <w:tc>
          <w:tcPr>
            <w:tcW w:w="1050" w:type="dxa"/>
            <w:shd w:val="clear" w:color="auto" w:fill="FFFFFF" w:themeFill="background1"/>
            <w:vAlign w:val="center"/>
          </w:tcPr>
          <w:p w14:paraId="604B666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47A4808B"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0CE42965"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50" w:type="dxa"/>
            <w:shd w:val="clear" w:color="auto" w:fill="FFFFFF" w:themeFill="background1"/>
            <w:vAlign w:val="center"/>
          </w:tcPr>
          <w:p w14:paraId="2814B374"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919" w:type="dxa"/>
            <w:shd w:val="clear" w:color="auto" w:fill="FFFFFF" w:themeFill="background1"/>
            <w:vAlign w:val="center"/>
          </w:tcPr>
          <w:p w14:paraId="3D351F9D"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76" w:type="dxa"/>
            <w:shd w:val="clear" w:color="auto" w:fill="FFFFFF" w:themeFill="background1"/>
            <w:vAlign w:val="center"/>
          </w:tcPr>
          <w:p w14:paraId="3A0AA5E6"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r>
      <w:tr w:rsidR="00F66BD2" w:rsidRPr="00830973" w14:paraId="28104635" w14:textId="77777777" w:rsidTr="00A97F2C">
        <w:trPr>
          <w:trHeight w:val="231"/>
        </w:trPr>
        <w:tc>
          <w:tcPr>
            <w:tcW w:w="657" w:type="dxa"/>
            <w:vAlign w:val="center"/>
          </w:tcPr>
          <w:p w14:paraId="08B8C2C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8.2</w:t>
            </w:r>
          </w:p>
        </w:tc>
        <w:tc>
          <w:tcPr>
            <w:tcW w:w="2102" w:type="dxa"/>
            <w:shd w:val="clear" w:color="auto" w:fill="auto"/>
            <w:vAlign w:val="center"/>
          </w:tcPr>
          <w:p w14:paraId="3315E473" w14:textId="77777777" w:rsidR="00F66BD2" w:rsidRPr="00830973" w:rsidRDefault="00F66BD2" w:rsidP="00DE5014">
            <w:pPr>
              <w:rPr>
                <w:rFonts w:ascii="Myriad Pro" w:hAnsi="Myriad Pro"/>
                <w:sz w:val="18"/>
                <w:szCs w:val="18"/>
              </w:rPr>
            </w:pPr>
            <w:r w:rsidRPr="00830973">
              <w:rPr>
                <w:rFonts w:ascii="Myriad Pro" w:hAnsi="Myriad Pro"/>
                <w:sz w:val="18"/>
                <w:szCs w:val="18"/>
              </w:rPr>
              <w:t>прочие потребители</w:t>
            </w:r>
          </w:p>
        </w:tc>
        <w:tc>
          <w:tcPr>
            <w:tcW w:w="1314" w:type="dxa"/>
            <w:shd w:val="clear" w:color="auto" w:fill="auto"/>
            <w:vAlign w:val="center"/>
          </w:tcPr>
          <w:p w14:paraId="69E9EF8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4E9739D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1A934D4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2008FBB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6203,40</w:t>
            </w:r>
          </w:p>
        </w:tc>
        <w:tc>
          <w:tcPr>
            <w:tcW w:w="918" w:type="dxa"/>
            <w:vAlign w:val="center"/>
          </w:tcPr>
          <w:p w14:paraId="13AD10D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5" w:type="dxa"/>
            <w:shd w:val="clear" w:color="auto" w:fill="auto"/>
            <w:vAlign w:val="center"/>
          </w:tcPr>
          <w:p w14:paraId="716BE9E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6 007,47</w:t>
            </w:r>
          </w:p>
        </w:tc>
        <w:tc>
          <w:tcPr>
            <w:tcW w:w="1050" w:type="dxa"/>
            <w:shd w:val="clear" w:color="auto" w:fill="FFFFFF" w:themeFill="background1"/>
            <w:vAlign w:val="center"/>
          </w:tcPr>
          <w:p w14:paraId="53F884E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000E764C"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45DCEAD2"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50" w:type="dxa"/>
            <w:shd w:val="clear" w:color="auto" w:fill="FFFFFF" w:themeFill="background1"/>
            <w:vAlign w:val="center"/>
          </w:tcPr>
          <w:p w14:paraId="4729506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shd w:val="clear" w:color="auto" w:fill="FFFFFF" w:themeFill="background1"/>
            <w:vAlign w:val="center"/>
          </w:tcPr>
          <w:p w14:paraId="16FD9BC4"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76" w:type="dxa"/>
            <w:shd w:val="clear" w:color="auto" w:fill="FFFFFF" w:themeFill="background1"/>
            <w:vAlign w:val="center"/>
          </w:tcPr>
          <w:p w14:paraId="1A4D71B7"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r>
      <w:tr w:rsidR="00F66BD2" w:rsidRPr="00830973" w14:paraId="6E3C319D" w14:textId="77777777" w:rsidTr="00A97F2C">
        <w:trPr>
          <w:trHeight w:val="231"/>
        </w:trPr>
        <w:tc>
          <w:tcPr>
            <w:tcW w:w="657" w:type="dxa"/>
            <w:vAlign w:val="center"/>
          </w:tcPr>
          <w:p w14:paraId="1362391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w:t>
            </w:r>
          </w:p>
        </w:tc>
        <w:tc>
          <w:tcPr>
            <w:tcW w:w="2102" w:type="dxa"/>
            <w:shd w:val="clear" w:color="auto" w:fill="auto"/>
            <w:vAlign w:val="center"/>
          </w:tcPr>
          <w:p w14:paraId="3A351F64" w14:textId="77777777" w:rsidR="00F66BD2" w:rsidRPr="00830973" w:rsidRDefault="00F66BD2" w:rsidP="00DE5014">
            <w:pPr>
              <w:rPr>
                <w:rFonts w:ascii="Myriad Pro" w:hAnsi="Myriad Pro"/>
                <w:sz w:val="18"/>
                <w:szCs w:val="18"/>
              </w:rPr>
            </w:pPr>
            <w:r w:rsidRPr="00830973">
              <w:rPr>
                <w:rFonts w:ascii="Myriad Pro" w:hAnsi="Myriad Pro"/>
                <w:sz w:val="18"/>
                <w:szCs w:val="18"/>
              </w:rPr>
              <w:t>Отпуск  в сеть</w:t>
            </w:r>
          </w:p>
        </w:tc>
        <w:tc>
          <w:tcPr>
            <w:tcW w:w="1314" w:type="dxa"/>
            <w:shd w:val="clear" w:color="auto" w:fill="auto"/>
            <w:vAlign w:val="center"/>
          </w:tcPr>
          <w:p w14:paraId="230218B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227B191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677D934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1 156,01</w:t>
            </w:r>
          </w:p>
        </w:tc>
        <w:tc>
          <w:tcPr>
            <w:tcW w:w="919" w:type="dxa"/>
            <w:vAlign w:val="center"/>
          </w:tcPr>
          <w:p w14:paraId="5788703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8" w:type="dxa"/>
            <w:vAlign w:val="center"/>
          </w:tcPr>
          <w:p w14:paraId="28461B9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1215,92</w:t>
            </w:r>
          </w:p>
        </w:tc>
        <w:tc>
          <w:tcPr>
            <w:tcW w:w="915" w:type="dxa"/>
            <w:shd w:val="clear" w:color="auto" w:fill="auto"/>
            <w:vAlign w:val="center"/>
          </w:tcPr>
          <w:p w14:paraId="249D446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1 045,54</w:t>
            </w:r>
          </w:p>
        </w:tc>
        <w:tc>
          <w:tcPr>
            <w:tcW w:w="1050" w:type="dxa"/>
            <w:shd w:val="clear" w:color="auto" w:fill="FFFFFF" w:themeFill="background1"/>
            <w:vAlign w:val="center"/>
          </w:tcPr>
          <w:p w14:paraId="4054EC8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15027566"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1211,37</w:t>
            </w:r>
          </w:p>
        </w:tc>
        <w:tc>
          <w:tcPr>
            <w:tcW w:w="920" w:type="dxa"/>
            <w:shd w:val="clear" w:color="auto" w:fill="FFFFFF" w:themeFill="background1"/>
            <w:vAlign w:val="center"/>
          </w:tcPr>
          <w:p w14:paraId="1A5E7DAF"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50" w:type="dxa"/>
            <w:shd w:val="clear" w:color="auto" w:fill="FFFFFF" w:themeFill="background1"/>
            <w:vAlign w:val="center"/>
          </w:tcPr>
          <w:p w14:paraId="36085BD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shd w:val="clear" w:color="auto" w:fill="FFFFFF" w:themeFill="background1"/>
            <w:vAlign w:val="center"/>
          </w:tcPr>
          <w:p w14:paraId="79B7586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165,83</w:t>
            </w:r>
          </w:p>
        </w:tc>
        <w:tc>
          <w:tcPr>
            <w:tcW w:w="1076" w:type="dxa"/>
            <w:shd w:val="clear" w:color="auto" w:fill="FFFFFF" w:themeFill="background1"/>
            <w:vAlign w:val="center"/>
          </w:tcPr>
          <w:p w14:paraId="09C88FAA"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r>
      <w:tr w:rsidR="00F66BD2" w:rsidRPr="00830973" w14:paraId="1BF7D770" w14:textId="77777777" w:rsidTr="00A97F2C">
        <w:trPr>
          <w:trHeight w:val="231"/>
        </w:trPr>
        <w:tc>
          <w:tcPr>
            <w:tcW w:w="657" w:type="dxa"/>
            <w:vAlign w:val="center"/>
          </w:tcPr>
          <w:p w14:paraId="1648517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10</w:t>
            </w:r>
          </w:p>
        </w:tc>
        <w:tc>
          <w:tcPr>
            <w:tcW w:w="2102" w:type="dxa"/>
            <w:shd w:val="clear" w:color="auto" w:fill="auto"/>
            <w:vAlign w:val="center"/>
          </w:tcPr>
          <w:p w14:paraId="6F6A1EC4" w14:textId="77777777" w:rsidR="00F66BD2" w:rsidRPr="00830973" w:rsidRDefault="00F66BD2" w:rsidP="00DE5014">
            <w:pPr>
              <w:rPr>
                <w:rFonts w:ascii="Myriad Pro" w:hAnsi="Myriad Pro"/>
                <w:sz w:val="18"/>
                <w:szCs w:val="18"/>
              </w:rPr>
            </w:pPr>
            <w:r w:rsidRPr="00830973">
              <w:rPr>
                <w:rFonts w:ascii="Myriad Pro" w:hAnsi="Myriad Pro"/>
                <w:sz w:val="18"/>
                <w:szCs w:val="18"/>
              </w:rPr>
              <w:t>Отпуск из сети филиала</w:t>
            </w:r>
          </w:p>
        </w:tc>
        <w:tc>
          <w:tcPr>
            <w:tcW w:w="1314" w:type="dxa"/>
            <w:shd w:val="clear" w:color="auto" w:fill="auto"/>
            <w:vAlign w:val="center"/>
          </w:tcPr>
          <w:p w14:paraId="552B2B8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7432C53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5AC4DEF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1 109,56</w:t>
            </w:r>
          </w:p>
        </w:tc>
        <w:tc>
          <w:tcPr>
            <w:tcW w:w="919" w:type="dxa"/>
            <w:vAlign w:val="center"/>
          </w:tcPr>
          <w:p w14:paraId="4DAB949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8" w:type="dxa"/>
            <w:vAlign w:val="center"/>
          </w:tcPr>
          <w:p w14:paraId="4A70F27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1139,53</w:t>
            </w:r>
          </w:p>
        </w:tc>
        <w:tc>
          <w:tcPr>
            <w:tcW w:w="915" w:type="dxa"/>
            <w:shd w:val="clear" w:color="auto" w:fill="auto"/>
            <w:vAlign w:val="center"/>
          </w:tcPr>
          <w:p w14:paraId="6A11EE1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960,015</w:t>
            </w:r>
          </w:p>
        </w:tc>
        <w:tc>
          <w:tcPr>
            <w:tcW w:w="1050" w:type="dxa"/>
            <w:shd w:val="clear" w:color="auto" w:fill="FFFFFF" w:themeFill="background1"/>
            <w:vAlign w:val="center"/>
          </w:tcPr>
          <w:p w14:paraId="4CE7805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68331B83"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1126,7</w:t>
            </w:r>
          </w:p>
        </w:tc>
        <w:tc>
          <w:tcPr>
            <w:tcW w:w="920" w:type="dxa"/>
            <w:shd w:val="clear" w:color="auto" w:fill="FFFFFF" w:themeFill="background1"/>
            <w:vAlign w:val="center"/>
          </w:tcPr>
          <w:p w14:paraId="0BB35A3E"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50" w:type="dxa"/>
            <w:shd w:val="clear" w:color="auto" w:fill="FFFFFF" w:themeFill="background1"/>
            <w:vAlign w:val="center"/>
          </w:tcPr>
          <w:p w14:paraId="7A99B45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shd w:val="clear" w:color="auto" w:fill="FFFFFF" w:themeFill="background1"/>
            <w:vAlign w:val="center"/>
          </w:tcPr>
          <w:p w14:paraId="75A87A2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166,685</w:t>
            </w:r>
          </w:p>
        </w:tc>
        <w:tc>
          <w:tcPr>
            <w:tcW w:w="1076" w:type="dxa"/>
            <w:shd w:val="clear" w:color="auto" w:fill="FFFFFF" w:themeFill="background1"/>
            <w:vAlign w:val="center"/>
          </w:tcPr>
          <w:p w14:paraId="5B63BA88"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r>
      <w:tr w:rsidR="00F66BD2" w:rsidRPr="00830973" w14:paraId="06097773" w14:textId="77777777" w:rsidTr="00A97F2C">
        <w:trPr>
          <w:trHeight w:val="210"/>
        </w:trPr>
        <w:tc>
          <w:tcPr>
            <w:tcW w:w="657" w:type="dxa"/>
            <w:vAlign w:val="center"/>
          </w:tcPr>
          <w:p w14:paraId="0E10A9F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11</w:t>
            </w:r>
          </w:p>
        </w:tc>
        <w:tc>
          <w:tcPr>
            <w:tcW w:w="2102" w:type="dxa"/>
            <w:shd w:val="clear" w:color="auto" w:fill="auto"/>
            <w:vAlign w:val="center"/>
          </w:tcPr>
          <w:p w14:paraId="30557778" w14:textId="77777777" w:rsidR="00F66BD2" w:rsidRPr="00830973" w:rsidRDefault="00F66BD2" w:rsidP="00DE5014">
            <w:pPr>
              <w:rPr>
                <w:rFonts w:ascii="Myriad Pro" w:hAnsi="Myriad Pro"/>
                <w:sz w:val="18"/>
                <w:szCs w:val="18"/>
              </w:rPr>
            </w:pPr>
            <w:r w:rsidRPr="00830973">
              <w:rPr>
                <w:rFonts w:ascii="Myriad Pro" w:hAnsi="Myriad Pro"/>
                <w:sz w:val="18"/>
                <w:szCs w:val="18"/>
              </w:rPr>
              <w:t>Потери</w:t>
            </w:r>
          </w:p>
        </w:tc>
        <w:tc>
          <w:tcPr>
            <w:tcW w:w="1314" w:type="dxa"/>
            <w:shd w:val="clear" w:color="auto" w:fill="auto"/>
            <w:vAlign w:val="center"/>
          </w:tcPr>
          <w:p w14:paraId="59D5116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5E09A25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32A4C79B"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90,55</w:t>
            </w:r>
          </w:p>
        </w:tc>
        <w:tc>
          <w:tcPr>
            <w:tcW w:w="919" w:type="dxa"/>
            <w:vAlign w:val="center"/>
          </w:tcPr>
          <w:p w14:paraId="768A586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8" w:type="dxa"/>
            <w:vAlign w:val="center"/>
          </w:tcPr>
          <w:p w14:paraId="346E521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84,02</w:t>
            </w:r>
          </w:p>
        </w:tc>
        <w:tc>
          <w:tcPr>
            <w:tcW w:w="915" w:type="dxa"/>
            <w:shd w:val="clear" w:color="auto" w:fill="auto"/>
            <w:vAlign w:val="center"/>
          </w:tcPr>
          <w:p w14:paraId="0751158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85,53</w:t>
            </w:r>
          </w:p>
        </w:tc>
        <w:tc>
          <w:tcPr>
            <w:tcW w:w="1050" w:type="dxa"/>
            <w:shd w:val="clear" w:color="auto" w:fill="FFFFFF" w:themeFill="background1"/>
            <w:vAlign w:val="center"/>
          </w:tcPr>
          <w:p w14:paraId="4CB4951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1050" w:type="dxa"/>
            <w:shd w:val="clear" w:color="auto" w:fill="FFFFFF" w:themeFill="background1"/>
            <w:vAlign w:val="center"/>
          </w:tcPr>
          <w:p w14:paraId="46C88F83"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84,63</w:t>
            </w:r>
          </w:p>
        </w:tc>
        <w:tc>
          <w:tcPr>
            <w:tcW w:w="920" w:type="dxa"/>
            <w:shd w:val="clear" w:color="auto" w:fill="FFFFFF" w:themeFill="background1"/>
            <w:vAlign w:val="center"/>
          </w:tcPr>
          <w:p w14:paraId="17366D9C"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50" w:type="dxa"/>
            <w:shd w:val="clear" w:color="auto" w:fill="FFFFFF" w:themeFill="background1"/>
            <w:vAlign w:val="center"/>
          </w:tcPr>
          <w:p w14:paraId="1E17A50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w:t>
            </w:r>
          </w:p>
        </w:tc>
        <w:tc>
          <w:tcPr>
            <w:tcW w:w="919" w:type="dxa"/>
            <w:shd w:val="clear" w:color="auto" w:fill="FFFFFF" w:themeFill="background1"/>
            <w:vAlign w:val="center"/>
          </w:tcPr>
          <w:p w14:paraId="0C23EA7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-0,9</w:t>
            </w:r>
          </w:p>
        </w:tc>
        <w:tc>
          <w:tcPr>
            <w:tcW w:w="1076" w:type="dxa"/>
            <w:shd w:val="clear" w:color="auto" w:fill="FFFFFF" w:themeFill="background1"/>
            <w:vAlign w:val="center"/>
          </w:tcPr>
          <w:p w14:paraId="58E5E184"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r>
      <w:tr w:rsidR="00F8330D" w:rsidRPr="00830973" w14:paraId="66BAB1C7" w14:textId="77777777" w:rsidTr="00A97F2C">
        <w:trPr>
          <w:trHeight w:val="674"/>
        </w:trPr>
        <w:tc>
          <w:tcPr>
            <w:tcW w:w="657" w:type="dxa"/>
            <w:vAlign w:val="center"/>
          </w:tcPr>
          <w:p w14:paraId="343818DF" w14:textId="77777777" w:rsidR="00F8330D" w:rsidRPr="00830973" w:rsidRDefault="00F8330D" w:rsidP="00F8330D">
            <w:pPr>
              <w:jc w:val="center"/>
              <w:rPr>
                <w:rFonts w:ascii="Myriad Pro" w:hAnsi="Myriad Pro"/>
                <w:sz w:val="18"/>
                <w:szCs w:val="18"/>
                <w:vertAlign w:val="superscript"/>
              </w:rPr>
            </w:pPr>
            <w:r w:rsidRPr="00830973">
              <w:rPr>
                <w:rFonts w:ascii="Myriad Pro" w:hAnsi="Myriad Pro"/>
                <w:sz w:val="18"/>
                <w:szCs w:val="18"/>
              </w:rPr>
              <w:t xml:space="preserve">12 </w:t>
            </w:r>
            <w:r w:rsidRPr="00830973">
              <w:rPr>
                <w:rFonts w:ascii="Myriad Pro" w:hAnsi="Myriad Pro"/>
                <w:sz w:val="18"/>
                <w:szCs w:val="18"/>
                <w:vertAlign w:val="superscript"/>
              </w:rPr>
              <w:t>1</w:t>
            </w:r>
          </w:p>
        </w:tc>
        <w:tc>
          <w:tcPr>
            <w:tcW w:w="2102" w:type="dxa"/>
            <w:shd w:val="clear" w:color="auto" w:fill="auto"/>
            <w:vAlign w:val="center"/>
          </w:tcPr>
          <w:p w14:paraId="671EEF49" w14:textId="77777777" w:rsidR="00F8330D" w:rsidRPr="00830973" w:rsidRDefault="00F8330D" w:rsidP="00F8330D">
            <w:pPr>
              <w:rPr>
                <w:rFonts w:ascii="Myriad Pro" w:hAnsi="Myriad Pro"/>
                <w:sz w:val="18"/>
                <w:szCs w:val="18"/>
              </w:rPr>
            </w:pPr>
            <w:r w:rsidRPr="00830973">
              <w:rPr>
                <w:rFonts w:ascii="Myriad Pro" w:hAnsi="Myriad Pro"/>
                <w:sz w:val="18"/>
                <w:szCs w:val="18"/>
              </w:rPr>
              <w:t>Полезный отпуск из сети потребителям услуг (Котел), в том числе</w:t>
            </w:r>
          </w:p>
        </w:tc>
        <w:tc>
          <w:tcPr>
            <w:tcW w:w="1314" w:type="dxa"/>
            <w:shd w:val="clear" w:color="auto" w:fill="auto"/>
            <w:vAlign w:val="center"/>
          </w:tcPr>
          <w:p w14:paraId="28CEC047"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1EB327D5" w14:textId="415E5F67" w:rsidR="00F8330D" w:rsidRPr="00830973" w:rsidRDefault="00F8330D" w:rsidP="00F8330D">
            <w:pPr>
              <w:jc w:val="center"/>
              <w:rPr>
                <w:rFonts w:ascii="Myriad Pro" w:hAnsi="Myriad Pro"/>
                <w:sz w:val="18"/>
                <w:szCs w:val="18"/>
              </w:rPr>
            </w:pPr>
            <w:r w:rsidRPr="00830973">
              <w:rPr>
                <w:rFonts w:ascii="Myriad Pro" w:hAnsi="Myriad Pro"/>
                <w:sz w:val="18"/>
                <w:szCs w:val="18"/>
              </w:rPr>
              <w:t>7 731,13</w:t>
            </w:r>
          </w:p>
        </w:tc>
        <w:tc>
          <w:tcPr>
            <w:tcW w:w="919" w:type="dxa"/>
            <w:vAlign w:val="center"/>
          </w:tcPr>
          <w:p w14:paraId="5A0BC728"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7 413,23</w:t>
            </w:r>
          </w:p>
        </w:tc>
        <w:tc>
          <w:tcPr>
            <w:tcW w:w="919" w:type="dxa"/>
            <w:vAlign w:val="center"/>
          </w:tcPr>
          <w:p w14:paraId="10E42CE4"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7637,84</w:t>
            </w:r>
          </w:p>
        </w:tc>
        <w:tc>
          <w:tcPr>
            <w:tcW w:w="918" w:type="dxa"/>
            <w:vAlign w:val="center"/>
          </w:tcPr>
          <w:p w14:paraId="1C9AD4C3"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7560,60</w:t>
            </w:r>
          </w:p>
        </w:tc>
        <w:tc>
          <w:tcPr>
            <w:tcW w:w="915" w:type="dxa"/>
            <w:shd w:val="clear" w:color="auto" w:fill="auto"/>
            <w:vAlign w:val="center"/>
          </w:tcPr>
          <w:p w14:paraId="7AE0FD93"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6 704,73</w:t>
            </w:r>
          </w:p>
        </w:tc>
        <w:tc>
          <w:tcPr>
            <w:tcW w:w="1050" w:type="dxa"/>
            <w:shd w:val="clear" w:color="auto" w:fill="FFFFFF" w:themeFill="background1"/>
            <w:vAlign w:val="center"/>
          </w:tcPr>
          <w:p w14:paraId="246CEE35"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7633,29</w:t>
            </w:r>
          </w:p>
        </w:tc>
        <w:tc>
          <w:tcPr>
            <w:tcW w:w="1050" w:type="dxa"/>
            <w:shd w:val="clear" w:color="auto" w:fill="FFFFFF" w:themeFill="background1"/>
            <w:vAlign w:val="center"/>
          </w:tcPr>
          <w:p w14:paraId="01FB4033" w14:textId="77777777" w:rsidR="00F8330D" w:rsidRPr="00830973" w:rsidRDefault="00F8330D" w:rsidP="00F8330D">
            <w:pPr>
              <w:jc w:val="center"/>
              <w:rPr>
                <w:rFonts w:ascii="Myriad Pro" w:hAnsi="Myriad Pro"/>
                <w:b/>
                <w:bCs/>
                <w:color w:val="000000"/>
                <w:sz w:val="18"/>
                <w:szCs w:val="18"/>
              </w:rPr>
            </w:pPr>
            <w:r w:rsidRPr="00830973">
              <w:rPr>
                <w:rFonts w:ascii="Myriad Pro" w:hAnsi="Myriad Pro"/>
                <w:b/>
                <w:bCs/>
                <w:color w:val="000000"/>
                <w:sz w:val="18"/>
                <w:szCs w:val="18"/>
              </w:rPr>
              <w:t>7 297,83</w:t>
            </w:r>
          </w:p>
        </w:tc>
        <w:tc>
          <w:tcPr>
            <w:tcW w:w="920" w:type="dxa"/>
            <w:shd w:val="clear" w:color="auto" w:fill="FFFFFF" w:themeFill="background1"/>
            <w:vAlign w:val="center"/>
          </w:tcPr>
          <w:p w14:paraId="1EDA88F2" w14:textId="612E832D" w:rsidR="00F8330D" w:rsidRPr="00830973" w:rsidRDefault="00F8330D" w:rsidP="00F8330D">
            <w:pPr>
              <w:jc w:val="center"/>
              <w:rPr>
                <w:rFonts w:ascii="Myriad Pro" w:hAnsi="Myriad Pro"/>
                <w:b/>
                <w:bCs/>
                <w:iCs/>
                <w:color w:val="000000"/>
                <w:sz w:val="18"/>
                <w:szCs w:val="18"/>
              </w:rPr>
            </w:pPr>
            <w:r w:rsidRPr="00830973">
              <w:rPr>
                <w:rFonts w:ascii="Myriad Pro" w:hAnsi="Myriad Pro"/>
                <w:b/>
                <w:color w:val="000000"/>
                <w:sz w:val="18"/>
                <w:szCs w:val="18"/>
              </w:rPr>
              <w:t>-317,90</w:t>
            </w:r>
          </w:p>
        </w:tc>
        <w:tc>
          <w:tcPr>
            <w:tcW w:w="1050" w:type="dxa"/>
            <w:shd w:val="clear" w:color="auto" w:fill="FFFFFF" w:themeFill="background1"/>
            <w:vAlign w:val="center"/>
          </w:tcPr>
          <w:p w14:paraId="40C46A08" w14:textId="77777777" w:rsidR="00F8330D" w:rsidRPr="00830973" w:rsidRDefault="00F8330D" w:rsidP="00F8330D">
            <w:pPr>
              <w:jc w:val="center"/>
              <w:rPr>
                <w:rFonts w:ascii="Myriad Pro" w:hAnsi="Myriad Pro"/>
                <w:b/>
                <w:bCs/>
                <w:iCs/>
                <w:sz w:val="18"/>
                <w:szCs w:val="18"/>
              </w:rPr>
            </w:pPr>
            <w:r w:rsidRPr="00830973">
              <w:rPr>
                <w:rFonts w:ascii="Myriad Pro" w:hAnsi="Myriad Pro"/>
                <w:b/>
                <w:bCs/>
                <w:iCs/>
                <w:sz w:val="18"/>
                <w:szCs w:val="18"/>
              </w:rPr>
              <w:t>-77,24</w:t>
            </w:r>
          </w:p>
        </w:tc>
        <w:tc>
          <w:tcPr>
            <w:tcW w:w="919" w:type="dxa"/>
            <w:shd w:val="clear" w:color="auto" w:fill="FFFFFF" w:themeFill="background1"/>
            <w:vAlign w:val="center"/>
          </w:tcPr>
          <w:p w14:paraId="4A2495A3"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593,1</w:t>
            </w:r>
          </w:p>
        </w:tc>
        <w:tc>
          <w:tcPr>
            <w:tcW w:w="1076" w:type="dxa"/>
            <w:shd w:val="clear" w:color="auto" w:fill="FFFFFF" w:themeFill="background1"/>
            <w:vAlign w:val="center"/>
          </w:tcPr>
          <w:p w14:paraId="788D7B28" w14:textId="77777777" w:rsidR="00F8330D" w:rsidRPr="00830973" w:rsidRDefault="00F8330D" w:rsidP="00F8330D">
            <w:pPr>
              <w:jc w:val="center"/>
              <w:rPr>
                <w:rFonts w:ascii="Myriad Pro" w:hAnsi="Myriad Pro"/>
                <w:b/>
                <w:bCs/>
                <w:iCs/>
                <w:color w:val="000000"/>
                <w:sz w:val="18"/>
                <w:szCs w:val="18"/>
              </w:rPr>
            </w:pPr>
            <w:r w:rsidRPr="00830973">
              <w:rPr>
                <w:rFonts w:ascii="Myriad Pro" w:hAnsi="Myriad Pro"/>
                <w:b/>
                <w:bCs/>
                <w:iCs/>
                <w:color w:val="000000"/>
                <w:sz w:val="18"/>
                <w:szCs w:val="18"/>
              </w:rPr>
              <w:t>-335,46</w:t>
            </w:r>
          </w:p>
        </w:tc>
      </w:tr>
      <w:tr w:rsidR="00F8330D" w:rsidRPr="00830973" w14:paraId="0D8AAFEE" w14:textId="77777777" w:rsidTr="00A97F2C">
        <w:trPr>
          <w:trHeight w:val="674"/>
        </w:trPr>
        <w:tc>
          <w:tcPr>
            <w:tcW w:w="657" w:type="dxa"/>
            <w:vAlign w:val="center"/>
          </w:tcPr>
          <w:p w14:paraId="23431010"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lastRenderedPageBreak/>
              <w:t>12.1</w:t>
            </w:r>
          </w:p>
        </w:tc>
        <w:tc>
          <w:tcPr>
            <w:tcW w:w="2102" w:type="dxa"/>
            <w:shd w:val="clear" w:color="auto" w:fill="auto"/>
            <w:vAlign w:val="center"/>
          </w:tcPr>
          <w:p w14:paraId="5ECBF773" w14:textId="77777777" w:rsidR="00F8330D" w:rsidRPr="00830973" w:rsidRDefault="00F8330D" w:rsidP="00F8330D">
            <w:pPr>
              <w:rPr>
                <w:rFonts w:ascii="Myriad Pro" w:hAnsi="Myriad Pro"/>
                <w:sz w:val="18"/>
                <w:szCs w:val="18"/>
              </w:rPr>
            </w:pPr>
            <w:r w:rsidRPr="00830973">
              <w:rPr>
                <w:rFonts w:ascii="Myriad Pro" w:hAnsi="Myriad Pro"/>
                <w:sz w:val="18"/>
                <w:szCs w:val="18"/>
              </w:rPr>
              <w:t>потребители услуг ДЗО (за исключением ТСО и населения)</w:t>
            </w:r>
          </w:p>
        </w:tc>
        <w:tc>
          <w:tcPr>
            <w:tcW w:w="1314" w:type="dxa"/>
            <w:shd w:val="clear" w:color="auto" w:fill="auto"/>
            <w:vAlign w:val="center"/>
          </w:tcPr>
          <w:p w14:paraId="51E0D51C"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395C8750" w14:textId="7203E679" w:rsidR="00F8330D" w:rsidRPr="00830973" w:rsidRDefault="00F8330D" w:rsidP="00F8330D">
            <w:pPr>
              <w:jc w:val="center"/>
              <w:rPr>
                <w:rFonts w:ascii="Myriad Pro" w:hAnsi="Myriad Pro"/>
                <w:sz w:val="18"/>
                <w:szCs w:val="18"/>
              </w:rPr>
            </w:pPr>
            <w:r w:rsidRPr="00830973">
              <w:rPr>
                <w:rFonts w:ascii="Myriad Pro" w:hAnsi="Myriad Pro"/>
                <w:sz w:val="18"/>
                <w:szCs w:val="18"/>
              </w:rPr>
              <w:t>4610,67</w:t>
            </w:r>
          </w:p>
        </w:tc>
        <w:tc>
          <w:tcPr>
            <w:tcW w:w="919" w:type="dxa"/>
            <w:vAlign w:val="center"/>
          </w:tcPr>
          <w:p w14:paraId="2DBFD05F"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4 370,62</w:t>
            </w:r>
          </w:p>
        </w:tc>
        <w:tc>
          <w:tcPr>
            <w:tcW w:w="919" w:type="dxa"/>
            <w:vAlign w:val="center"/>
          </w:tcPr>
          <w:p w14:paraId="32A98ADA"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4491,52</w:t>
            </w:r>
          </w:p>
        </w:tc>
        <w:tc>
          <w:tcPr>
            <w:tcW w:w="918" w:type="dxa"/>
            <w:vAlign w:val="center"/>
          </w:tcPr>
          <w:p w14:paraId="2D40ABD5"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4345,68</w:t>
            </w:r>
          </w:p>
        </w:tc>
        <w:tc>
          <w:tcPr>
            <w:tcW w:w="915" w:type="dxa"/>
            <w:shd w:val="clear" w:color="auto" w:fill="auto"/>
            <w:vAlign w:val="center"/>
          </w:tcPr>
          <w:p w14:paraId="250CCDAB"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3617,34</w:t>
            </w:r>
          </w:p>
        </w:tc>
        <w:tc>
          <w:tcPr>
            <w:tcW w:w="1050" w:type="dxa"/>
            <w:shd w:val="clear" w:color="auto" w:fill="FFFFFF" w:themeFill="background1"/>
            <w:vAlign w:val="center"/>
          </w:tcPr>
          <w:p w14:paraId="773AD0F1"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4587,38</w:t>
            </w:r>
          </w:p>
        </w:tc>
        <w:tc>
          <w:tcPr>
            <w:tcW w:w="1050" w:type="dxa"/>
            <w:shd w:val="clear" w:color="auto" w:fill="FFFFFF" w:themeFill="background1"/>
            <w:vAlign w:val="center"/>
          </w:tcPr>
          <w:p w14:paraId="266E93C1" w14:textId="77777777" w:rsidR="00F8330D" w:rsidRPr="00830973" w:rsidRDefault="00F8330D" w:rsidP="00F8330D">
            <w:pPr>
              <w:jc w:val="center"/>
              <w:rPr>
                <w:rFonts w:ascii="Myriad Pro" w:hAnsi="Myriad Pro"/>
                <w:b/>
                <w:bCs/>
                <w:color w:val="000000"/>
                <w:sz w:val="18"/>
                <w:szCs w:val="18"/>
              </w:rPr>
            </w:pPr>
            <w:r w:rsidRPr="00830973">
              <w:rPr>
                <w:rFonts w:ascii="Myriad Pro" w:hAnsi="Myriad Pro"/>
                <w:b/>
                <w:bCs/>
                <w:color w:val="000000"/>
                <w:sz w:val="18"/>
                <w:szCs w:val="18"/>
              </w:rPr>
              <w:t>4253,03</w:t>
            </w:r>
          </w:p>
        </w:tc>
        <w:tc>
          <w:tcPr>
            <w:tcW w:w="920" w:type="dxa"/>
            <w:shd w:val="clear" w:color="auto" w:fill="FFFFFF" w:themeFill="background1"/>
            <w:vAlign w:val="center"/>
          </w:tcPr>
          <w:p w14:paraId="7B2723A8" w14:textId="3BD88C48" w:rsidR="00F8330D" w:rsidRPr="00830973" w:rsidRDefault="00F8330D" w:rsidP="00F8330D">
            <w:pPr>
              <w:jc w:val="center"/>
              <w:rPr>
                <w:rFonts w:ascii="Myriad Pro" w:hAnsi="Myriad Pro"/>
                <w:b/>
                <w:bCs/>
                <w:iCs/>
                <w:color w:val="000000"/>
                <w:sz w:val="18"/>
                <w:szCs w:val="18"/>
              </w:rPr>
            </w:pPr>
            <w:r w:rsidRPr="00830973">
              <w:rPr>
                <w:rFonts w:ascii="Myriad Pro" w:hAnsi="Myriad Pro"/>
                <w:b/>
                <w:color w:val="000000"/>
                <w:sz w:val="18"/>
                <w:szCs w:val="18"/>
              </w:rPr>
              <w:t>-240,05</w:t>
            </w:r>
          </w:p>
        </w:tc>
        <w:tc>
          <w:tcPr>
            <w:tcW w:w="1050" w:type="dxa"/>
            <w:shd w:val="clear" w:color="auto" w:fill="FFFFFF" w:themeFill="background1"/>
            <w:vAlign w:val="center"/>
          </w:tcPr>
          <w:p w14:paraId="278FEE5A" w14:textId="77777777" w:rsidR="00F8330D" w:rsidRPr="00830973" w:rsidRDefault="00F8330D" w:rsidP="00F8330D">
            <w:pPr>
              <w:jc w:val="center"/>
              <w:rPr>
                <w:rFonts w:ascii="Myriad Pro" w:hAnsi="Myriad Pro"/>
                <w:b/>
                <w:bCs/>
                <w:iCs/>
                <w:sz w:val="18"/>
                <w:szCs w:val="18"/>
              </w:rPr>
            </w:pPr>
            <w:r w:rsidRPr="00830973">
              <w:rPr>
                <w:rFonts w:ascii="Myriad Pro" w:hAnsi="Myriad Pro"/>
                <w:b/>
                <w:bCs/>
                <w:iCs/>
                <w:sz w:val="18"/>
                <w:szCs w:val="18"/>
              </w:rPr>
              <w:t>-145,84</w:t>
            </w:r>
          </w:p>
        </w:tc>
        <w:tc>
          <w:tcPr>
            <w:tcW w:w="919" w:type="dxa"/>
            <w:shd w:val="clear" w:color="auto" w:fill="FFFFFF" w:themeFill="background1"/>
            <w:vAlign w:val="center"/>
          </w:tcPr>
          <w:p w14:paraId="57B7B229"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635,68</w:t>
            </w:r>
          </w:p>
        </w:tc>
        <w:tc>
          <w:tcPr>
            <w:tcW w:w="1076" w:type="dxa"/>
            <w:shd w:val="clear" w:color="auto" w:fill="FFFFFF" w:themeFill="background1"/>
            <w:vAlign w:val="center"/>
          </w:tcPr>
          <w:p w14:paraId="3D3AA2F7" w14:textId="77777777" w:rsidR="00F8330D" w:rsidRPr="00830973" w:rsidRDefault="00F8330D" w:rsidP="00F8330D">
            <w:pPr>
              <w:jc w:val="center"/>
              <w:rPr>
                <w:rFonts w:ascii="Myriad Pro" w:hAnsi="Myriad Pro"/>
                <w:b/>
                <w:bCs/>
                <w:iCs/>
                <w:color w:val="000000"/>
                <w:sz w:val="18"/>
                <w:szCs w:val="18"/>
              </w:rPr>
            </w:pPr>
            <w:r w:rsidRPr="00830973">
              <w:rPr>
                <w:rFonts w:ascii="Myriad Pro" w:hAnsi="Myriad Pro"/>
                <w:b/>
                <w:bCs/>
                <w:iCs/>
                <w:color w:val="000000"/>
                <w:sz w:val="18"/>
                <w:szCs w:val="18"/>
              </w:rPr>
              <w:t>-334,35</w:t>
            </w:r>
          </w:p>
        </w:tc>
      </w:tr>
      <w:tr w:rsidR="00F8330D" w:rsidRPr="00830973" w14:paraId="2848B61E" w14:textId="77777777" w:rsidTr="00A97F2C">
        <w:trPr>
          <w:trHeight w:val="210"/>
        </w:trPr>
        <w:tc>
          <w:tcPr>
            <w:tcW w:w="657" w:type="dxa"/>
            <w:vAlign w:val="center"/>
          </w:tcPr>
          <w:p w14:paraId="1C8BFAE8"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12.1.1</w:t>
            </w:r>
          </w:p>
        </w:tc>
        <w:tc>
          <w:tcPr>
            <w:tcW w:w="2102" w:type="dxa"/>
            <w:shd w:val="clear" w:color="auto" w:fill="auto"/>
            <w:vAlign w:val="center"/>
          </w:tcPr>
          <w:p w14:paraId="412547A9" w14:textId="77777777" w:rsidR="00F8330D" w:rsidRPr="00830973" w:rsidRDefault="00F8330D" w:rsidP="00F8330D">
            <w:pPr>
              <w:rPr>
                <w:rFonts w:ascii="Myriad Pro" w:hAnsi="Myriad Pro"/>
                <w:sz w:val="18"/>
                <w:szCs w:val="18"/>
              </w:rPr>
            </w:pPr>
            <w:r w:rsidRPr="00830973">
              <w:rPr>
                <w:rFonts w:ascii="Myriad Pro" w:hAnsi="Myriad Pro"/>
                <w:sz w:val="18"/>
                <w:szCs w:val="18"/>
              </w:rPr>
              <w:t>ВН</w:t>
            </w:r>
          </w:p>
        </w:tc>
        <w:tc>
          <w:tcPr>
            <w:tcW w:w="1314" w:type="dxa"/>
            <w:shd w:val="clear" w:color="auto" w:fill="auto"/>
            <w:vAlign w:val="center"/>
          </w:tcPr>
          <w:p w14:paraId="4E3AECC5"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459A1B41" w14:textId="125A9D18" w:rsidR="00F8330D" w:rsidRPr="00830973" w:rsidRDefault="00F8330D" w:rsidP="00F8330D">
            <w:pPr>
              <w:jc w:val="center"/>
              <w:rPr>
                <w:rFonts w:ascii="Myriad Pro" w:hAnsi="Myriad Pro"/>
                <w:sz w:val="18"/>
                <w:szCs w:val="18"/>
              </w:rPr>
            </w:pPr>
            <w:r w:rsidRPr="00830973">
              <w:rPr>
                <w:rFonts w:ascii="Myriad Pro" w:hAnsi="Myriad Pro"/>
                <w:sz w:val="18"/>
                <w:szCs w:val="18"/>
              </w:rPr>
              <w:t>3302,08</w:t>
            </w:r>
          </w:p>
        </w:tc>
        <w:tc>
          <w:tcPr>
            <w:tcW w:w="919" w:type="dxa"/>
            <w:vAlign w:val="center"/>
          </w:tcPr>
          <w:p w14:paraId="441476B6"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2 087,03</w:t>
            </w:r>
          </w:p>
        </w:tc>
        <w:tc>
          <w:tcPr>
            <w:tcW w:w="919" w:type="dxa"/>
            <w:vAlign w:val="center"/>
          </w:tcPr>
          <w:p w14:paraId="601B05BF"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2131,18</w:t>
            </w:r>
          </w:p>
        </w:tc>
        <w:tc>
          <w:tcPr>
            <w:tcW w:w="918" w:type="dxa"/>
            <w:vAlign w:val="center"/>
          </w:tcPr>
          <w:p w14:paraId="07B8643B"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2 156,43</w:t>
            </w:r>
          </w:p>
        </w:tc>
        <w:tc>
          <w:tcPr>
            <w:tcW w:w="915" w:type="dxa"/>
            <w:shd w:val="clear" w:color="auto" w:fill="auto"/>
            <w:vAlign w:val="center"/>
          </w:tcPr>
          <w:p w14:paraId="47E9D7DE"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2 079,15</w:t>
            </w:r>
          </w:p>
        </w:tc>
        <w:tc>
          <w:tcPr>
            <w:tcW w:w="1050" w:type="dxa"/>
            <w:shd w:val="clear" w:color="auto" w:fill="FFFFFF" w:themeFill="background1"/>
            <w:vAlign w:val="center"/>
          </w:tcPr>
          <w:p w14:paraId="710B2E78"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2293,64</w:t>
            </w:r>
          </w:p>
        </w:tc>
        <w:tc>
          <w:tcPr>
            <w:tcW w:w="1050" w:type="dxa"/>
            <w:shd w:val="clear" w:color="auto" w:fill="FFFFFF" w:themeFill="background1"/>
            <w:vAlign w:val="center"/>
          </w:tcPr>
          <w:p w14:paraId="5502B518" w14:textId="77777777" w:rsidR="00F8330D" w:rsidRPr="00830973" w:rsidRDefault="00F8330D" w:rsidP="00F8330D">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63EA2B2A" w14:textId="445A76F3" w:rsidR="00F8330D" w:rsidRPr="00830973" w:rsidRDefault="00F8330D" w:rsidP="00F8330D">
            <w:pPr>
              <w:jc w:val="center"/>
              <w:rPr>
                <w:rFonts w:ascii="Myriad Pro" w:hAnsi="Myriad Pro"/>
                <w:b/>
                <w:bCs/>
                <w:iCs/>
                <w:color w:val="000000"/>
                <w:sz w:val="18"/>
                <w:szCs w:val="18"/>
              </w:rPr>
            </w:pPr>
            <w:r w:rsidRPr="00830973">
              <w:rPr>
                <w:rFonts w:ascii="Myriad Pro" w:hAnsi="Myriad Pro"/>
                <w:b/>
                <w:color w:val="000000"/>
                <w:sz w:val="18"/>
                <w:szCs w:val="18"/>
              </w:rPr>
              <w:t>-1215,05</w:t>
            </w:r>
          </w:p>
        </w:tc>
        <w:tc>
          <w:tcPr>
            <w:tcW w:w="1050" w:type="dxa"/>
            <w:shd w:val="clear" w:color="auto" w:fill="FFFFFF" w:themeFill="background1"/>
            <w:vAlign w:val="center"/>
          </w:tcPr>
          <w:p w14:paraId="2986D51B" w14:textId="77777777" w:rsidR="00F8330D" w:rsidRPr="00830973" w:rsidRDefault="00F8330D" w:rsidP="00F8330D">
            <w:pPr>
              <w:jc w:val="center"/>
              <w:rPr>
                <w:rFonts w:ascii="Myriad Pro" w:hAnsi="Myriad Pro"/>
                <w:b/>
                <w:bCs/>
                <w:iCs/>
                <w:sz w:val="18"/>
                <w:szCs w:val="18"/>
              </w:rPr>
            </w:pPr>
            <w:r w:rsidRPr="00830973">
              <w:rPr>
                <w:rFonts w:ascii="Myriad Pro" w:hAnsi="Myriad Pro"/>
                <w:b/>
                <w:bCs/>
                <w:iCs/>
                <w:sz w:val="18"/>
                <w:szCs w:val="18"/>
              </w:rPr>
              <w:t>25,25</w:t>
            </w:r>
          </w:p>
        </w:tc>
        <w:tc>
          <w:tcPr>
            <w:tcW w:w="919" w:type="dxa"/>
            <w:shd w:val="clear" w:color="auto" w:fill="FFFFFF" w:themeFill="background1"/>
            <w:vAlign w:val="center"/>
          </w:tcPr>
          <w:p w14:paraId="34AA4766"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336,51</w:t>
            </w:r>
          </w:p>
        </w:tc>
        <w:tc>
          <w:tcPr>
            <w:tcW w:w="1076" w:type="dxa"/>
            <w:shd w:val="clear" w:color="auto" w:fill="FFFFFF" w:themeFill="background1"/>
            <w:vAlign w:val="center"/>
          </w:tcPr>
          <w:p w14:paraId="0381DEB0" w14:textId="77777777" w:rsidR="00F8330D" w:rsidRPr="00830973" w:rsidRDefault="00F8330D" w:rsidP="00F8330D">
            <w:pPr>
              <w:jc w:val="center"/>
              <w:rPr>
                <w:rFonts w:ascii="Myriad Pro" w:hAnsi="Myriad Pro"/>
                <w:b/>
                <w:bCs/>
                <w:iCs/>
                <w:color w:val="000000"/>
                <w:sz w:val="18"/>
                <w:szCs w:val="18"/>
              </w:rPr>
            </w:pPr>
            <w:r w:rsidRPr="00830973">
              <w:rPr>
                <w:rFonts w:ascii="Myriad Pro" w:hAnsi="Myriad Pro"/>
                <w:b/>
                <w:bCs/>
                <w:iCs/>
                <w:color w:val="000000"/>
                <w:sz w:val="18"/>
                <w:szCs w:val="18"/>
              </w:rPr>
              <w:t>-</w:t>
            </w:r>
          </w:p>
        </w:tc>
      </w:tr>
      <w:tr w:rsidR="00F8330D" w:rsidRPr="00830973" w14:paraId="6DBD7F95" w14:textId="77777777" w:rsidTr="00A97F2C">
        <w:trPr>
          <w:trHeight w:val="231"/>
        </w:trPr>
        <w:tc>
          <w:tcPr>
            <w:tcW w:w="657" w:type="dxa"/>
            <w:vAlign w:val="center"/>
          </w:tcPr>
          <w:p w14:paraId="087F6EE0"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12.1.2</w:t>
            </w:r>
          </w:p>
        </w:tc>
        <w:tc>
          <w:tcPr>
            <w:tcW w:w="2102" w:type="dxa"/>
            <w:shd w:val="clear" w:color="auto" w:fill="auto"/>
            <w:vAlign w:val="center"/>
          </w:tcPr>
          <w:p w14:paraId="1BCD2FEA" w14:textId="77777777" w:rsidR="00F8330D" w:rsidRPr="00830973" w:rsidRDefault="00F8330D" w:rsidP="00F8330D">
            <w:pPr>
              <w:rPr>
                <w:rFonts w:ascii="Myriad Pro" w:hAnsi="Myriad Pro"/>
                <w:sz w:val="18"/>
                <w:szCs w:val="18"/>
              </w:rPr>
            </w:pPr>
            <w:r w:rsidRPr="00830973">
              <w:rPr>
                <w:rFonts w:ascii="Myriad Pro" w:hAnsi="Myriad Pro"/>
                <w:sz w:val="18"/>
                <w:szCs w:val="18"/>
              </w:rPr>
              <w:t>СН1</w:t>
            </w:r>
          </w:p>
        </w:tc>
        <w:tc>
          <w:tcPr>
            <w:tcW w:w="1314" w:type="dxa"/>
            <w:shd w:val="clear" w:color="auto" w:fill="auto"/>
            <w:vAlign w:val="center"/>
          </w:tcPr>
          <w:p w14:paraId="29B3E1C0"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74E85000" w14:textId="4CF7551A" w:rsidR="00F8330D" w:rsidRPr="00830973" w:rsidRDefault="00F8330D" w:rsidP="00F8330D">
            <w:pPr>
              <w:jc w:val="center"/>
              <w:rPr>
                <w:rFonts w:ascii="Myriad Pro" w:hAnsi="Myriad Pro"/>
                <w:sz w:val="18"/>
                <w:szCs w:val="18"/>
              </w:rPr>
            </w:pPr>
            <w:r w:rsidRPr="00830973">
              <w:rPr>
                <w:rFonts w:ascii="Myriad Pro" w:hAnsi="Myriad Pro"/>
                <w:sz w:val="18"/>
                <w:szCs w:val="18"/>
              </w:rPr>
              <w:t>124,81</w:t>
            </w:r>
          </w:p>
        </w:tc>
        <w:tc>
          <w:tcPr>
            <w:tcW w:w="919" w:type="dxa"/>
            <w:vAlign w:val="center"/>
          </w:tcPr>
          <w:p w14:paraId="0F51F442"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103,05</w:t>
            </w:r>
          </w:p>
        </w:tc>
        <w:tc>
          <w:tcPr>
            <w:tcW w:w="919" w:type="dxa"/>
            <w:vAlign w:val="center"/>
          </w:tcPr>
          <w:p w14:paraId="56143CF3"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119,17</w:t>
            </w:r>
          </w:p>
        </w:tc>
        <w:tc>
          <w:tcPr>
            <w:tcW w:w="918" w:type="dxa"/>
            <w:vAlign w:val="center"/>
          </w:tcPr>
          <w:p w14:paraId="61732039"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97,28</w:t>
            </w:r>
          </w:p>
        </w:tc>
        <w:tc>
          <w:tcPr>
            <w:tcW w:w="915" w:type="dxa"/>
            <w:shd w:val="clear" w:color="auto" w:fill="auto"/>
            <w:vAlign w:val="center"/>
          </w:tcPr>
          <w:p w14:paraId="18A824C5"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92,05</w:t>
            </w:r>
          </w:p>
        </w:tc>
        <w:tc>
          <w:tcPr>
            <w:tcW w:w="1050" w:type="dxa"/>
            <w:shd w:val="clear" w:color="auto" w:fill="FFFFFF" w:themeFill="background1"/>
            <w:vAlign w:val="center"/>
          </w:tcPr>
          <w:p w14:paraId="059748ED"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101,33</w:t>
            </w:r>
          </w:p>
        </w:tc>
        <w:tc>
          <w:tcPr>
            <w:tcW w:w="1050" w:type="dxa"/>
            <w:shd w:val="clear" w:color="auto" w:fill="FFFFFF" w:themeFill="background1"/>
            <w:vAlign w:val="center"/>
          </w:tcPr>
          <w:p w14:paraId="17D557C9" w14:textId="77777777" w:rsidR="00F8330D" w:rsidRPr="00830973" w:rsidRDefault="00F8330D" w:rsidP="00F8330D">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6E956986" w14:textId="4839C155" w:rsidR="00F8330D" w:rsidRPr="00830973" w:rsidRDefault="00F8330D" w:rsidP="00F8330D">
            <w:pPr>
              <w:jc w:val="center"/>
              <w:rPr>
                <w:rFonts w:ascii="Myriad Pro" w:hAnsi="Myriad Pro"/>
                <w:b/>
                <w:bCs/>
                <w:iCs/>
                <w:color w:val="000000"/>
                <w:sz w:val="18"/>
                <w:szCs w:val="18"/>
              </w:rPr>
            </w:pPr>
            <w:r w:rsidRPr="00830973">
              <w:rPr>
                <w:rFonts w:ascii="Myriad Pro" w:hAnsi="Myriad Pro"/>
                <w:b/>
                <w:color w:val="000000"/>
                <w:sz w:val="18"/>
                <w:szCs w:val="18"/>
              </w:rPr>
              <w:t>-21,76</w:t>
            </w:r>
          </w:p>
        </w:tc>
        <w:tc>
          <w:tcPr>
            <w:tcW w:w="1050" w:type="dxa"/>
            <w:shd w:val="clear" w:color="auto" w:fill="FFFFFF" w:themeFill="background1"/>
            <w:vAlign w:val="center"/>
          </w:tcPr>
          <w:p w14:paraId="74FE19A9" w14:textId="77777777" w:rsidR="00F8330D" w:rsidRPr="00830973" w:rsidRDefault="00F8330D" w:rsidP="00F8330D">
            <w:pPr>
              <w:jc w:val="center"/>
              <w:rPr>
                <w:rFonts w:ascii="Myriad Pro" w:hAnsi="Myriad Pro"/>
                <w:b/>
                <w:bCs/>
                <w:iCs/>
                <w:sz w:val="18"/>
                <w:szCs w:val="18"/>
              </w:rPr>
            </w:pPr>
            <w:r w:rsidRPr="00830973">
              <w:rPr>
                <w:rFonts w:ascii="Myriad Pro" w:hAnsi="Myriad Pro"/>
                <w:b/>
                <w:bCs/>
                <w:iCs/>
                <w:sz w:val="18"/>
                <w:szCs w:val="18"/>
              </w:rPr>
              <w:t>-21,89</w:t>
            </w:r>
          </w:p>
        </w:tc>
        <w:tc>
          <w:tcPr>
            <w:tcW w:w="919" w:type="dxa"/>
            <w:shd w:val="clear" w:color="auto" w:fill="FFFFFF" w:themeFill="background1"/>
            <w:vAlign w:val="center"/>
          </w:tcPr>
          <w:p w14:paraId="532B5C75"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4,83</w:t>
            </w:r>
          </w:p>
        </w:tc>
        <w:tc>
          <w:tcPr>
            <w:tcW w:w="1076" w:type="dxa"/>
            <w:shd w:val="clear" w:color="auto" w:fill="FFFFFF" w:themeFill="background1"/>
            <w:vAlign w:val="center"/>
          </w:tcPr>
          <w:p w14:paraId="4186DC48" w14:textId="77777777" w:rsidR="00F8330D" w:rsidRPr="00830973" w:rsidRDefault="00F8330D" w:rsidP="00F8330D">
            <w:pPr>
              <w:jc w:val="center"/>
              <w:rPr>
                <w:rFonts w:ascii="Myriad Pro" w:hAnsi="Myriad Pro"/>
                <w:b/>
                <w:bCs/>
                <w:iCs/>
                <w:color w:val="000000"/>
                <w:sz w:val="18"/>
                <w:szCs w:val="18"/>
              </w:rPr>
            </w:pPr>
            <w:r w:rsidRPr="00830973">
              <w:rPr>
                <w:rFonts w:ascii="Myriad Pro" w:hAnsi="Myriad Pro"/>
                <w:b/>
                <w:bCs/>
                <w:iCs/>
                <w:color w:val="000000"/>
                <w:sz w:val="18"/>
                <w:szCs w:val="18"/>
              </w:rPr>
              <w:t>-</w:t>
            </w:r>
          </w:p>
        </w:tc>
      </w:tr>
      <w:tr w:rsidR="00F8330D" w:rsidRPr="00830973" w14:paraId="00B8159D" w14:textId="77777777" w:rsidTr="00A97F2C">
        <w:trPr>
          <w:trHeight w:val="231"/>
        </w:trPr>
        <w:tc>
          <w:tcPr>
            <w:tcW w:w="657" w:type="dxa"/>
            <w:vAlign w:val="center"/>
          </w:tcPr>
          <w:p w14:paraId="19D477A2"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12.1.3</w:t>
            </w:r>
          </w:p>
        </w:tc>
        <w:tc>
          <w:tcPr>
            <w:tcW w:w="2102" w:type="dxa"/>
            <w:shd w:val="clear" w:color="auto" w:fill="auto"/>
            <w:vAlign w:val="center"/>
          </w:tcPr>
          <w:p w14:paraId="06FE491D" w14:textId="77777777" w:rsidR="00F8330D" w:rsidRPr="00830973" w:rsidRDefault="00F8330D" w:rsidP="00F8330D">
            <w:pPr>
              <w:rPr>
                <w:rFonts w:ascii="Myriad Pro" w:hAnsi="Myriad Pro"/>
                <w:sz w:val="18"/>
                <w:szCs w:val="18"/>
              </w:rPr>
            </w:pPr>
            <w:r w:rsidRPr="00830973">
              <w:rPr>
                <w:rFonts w:ascii="Myriad Pro" w:hAnsi="Myriad Pro"/>
                <w:sz w:val="18"/>
                <w:szCs w:val="18"/>
              </w:rPr>
              <w:t>СН2</w:t>
            </w:r>
          </w:p>
        </w:tc>
        <w:tc>
          <w:tcPr>
            <w:tcW w:w="1314" w:type="dxa"/>
            <w:shd w:val="clear" w:color="auto" w:fill="auto"/>
            <w:vAlign w:val="center"/>
          </w:tcPr>
          <w:p w14:paraId="6447870B"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2714A2F7" w14:textId="628A9EE2" w:rsidR="00F8330D" w:rsidRPr="00830973" w:rsidRDefault="00F8330D" w:rsidP="00F8330D">
            <w:pPr>
              <w:jc w:val="center"/>
              <w:rPr>
                <w:rFonts w:ascii="Myriad Pro" w:hAnsi="Myriad Pro"/>
                <w:sz w:val="18"/>
                <w:szCs w:val="18"/>
              </w:rPr>
            </w:pPr>
            <w:r w:rsidRPr="00830973">
              <w:rPr>
                <w:rFonts w:ascii="Myriad Pro" w:hAnsi="Myriad Pro"/>
                <w:sz w:val="18"/>
                <w:szCs w:val="18"/>
              </w:rPr>
              <w:t>819,81</w:t>
            </w:r>
          </w:p>
        </w:tc>
        <w:tc>
          <w:tcPr>
            <w:tcW w:w="919" w:type="dxa"/>
            <w:vAlign w:val="center"/>
          </w:tcPr>
          <w:p w14:paraId="5DBC9BC5"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728,20</w:t>
            </w:r>
          </w:p>
        </w:tc>
        <w:tc>
          <w:tcPr>
            <w:tcW w:w="919" w:type="dxa"/>
            <w:vAlign w:val="center"/>
          </w:tcPr>
          <w:p w14:paraId="27B0BDB1"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770,52</w:t>
            </w:r>
          </w:p>
        </w:tc>
        <w:tc>
          <w:tcPr>
            <w:tcW w:w="918" w:type="dxa"/>
            <w:vAlign w:val="center"/>
          </w:tcPr>
          <w:p w14:paraId="426A0312"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709,36</w:t>
            </w:r>
          </w:p>
        </w:tc>
        <w:tc>
          <w:tcPr>
            <w:tcW w:w="915" w:type="dxa"/>
            <w:shd w:val="clear" w:color="auto" w:fill="auto"/>
            <w:vAlign w:val="center"/>
          </w:tcPr>
          <w:p w14:paraId="7804A639"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700,09</w:t>
            </w:r>
          </w:p>
        </w:tc>
        <w:tc>
          <w:tcPr>
            <w:tcW w:w="1050" w:type="dxa"/>
            <w:shd w:val="clear" w:color="auto" w:fill="FFFFFF" w:themeFill="background1"/>
            <w:vAlign w:val="center"/>
          </w:tcPr>
          <w:p w14:paraId="6569CCFE"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674,47</w:t>
            </w:r>
          </w:p>
        </w:tc>
        <w:tc>
          <w:tcPr>
            <w:tcW w:w="1050" w:type="dxa"/>
            <w:shd w:val="clear" w:color="auto" w:fill="FFFFFF" w:themeFill="background1"/>
            <w:vAlign w:val="center"/>
          </w:tcPr>
          <w:p w14:paraId="26EA28E2" w14:textId="77777777" w:rsidR="00F8330D" w:rsidRPr="00830973" w:rsidRDefault="00F8330D" w:rsidP="00F8330D">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002F1C34" w14:textId="16F23281" w:rsidR="00F8330D" w:rsidRPr="00830973" w:rsidRDefault="00F8330D" w:rsidP="00F8330D">
            <w:pPr>
              <w:jc w:val="center"/>
              <w:rPr>
                <w:rFonts w:ascii="Myriad Pro" w:hAnsi="Myriad Pro"/>
                <w:b/>
                <w:bCs/>
                <w:iCs/>
                <w:color w:val="000000"/>
                <w:sz w:val="18"/>
                <w:szCs w:val="18"/>
              </w:rPr>
            </w:pPr>
            <w:r w:rsidRPr="00830973">
              <w:rPr>
                <w:rFonts w:ascii="Myriad Pro" w:hAnsi="Myriad Pro"/>
                <w:b/>
                <w:color w:val="000000"/>
                <w:sz w:val="18"/>
                <w:szCs w:val="18"/>
              </w:rPr>
              <w:t>-91,61</w:t>
            </w:r>
          </w:p>
        </w:tc>
        <w:tc>
          <w:tcPr>
            <w:tcW w:w="1050" w:type="dxa"/>
            <w:shd w:val="clear" w:color="auto" w:fill="FFFFFF" w:themeFill="background1"/>
            <w:vAlign w:val="center"/>
          </w:tcPr>
          <w:p w14:paraId="2A59AFEA" w14:textId="77777777" w:rsidR="00F8330D" w:rsidRPr="00830973" w:rsidRDefault="00F8330D" w:rsidP="00F8330D">
            <w:pPr>
              <w:jc w:val="center"/>
              <w:rPr>
                <w:rFonts w:ascii="Myriad Pro" w:hAnsi="Myriad Pro"/>
                <w:b/>
                <w:bCs/>
                <w:iCs/>
                <w:sz w:val="18"/>
                <w:szCs w:val="18"/>
              </w:rPr>
            </w:pPr>
            <w:r w:rsidRPr="00830973">
              <w:rPr>
                <w:rFonts w:ascii="Myriad Pro" w:hAnsi="Myriad Pro"/>
                <w:b/>
                <w:bCs/>
                <w:iCs/>
                <w:sz w:val="18"/>
                <w:szCs w:val="18"/>
              </w:rPr>
              <w:t>-61,16</w:t>
            </w:r>
          </w:p>
        </w:tc>
        <w:tc>
          <w:tcPr>
            <w:tcW w:w="919" w:type="dxa"/>
            <w:shd w:val="clear" w:color="auto" w:fill="FFFFFF" w:themeFill="background1"/>
            <w:vAlign w:val="center"/>
          </w:tcPr>
          <w:p w14:paraId="4DBE6040"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-11,25</w:t>
            </w:r>
          </w:p>
        </w:tc>
        <w:tc>
          <w:tcPr>
            <w:tcW w:w="1076" w:type="dxa"/>
            <w:shd w:val="clear" w:color="auto" w:fill="FFFFFF" w:themeFill="background1"/>
            <w:vAlign w:val="center"/>
          </w:tcPr>
          <w:p w14:paraId="1B7F60FA" w14:textId="77777777" w:rsidR="00F8330D" w:rsidRPr="00830973" w:rsidRDefault="00F8330D" w:rsidP="00F8330D">
            <w:pPr>
              <w:jc w:val="center"/>
              <w:rPr>
                <w:rFonts w:ascii="Myriad Pro" w:hAnsi="Myriad Pro"/>
                <w:b/>
                <w:bCs/>
                <w:iCs/>
                <w:color w:val="000000"/>
                <w:sz w:val="18"/>
                <w:szCs w:val="18"/>
              </w:rPr>
            </w:pPr>
            <w:r w:rsidRPr="00830973">
              <w:rPr>
                <w:rFonts w:ascii="Myriad Pro" w:hAnsi="Myriad Pro"/>
                <w:b/>
                <w:bCs/>
                <w:iCs/>
                <w:color w:val="000000"/>
                <w:sz w:val="18"/>
                <w:szCs w:val="18"/>
              </w:rPr>
              <w:t>-</w:t>
            </w:r>
          </w:p>
        </w:tc>
      </w:tr>
      <w:tr w:rsidR="00F8330D" w:rsidRPr="00830973" w14:paraId="09A455C3" w14:textId="77777777" w:rsidTr="00A97F2C">
        <w:trPr>
          <w:trHeight w:val="231"/>
        </w:trPr>
        <w:tc>
          <w:tcPr>
            <w:tcW w:w="657" w:type="dxa"/>
            <w:vAlign w:val="center"/>
          </w:tcPr>
          <w:p w14:paraId="3121E3C1"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12.1.4</w:t>
            </w:r>
          </w:p>
        </w:tc>
        <w:tc>
          <w:tcPr>
            <w:tcW w:w="2102" w:type="dxa"/>
            <w:shd w:val="clear" w:color="auto" w:fill="auto"/>
            <w:vAlign w:val="center"/>
          </w:tcPr>
          <w:p w14:paraId="7C2B3409" w14:textId="77777777" w:rsidR="00F8330D" w:rsidRPr="00830973" w:rsidRDefault="00F8330D" w:rsidP="00F8330D">
            <w:pPr>
              <w:rPr>
                <w:rFonts w:ascii="Myriad Pro" w:hAnsi="Myriad Pro"/>
                <w:sz w:val="18"/>
                <w:szCs w:val="18"/>
              </w:rPr>
            </w:pPr>
            <w:r w:rsidRPr="00830973">
              <w:rPr>
                <w:rFonts w:ascii="Myriad Pro" w:hAnsi="Myriad Pro"/>
                <w:sz w:val="18"/>
                <w:szCs w:val="18"/>
              </w:rPr>
              <w:t>НН</w:t>
            </w:r>
          </w:p>
        </w:tc>
        <w:tc>
          <w:tcPr>
            <w:tcW w:w="1314" w:type="dxa"/>
            <w:shd w:val="clear" w:color="auto" w:fill="auto"/>
            <w:vAlign w:val="center"/>
          </w:tcPr>
          <w:p w14:paraId="20782935"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3CD18FB9" w14:textId="059DEC63" w:rsidR="00F8330D" w:rsidRPr="00830973" w:rsidRDefault="00F8330D" w:rsidP="00F8330D">
            <w:pPr>
              <w:jc w:val="center"/>
              <w:rPr>
                <w:rFonts w:ascii="Myriad Pro" w:hAnsi="Myriad Pro"/>
                <w:sz w:val="18"/>
                <w:szCs w:val="18"/>
              </w:rPr>
            </w:pPr>
            <w:r w:rsidRPr="00830973">
              <w:rPr>
                <w:rFonts w:ascii="Myriad Pro" w:hAnsi="Myriad Pro"/>
                <w:sz w:val="18"/>
                <w:szCs w:val="18"/>
              </w:rPr>
              <w:t>363,97</w:t>
            </w:r>
          </w:p>
        </w:tc>
        <w:tc>
          <w:tcPr>
            <w:tcW w:w="919" w:type="dxa"/>
            <w:vAlign w:val="center"/>
          </w:tcPr>
          <w:p w14:paraId="4E839242"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36,46</w:t>
            </w:r>
          </w:p>
        </w:tc>
        <w:tc>
          <w:tcPr>
            <w:tcW w:w="919" w:type="dxa"/>
            <w:vAlign w:val="center"/>
          </w:tcPr>
          <w:p w14:paraId="288ED6F4"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402,51</w:t>
            </w:r>
          </w:p>
        </w:tc>
        <w:tc>
          <w:tcPr>
            <w:tcW w:w="918" w:type="dxa"/>
            <w:vAlign w:val="center"/>
          </w:tcPr>
          <w:p w14:paraId="0AD9147A"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379,34</w:t>
            </w:r>
          </w:p>
        </w:tc>
        <w:tc>
          <w:tcPr>
            <w:tcW w:w="915" w:type="dxa"/>
            <w:shd w:val="clear" w:color="auto" w:fill="auto"/>
            <w:vAlign w:val="center"/>
          </w:tcPr>
          <w:p w14:paraId="44F34AE3"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369,37</w:t>
            </w:r>
          </w:p>
        </w:tc>
        <w:tc>
          <w:tcPr>
            <w:tcW w:w="1050" w:type="dxa"/>
            <w:shd w:val="clear" w:color="auto" w:fill="FFFFFF" w:themeFill="background1"/>
            <w:vAlign w:val="center"/>
          </w:tcPr>
          <w:p w14:paraId="448CB3A4"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327,55</w:t>
            </w:r>
          </w:p>
        </w:tc>
        <w:tc>
          <w:tcPr>
            <w:tcW w:w="1050" w:type="dxa"/>
            <w:shd w:val="clear" w:color="auto" w:fill="FFFFFF" w:themeFill="background1"/>
            <w:vAlign w:val="center"/>
          </w:tcPr>
          <w:p w14:paraId="64D477DD" w14:textId="77777777" w:rsidR="00F8330D" w:rsidRPr="00830973" w:rsidRDefault="00F8330D" w:rsidP="00F8330D">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46073898" w14:textId="56C9933E" w:rsidR="00F8330D" w:rsidRPr="00830973" w:rsidRDefault="00F8330D" w:rsidP="00F8330D">
            <w:pPr>
              <w:jc w:val="center"/>
              <w:rPr>
                <w:rFonts w:ascii="Myriad Pro" w:hAnsi="Myriad Pro"/>
                <w:b/>
                <w:bCs/>
                <w:iCs/>
                <w:color w:val="000000"/>
                <w:sz w:val="18"/>
                <w:szCs w:val="18"/>
              </w:rPr>
            </w:pPr>
            <w:r w:rsidRPr="00830973">
              <w:rPr>
                <w:rFonts w:ascii="Myriad Pro" w:hAnsi="Myriad Pro"/>
                <w:b/>
                <w:color w:val="000000"/>
                <w:sz w:val="18"/>
                <w:szCs w:val="18"/>
              </w:rPr>
              <w:t>-327,51</w:t>
            </w:r>
          </w:p>
        </w:tc>
        <w:tc>
          <w:tcPr>
            <w:tcW w:w="1050" w:type="dxa"/>
            <w:shd w:val="clear" w:color="auto" w:fill="FFFFFF" w:themeFill="background1"/>
            <w:vAlign w:val="center"/>
          </w:tcPr>
          <w:p w14:paraId="1E12FADC" w14:textId="77777777" w:rsidR="00F8330D" w:rsidRPr="00830973" w:rsidRDefault="00F8330D" w:rsidP="00F8330D">
            <w:pPr>
              <w:jc w:val="center"/>
              <w:rPr>
                <w:rFonts w:ascii="Myriad Pro" w:hAnsi="Myriad Pro"/>
                <w:b/>
                <w:bCs/>
                <w:iCs/>
                <w:sz w:val="18"/>
                <w:szCs w:val="18"/>
              </w:rPr>
            </w:pPr>
            <w:r w:rsidRPr="00830973">
              <w:rPr>
                <w:rFonts w:ascii="Myriad Pro" w:hAnsi="Myriad Pro"/>
                <w:b/>
                <w:bCs/>
                <w:iCs/>
                <w:sz w:val="18"/>
                <w:szCs w:val="18"/>
              </w:rPr>
              <w:t>-23,17</w:t>
            </w:r>
          </w:p>
        </w:tc>
        <w:tc>
          <w:tcPr>
            <w:tcW w:w="919" w:type="dxa"/>
            <w:shd w:val="clear" w:color="auto" w:fill="FFFFFF" w:themeFill="background1"/>
            <w:vAlign w:val="center"/>
          </w:tcPr>
          <w:p w14:paraId="592E8304"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20,33</w:t>
            </w:r>
          </w:p>
        </w:tc>
        <w:tc>
          <w:tcPr>
            <w:tcW w:w="1076" w:type="dxa"/>
            <w:shd w:val="clear" w:color="auto" w:fill="FFFFFF" w:themeFill="background1"/>
            <w:vAlign w:val="center"/>
          </w:tcPr>
          <w:p w14:paraId="68651A06" w14:textId="77777777" w:rsidR="00F8330D" w:rsidRPr="00830973" w:rsidRDefault="00F8330D" w:rsidP="00F8330D">
            <w:pPr>
              <w:jc w:val="center"/>
              <w:rPr>
                <w:rFonts w:ascii="Myriad Pro" w:hAnsi="Myriad Pro"/>
                <w:b/>
                <w:bCs/>
                <w:iCs/>
                <w:color w:val="000000"/>
                <w:sz w:val="18"/>
                <w:szCs w:val="18"/>
              </w:rPr>
            </w:pPr>
            <w:r w:rsidRPr="00830973">
              <w:rPr>
                <w:rFonts w:ascii="Myriad Pro" w:hAnsi="Myriad Pro"/>
                <w:b/>
                <w:bCs/>
                <w:iCs/>
                <w:color w:val="000000"/>
                <w:sz w:val="18"/>
                <w:szCs w:val="18"/>
              </w:rPr>
              <w:t>-</w:t>
            </w:r>
          </w:p>
        </w:tc>
      </w:tr>
      <w:tr w:rsidR="00F8330D" w:rsidRPr="00830973" w14:paraId="51AF8057" w14:textId="77777777" w:rsidTr="00A97F2C">
        <w:trPr>
          <w:trHeight w:val="231"/>
        </w:trPr>
        <w:tc>
          <w:tcPr>
            <w:tcW w:w="657" w:type="dxa"/>
            <w:vAlign w:val="center"/>
          </w:tcPr>
          <w:p w14:paraId="007ADDCE"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12.1.5</w:t>
            </w:r>
          </w:p>
        </w:tc>
        <w:tc>
          <w:tcPr>
            <w:tcW w:w="2102" w:type="dxa"/>
            <w:shd w:val="clear" w:color="auto" w:fill="auto"/>
            <w:vAlign w:val="center"/>
          </w:tcPr>
          <w:p w14:paraId="049BD1A6" w14:textId="77777777" w:rsidR="00F8330D" w:rsidRPr="00830973" w:rsidRDefault="00F8330D" w:rsidP="00F8330D">
            <w:pPr>
              <w:rPr>
                <w:rFonts w:ascii="Myriad Pro" w:hAnsi="Myriad Pro"/>
                <w:sz w:val="18"/>
                <w:szCs w:val="18"/>
              </w:rPr>
            </w:pPr>
            <w:r w:rsidRPr="00830973">
              <w:rPr>
                <w:rFonts w:ascii="Myriad Pro" w:hAnsi="Myriad Pro"/>
                <w:sz w:val="18"/>
                <w:szCs w:val="18"/>
              </w:rPr>
              <w:t>ГН ВН</w:t>
            </w:r>
          </w:p>
        </w:tc>
        <w:tc>
          <w:tcPr>
            <w:tcW w:w="1314" w:type="dxa"/>
            <w:shd w:val="clear" w:color="auto" w:fill="auto"/>
            <w:vAlign w:val="center"/>
          </w:tcPr>
          <w:p w14:paraId="68C68E6B"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24527E4A" w14:textId="1C3C2DEB" w:rsidR="00F8330D" w:rsidRPr="00830973" w:rsidRDefault="00F8330D" w:rsidP="00F8330D">
            <w:pPr>
              <w:jc w:val="center"/>
              <w:rPr>
                <w:rFonts w:ascii="Myriad Pro" w:hAnsi="Myriad Pro"/>
                <w:sz w:val="18"/>
                <w:szCs w:val="18"/>
              </w:rPr>
            </w:pPr>
            <w:r w:rsidRPr="00830973">
              <w:rPr>
                <w:rFonts w:ascii="Myriad Pro" w:hAnsi="Myriad Pro"/>
                <w:sz w:val="18"/>
                <w:szCs w:val="18"/>
              </w:rPr>
              <w:t>-</w:t>
            </w:r>
          </w:p>
        </w:tc>
        <w:tc>
          <w:tcPr>
            <w:tcW w:w="919" w:type="dxa"/>
            <w:vAlign w:val="center"/>
          </w:tcPr>
          <w:p w14:paraId="0BC3A830"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1 082,88</w:t>
            </w:r>
          </w:p>
        </w:tc>
        <w:tc>
          <w:tcPr>
            <w:tcW w:w="919" w:type="dxa"/>
            <w:vAlign w:val="center"/>
          </w:tcPr>
          <w:p w14:paraId="6C1801F7"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1068,14</w:t>
            </w:r>
          </w:p>
        </w:tc>
        <w:tc>
          <w:tcPr>
            <w:tcW w:w="918" w:type="dxa"/>
            <w:vAlign w:val="center"/>
          </w:tcPr>
          <w:p w14:paraId="70105A56"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1 003,26</w:t>
            </w:r>
          </w:p>
        </w:tc>
        <w:tc>
          <w:tcPr>
            <w:tcW w:w="915" w:type="dxa"/>
            <w:shd w:val="clear" w:color="auto" w:fill="auto"/>
            <w:vAlign w:val="center"/>
          </w:tcPr>
          <w:p w14:paraId="3E668DF4"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376,69</w:t>
            </w:r>
          </w:p>
        </w:tc>
        <w:tc>
          <w:tcPr>
            <w:tcW w:w="1050" w:type="dxa"/>
            <w:shd w:val="clear" w:color="auto" w:fill="FFFFFF" w:themeFill="background1"/>
            <w:vAlign w:val="center"/>
          </w:tcPr>
          <w:p w14:paraId="7F609517"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1190,40</w:t>
            </w:r>
          </w:p>
        </w:tc>
        <w:tc>
          <w:tcPr>
            <w:tcW w:w="1050" w:type="dxa"/>
            <w:shd w:val="clear" w:color="auto" w:fill="FFFFFF" w:themeFill="background1"/>
            <w:vAlign w:val="center"/>
          </w:tcPr>
          <w:p w14:paraId="37449030" w14:textId="77777777" w:rsidR="00F8330D" w:rsidRPr="00830973" w:rsidRDefault="00F8330D" w:rsidP="00F8330D">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5C5C4C97" w14:textId="61AD5966" w:rsidR="00F8330D" w:rsidRPr="00830973" w:rsidRDefault="00F8330D" w:rsidP="00F8330D">
            <w:pPr>
              <w:jc w:val="center"/>
              <w:rPr>
                <w:rFonts w:ascii="Myriad Pro" w:hAnsi="Myriad Pro"/>
                <w:b/>
                <w:bCs/>
                <w:iCs/>
                <w:color w:val="000000"/>
                <w:sz w:val="18"/>
                <w:szCs w:val="18"/>
              </w:rPr>
            </w:pPr>
            <w:r w:rsidRPr="00830973">
              <w:rPr>
                <w:rFonts w:ascii="Myriad Pro" w:hAnsi="Myriad Pro"/>
                <w:b/>
                <w:color w:val="000000"/>
                <w:sz w:val="18"/>
                <w:szCs w:val="18"/>
              </w:rPr>
              <w:t>-</w:t>
            </w:r>
          </w:p>
        </w:tc>
        <w:tc>
          <w:tcPr>
            <w:tcW w:w="1050" w:type="dxa"/>
            <w:shd w:val="clear" w:color="auto" w:fill="FFFFFF" w:themeFill="background1"/>
            <w:vAlign w:val="center"/>
          </w:tcPr>
          <w:p w14:paraId="5BF31DD0" w14:textId="77777777" w:rsidR="00F8330D" w:rsidRPr="00830973" w:rsidRDefault="00F8330D" w:rsidP="00F8330D">
            <w:pPr>
              <w:jc w:val="center"/>
              <w:rPr>
                <w:rFonts w:ascii="Myriad Pro" w:hAnsi="Myriad Pro"/>
                <w:b/>
                <w:bCs/>
                <w:iCs/>
                <w:sz w:val="18"/>
                <w:szCs w:val="18"/>
              </w:rPr>
            </w:pPr>
            <w:r w:rsidRPr="00830973">
              <w:rPr>
                <w:rFonts w:ascii="Myriad Pro" w:hAnsi="Myriad Pro"/>
                <w:b/>
                <w:bCs/>
                <w:iCs/>
                <w:sz w:val="18"/>
                <w:szCs w:val="18"/>
              </w:rPr>
              <w:t>-64,88</w:t>
            </w:r>
          </w:p>
        </w:tc>
        <w:tc>
          <w:tcPr>
            <w:tcW w:w="919" w:type="dxa"/>
            <w:shd w:val="clear" w:color="auto" w:fill="FFFFFF" w:themeFill="background1"/>
            <w:vAlign w:val="center"/>
          </w:tcPr>
          <w:p w14:paraId="18CB900D"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285,26</w:t>
            </w:r>
          </w:p>
        </w:tc>
        <w:tc>
          <w:tcPr>
            <w:tcW w:w="1076" w:type="dxa"/>
            <w:shd w:val="clear" w:color="auto" w:fill="FFFFFF" w:themeFill="background1"/>
            <w:vAlign w:val="center"/>
          </w:tcPr>
          <w:p w14:paraId="5462143E" w14:textId="77777777" w:rsidR="00F8330D" w:rsidRPr="00830973" w:rsidRDefault="00F8330D" w:rsidP="00F8330D">
            <w:pPr>
              <w:jc w:val="center"/>
              <w:rPr>
                <w:rFonts w:ascii="Myriad Pro" w:hAnsi="Myriad Pro"/>
                <w:b/>
                <w:bCs/>
                <w:iCs/>
                <w:color w:val="000000"/>
                <w:sz w:val="18"/>
                <w:szCs w:val="18"/>
              </w:rPr>
            </w:pPr>
            <w:r w:rsidRPr="00830973">
              <w:rPr>
                <w:rFonts w:ascii="Myriad Pro" w:hAnsi="Myriad Pro"/>
                <w:b/>
                <w:bCs/>
                <w:iCs/>
                <w:color w:val="000000"/>
                <w:sz w:val="18"/>
                <w:szCs w:val="18"/>
              </w:rPr>
              <w:t>-</w:t>
            </w:r>
          </w:p>
        </w:tc>
      </w:tr>
      <w:tr w:rsidR="00F8330D" w:rsidRPr="00830973" w14:paraId="64BD454C" w14:textId="77777777" w:rsidTr="00A97F2C">
        <w:trPr>
          <w:trHeight w:val="231"/>
        </w:trPr>
        <w:tc>
          <w:tcPr>
            <w:tcW w:w="657" w:type="dxa"/>
            <w:vAlign w:val="center"/>
          </w:tcPr>
          <w:p w14:paraId="54DB6012"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12.2</w:t>
            </w:r>
          </w:p>
        </w:tc>
        <w:tc>
          <w:tcPr>
            <w:tcW w:w="2102" w:type="dxa"/>
            <w:shd w:val="clear" w:color="auto" w:fill="auto"/>
            <w:vAlign w:val="center"/>
          </w:tcPr>
          <w:p w14:paraId="7F0183E7" w14:textId="77777777" w:rsidR="00F8330D" w:rsidRPr="00830973" w:rsidRDefault="00F8330D" w:rsidP="00F8330D">
            <w:pPr>
              <w:rPr>
                <w:rFonts w:ascii="Myriad Pro" w:hAnsi="Myriad Pro"/>
                <w:sz w:val="18"/>
                <w:szCs w:val="18"/>
              </w:rPr>
            </w:pPr>
            <w:r w:rsidRPr="00830973">
              <w:rPr>
                <w:rFonts w:ascii="Myriad Pro" w:hAnsi="Myriad Pro"/>
                <w:sz w:val="18"/>
                <w:szCs w:val="18"/>
              </w:rPr>
              <w:t>ТСО</w:t>
            </w:r>
          </w:p>
        </w:tc>
        <w:tc>
          <w:tcPr>
            <w:tcW w:w="1314" w:type="dxa"/>
            <w:shd w:val="clear" w:color="auto" w:fill="auto"/>
            <w:vAlign w:val="center"/>
          </w:tcPr>
          <w:p w14:paraId="782E2E4C"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1EB323B4" w14:textId="461F929B" w:rsidR="00F8330D" w:rsidRPr="00830973" w:rsidRDefault="00F8330D" w:rsidP="00F8330D">
            <w:pPr>
              <w:jc w:val="center"/>
              <w:rPr>
                <w:rFonts w:ascii="Myriad Pro" w:hAnsi="Myriad Pro"/>
                <w:sz w:val="18"/>
                <w:szCs w:val="18"/>
              </w:rPr>
            </w:pPr>
            <w:r w:rsidRPr="00830973">
              <w:rPr>
                <w:rFonts w:ascii="Myriad Pro" w:hAnsi="Myriad Pro"/>
                <w:sz w:val="18"/>
                <w:szCs w:val="18"/>
              </w:rPr>
              <w:t>2265,67</w:t>
            </w:r>
          </w:p>
        </w:tc>
        <w:tc>
          <w:tcPr>
            <w:tcW w:w="919" w:type="dxa"/>
            <w:vAlign w:val="center"/>
          </w:tcPr>
          <w:p w14:paraId="596D813D"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2 194,36</w:t>
            </w:r>
          </w:p>
        </w:tc>
        <w:tc>
          <w:tcPr>
            <w:tcW w:w="919" w:type="dxa"/>
            <w:vAlign w:val="center"/>
          </w:tcPr>
          <w:p w14:paraId="5903DAA0"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2304,91</w:t>
            </w:r>
          </w:p>
        </w:tc>
        <w:tc>
          <w:tcPr>
            <w:tcW w:w="918" w:type="dxa"/>
            <w:vAlign w:val="center"/>
          </w:tcPr>
          <w:p w14:paraId="03E70153"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2 286,24</w:t>
            </w:r>
          </w:p>
        </w:tc>
        <w:tc>
          <w:tcPr>
            <w:tcW w:w="915" w:type="dxa"/>
            <w:shd w:val="clear" w:color="auto" w:fill="auto"/>
            <w:vAlign w:val="center"/>
          </w:tcPr>
          <w:p w14:paraId="502A6E6B"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2 250,08</w:t>
            </w:r>
          </w:p>
        </w:tc>
        <w:tc>
          <w:tcPr>
            <w:tcW w:w="1050" w:type="dxa"/>
            <w:shd w:val="clear" w:color="auto" w:fill="FFFFFF" w:themeFill="background1"/>
            <w:vAlign w:val="center"/>
          </w:tcPr>
          <w:p w14:paraId="06DAF197"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2217,71</w:t>
            </w:r>
          </w:p>
        </w:tc>
        <w:tc>
          <w:tcPr>
            <w:tcW w:w="1050" w:type="dxa"/>
            <w:shd w:val="clear" w:color="auto" w:fill="FFFFFF" w:themeFill="background1"/>
            <w:vAlign w:val="center"/>
          </w:tcPr>
          <w:p w14:paraId="1872E4DB" w14:textId="77777777" w:rsidR="00F8330D" w:rsidRPr="00830973" w:rsidRDefault="00F8330D" w:rsidP="00F8330D">
            <w:pPr>
              <w:jc w:val="center"/>
              <w:rPr>
                <w:rFonts w:ascii="Myriad Pro" w:hAnsi="Myriad Pro"/>
                <w:b/>
                <w:bCs/>
                <w:color w:val="000000"/>
                <w:sz w:val="18"/>
                <w:szCs w:val="18"/>
              </w:rPr>
            </w:pPr>
            <w:r w:rsidRPr="00830973">
              <w:rPr>
                <w:rFonts w:ascii="Myriad Pro" w:hAnsi="Myriad Pro"/>
                <w:b/>
                <w:bCs/>
                <w:color w:val="000000"/>
                <w:sz w:val="18"/>
                <w:szCs w:val="18"/>
              </w:rPr>
              <w:t>2161,27</w:t>
            </w:r>
          </w:p>
        </w:tc>
        <w:tc>
          <w:tcPr>
            <w:tcW w:w="920" w:type="dxa"/>
            <w:shd w:val="clear" w:color="auto" w:fill="FFFFFF" w:themeFill="background1"/>
            <w:vAlign w:val="center"/>
          </w:tcPr>
          <w:p w14:paraId="0AC2657A" w14:textId="376839A7" w:rsidR="00F8330D" w:rsidRPr="00830973" w:rsidRDefault="00F8330D" w:rsidP="00F8330D">
            <w:pPr>
              <w:jc w:val="center"/>
              <w:rPr>
                <w:rFonts w:ascii="Myriad Pro" w:hAnsi="Myriad Pro"/>
                <w:b/>
                <w:bCs/>
                <w:iCs/>
                <w:color w:val="000000"/>
                <w:sz w:val="18"/>
                <w:szCs w:val="18"/>
              </w:rPr>
            </w:pPr>
            <w:r w:rsidRPr="00830973">
              <w:rPr>
                <w:rFonts w:ascii="Myriad Pro" w:hAnsi="Myriad Pro"/>
                <w:b/>
                <w:color w:val="000000"/>
                <w:sz w:val="18"/>
                <w:szCs w:val="18"/>
              </w:rPr>
              <w:t>-71,31</w:t>
            </w:r>
          </w:p>
        </w:tc>
        <w:tc>
          <w:tcPr>
            <w:tcW w:w="1050" w:type="dxa"/>
            <w:shd w:val="clear" w:color="auto" w:fill="FFFFFF" w:themeFill="background1"/>
            <w:vAlign w:val="center"/>
          </w:tcPr>
          <w:p w14:paraId="5EBBAA79" w14:textId="77777777" w:rsidR="00F8330D" w:rsidRPr="00830973" w:rsidRDefault="00F8330D" w:rsidP="00F8330D">
            <w:pPr>
              <w:jc w:val="center"/>
              <w:rPr>
                <w:rFonts w:ascii="Myriad Pro" w:hAnsi="Myriad Pro"/>
                <w:b/>
                <w:bCs/>
                <w:iCs/>
                <w:sz w:val="18"/>
                <w:szCs w:val="18"/>
              </w:rPr>
            </w:pPr>
            <w:r w:rsidRPr="00830973">
              <w:rPr>
                <w:rFonts w:ascii="Myriad Pro" w:hAnsi="Myriad Pro"/>
                <w:b/>
                <w:bCs/>
                <w:iCs/>
                <w:sz w:val="18"/>
                <w:szCs w:val="18"/>
              </w:rPr>
              <w:t>-18,67</w:t>
            </w:r>
          </w:p>
        </w:tc>
        <w:tc>
          <w:tcPr>
            <w:tcW w:w="919" w:type="dxa"/>
            <w:shd w:val="clear" w:color="auto" w:fill="FFFFFF" w:themeFill="background1"/>
            <w:vAlign w:val="center"/>
          </w:tcPr>
          <w:p w14:paraId="6087C3CA"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-88,81</w:t>
            </w:r>
          </w:p>
        </w:tc>
        <w:tc>
          <w:tcPr>
            <w:tcW w:w="1076" w:type="dxa"/>
            <w:shd w:val="clear" w:color="auto" w:fill="FFFFFF" w:themeFill="background1"/>
            <w:vAlign w:val="center"/>
          </w:tcPr>
          <w:p w14:paraId="536F026F" w14:textId="77777777" w:rsidR="00F8330D" w:rsidRPr="00830973" w:rsidRDefault="00F8330D" w:rsidP="00F8330D">
            <w:pPr>
              <w:jc w:val="center"/>
              <w:rPr>
                <w:rFonts w:ascii="Myriad Pro" w:hAnsi="Myriad Pro"/>
                <w:b/>
                <w:bCs/>
                <w:iCs/>
                <w:color w:val="000000"/>
                <w:sz w:val="18"/>
                <w:szCs w:val="18"/>
              </w:rPr>
            </w:pPr>
            <w:r w:rsidRPr="00830973">
              <w:rPr>
                <w:rFonts w:ascii="Myriad Pro" w:hAnsi="Myriad Pro"/>
                <w:b/>
                <w:bCs/>
                <w:iCs/>
                <w:color w:val="000000"/>
                <w:sz w:val="18"/>
                <w:szCs w:val="18"/>
              </w:rPr>
              <w:t>-56,44</w:t>
            </w:r>
          </w:p>
        </w:tc>
      </w:tr>
      <w:tr w:rsidR="00F8330D" w:rsidRPr="00830973" w14:paraId="44BDF493" w14:textId="77777777" w:rsidTr="00A97F2C">
        <w:trPr>
          <w:trHeight w:val="231"/>
        </w:trPr>
        <w:tc>
          <w:tcPr>
            <w:tcW w:w="657" w:type="dxa"/>
            <w:vAlign w:val="center"/>
          </w:tcPr>
          <w:p w14:paraId="4C1860CE"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12.3</w:t>
            </w:r>
          </w:p>
        </w:tc>
        <w:tc>
          <w:tcPr>
            <w:tcW w:w="2102" w:type="dxa"/>
            <w:shd w:val="clear" w:color="auto" w:fill="auto"/>
            <w:vAlign w:val="center"/>
          </w:tcPr>
          <w:p w14:paraId="5E46A3C3" w14:textId="77777777" w:rsidR="00F8330D" w:rsidRPr="00830973" w:rsidRDefault="00F8330D" w:rsidP="00F8330D">
            <w:pPr>
              <w:rPr>
                <w:rFonts w:ascii="Myriad Pro" w:hAnsi="Myriad Pro"/>
                <w:sz w:val="18"/>
                <w:szCs w:val="18"/>
              </w:rPr>
            </w:pPr>
            <w:r w:rsidRPr="00830973">
              <w:rPr>
                <w:rFonts w:ascii="Myriad Pro" w:hAnsi="Myriad Pro"/>
                <w:sz w:val="18"/>
                <w:szCs w:val="18"/>
              </w:rPr>
              <w:t>население</w:t>
            </w:r>
          </w:p>
        </w:tc>
        <w:tc>
          <w:tcPr>
            <w:tcW w:w="1314" w:type="dxa"/>
            <w:shd w:val="clear" w:color="auto" w:fill="auto"/>
            <w:vAlign w:val="center"/>
          </w:tcPr>
          <w:p w14:paraId="57056361"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млн. кВт*ч</w:t>
            </w:r>
          </w:p>
        </w:tc>
        <w:tc>
          <w:tcPr>
            <w:tcW w:w="792" w:type="dxa"/>
            <w:vAlign w:val="center"/>
          </w:tcPr>
          <w:p w14:paraId="04C25D87" w14:textId="1BAE4104" w:rsidR="00F8330D" w:rsidRPr="00830973" w:rsidRDefault="00F8330D" w:rsidP="00F8330D">
            <w:pPr>
              <w:jc w:val="center"/>
              <w:rPr>
                <w:rFonts w:ascii="Myriad Pro" w:hAnsi="Myriad Pro"/>
                <w:sz w:val="18"/>
                <w:szCs w:val="18"/>
              </w:rPr>
            </w:pPr>
            <w:r w:rsidRPr="00830973">
              <w:rPr>
                <w:rFonts w:ascii="Myriad Pro" w:hAnsi="Myriad Pro"/>
                <w:sz w:val="18"/>
                <w:szCs w:val="18"/>
              </w:rPr>
              <w:t>854,79</w:t>
            </w:r>
          </w:p>
        </w:tc>
        <w:tc>
          <w:tcPr>
            <w:tcW w:w="919" w:type="dxa"/>
            <w:vAlign w:val="center"/>
          </w:tcPr>
          <w:p w14:paraId="2F8ABCFD"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848,25</w:t>
            </w:r>
          </w:p>
        </w:tc>
        <w:tc>
          <w:tcPr>
            <w:tcW w:w="919" w:type="dxa"/>
            <w:vAlign w:val="center"/>
          </w:tcPr>
          <w:p w14:paraId="7881118B"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841,42</w:t>
            </w:r>
          </w:p>
        </w:tc>
        <w:tc>
          <w:tcPr>
            <w:tcW w:w="918" w:type="dxa"/>
            <w:vAlign w:val="center"/>
          </w:tcPr>
          <w:p w14:paraId="0A8B0752"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928,69</w:t>
            </w:r>
          </w:p>
        </w:tc>
        <w:tc>
          <w:tcPr>
            <w:tcW w:w="915" w:type="dxa"/>
            <w:shd w:val="clear" w:color="auto" w:fill="auto"/>
            <w:vAlign w:val="center"/>
          </w:tcPr>
          <w:p w14:paraId="12A49827"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837,31</w:t>
            </w:r>
          </w:p>
        </w:tc>
        <w:tc>
          <w:tcPr>
            <w:tcW w:w="1050" w:type="dxa"/>
            <w:shd w:val="clear" w:color="auto" w:fill="FFFFFF" w:themeFill="background1"/>
            <w:vAlign w:val="center"/>
          </w:tcPr>
          <w:p w14:paraId="4F6DCEF5"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828,19</w:t>
            </w:r>
          </w:p>
        </w:tc>
        <w:tc>
          <w:tcPr>
            <w:tcW w:w="1050" w:type="dxa"/>
            <w:shd w:val="clear" w:color="auto" w:fill="FFFFFF" w:themeFill="background1"/>
            <w:vAlign w:val="center"/>
          </w:tcPr>
          <w:p w14:paraId="42A96F16" w14:textId="77777777" w:rsidR="00F8330D" w:rsidRPr="00830973" w:rsidRDefault="00F8330D" w:rsidP="00F8330D">
            <w:pPr>
              <w:jc w:val="center"/>
              <w:rPr>
                <w:rFonts w:ascii="Myriad Pro" w:hAnsi="Myriad Pro"/>
                <w:b/>
                <w:bCs/>
                <w:color w:val="000000"/>
                <w:sz w:val="18"/>
                <w:szCs w:val="18"/>
              </w:rPr>
            </w:pPr>
            <w:r w:rsidRPr="00830973">
              <w:rPr>
                <w:rFonts w:ascii="Myriad Pro" w:hAnsi="Myriad Pro"/>
                <w:b/>
                <w:bCs/>
                <w:color w:val="000000"/>
                <w:sz w:val="18"/>
                <w:szCs w:val="18"/>
              </w:rPr>
              <w:t>883,53</w:t>
            </w:r>
          </w:p>
        </w:tc>
        <w:tc>
          <w:tcPr>
            <w:tcW w:w="920" w:type="dxa"/>
            <w:shd w:val="clear" w:color="auto" w:fill="FFFFFF" w:themeFill="background1"/>
            <w:vAlign w:val="center"/>
          </w:tcPr>
          <w:p w14:paraId="79176FE9" w14:textId="108833DA" w:rsidR="00F8330D" w:rsidRPr="00830973" w:rsidRDefault="00F8330D" w:rsidP="00F8330D">
            <w:pPr>
              <w:jc w:val="center"/>
              <w:rPr>
                <w:rFonts w:ascii="Myriad Pro" w:hAnsi="Myriad Pro"/>
                <w:b/>
                <w:bCs/>
                <w:iCs/>
                <w:color w:val="000000"/>
                <w:sz w:val="18"/>
                <w:szCs w:val="18"/>
              </w:rPr>
            </w:pPr>
            <w:r w:rsidRPr="00830973">
              <w:rPr>
                <w:rFonts w:ascii="Myriad Pro" w:hAnsi="Myriad Pro"/>
                <w:b/>
                <w:color w:val="000000"/>
                <w:sz w:val="18"/>
                <w:szCs w:val="18"/>
              </w:rPr>
              <w:t>-6,54</w:t>
            </w:r>
          </w:p>
        </w:tc>
        <w:tc>
          <w:tcPr>
            <w:tcW w:w="1050" w:type="dxa"/>
            <w:shd w:val="clear" w:color="auto" w:fill="FFFFFF" w:themeFill="background1"/>
            <w:vAlign w:val="center"/>
          </w:tcPr>
          <w:p w14:paraId="132D4472" w14:textId="77777777" w:rsidR="00F8330D" w:rsidRPr="00830973" w:rsidRDefault="00F8330D" w:rsidP="00F8330D">
            <w:pPr>
              <w:jc w:val="center"/>
              <w:rPr>
                <w:rFonts w:ascii="Myriad Pro" w:hAnsi="Myriad Pro"/>
                <w:b/>
                <w:bCs/>
                <w:iCs/>
                <w:sz w:val="18"/>
                <w:szCs w:val="18"/>
              </w:rPr>
            </w:pPr>
            <w:r w:rsidRPr="00830973">
              <w:rPr>
                <w:rFonts w:ascii="Myriad Pro" w:hAnsi="Myriad Pro"/>
                <w:b/>
                <w:bCs/>
                <w:iCs/>
                <w:sz w:val="18"/>
                <w:szCs w:val="18"/>
              </w:rPr>
              <w:t>87,27</w:t>
            </w:r>
          </w:p>
        </w:tc>
        <w:tc>
          <w:tcPr>
            <w:tcW w:w="919" w:type="dxa"/>
            <w:shd w:val="clear" w:color="auto" w:fill="FFFFFF" w:themeFill="background1"/>
            <w:vAlign w:val="center"/>
          </w:tcPr>
          <w:p w14:paraId="4AA77433" w14:textId="77777777" w:rsidR="00F8330D" w:rsidRPr="00830973" w:rsidRDefault="00F8330D" w:rsidP="00F8330D">
            <w:pPr>
              <w:jc w:val="center"/>
              <w:rPr>
                <w:rFonts w:ascii="Myriad Pro" w:hAnsi="Myriad Pro"/>
                <w:sz w:val="18"/>
                <w:szCs w:val="18"/>
              </w:rPr>
            </w:pPr>
            <w:r w:rsidRPr="00830973">
              <w:rPr>
                <w:rFonts w:ascii="Myriad Pro" w:hAnsi="Myriad Pro"/>
                <w:sz w:val="18"/>
                <w:szCs w:val="18"/>
              </w:rPr>
              <w:t>46,22</w:t>
            </w:r>
          </w:p>
        </w:tc>
        <w:tc>
          <w:tcPr>
            <w:tcW w:w="1076" w:type="dxa"/>
            <w:shd w:val="clear" w:color="auto" w:fill="FFFFFF" w:themeFill="background1"/>
            <w:vAlign w:val="center"/>
          </w:tcPr>
          <w:p w14:paraId="15219781" w14:textId="77777777" w:rsidR="00F8330D" w:rsidRPr="00830973" w:rsidRDefault="00F8330D" w:rsidP="00F8330D">
            <w:pPr>
              <w:jc w:val="center"/>
              <w:rPr>
                <w:rFonts w:ascii="Myriad Pro" w:hAnsi="Myriad Pro"/>
                <w:b/>
                <w:bCs/>
                <w:iCs/>
                <w:color w:val="000000"/>
                <w:sz w:val="18"/>
                <w:szCs w:val="18"/>
              </w:rPr>
            </w:pPr>
            <w:r w:rsidRPr="00830973">
              <w:rPr>
                <w:rFonts w:ascii="Myriad Pro" w:hAnsi="Myriad Pro"/>
                <w:b/>
                <w:bCs/>
                <w:iCs/>
                <w:color w:val="000000"/>
                <w:sz w:val="18"/>
                <w:szCs w:val="18"/>
              </w:rPr>
              <w:t>55,34</w:t>
            </w:r>
          </w:p>
        </w:tc>
      </w:tr>
      <w:tr w:rsidR="00F66BD2" w:rsidRPr="00830973" w14:paraId="317B7544" w14:textId="77777777" w:rsidTr="00A97F2C">
        <w:trPr>
          <w:trHeight w:val="652"/>
        </w:trPr>
        <w:tc>
          <w:tcPr>
            <w:tcW w:w="657" w:type="dxa"/>
            <w:vAlign w:val="center"/>
          </w:tcPr>
          <w:p w14:paraId="465C7488" w14:textId="77777777" w:rsidR="00F66BD2" w:rsidRPr="00830973" w:rsidRDefault="00F66BD2" w:rsidP="00DE5014">
            <w:pPr>
              <w:jc w:val="center"/>
              <w:rPr>
                <w:rFonts w:ascii="Myriad Pro" w:hAnsi="Myriad Pro"/>
                <w:sz w:val="18"/>
                <w:szCs w:val="18"/>
                <w:vertAlign w:val="superscript"/>
              </w:rPr>
            </w:pPr>
            <w:r w:rsidRPr="00830973">
              <w:rPr>
                <w:rFonts w:ascii="Myriad Pro" w:hAnsi="Myriad Pro"/>
                <w:sz w:val="18"/>
                <w:szCs w:val="18"/>
              </w:rPr>
              <w:t xml:space="preserve">13 </w:t>
            </w:r>
            <w:r w:rsidRPr="00830973">
              <w:rPr>
                <w:rFonts w:ascii="Myriad Pro" w:hAnsi="Myriad Pro"/>
                <w:sz w:val="18"/>
                <w:szCs w:val="18"/>
                <w:vertAlign w:val="superscript"/>
              </w:rPr>
              <w:t>1</w:t>
            </w:r>
          </w:p>
        </w:tc>
        <w:tc>
          <w:tcPr>
            <w:tcW w:w="2102" w:type="dxa"/>
            <w:shd w:val="clear" w:color="auto" w:fill="auto"/>
            <w:vAlign w:val="center"/>
          </w:tcPr>
          <w:p w14:paraId="63EF6A08" w14:textId="77777777" w:rsidR="00F66BD2" w:rsidRPr="00830973" w:rsidRDefault="00F66BD2" w:rsidP="00DE5014">
            <w:pPr>
              <w:rPr>
                <w:rFonts w:ascii="Myriad Pro" w:hAnsi="Myriad Pro"/>
                <w:sz w:val="18"/>
                <w:szCs w:val="18"/>
              </w:rPr>
            </w:pPr>
            <w:r w:rsidRPr="00830973">
              <w:rPr>
                <w:rFonts w:ascii="Myriad Pro" w:hAnsi="Myriad Pro"/>
                <w:sz w:val="18"/>
                <w:szCs w:val="18"/>
              </w:rPr>
              <w:t>Полезный отпуск заявленной мощности потребителей услуг</w:t>
            </w:r>
          </w:p>
        </w:tc>
        <w:tc>
          <w:tcPr>
            <w:tcW w:w="1314" w:type="dxa"/>
            <w:shd w:val="clear" w:color="auto" w:fill="auto"/>
            <w:vAlign w:val="center"/>
          </w:tcPr>
          <w:p w14:paraId="72C3B2E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58B46898" w14:textId="77777777" w:rsidR="00F66BD2" w:rsidRPr="00830973" w:rsidRDefault="00F66BD2" w:rsidP="00DE5014">
            <w:pPr>
              <w:jc w:val="center"/>
              <w:rPr>
                <w:rFonts w:ascii="Myriad Pro" w:hAnsi="Myriad Pro"/>
                <w:bCs/>
                <w:iCs/>
                <w:color w:val="000000"/>
                <w:sz w:val="18"/>
                <w:szCs w:val="18"/>
              </w:rPr>
            </w:pPr>
            <w:r w:rsidRPr="00830973">
              <w:rPr>
                <w:rFonts w:ascii="Myriad Pro" w:hAnsi="Myriad Pro"/>
                <w:color w:val="000000"/>
                <w:sz w:val="18"/>
                <w:szCs w:val="18"/>
              </w:rPr>
              <w:t>1046,99</w:t>
            </w:r>
          </w:p>
        </w:tc>
        <w:tc>
          <w:tcPr>
            <w:tcW w:w="919" w:type="dxa"/>
            <w:vAlign w:val="center"/>
          </w:tcPr>
          <w:p w14:paraId="1C1D6D1B"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994,03</w:t>
            </w:r>
          </w:p>
        </w:tc>
        <w:tc>
          <w:tcPr>
            <w:tcW w:w="919" w:type="dxa"/>
            <w:vAlign w:val="center"/>
          </w:tcPr>
          <w:p w14:paraId="2FEF6F2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1 052,77</w:t>
            </w:r>
          </w:p>
        </w:tc>
        <w:tc>
          <w:tcPr>
            <w:tcW w:w="918" w:type="dxa"/>
            <w:vAlign w:val="center"/>
          </w:tcPr>
          <w:p w14:paraId="0F8772C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1 019,17</w:t>
            </w:r>
          </w:p>
        </w:tc>
        <w:tc>
          <w:tcPr>
            <w:tcW w:w="915" w:type="dxa"/>
            <w:shd w:val="clear" w:color="auto" w:fill="auto"/>
            <w:vAlign w:val="center"/>
          </w:tcPr>
          <w:p w14:paraId="5A49EBD7"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918,91</w:t>
            </w:r>
          </w:p>
        </w:tc>
        <w:tc>
          <w:tcPr>
            <w:tcW w:w="1050" w:type="dxa"/>
            <w:shd w:val="clear" w:color="auto" w:fill="FFFFFF" w:themeFill="background1"/>
            <w:vAlign w:val="center"/>
          </w:tcPr>
          <w:p w14:paraId="60E98ADE"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1 081,85</w:t>
            </w:r>
          </w:p>
        </w:tc>
        <w:tc>
          <w:tcPr>
            <w:tcW w:w="1050" w:type="dxa"/>
            <w:shd w:val="clear" w:color="auto" w:fill="FFFFFF" w:themeFill="background1"/>
            <w:vAlign w:val="center"/>
          </w:tcPr>
          <w:p w14:paraId="7A8158D6"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4F3A030D"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-52,96</w:t>
            </w:r>
          </w:p>
        </w:tc>
        <w:tc>
          <w:tcPr>
            <w:tcW w:w="1050" w:type="dxa"/>
            <w:shd w:val="clear" w:color="auto" w:fill="FFFFFF" w:themeFill="background1"/>
            <w:vAlign w:val="center"/>
          </w:tcPr>
          <w:p w14:paraId="7F93E68E"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-33,60</w:t>
            </w:r>
          </w:p>
        </w:tc>
        <w:tc>
          <w:tcPr>
            <w:tcW w:w="919" w:type="dxa"/>
            <w:shd w:val="clear" w:color="auto" w:fill="FFFFFF" w:themeFill="background1"/>
            <w:vAlign w:val="center"/>
          </w:tcPr>
          <w:p w14:paraId="6800D7CF"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1076" w:type="dxa"/>
            <w:shd w:val="clear" w:color="auto" w:fill="FFFFFF" w:themeFill="background1"/>
            <w:vAlign w:val="center"/>
          </w:tcPr>
          <w:p w14:paraId="036414B7"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r>
      <w:tr w:rsidR="00F66BD2" w:rsidRPr="00830973" w14:paraId="4BD8534B" w14:textId="77777777" w:rsidTr="00A97F2C">
        <w:trPr>
          <w:trHeight w:val="674"/>
        </w:trPr>
        <w:tc>
          <w:tcPr>
            <w:tcW w:w="657" w:type="dxa"/>
            <w:vAlign w:val="center"/>
          </w:tcPr>
          <w:p w14:paraId="684E81C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13.1</w:t>
            </w:r>
          </w:p>
        </w:tc>
        <w:tc>
          <w:tcPr>
            <w:tcW w:w="2102" w:type="dxa"/>
            <w:shd w:val="clear" w:color="auto" w:fill="auto"/>
            <w:vAlign w:val="center"/>
          </w:tcPr>
          <w:p w14:paraId="26D675FB" w14:textId="77777777" w:rsidR="00F66BD2" w:rsidRPr="00830973" w:rsidRDefault="00F66BD2" w:rsidP="00DE5014">
            <w:pPr>
              <w:rPr>
                <w:rFonts w:ascii="Myriad Pro" w:hAnsi="Myriad Pro"/>
                <w:sz w:val="18"/>
                <w:szCs w:val="18"/>
              </w:rPr>
            </w:pPr>
            <w:r w:rsidRPr="00830973">
              <w:rPr>
                <w:rFonts w:ascii="Myriad Pro" w:hAnsi="Myriad Pro"/>
                <w:sz w:val="18"/>
                <w:szCs w:val="18"/>
              </w:rPr>
              <w:t>Потребителям услуг ДЗО (за исключением населения)</w:t>
            </w:r>
          </w:p>
        </w:tc>
        <w:tc>
          <w:tcPr>
            <w:tcW w:w="1314" w:type="dxa"/>
            <w:shd w:val="clear" w:color="auto" w:fill="auto"/>
            <w:vAlign w:val="center"/>
          </w:tcPr>
          <w:p w14:paraId="0C78F63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178AD2F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571,90</w:t>
            </w:r>
          </w:p>
        </w:tc>
        <w:tc>
          <w:tcPr>
            <w:tcW w:w="919" w:type="dxa"/>
            <w:vAlign w:val="center"/>
          </w:tcPr>
          <w:p w14:paraId="43CBCA3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556,47</w:t>
            </w:r>
          </w:p>
        </w:tc>
        <w:tc>
          <w:tcPr>
            <w:tcW w:w="919" w:type="dxa"/>
            <w:vAlign w:val="center"/>
          </w:tcPr>
          <w:p w14:paraId="7C193ED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588,06</w:t>
            </w:r>
          </w:p>
        </w:tc>
        <w:tc>
          <w:tcPr>
            <w:tcW w:w="918" w:type="dxa"/>
            <w:vAlign w:val="center"/>
          </w:tcPr>
          <w:p w14:paraId="6F8D04BD"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547,40</w:t>
            </w:r>
          </w:p>
        </w:tc>
        <w:tc>
          <w:tcPr>
            <w:tcW w:w="915" w:type="dxa"/>
            <w:shd w:val="clear" w:color="auto" w:fill="auto"/>
            <w:vAlign w:val="center"/>
          </w:tcPr>
          <w:p w14:paraId="0FFBB4E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464,36</w:t>
            </w:r>
          </w:p>
        </w:tc>
        <w:tc>
          <w:tcPr>
            <w:tcW w:w="1050" w:type="dxa"/>
            <w:shd w:val="clear" w:color="auto" w:fill="FFFFFF" w:themeFill="background1"/>
            <w:vAlign w:val="center"/>
          </w:tcPr>
          <w:p w14:paraId="4656FD12"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635,61</w:t>
            </w:r>
          </w:p>
        </w:tc>
        <w:tc>
          <w:tcPr>
            <w:tcW w:w="1050" w:type="dxa"/>
            <w:shd w:val="clear" w:color="auto" w:fill="FFFFFF" w:themeFill="background1"/>
            <w:vAlign w:val="center"/>
          </w:tcPr>
          <w:p w14:paraId="12377382"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7456FF24"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-15,43</w:t>
            </w:r>
          </w:p>
        </w:tc>
        <w:tc>
          <w:tcPr>
            <w:tcW w:w="1050" w:type="dxa"/>
            <w:shd w:val="clear" w:color="auto" w:fill="FFFFFF" w:themeFill="background1"/>
            <w:vAlign w:val="center"/>
          </w:tcPr>
          <w:p w14:paraId="4886FBC4"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-40,66</w:t>
            </w:r>
          </w:p>
        </w:tc>
        <w:tc>
          <w:tcPr>
            <w:tcW w:w="919" w:type="dxa"/>
            <w:shd w:val="clear" w:color="auto" w:fill="FFFFFF" w:themeFill="background1"/>
            <w:vAlign w:val="center"/>
          </w:tcPr>
          <w:p w14:paraId="7D75796C"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1076" w:type="dxa"/>
            <w:shd w:val="clear" w:color="auto" w:fill="FFFFFF" w:themeFill="background1"/>
            <w:vAlign w:val="center"/>
          </w:tcPr>
          <w:p w14:paraId="1EC021AB"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r>
      <w:tr w:rsidR="00F66BD2" w:rsidRPr="00830973" w14:paraId="1F1848BE" w14:textId="77777777" w:rsidTr="00A97F2C">
        <w:trPr>
          <w:trHeight w:val="231"/>
        </w:trPr>
        <w:tc>
          <w:tcPr>
            <w:tcW w:w="657" w:type="dxa"/>
            <w:vAlign w:val="center"/>
          </w:tcPr>
          <w:p w14:paraId="45004A99"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13.1.1</w:t>
            </w:r>
          </w:p>
        </w:tc>
        <w:tc>
          <w:tcPr>
            <w:tcW w:w="2102" w:type="dxa"/>
            <w:shd w:val="clear" w:color="auto" w:fill="auto"/>
            <w:vAlign w:val="center"/>
          </w:tcPr>
          <w:p w14:paraId="373AAE11" w14:textId="77777777" w:rsidR="00F66BD2" w:rsidRPr="00830973" w:rsidRDefault="00F66BD2" w:rsidP="00DE5014">
            <w:pPr>
              <w:rPr>
                <w:rFonts w:ascii="Myriad Pro" w:hAnsi="Myriad Pro"/>
                <w:sz w:val="18"/>
                <w:szCs w:val="18"/>
              </w:rPr>
            </w:pPr>
            <w:r w:rsidRPr="00830973">
              <w:rPr>
                <w:rFonts w:ascii="Myriad Pro" w:hAnsi="Myriad Pro"/>
                <w:sz w:val="18"/>
                <w:szCs w:val="18"/>
              </w:rPr>
              <w:t>ВН</w:t>
            </w:r>
          </w:p>
        </w:tc>
        <w:tc>
          <w:tcPr>
            <w:tcW w:w="1314" w:type="dxa"/>
            <w:shd w:val="clear" w:color="auto" w:fill="auto"/>
          </w:tcPr>
          <w:p w14:paraId="61349DE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3A99F3E4"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389,32</w:t>
            </w:r>
          </w:p>
        </w:tc>
        <w:tc>
          <w:tcPr>
            <w:tcW w:w="919" w:type="dxa"/>
            <w:vAlign w:val="center"/>
          </w:tcPr>
          <w:p w14:paraId="3F2E5748"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267,80</w:t>
            </w:r>
          </w:p>
        </w:tc>
        <w:tc>
          <w:tcPr>
            <w:tcW w:w="919" w:type="dxa"/>
            <w:vAlign w:val="center"/>
          </w:tcPr>
          <w:p w14:paraId="6FD73CB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271,29</w:t>
            </w:r>
          </w:p>
        </w:tc>
        <w:tc>
          <w:tcPr>
            <w:tcW w:w="918" w:type="dxa"/>
            <w:vAlign w:val="center"/>
          </w:tcPr>
          <w:p w14:paraId="2F42523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271,63</w:t>
            </w:r>
          </w:p>
        </w:tc>
        <w:tc>
          <w:tcPr>
            <w:tcW w:w="915" w:type="dxa"/>
            <w:shd w:val="clear" w:color="auto" w:fill="auto"/>
            <w:vAlign w:val="center"/>
          </w:tcPr>
          <w:p w14:paraId="1E57DD5F"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263,40</w:t>
            </w:r>
          </w:p>
        </w:tc>
        <w:tc>
          <w:tcPr>
            <w:tcW w:w="1050" w:type="dxa"/>
            <w:shd w:val="clear" w:color="auto" w:fill="FFFFFF" w:themeFill="background1"/>
            <w:vAlign w:val="center"/>
          </w:tcPr>
          <w:p w14:paraId="2BD44880"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283,02</w:t>
            </w:r>
          </w:p>
        </w:tc>
        <w:tc>
          <w:tcPr>
            <w:tcW w:w="1050" w:type="dxa"/>
            <w:shd w:val="clear" w:color="auto" w:fill="FFFFFF" w:themeFill="background1"/>
            <w:vAlign w:val="center"/>
          </w:tcPr>
          <w:p w14:paraId="09EE18D1"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0E3AB3E4"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-121,52</w:t>
            </w:r>
          </w:p>
        </w:tc>
        <w:tc>
          <w:tcPr>
            <w:tcW w:w="1050" w:type="dxa"/>
            <w:shd w:val="clear" w:color="auto" w:fill="FFFFFF" w:themeFill="background1"/>
            <w:vAlign w:val="center"/>
          </w:tcPr>
          <w:p w14:paraId="7D13DA83"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0,34</w:t>
            </w:r>
          </w:p>
        </w:tc>
        <w:tc>
          <w:tcPr>
            <w:tcW w:w="919" w:type="dxa"/>
            <w:shd w:val="clear" w:color="auto" w:fill="FFFFFF" w:themeFill="background1"/>
            <w:vAlign w:val="center"/>
          </w:tcPr>
          <w:p w14:paraId="7DB2C5A1"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1076" w:type="dxa"/>
            <w:shd w:val="clear" w:color="auto" w:fill="FFFFFF" w:themeFill="background1"/>
            <w:vAlign w:val="center"/>
          </w:tcPr>
          <w:p w14:paraId="4E549D03"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r>
      <w:tr w:rsidR="00F66BD2" w:rsidRPr="00830973" w14:paraId="283E0F21" w14:textId="77777777" w:rsidTr="00A97F2C">
        <w:trPr>
          <w:trHeight w:val="210"/>
        </w:trPr>
        <w:tc>
          <w:tcPr>
            <w:tcW w:w="657" w:type="dxa"/>
            <w:vAlign w:val="center"/>
          </w:tcPr>
          <w:p w14:paraId="01AB73E6"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13.1.2</w:t>
            </w:r>
          </w:p>
        </w:tc>
        <w:tc>
          <w:tcPr>
            <w:tcW w:w="2102" w:type="dxa"/>
            <w:shd w:val="clear" w:color="auto" w:fill="auto"/>
            <w:vAlign w:val="center"/>
          </w:tcPr>
          <w:p w14:paraId="2989EDFC" w14:textId="77777777" w:rsidR="00F66BD2" w:rsidRPr="00830973" w:rsidRDefault="00F66BD2" w:rsidP="00DE5014">
            <w:pPr>
              <w:rPr>
                <w:rFonts w:ascii="Myriad Pro" w:hAnsi="Myriad Pro"/>
                <w:sz w:val="18"/>
                <w:szCs w:val="18"/>
              </w:rPr>
            </w:pPr>
            <w:r w:rsidRPr="00830973">
              <w:rPr>
                <w:rFonts w:ascii="Myriad Pro" w:hAnsi="Myriad Pro"/>
                <w:sz w:val="18"/>
                <w:szCs w:val="18"/>
              </w:rPr>
              <w:t>СН1</w:t>
            </w:r>
          </w:p>
        </w:tc>
        <w:tc>
          <w:tcPr>
            <w:tcW w:w="1314" w:type="dxa"/>
            <w:shd w:val="clear" w:color="auto" w:fill="auto"/>
          </w:tcPr>
          <w:p w14:paraId="2B7BB59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43F13E10" w14:textId="77777777" w:rsidR="00F66BD2" w:rsidRPr="00830973" w:rsidRDefault="00F66BD2" w:rsidP="00DE5014">
            <w:pPr>
              <w:jc w:val="center"/>
              <w:rPr>
                <w:rFonts w:ascii="Myriad Pro" w:hAnsi="Myriad Pro"/>
                <w:bCs/>
                <w:iCs/>
                <w:color w:val="000000"/>
                <w:sz w:val="18"/>
                <w:szCs w:val="18"/>
              </w:rPr>
            </w:pPr>
            <w:r w:rsidRPr="00830973">
              <w:rPr>
                <w:rFonts w:ascii="Myriad Pro" w:hAnsi="Myriad Pro"/>
                <w:color w:val="000000"/>
                <w:sz w:val="18"/>
                <w:szCs w:val="18"/>
              </w:rPr>
              <w:t>16,63</w:t>
            </w:r>
          </w:p>
        </w:tc>
        <w:tc>
          <w:tcPr>
            <w:tcW w:w="919" w:type="dxa"/>
            <w:vAlign w:val="center"/>
          </w:tcPr>
          <w:p w14:paraId="18E6C31B"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13,85</w:t>
            </w:r>
          </w:p>
        </w:tc>
        <w:tc>
          <w:tcPr>
            <w:tcW w:w="919" w:type="dxa"/>
            <w:vAlign w:val="center"/>
          </w:tcPr>
          <w:p w14:paraId="67D7ADBC" w14:textId="77777777" w:rsidR="00F66BD2" w:rsidRPr="00830973" w:rsidRDefault="00F66BD2" w:rsidP="00DE5014">
            <w:pPr>
              <w:jc w:val="center"/>
              <w:rPr>
                <w:rFonts w:ascii="Myriad Pro" w:hAnsi="Myriad Pro"/>
                <w:bCs/>
                <w:iCs/>
                <w:color w:val="000000"/>
                <w:sz w:val="18"/>
                <w:szCs w:val="18"/>
              </w:rPr>
            </w:pPr>
            <w:r w:rsidRPr="00830973">
              <w:rPr>
                <w:rFonts w:ascii="Myriad Pro" w:hAnsi="Myriad Pro"/>
                <w:color w:val="000000"/>
                <w:sz w:val="18"/>
                <w:szCs w:val="18"/>
              </w:rPr>
              <w:t>16,58</w:t>
            </w:r>
          </w:p>
        </w:tc>
        <w:tc>
          <w:tcPr>
            <w:tcW w:w="918" w:type="dxa"/>
            <w:vAlign w:val="center"/>
          </w:tcPr>
          <w:p w14:paraId="5830F7B6"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12,84</w:t>
            </w:r>
          </w:p>
        </w:tc>
        <w:tc>
          <w:tcPr>
            <w:tcW w:w="915" w:type="dxa"/>
            <w:shd w:val="clear" w:color="auto" w:fill="auto"/>
            <w:vAlign w:val="center"/>
          </w:tcPr>
          <w:p w14:paraId="699BE8F7" w14:textId="77777777" w:rsidR="00F66BD2" w:rsidRPr="00830973" w:rsidRDefault="00F66BD2" w:rsidP="00DE5014">
            <w:pPr>
              <w:jc w:val="center"/>
              <w:rPr>
                <w:rFonts w:ascii="Myriad Pro" w:hAnsi="Myriad Pro"/>
                <w:bCs/>
                <w:iCs/>
                <w:color w:val="000000"/>
                <w:sz w:val="18"/>
                <w:szCs w:val="18"/>
              </w:rPr>
            </w:pPr>
            <w:r w:rsidRPr="00830973">
              <w:rPr>
                <w:rFonts w:ascii="Myriad Pro" w:hAnsi="Myriad Pro"/>
                <w:color w:val="000000"/>
                <w:sz w:val="18"/>
                <w:szCs w:val="18"/>
              </w:rPr>
              <w:t>12,37</w:t>
            </w:r>
          </w:p>
        </w:tc>
        <w:tc>
          <w:tcPr>
            <w:tcW w:w="1050" w:type="dxa"/>
            <w:shd w:val="clear" w:color="auto" w:fill="FFFFFF" w:themeFill="background1"/>
            <w:vAlign w:val="center"/>
          </w:tcPr>
          <w:p w14:paraId="1D45427F"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16,88</w:t>
            </w:r>
          </w:p>
        </w:tc>
        <w:tc>
          <w:tcPr>
            <w:tcW w:w="1050" w:type="dxa"/>
            <w:shd w:val="clear" w:color="auto" w:fill="FFFFFF" w:themeFill="background1"/>
            <w:vAlign w:val="center"/>
          </w:tcPr>
          <w:p w14:paraId="0514B1CC"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05F5804E"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-2,78</w:t>
            </w:r>
          </w:p>
        </w:tc>
        <w:tc>
          <w:tcPr>
            <w:tcW w:w="1050" w:type="dxa"/>
            <w:shd w:val="clear" w:color="auto" w:fill="FFFFFF" w:themeFill="background1"/>
            <w:vAlign w:val="center"/>
          </w:tcPr>
          <w:p w14:paraId="3647F5B8"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-3,74</w:t>
            </w:r>
          </w:p>
        </w:tc>
        <w:tc>
          <w:tcPr>
            <w:tcW w:w="919" w:type="dxa"/>
            <w:shd w:val="clear" w:color="auto" w:fill="FFFFFF" w:themeFill="background1"/>
            <w:vAlign w:val="center"/>
          </w:tcPr>
          <w:p w14:paraId="01AA7554"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1076" w:type="dxa"/>
            <w:shd w:val="clear" w:color="auto" w:fill="FFFFFF" w:themeFill="background1"/>
            <w:vAlign w:val="center"/>
          </w:tcPr>
          <w:p w14:paraId="0363D70F"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r>
      <w:tr w:rsidR="00F66BD2" w:rsidRPr="00830973" w14:paraId="3E57BD11" w14:textId="77777777" w:rsidTr="00A97F2C">
        <w:trPr>
          <w:trHeight w:val="231"/>
        </w:trPr>
        <w:tc>
          <w:tcPr>
            <w:tcW w:w="657" w:type="dxa"/>
            <w:vAlign w:val="center"/>
          </w:tcPr>
          <w:p w14:paraId="6FD723B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13.1.3</w:t>
            </w:r>
          </w:p>
        </w:tc>
        <w:tc>
          <w:tcPr>
            <w:tcW w:w="2102" w:type="dxa"/>
            <w:shd w:val="clear" w:color="auto" w:fill="auto"/>
            <w:vAlign w:val="center"/>
          </w:tcPr>
          <w:p w14:paraId="2B812F88" w14:textId="77777777" w:rsidR="00F66BD2" w:rsidRPr="00830973" w:rsidRDefault="00F66BD2" w:rsidP="00DE5014">
            <w:pPr>
              <w:rPr>
                <w:rFonts w:ascii="Myriad Pro" w:hAnsi="Myriad Pro"/>
                <w:sz w:val="18"/>
                <w:szCs w:val="18"/>
              </w:rPr>
            </w:pPr>
            <w:r w:rsidRPr="00830973">
              <w:rPr>
                <w:rFonts w:ascii="Myriad Pro" w:hAnsi="Myriad Pro"/>
                <w:sz w:val="18"/>
                <w:szCs w:val="18"/>
              </w:rPr>
              <w:t>СН2</w:t>
            </w:r>
          </w:p>
        </w:tc>
        <w:tc>
          <w:tcPr>
            <w:tcW w:w="1314" w:type="dxa"/>
            <w:shd w:val="clear" w:color="auto" w:fill="auto"/>
          </w:tcPr>
          <w:p w14:paraId="160937C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7AAD3F5A"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115,03</w:t>
            </w:r>
          </w:p>
        </w:tc>
        <w:tc>
          <w:tcPr>
            <w:tcW w:w="919" w:type="dxa"/>
            <w:vAlign w:val="center"/>
          </w:tcPr>
          <w:p w14:paraId="63646823"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97,55</w:t>
            </w:r>
          </w:p>
        </w:tc>
        <w:tc>
          <w:tcPr>
            <w:tcW w:w="919" w:type="dxa"/>
            <w:vAlign w:val="center"/>
          </w:tcPr>
          <w:p w14:paraId="1DFBFE14"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66,83</w:t>
            </w:r>
          </w:p>
        </w:tc>
        <w:tc>
          <w:tcPr>
            <w:tcW w:w="918" w:type="dxa"/>
            <w:vAlign w:val="center"/>
          </w:tcPr>
          <w:p w14:paraId="674F064D"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93,72</w:t>
            </w:r>
          </w:p>
        </w:tc>
        <w:tc>
          <w:tcPr>
            <w:tcW w:w="915" w:type="dxa"/>
            <w:shd w:val="clear" w:color="auto" w:fill="auto"/>
            <w:vAlign w:val="center"/>
          </w:tcPr>
          <w:p w14:paraId="5DB1AB49"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93,78</w:t>
            </w:r>
          </w:p>
        </w:tc>
        <w:tc>
          <w:tcPr>
            <w:tcW w:w="1050" w:type="dxa"/>
            <w:shd w:val="clear" w:color="auto" w:fill="FFFFFF" w:themeFill="background1"/>
            <w:vAlign w:val="center"/>
          </w:tcPr>
          <w:p w14:paraId="0404FE44"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90,53</w:t>
            </w:r>
          </w:p>
        </w:tc>
        <w:tc>
          <w:tcPr>
            <w:tcW w:w="1050" w:type="dxa"/>
            <w:shd w:val="clear" w:color="auto" w:fill="FFFFFF" w:themeFill="background1"/>
            <w:vAlign w:val="center"/>
          </w:tcPr>
          <w:p w14:paraId="4E9B3C03"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345A199B"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-17,48</w:t>
            </w:r>
          </w:p>
        </w:tc>
        <w:tc>
          <w:tcPr>
            <w:tcW w:w="1050" w:type="dxa"/>
            <w:shd w:val="clear" w:color="auto" w:fill="FFFFFF" w:themeFill="background1"/>
            <w:vAlign w:val="center"/>
          </w:tcPr>
          <w:p w14:paraId="7F9512F7"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26,89</w:t>
            </w:r>
          </w:p>
        </w:tc>
        <w:tc>
          <w:tcPr>
            <w:tcW w:w="919" w:type="dxa"/>
            <w:shd w:val="clear" w:color="auto" w:fill="FFFFFF" w:themeFill="background1"/>
            <w:vAlign w:val="center"/>
          </w:tcPr>
          <w:p w14:paraId="15058EC3"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1076" w:type="dxa"/>
            <w:shd w:val="clear" w:color="auto" w:fill="FFFFFF" w:themeFill="background1"/>
            <w:vAlign w:val="center"/>
          </w:tcPr>
          <w:p w14:paraId="11427A3A"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r>
      <w:tr w:rsidR="00F66BD2" w:rsidRPr="00830973" w14:paraId="212866AC" w14:textId="77777777" w:rsidTr="00A97F2C">
        <w:trPr>
          <w:trHeight w:val="231"/>
        </w:trPr>
        <w:tc>
          <w:tcPr>
            <w:tcW w:w="657" w:type="dxa"/>
            <w:vAlign w:val="center"/>
          </w:tcPr>
          <w:p w14:paraId="46FCFF48"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13.1.4</w:t>
            </w:r>
          </w:p>
        </w:tc>
        <w:tc>
          <w:tcPr>
            <w:tcW w:w="2102" w:type="dxa"/>
            <w:shd w:val="clear" w:color="auto" w:fill="auto"/>
            <w:vAlign w:val="center"/>
          </w:tcPr>
          <w:p w14:paraId="72DA3948" w14:textId="77777777" w:rsidR="00F66BD2" w:rsidRPr="00830973" w:rsidRDefault="00F66BD2" w:rsidP="00DE5014">
            <w:pPr>
              <w:rPr>
                <w:rFonts w:ascii="Myriad Pro" w:hAnsi="Myriad Pro"/>
                <w:sz w:val="18"/>
                <w:szCs w:val="18"/>
              </w:rPr>
            </w:pPr>
            <w:r w:rsidRPr="00830973">
              <w:rPr>
                <w:rFonts w:ascii="Myriad Pro" w:hAnsi="Myriad Pro"/>
                <w:sz w:val="18"/>
                <w:szCs w:val="18"/>
              </w:rPr>
              <w:t>НН</w:t>
            </w:r>
          </w:p>
        </w:tc>
        <w:tc>
          <w:tcPr>
            <w:tcW w:w="1314" w:type="dxa"/>
            <w:shd w:val="clear" w:color="auto" w:fill="auto"/>
          </w:tcPr>
          <w:p w14:paraId="38D46DFA"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488BDC2C"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50,92</w:t>
            </w:r>
          </w:p>
        </w:tc>
        <w:tc>
          <w:tcPr>
            <w:tcW w:w="919" w:type="dxa"/>
            <w:vAlign w:val="center"/>
          </w:tcPr>
          <w:p w14:paraId="388A6159"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49,91</w:t>
            </w:r>
          </w:p>
        </w:tc>
        <w:tc>
          <w:tcPr>
            <w:tcW w:w="919" w:type="dxa"/>
            <w:vAlign w:val="center"/>
          </w:tcPr>
          <w:p w14:paraId="2FC5533F"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116,49</w:t>
            </w:r>
          </w:p>
        </w:tc>
        <w:tc>
          <w:tcPr>
            <w:tcW w:w="918" w:type="dxa"/>
            <w:vAlign w:val="center"/>
          </w:tcPr>
          <w:p w14:paraId="40176F67"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50,41</w:t>
            </w:r>
          </w:p>
        </w:tc>
        <w:tc>
          <w:tcPr>
            <w:tcW w:w="915" w:type="dxa"/>
            <w:shd w:val="clear" w:color="auto" w:fill="auto"/>
            <w:vAlign w:val="center"/>
          </w:tcPr>
          <w:p w14:paraId="5E19A240"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49,90</w:t>
            </w:r>
          </w:p>
        </w:tc>
        <w:tc>
          <w:tcPr>
            <w:tcW w:w="1050" w:type="dxa"/>
            <w:shd w:val="clear" w:color="auto" w:fill="FFFFFF" w:themeFill="background1"/>
            <w:vAlign w:val="center"/>
          </w:tcPr>
          <w:p w14:paraId="1872574E"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116,46</w:t>
            </w:r>
          </w:p>
        </w:tc>
        <w:tc>
          <w:tcPr>
            <w:tcW w:w="1050" w:type="dxa"/>
            <w:shd w:val="clear" w:color="auto" w:fill="FFFFFF" w:themeFill="background1"/>
            <w:vAlign w:val="center"/>
          </w:tcPr>
          <w:p w14:paraId="758C0DF2"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18FFE91D"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-1,01</w:t>
            </w:r>
          </w:p>
        </w:tc>
        <w:tc>
          <w:tcPr>
            <w:tcW w:w="1050" w:type="dxa"/>
            <w:shd w:val="clear" w:color="auto" w:fill="FFFFFF" w:themeFill="background1"/>
            <w:vAlign w:val="center"/>
          </w:tcPr>
          <w:p w14:paraId="2C9EBC1A"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-66,08</w:t>
            </w:r>
          </w:p>
        </w:tc>
        <w:tc>
          <w:tcPr>
            <w:tcW w:w="919" w:type="dxa"/>
            <w:shd w:val="clear" w:color="auto" w:fill="FFFFFF" w:themeFill="background1"/>
            <w:vAlign w:val="center"/>
          </w:tcPr>
          <w:p w14:paraId="60A2FE9F"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1076" w:type="dxa"/>
            <w:shd w:val="clear" w:color="auto" w:fill="FFFFFF" w:themeFill="background1"/>
            <w:vAlign w:val="center"/>
          </w:tcPr>
          <w:p w14:paraId="680EF70C"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r>
      <w:tr w:rsidR="00F66BD2" w:rsidRPr="00830973" w14:paraId="27D6CB65" w14:textId="77777777" w:rsidTr="00A97F2C">
        <w:trPr>
          <w:trHeight w:val="231"/>
        </w:trPr>
        <w:tc>
          <w:tcPr>
            <w:tcW w:w="657" w:type="dxa"/>
            <w:vAlign w:val="center"/>
          </w:tcPr>
          <w:p w14:paraId="25F789C3"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13.1.5</w:t>
            </w:r>
          </w:p>
        </w:tc>
        <w:tc>
          <w:tcPr>
            <w:tcW w:w="2102" w:type="dxa"/>
            <w:shd w:val="clear" w:color="auto" w:fill="auto"/>
            <w:vAlign w:val="center"/>
          </w:tcPr>
          <w:p w14:paraId="246CB6F0" w14:textId="77777777" w:rsidR="00F66BD2" w:rsidRPr="00830973" w:rsidRDefault="00F66BD2" w:rsidP="00DE5014">
            <w:pPr>
              <w:rPr>
                <w:rFonts w:ascii="Myriad Pro" w:hAnsi="Myriad Pro"/>
                <w:sz w:val="18"/>
                <w:szCs w:val="18"/>
              </w:rPr>
            </w:pPr>
            <w:r w:rsidRPr="00830973">
              <w:rPr>
                <w:rFonts w:ascii="Myriad Pro" w:hAnsi="Myriad Pro"/>
                <w:sz w:val="18"/>
                <w:szCs w:val="18"/>
              </w:rPr>
              <w:t>ГН ВН</w:t>
            </w:r>
          </w:p>
        </w:tc>
        <w:tc>
          <w:tcPr>
            <w:tcW w:w="1314" w:type="dxa"/>
            <w:shd w:val="clear" w:color="auto" w:fill="auto"/>
          </w:tcPr>
          <w:p w14:paraId="79B2D865"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5D24984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w:t>
            </w:r>
          </w:p>
        </w:tc>
        <w:tc>
          <w:tcPr>
            <w:tcW w:w="919" w:type="dxa"/>
            <w:vAlign w:val="center"/>
          </w:tcPr>
          <w:p w14:paraId="5FF27963"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127,36</w:t>
            </w:r>
          </w:p>
        </w:tc>
        <w:tc>
          <w:tcPr>
            <w:tcW w:w="919" w:type="dxa"/>
            <w:vAlign w:val="center"/>
          </w:tcPr>
          <w:p w14:paraId="7427C180"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116,86</w:t>
            </w:r>
          </w:p>
        </w:tc>
        <w:tc>
          <w:tcPr>
            <w:tcW w:w="918" w:type="dxa"/>
            <w:vAlign w:val="center"/>
          </w:tcPr>
          <w:p w14:paraId="343732FA"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118,79</w:t>
            </w:r>
          </w:p>
        </w:tc>
        <w:tc>
          <w:tcPr>
            <w:tcW w:w="915" w:type="dxa"/>
            <w:shd w:val="clear" w:color="auto" w:fill="auto"/>
            <w:vAlign w:val="center"/>
          </w:tcPr>
          <w:p w14:paraId="44AB74D1"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44,92</w:t>
            </w:r>
          </w:p>
        </w:tc>
        <w:tc>
          <w:tcPr>
            <w:tcW w:w="1050" w:type="dxa"/>
            <w:shd w:val="clear" w:color="auto" w:fill="FFFFFF" w:themeFill="background1"/>
            <w:vAlign w:val="center"/>
          </w:tcPr>
          <w:p w14:paraId="00AD4128"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128,72</w:t>
            </w:r>
          </w:p>
        </w:tc>
        <w:tc>
          <w:tcPr>
            <w:tcW w:w="1050" w:type="dxa"/>
            <w:shd w:val="clear" w:color="auto" w:fill="FFFFFF" w:themeFill="background1"/>
            <w:vAlign w:val="center"/>
          </w:tcPr>
          <w:p w14:paraId="11A95D19"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29653917"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w:t>
            </w:r>
          </w:p>
        </w:tc>
        <w:tc>
          <w:tcPr>
            <w:tcW w:w="1050" w:type="dxa"/>
            <w:shd w:val="clear" w:color="auto" w:fill="FFFFFF" w:themeFill="background1"/>
            <w:vAlign w:val="center"/>
          </w:tcPr>
          <w:p w14:paraId="2B4BDE64"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1,93</w:t>
            </w:r>
          </w:p>
        </w:tc>
        <w:tc>
          <w:tcPr>
            <w:tcW w:w="919" w:type="dxa"/>
            <w:shd w:val="clear" w:color="auto" w:fill="FFFFFF" w:themeFill="background1"/>
            <w:vAlign w:val="center"/>
          </w:tcPr>
          <w:p w14:paraId="189F78E9"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1076" w:type="dxa"/>
            <w:shd w:val="clear" w:color="auto" w:fill="FFFFFF" w:themeFill="background1"/>
            <w:vAlign w:val="center"/>
          </w:tcPr>
          <w:p w14:paraId="38EE44EB"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r>
      <w:tr w:rsidR="00F66BD2" w:rsidRPr="00830973" w14:paraId="055E483D" w14:textId="77777777" w:rsidTr="00A97F2C">
        <w:trPr>
          <w:trHeight w:val="231"/>
        </w:trPr>
        <w:tc>
          <w:tcPr>
            <w:tcW w:w="657" w:type="dxa"/>
            <w:vAlign w:val="center"/>
          </w:tcPr>
          <w:p w14:paraId="76459F9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13.2</w:t>
            </w:r>
          </w:p>
        </w:tc>
        <w:tc>
          <w:tcPr>
            <w:tcW w:w="2102" w:type="dxa"/>
            <w:shd w:val="clear" w:color="auto" w:fill="auto"/>
            <w:vAlign w:val="center"/>
          </w:tcPr>
          <w:p w14:paraId="6807F251" w14:textId="77777777" w:rsidR="00F66BD2" w:rsidRPr="00830973" w:rsidRDefault="00F66BD2" w:rsidP="00DE5014">
            <w:pPr>
              <w:rPr>
                <w:rFonts w:ascii="Myriad Pro" w:hAnsi="Myriad Pro"/>
                <w:sz w:val="18"/>
                <w:szCs w:val="18"/>
              </w:rPr>
            </w:pPr>
            <w:r w:rsidRPr="00830973">
              <w:rPr>
                <w:rFonts w:ascii="Myriad Pro" w:hAnsi="Myriad Pro"/>
                <w:sz w:val="18"/>
                <w:szCs w:val="18"/>
              </w:rPr>
              <w:t>ТСО</w:t>
            </w:r>
          </w:p>
        </w:tc>
        <w:tc>
          <w:tcPr>
            <w:tcW w:w="1314" w:type="dxa"/>
            <w:shd w:val="clear" w:color="auto" w:fill="auto"/>
          </w:tcPr>
          <w:p w14:paraId="13E7E984"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42F6297F"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313,59</w:t>
            </w:r>
          </w:p>
        </w:tc>
        <w:tc>
          <w:tcPr>
            <w:tcW w:w="919" w:type="dxa"/>
            <w:vAlign w:val="center"/>
          </w:tcPr>
          <w:p w14:paraId="78A2BDFB"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311,90</w:t>
            </w:r>
          </w:p>
        </w:tc>
        <w:tc>
          <w:tcPr>
            <w:tcW w:w="919" w:type="dxa"/>
            <w:vAlign w:val="center"/>
          </w:tcPr>
          <w:p w14:paraId="165F4604"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340,06</w:t>
            </w:r>
          </w:p>
        </w:tc>
        <w:tc>
          <w:tcPr>
            <w:tcW w:w="918" w:type="dxa"/>
            <w:vAlign w:val="center"/>
          </w:tcPr>
          <w:p w14:paraId="600DB66E"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334,19</w:t>
            </w:r>
          </w:p>
        </w:tc>
        <w:tc>
          <w:tcPr>
            <w:tcW w:w="915" w:type="dxa"/>
            <w:shd w:val="clear" w:color="auto" w:fill="auto"/>
            <w:vAlign w:val="center"/>
          </w:tcPr>
          <w:p w14:paraId="091C95E5"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330,50</w:t>
            </w:r>
          </w:p>
        </w:tc>
        <w:tc>
          <w:tcPr>
            <w:tcW w:w="1050" w:type="dxa"/>
            <w:shd w:val="clear" w:color="auto" w:fill="FFFFFF" w:themeFill="background1"/>
            <w:vAlign w:val="center"/>
          </w:tcPr>
          <w:p w14:paraId="28AF364E"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323,55</w:t>
            </w:r>
          </w:p>
        </w:tc>
        <w:tc>
          <w:tcPr>
            <w:tcW w:w="1050" w:type="dxa"/>
            <w:shd w:val="clear" w:color="auto" w:fill="FFFFFF" w:themeFill="background1"/>
            <w:vAlign w:val="center"/>
          </w:tcPr>
          <w:p w14:paraId="64C30615"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28CD32DD"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-1,69</w:t>
            </w:r>
          </w:p>
        </w:tc>
        <w:tc>
          <w:tcPr>
            <w:tcW w:w="1050" w:type="dxa"/>
            <w:shd w:val="clear" w:color="auto" w:fill="FFFFFF" w:themeFill="background1"/>
            <w:vAlign w:val="center"/>
          </w:tcPr>
          <w:p w14:paraId="63251CF4"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-5,87</w:t>
            </w:r>
          </w:p>
        </w:tc>
        <w:tc>
          <w:tcPr>
            <w:tcW w:w="919" w:type="dxa"/>
            <w:shd w:val="clear" w:color="auto" w:fill="FFFFFF" w:themeFill="background1"/>
            <w:vAlign w:val="center"/>
          </w:tcPr>
          <w:p w14:paraId="21D4A039"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1076" w:type="dxa"/>
            <w:shd w:val="clear" w:color="auto" w:fill="FFFFFF" w:themeFill="background1"/>
            <w:vAlign w:val="center"/>
          </w:tcPr>
          <w:p w14:paraId="75136D8A"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r>
      <w:tr w:rsidR="00F66BD2" w:rsidRPr="00830973" w14:paraId="45C3FAFA" w14:textId="77777777" w:rsidTr="00A97F2C">
        <w:trPr>
          <w:trHeight w:val="231"/>
        </w:trPr>
        <w:tc>
          <w:tcPr>
            <w:tcW w:w="657" w:type="dxa"/>
            <w:vAlign w:val="center"/>
          </w:tcPr>
          <w:p w14:paraId="0D05FE71"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13.3</w:t>
            </w:r>
          </w:p>
        </w:tc>
        <w:tc>
          <w:tcPr>
            <w:tcW w:w="2102" w:type="dxa"/>
            <w:shd w:val="clear" w:color="auto" w:fill="auto"/>
            <w:vAlign w:val="center"/>
          </w:tcPr>
          <w:p w14:paraId="39FEE3F5" w14:textId="77777777" w:rsidR="00F66BD2" w:rsidRPr="00830973" w:rsidRDefault="00F66BD2" w:rsidP="00DE5014">
            <w:pPr>
              <w:rPr>
                <w:rFonts w:ascii="Myriad Pro" w:hAnsi="Myriad Pro"/>
                <w:sz w:val="18"/>
                <w:szCs w:val="18"/>
              </w:rPr>
            </w:pPr>
            <w:r w:rsidRPr="00830973">
              <w:rPr>
                <w:rFonts w:ascii="Myriad Pro" w:hAnsi="Myriad Pro"/>
                <w:sz w:val="18"/>
                <w:szCs w:val="18"/>
              </w:rPr>
              <w:t>население</w:t>
            </w:r>
          </w:p>
        </w:tc>
        <w:tc>
          <w:tcPr>
            <w:tcW w:w="1314" w:type="dxa"/>
            <w:shd w:val="clear" w:color="auto" w:fill="auto"/>
          </w:tcPr>
          <w:p w14:paraId="027BFC9C" w14:textId="77777777" w:rsidR="00F66BD2" w:rsidRPr="00830973" w:rsidRDefault="00F66BD2" w:rsidP="00DE5014">
            <w:pPr>
              <w:jc w:val="center"/>
              <w:rPr>
                <w:rFonts w:ascii="Myriad Pro" w:hAnsi="Myriad Pro"/>
                <w:sz w:val="18"/>
                <w:szCs w:val="18"/>
              </w:rPr>
            </w:pPr>
            <w:r w:rsidRPr="00830973">
              <w:rPr>
                <w:rFonts w:ascii="Myriad Pro" w:hAnsi="Myriad Pro"/>
                <w:sz w:val="18"/>
                <w:szCs w:val="18"/>
              </w:rPr>
              <w:t>МВт</w:t>
            </w:r>
          </w:p>
        </w:tc>
        <w:tc>
          <w:tcPr>
            <w:tcW w:w="792" w:type="dxa"/>
            <w:vAlign w:val="center"/>
          </w:tcPr>
          <w:p w14:paraId="69968E8A"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161,50</w:t>
            </w:r>
          </w:p>
        </w:tc>
        <w:tc>
          <w:tcPr>
            <w:tcW w:w="919" w:type="dxa"/>
            <w:vAlign w:val="center"/>
          </w:tcPr>
          <w:p w14:paraId="4FE721DF"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125,67</w:t>
            </w:r>
          </w:p>
        </w:tc>
        <w:tc>
          <w:tcPr>
            <w:tcW w:w="919" w:type="dxa"/>
            <w:vAlign w:val="center"/>
          </w:tcPr>
          <w:p w14:paraId="710B3B67"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124,65</w:t>
            </w:r>
          </w:p>
        </w:tc>
        <w:tc>
          <w:tcPr>
            <w:tcW w:w="918" w:type="dxa"/>
            <w:vAlign w:val="center"/>
          </w:tcPr>
          <w:p w14:paraId="56F2E4FD"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137,58</w:t>
            </w:r>
          </w:p>
        </w:tc>
        <w:tc>
          <w:tcPr>
            <w:tcW w:w="915" w:type="dxa"/>
            <w:shd w:val="clear" w:color="auto" w:fill="auto"/>
            <w:vAlign w:val="center"/>
          </w:tcPr>
          <w:p w14:paraId="3F47A071"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124,05</w:t>
            </w:r>
          </w:p>
        </w:tc>
        <w:tc>
          <w:tcPr>
            <w:tcW w:w="1050" w:type="dxa"/>
            <w:shd w:val="clear" w:color="auto" w:fill="FFFFFF" w:themeFill="background1"/>
            <w:vAlign w:val="center"/>
          </w:tcPr>
          <w:p w14:paraId="39E2E36C" w14:textId="77777777" w:rsidR="00F66BD2" w:rsidRPr="00830973" w:rsidRDefault="00F66BD2" w:rsidP="00DE5014">
            <w:pPr>
              <w:jc w:val="center"/>
              <w:rPr>
                <w:rFonts w:ascii="Myriad Pro" w:hAnsi="Myriad Pro"/>
                <w:color w:val="000000"/>
                <w:sz w:val="18"/>
                <w:szCs w:val="18"/>
              </w:rPr>
            </w:pPr>
            <w:r w:rsidRPr="00830973">
              <w:rPr>
                <w:rFonts w:ascii="Myriad Pro" w:hAnsi="Myriad Pro"/>
                <w:color w:val="000000"/>
                <w:sz w:val="18"/>
                <w:szCs w:val="18"/>
              </w:rPr>
              <w:t>122,70</w:t>
            </w:r>
          </w:p>
        </w:tc>
        <w:tc>
          <w:tcPr>
            <w:tcW w:w="1050" w:type="dxa"/>
            <w:shd w:val="clear" w:color="auto" w:fill="FFFFFF" w:themeFill="background1"/>
            <w:vAlign w:val="center"/>
          </w:tcPr>
          <w:p w14:paraId="503B6DF1"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920" w:type="dxa"/>
            <w:shd w:val="clear" w:color="auto" w:fill="FFFFFF" w:themeFill="background1"/>
            <w:vAlign w:val="center"/>
          </w:tcPr>
          <w:p w14:paraId="12F589E0" w14:textId="77777777" w:rsidR="00F66BD2" w:rsidRPr="00830973" w:rsidRDefault="00F66BD2" w:rsidP="00DE5014">
            <w:pPr>
              <w:jc w:val="center"/>
              <w:rPr>
                <w:rFonts w:ascii="Myriad Pro" w:hAnsi="Myriad Pro"/>
                <w:b/>
                <w:bCs/>
                <w:iCs/>
                <w:color w:val="000000"/>
                <w:sz w:val="18"/>
                <w:szCs w:val="18"/>
              </w:rPr>
            </w:pPr>
            <w:r w:rsidRPr="00830973">
              <w:rPr>
                <w:rFonts w:ascii="Myriad Pro" w:hAnsi="Myriad Pro"/>
                <w:b/>
                <w:bCs/>
                <w:iCs/>
                <w:color w:val="000000"/>
                <w:sz w:val="18"/>
                <w:szCs w:val="18"/>
              </w:rPr>
              <w:t>-35,83</w:t>
            </w:r>
          </w:p>
        </w:tc>
        <w:tc>
          <w:tcPr>
            <w:tcW w:w="1050" w:type="dxa"/>
            <w:shd w:val="clear" w:color="auto" w:fill="FFFFFF" w:themeFill="background1"/>
            <w:vAlign w:val="center"/>
          </w:tcPr>
          <w:p w14:paraId="70B70940" w14:textId="77777777" w:rsidR="00F66BD2" w:rsidRPr="00830973" w:rsidRDefault="00F66BD2" w:rsidP="00DE5014">
            <w:pPr>
              <w:jc w:val="center"/>
              <w:rPr>
                <w:rFonts w:ascii="Myriad Pro" w:hAnsi="Myriad Pro"/>
                <w:b/>
                <w:bCs/>
                <w:iCs/>
                <w:sz w:val="18"/>
                <w:szCs w:val="18"/>
              </w:rPr>
            </w:pPr>
            <w:r w:rsidRPr="00830973">
              <w:rPr>
                <w:rFonts w:ascii="Myriad Pro" w:hAnsi="Myriad Pro"/>
                <w:b/>
                <w:bCs/>
                <w:iCs/>
                <w:sz w:val="18"/>
                <w:szCs w:val="18"/>
              </w:rPr>
              <w:t>12,93</w:t>
            </w:r>
          </w:p>
        </w:tc>
        <w:tc>
          <w:tcPr>
            <w:tcW w:w="919" w:type="dxa"/>
            <w:shd w:val="clear" w:color="auto" w:fill="FFFFFF" w:themeFill="background1"/>
            <w:vAlign w:val="center"/>
          </w:tcPr>
          <w:p w14:paraId="38EAC2E7"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c>
          <w:tcPr>
            <w:tcW w:w="1076" w:type="dxa"/>
            <w:shd w:val="clear" w:color="auto" w:fill="FFFFFF" w:themeFill="background1"/>
            <w:vAlign w:val="center"/>
          </w:tcPr>
          <w:p w14:paraId="2143EC11" w14:textId="77777777" w:rsidR="00F66BD2" w:rsidRPr="00830973" w:rsidRDefault="00F66BD2" w:rsidP="00DE5014">
            <w:pPr>
              <w:jc w:val="center"/>
              <w:rPr>
                <w:rFonts w:ascii="Myriad Pro" w:hAnsi="Myriad Pro"/>
                <w:b/>
                <w:bCs/>
                <w:color w:val="000000"/>
                <w:sz w:val="18"/>
                <w:szCs w:val="18"/>
              </w:rPr>
            </w:pPr>
            <w:r w:rsidRPr="00830973">
              <w:rPr>
                <w:rFonts w:ascii="Myriad Pro" w:hAnsi="Myriad Pro"/>
                <w:b/>
                <w:bCs/>
                <w:color w:val="000000"/>
                <w:sz w:val="18"/>
                <w:szCs w:val="18"/>
              </w:rPr>
              <w:t>-</w:t>
            </w:r>
          </w:p>
        </w:tc>
      </w:tr>
      <w:tr w:rsidR="00F66BD2" w:rsidRPr="00830973" w14:paraId="719EB4FA" w14:textId="77777777" w:rsidTr="00A97F2C">
        <w:trPr>
          <w:trHeight w:val="441"/>
        </w:trPr>
        <w:tc>
          <w:tcPr>
            <w:tcW w:w="14601" w:type="dxa"/>
            <w:gridSpan w:val="14"/>
            <w:vAlign w:val="center"/>
          </w:tcPr>
          <w:p w14:paraId="0A802882" w14:textId="74618719" w:rsidR="00F66BD2" w:rsidRPr="00830973" w:rsidRDefault="00F66BD2" w:rsidP="00DE5014">
            <w:pPr>
              <w:rPr>
                <w:rFonts w:ascii="Myriad Pro" w:hAnsi="Myriad Pro"/>
                <w:b/>
                <w:bCs/>
                <w:color w:val="000000"/>
                <w:sz w:val="18"/>
                <w:szCs w:val="18"/>
              </w:rPr>
            </w:pPr>
            <w:r w:rsidRPr="00830973">
              <w:rPr>
                <w:rFonts w:ascii="Myriad Pro" w:hAnsi="Myriad Pro"/>
                <w:b/>
                <w:bCs/>
                <w:color w:val="000000"/>
                <w:sz w:val="18"/>
                <w:szCs w:val="18"/>
              </w:rPr>
              <w:t xml:space="preserve">Примечание Исполнителя. </w:t>
            </w:r>
            <w:r w:rsidRPr="00830973">
              <w:rPr>
                <w:rFonts w:ascii="Myriad Pro" w:hAnsi="Myriad Pro"/>
                <w:bCs/>
                <w:color w:val="000000"/>
                <w:sz w:val="18"/>
                <w:szCs w:val="18"/>
              </w:rPr>
              <w:t>В связи с отсутствием утвержденных значений по полезному отпуску в Экспертных заключения и протоколах РЭК, указаны значения приведенные в СО 6.2374 Факторный анализ обоснованности тарифно-балансовых решений организаций форма 2.26</w:t>
            </w:r>
            <w:r w:rsidR="00F8330D" w:rsidRPr="00830973">
              <w:rPr>
                <w:rFonts w:ascii="Myriad Pro" w:hAnsi="Myriad Pro"/>
                <w:bCs/>
                <w:color w:val="000000"/>
                <w:sz w:val="18"/>
                <w:szCs w:val="18"/>
              </w:rPr>
              <w:t xml:space="preserve"> </w:t>
            </w:r>
            <w:r w:rsidR="00F8330D" w:rsidRPr="00830973">
              <w:rPr>
                <w:rFonts w:ascii="Myriad Pro" w:hAnsi="Myriad Pro"/>
                <w:color w:val="000000"/>
                <w:sz w:val="18"/>
                <w:szCs w:val="18"/>
              </w:rPr>
              <w:t>и СО 6.2376/0 (Ф №2.28).</w:t>
            </w:r>
          </w:p>
        </w:tc>
      </w:tr>
    </w:tbl>
    <w:p w14:paraId="7091CC09" w14:textId="77777777" w:rsidR="00F66BD2" w:rsidRPr="00830973" w:rsidRDefault="00F66BD2" w:rsidP="00F66BD2">
      <w:pPr>
        <w:spacing w:line="360" w:lineRule="auto"/>
        <w:ind w:firstLine="567"/>
        <w:jc w:val="both"/>
        <w:rPr>
          <w:rFonts w:ascii="Myriad Pro" w:hAnsi="Myriad Pro"/>
          <w:sz w:val="26"/>
          <w:szCs w:val="26"/>
          <w:lang w:eastAsia="ru-RU"/>
        </w:rPr>
        <w:sectPr w:rsidR="00F66BD2" w:rsidRPr="00830973" w:rsidSect="00870219">
          <w:pgSz w:w="16838" w:h="11906" w:orient="landscape"/>
          <w:pgMar w:top="1134" w:right="851" w:bottom="1134" w:left="1701" w:header="709" w:footer="709" w:gutter="0"/>
          <w:cols w:space="708"/>
          <w:docGrid w:linePitch="360"/>
        </w:sectPr>
      </w:pPr>
    </w:p>
    <w:p w14:paraId="44E53B93" w14:textId="1910D8AD" w:rsidR="004F752A" w:rsidRPr="00830973" w:rsidRDefault="00351487" w:rsidP="004F752A">
      <w:pPr>
        <w:spacing w:line="360" w:lineRule="auto"/>
        <w:ind w:firstLine="567"/>
        <w:contextualSpacing/>
        <w:jc w:val="both"/>
        <w:rPr>
          <w:rFonts w:ascii="Myriad Pro" w:hAnsi="Myriad Pro"/>
          <w:bCs/>
          <w:sz w:val="26"/>
          <w:szCs w:val="26"/>
          <w:u w:val="single"/>
          <w:lang w:eastAsia="ru-RU"/>
        </w:rPr>
      </w:pPr>
      <w:r w:rsidRPr="00830973">
        <w:rPr>
          <w:rFonts w:ascii="Myriad Pro" w:hAnsi="Myriad Pro"/>
          <w:bCs/>
          <w:sz w:val="26"/>
          <w:szCs w:val="26"/>
          <w:u w:val="single"/>
          <w:lang w:eastAsia="ru-RU"/>
        </w:rPr>
        <w:lastRenderedPageBreak/>
        <w:t>По результатам проведенной экспертизы Исполнитель рекомендует филиалу ПАО «МРСК Сибири»</w:t>
      </w:r>
      <w:r w:rsidR="00F8330D" w:rsidRPr="00830973">
        <w:rPr>
          <w:rFonts w:ascii="Myriad Pro" w:hAnsi="Myriad Pro"/>
          <w:bCs/>
          <w:sz w:val="26"/>
          <w:szCs w:val="26"/>
          <w:u w:val="single"/>
          <w:lang w:eastAsia="ru-RU"/>
        </w:rPr>
        <w:t xml:space="preserve"> </w:t>
      </w:r>
      <w:r w:rsidRPr="00830973">
        <w:rPr>
          <w:rFonts w:ascii="Myriad Pro" w:hAnsi="Myriad Pro"/>
          <w:bCs/>
          <w:sz w:val="26"/>
          <w:szCs w:val="26"/>
          <w:u w:val="single"/>
          <w:lang w:eastAsia="ru-RU"/>
        </w:rPr>
        <w:t>- «Омскэнерго» при подготовке прогнозных балансовый показателей на следующие периоды регулирования учитывать следующее:</w:t>
      </w:r>
    </w:p>
    <w:p w14:paraId="7F3EDA58" w14:textId="0B667FFA" w:rsidR="004F752A" w:rsidRPr="00830973" w:rsidRDefault="004F752A" w:rsidP="00F8330D">
      <w:pPr>
        <w:tabs>
          <w:tab w:val="left" w:pos="993"/>
        </w:tabs>
        <w:spacing w:line="360" w:lineRule="auto"/>
        <w:ind w:firstLine="567"/>
        <w:contextualSpacing/>
        <w:jc w:val="both"/>
        <w:rPr>
          <w:rFonts w:ascii="Myriad Pro" w:hAnsi="Myriad Pro"/>
          <w:sz w:val="26"/>
          <w:szCs w:val="26"/>
          <w:lang w:eastAsia="ru-RU"/>
        </w:rPr>
      </w:pPr>
      <w:r w:rsidRPr="00830973">
        <w:rPr>
          <w:rFonts w:ascii="Myriad Pro" w:hAnsi="Myriad Pro"/>
          <w:sz w:val="26"/>
          <w:szCs w:val="26"/>
          <w:lang w:eastAsia="ru-RU"/>
        </w:rPr>
        <w:t xml:space="preserve">1. </w:t>
      </w:r>
      <w:r w:rsidR="00F8330D" w:rsidRPr="00830973">
        <w:rPr>
          <w:rFonts w:ascii="Myriad Pro" w:hAnsi="Myriad Pro"/>
          <w:sz w:val="26"/>
          <w:szCs w:val="26"/>
          <w:lang w:eastAsia="ru-RU"/>
        </w:rPr>
        <w:t xml:space="preserve"> </w:t>
      </w:r>
      <w:r w:rsidRPr="00830973">
        <w:rPr>
          <w:rFonts w:ascii="Myriad Pro" w:hAnsi="Myriad Pro"/>
          <w:sz w:val="26"/>
          <w:szCs w:val="26"/>
          <w:lang w:eastAsia="ru-RU"/>
        </w:rPr>
        <w:t>При заполнении форм Методических указаний №20-</w:t>
      </w:r>
      <w:r w:rsidR="007F2C1D" w:rsidRPr="00830973">
        <w:rPr>
          <w:rFonts w:ascii="Myriad Pro" w:hAnsi="Myriad Pro"/>
          <w:sz w:val="26"/>
          <w:szCs w:val="26"/>
          <w:lang w:eastAsia="ru-RU"/>
        </w:rPr>
        <w:t>э</w:t>
      </w:r>
      <w:r w:rsidRPr="00830973">
        <w:rPr>
          <w:rFonts w:ascii="Myriad Pro" w:hAnsi="Myriad Pro"/>
          <w:sz w:val="26"/>
          <w:szCs w:val="26"/>
          <w:lang w:eastAsia="ru-RU"/>
        </w:rPr>
        <w:t>/2 (Таблицы П.1.3, П.1.4, П.1.5 и П.1.6) необходимо</w:t>
      </w:r>
      <w:r w:rsidR="00351487" w:rsidRPr="00830973">
        <w:rPr>
          <w:rFonts w:ascii="Myriad Pro" w:hAnsi="Myriad Pro"/>
          <w:sz w:val="26"/>
          <w:szCs w:val="26"/>
          <w:lang w:eastAsia="ru-RU"/>
        </w:rPr>
        <w:t xml:space="preserve"> п</w:t>
      </w:r>
      <w:r w:rsidRPr="00830973">
        <w:rPr>
          <w:rFonts w:ascii="Myriad Pro" w:hAnsi="Myriad Pro"/>
          <w:sz w:val="26"/>
          <w:szCs w:val="26"/>
          <w:lang w:eastAsia="ru-RU"/>
        </w:rPr>
        <w:t>ри заполнении строк «поступление электрической энергии» Таблиц П1.4 и П.1.5 на регулируемый период учитывать поступление электроэнергии от ТЭЦ-3, ТЭЦ-4, ТЭЦ-5 АО «ТГК-11» в сети филиала с учетом разграничения балансовой принадлежности и требований п</w:t>
      </w:r>
      <w:r w:rsidRPr="00830973">
        <w:rPr>
          <w:rFonts w:ascii="Myriad Pro" w:hAnsi="Myriad Pro"/>
          <w:bCs/>
          <w:iCs/>
          <w:sz w:val="26"/>
          <w:szCs w:val="26"/>
          <w:lang w:eastAsia="ru-RU"/>
        </w:rPr>
        <w:t>. 45 Методических указаний</w:t>
      </w:r>
      <w:r w:rsidR="007F2C1D" w:rsidRPr="00830973">
        <w:rPr>
          <w:rFonts w:ascii="Myriad Pro" w:hAnsi="Myriad Pro"/>
          <w:bCs/>
          <w:iCs/>
          <w:sz w:val="26"/>
          <w:szCs w:val="26"/>
          <w:lang w:eastAsia="ru-RU"/>
        </w:rPr>
        <w:t xml:space="preserve"> №20-э/2</w:t>
      </w:r>
      <w:r w:rsidRPr="00830973">
        <w:rPr>
          <w:rFonts w:ascii="Myriad Pro" w:hAnsi="Myriad Pro"/>
          <w:bCs/>
          <w:iCs/>
          <w:sz w:val="26"/>
          <w:szCs w:val="26"/>
          <w:lang w:eastAsia="ru-RU"/>
        </w:rPr>
        <w:t xml:space="preserve"> (по уровню напряжения 110 </w:t>
      </w:r>
      <w:proofErr w:type="spellStart"/>
      <w:r w:rsidRPr="00830973">
        <w:rPr>
          <w:rFonts w:ascii="Myriad Pro" w:hAnsi="Myriad Pro"/>
          <w:bCs/>
          <w:iCs/>
          <w:sz w:val="26"/>
          <w:szCs w:val="26"/>
          <w:lang w:eastAsia="ru-RU"/>
        </w:rPr>
        <w:t>кВ</w:t>
      </w:r>
      <w:proofErr w:type="spellEnd"/>
      <w:r w:rsidRPr="00830973">
        <w:rPr>
          <w:rFonts w:ascii="Myriad Pro" w:hAnsi="Myriad Pro"/>
          <w:bCs/>
          <w:iCs/>
          <w:sz w:val="26"/>
          <w:szCs w:val="26"/>
          <w:lang w:eastAsia="ru-RU"/>
        </w:rPr>
        <w:t>).</w:t>
      </w:r>
    </w:p>
    <w:p w14:paraId="2C1310F4" w14:textId="2F030804" w:rsidR="005B4941" w:rsidRPr="00830973" w:rsidRDefault="004F752A" w:rsidP="00EC7024">
      <w:pPr>
        <w:pStyle w:val="130"/>
        <w:keepNext w:val="0"/>
        <w:widowControl w:val="0"/>
        <w:tabs>
          <w:tab w:val="left" w:pos="993"/>
        </w:tabs>
        <w:spacing w:before="0" w:line="360" w:lineRule="auto"/>
        <w:rPr>
          <w:rFonts w:ascii="Myriad Pro" w:eastAsiaTheme="minorHAnsi" w:hAnsi="Myriad Pro"/>
          <w:bCs/>
          <w:iCs/>
        </w:rPr>
      </w:pPr>
      <w:r w:rsidRPr="00830973">
        <w:rPr>
          <w:rFonts w:ascii="Myriad Pro" w:hAnsi="Myriad Pro"/>
          <w:bCs/>
          <w:iCs/>
        </w:rPr>
        <w:t>2.</w:t>
      </w:r>
      <w:r w:rsidR="00F8330D" w:rsidRPr="00830973">
        <w:rPr>
          <w:rFonts w:ascii="Myriad Pro" w:hAnsi="Myriad Pro"/>
          <w:bCs/>
          <w:iCs/>
        </w:rPr>
        <w:t xml:space="preserve"> </w:t>
      </w:r>
      <w:r w:rsidR="00E41FB2" w:rsidRPr="00830973">
        <w:rPr>
          <w:rFonts w:ascii="Myriad Pro" w:eastAsiaTheme="minorHAnsi" w:hAnsi="Myriad Pro"/>
          <w:bCs/>
          <w:iCs/>
        </w:rPr>
        <w:t xml:space="preserve">Во избежание ответственности, предусмотренной </w:t>
      </w:r>
      <w:r w:rsidR="00E41FB2" w:rsidRPr="00830973">
        <w:rPr>
          <w:rFonts w:ascii="Myriad Pro" w:eastAsiaTheme="minorHAnsi" w:hAnsi="Myriad Pro"/>
        </w:rPr>
        <w:t xml:space="preserve">частью </w:t>
      </w:r>
      <w:r w:rsidR="00646DCD">
        <w:rPr>
          <w:rFonts w:ascii="Myriad Pro" w:eastAsiaTheme="minorHAnsi" w:hAnsi="Myriad Pro"/>
        </w:rPr>
        <w:br/>
      </w:r>
      <w:r w:rsidR="00E41FB2" w:rsidRPr="00830973">
        <w:rPr>
          <w:rFonts w:ascii="Myriad Pro" w:eastAsiaTheme="minorHAnsi" w:hAnsi="Myriad Pro"/>
        </w:rPr>
        <w:t>2 статьи 19.7.1 </w:t>
      </w:r>
      <w:r w:rsidR="00E41FB2" w:rsidRPr="00830973">
        <w:rPr>
          <w:rFonts w:ascii="Myriad Pro" w:hAnsi="Myriad Pro"/>
        </w:rPr>
        <w:t>КоАП</w:t>
      </w:r>
      <w:r w:rsidR="00E41FB2" w:rsidRPr="00830973">
        <w:rPr>
          <w:rFonts w:ascii="Myriad Pro" w:eastAsiaTheme="minorHAnsi" w:hAnsi="Myriad Pro"/>
          <w:bCs/>
          <w:iCs/>
        </w:rPr>
        <w:t xml:space="preserve"> за предоставление недостоверной информации в системе ЕИАС ФАС России, </w:t>
      </w:r>
      <w:r w:rsidR="00E41FB2" w:rsidRPr="00830973">
        <w:rPr>
          <w:rFonts w:ascii="Myriad Pro" w:eastAsiaTheme="minorHAnsi" w:hAnsi="Myriad Pro"/>
        </w:rPr>
        <w:t xml:space="preserve">направление которой предусмотрено формой №46-ЭЭ (передача) и приказом ФСТ России №53-э/1 от 12.04.2012 г., </w:t>
      </w:r>
      <w:r w:rsidR="00E41FB2" w:rsidRPr="00830973">
        <w:rPr>
          <w:rFonts w:ascii="Myriad Pro" w:hAnsi="Myriad Pro"/>
          <w:bCs/>
          <w:iCs/>
        </w:rPr>
        <w:t>с</w:t>
      </w:r>
      <w:r w:rsidRPr="00830973">
        <w:rPr>
          <w:rFonts w:ascii="Myriad Pro" w:hAnsi="Myriad Pro"/>
          <w:bCs/>
          <w:iCs/>
        </w:rPr>
        <w:t xml:space="preserve">воевременно проводить корректировку Форм 46-ЭЭ по месяцам в соответствии с утверждёнными и согласованными </w:t>
      </w:r>
      <w:r w:rsidRPr="00830973">
        <w:rPr>
          <w:rFonts w:ascii="Myriad Pro" w:eastAsiaTheme="minorHAnsi" w:hAnsi="Myriad Pro"/>
          <w:bCs/>
          <w:iCs/>
        </w:rPr>
        <w:t>Актами приема-передачи электроэнергии (с учетом протоколов разногласий</w:t>
      </w:r>
      <w:r w:rsidR="00EC7024" w:rsidRPr="00830973">
        <w:rPr>
          <w:rFonts w:ascii="Myriad Pro" w:eastAsiaTheme="minorHAnsi" w:hAnsi="Myriad Pro"/>
          <w:bCs/>
          <w:iCs/>
        </w:rPr>
        <w:t>.</w:t>
      </w:r>
    </w:p>
    <w:p w14:paraId="6E3A8200" w14:textId="77777777" w:rsidR="00A97F2C" w:rsidRPr="00830973" w:rsidRDefault="00A97F2C" w:rsidP="00A97F2C">
      <w:pPr>
        <w:rPr>
          <w:rFonts w:eastAsiaTheme="minorHAnsi"/>
          <w:lang w:eastAsia="ru-RU"/>
        </w:rPr>
      </w:pPr>
    </w:p>
    <w:p w14:paraId="4AE1A9AD" w14:textId="77777777" w:rsidR="00A97F2C" w:rsidRPr="00830973" w:rsidRDefault="00A97F2C" w:rsidP="00A97F2C">
      <w:pPr>
        <w:jc w:val="right"/>
        <w:rPr>
          <w:rFonts w:eastAsiaTheme="minorHAnsi"/>
          <w:lang w:eastAsia="ru-RU"/>
        </w:rPr>
      </w:pPr>
    </w:p>
    <w:p w14:paraId="1F4AF73E" w14:textId="77777777" w:rsidR="00A97F2C" w:rsidRPr="00830973" w:rsidRDefault="00A97F2C" w:rsidP="00A97F2C">
      <w:pPr>
        <w:rPr>
          <w:rFonts w:ascii="Myriad Pro" w:eastAsiaTheme="minorHAnsi" w:hAnsi="Myriad Pro"/>
          <w:bCs/>
          <w:iCs/>
          <w:sz w:val="26"/>
          <w:szCs w:val="26"/>
          <w:lang w:eastAsia="ru-RU"/>
        </w:rPr>
      </w:pPr>
    </w:p>
    <w:p w14:paraId="14C66E46" w14:textId="066301DC" w:rsidR="00A97F2C" w:rsidRPr="00830973" w:rsidRDefault="00A97F2C" w:rsidP="00A97F2C">
      <w:pPr>
        <w:rPr>
          <w:rFonts w:eastAsiaTheme="minorHAnsi"/>
          <w:lang w:eastAsia="ru-RU"/>
        </w:rPr>
        <w:sectPr w:rsidR="00A97F2C" w:rsidRPr="00830973" w:rsidSect="00870219">
          <w:pgSz w:w="11906" w:h="16838"/>
          <w:pgMar w:top="1134" w:right="851" w:bottom="1134" w:left="1701" w:header="708" w:footer="708" w:gutter="0"/>
          <w:cols w:space="708"/>
          <w:docGrid w:linePitch="360"/>
        </w:sectPr>
      </w:pPr>
    </w:p>
    <w:p w14:paraId="087CD298" w14:textId="320FDC2D" w:rsidR="007C7928" w:rsidRPr="00830973" w:rsidRDefault="004D7D17" w:rsidP="0088066D">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pPr>
      <w:bookmarkStart w:id="29" w:name="_Toc41335042"/>
      <w:r w:rsidRPr="00830973">
        <w:rPr>
          <w:rFonts w:ascii="Myriad Pro" w:hAnsi="Myriad Pro"/>
          <w:b/>
          <w:color w:val="4F6228" w:themeColor="accent3" w:themeShade="80"/>
          <w:sz w:val="28"/>
          <w:szCs w:val="28"/>
        </w:rPr>
        <w:lastRenderedPageBreak/>
        <w:t>Экспертиза расчет</w:t>
      </w:r>
      <w:r w:rsidR="00696630" w:rsidRPr="00830973">
        <w:rPr>
          <w:rFonts w:ascii="Myriad Pro" w:hAnsi="Myriad Pro"/>
          <w:b/>
          <w:color w:val="4F6228" w:themeColor="accent3" w:themeShade="80"/>
          <w:sz w:val="28"/>
          <w:szCs w:val="28"/>
        </w:rPr>
        <w:t>а</w:t>
      </w:r>
      <w:r w:rsidRPr="00830973">
        <w:rPr>
          <w:rFonts w:ascii="Myriad Pro" w:hAnsi="Myriad Pro"/>
          <w:b/>
          <w:color w:val="4F6228" w:themeColor="accent3" w:themeShade="80"/>
          <w:sz w:val="28"/>
          <w:szCs w:val="28"/>
        </w:rPr>
        <w:t xml:space="preserve">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bookmarkEnd w:id="29"/>
    </w:p>
    <w:p w14:paraId="4CF5D55C" w14:textId="77777777" w:rsidR="003A018D" w:rsidRDefault="003A018D" w:rsidP="0088066D">
      <w:pPr>
        <w:spacing w:line="360" w:lineRule="auto"/>
        <w:ind w:firstLine="567"/>
        <w:contextualSpacing/>
        <w:jc w:val="both"/>
        <w:rPr>
          <w:rFonts w:ascii="Myriad Pro" w:eastAsia="Calibri" w:hAnsi="Myriad Pro"/>
          <w:color w:val="000000" w:themeColor="text1"/>
          <w:sz w:val="26"/>
          <w:szCs w:val="26"/>
        </w:rPr>
      </w:pPr>
    </w:p>
    <w:p w14:paraId="732B0D8A" w14:textId="1827E12A"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Расчет подконтрольных расходов, учитываемых при установлении тарифов на 2019 год, не являющийся первым годом долгосрочного периода регулирования 2018 – 2022 годов</w:t>
      </w:r>
      <w:r w:rsidR="00646DCD">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для филиала ПАО «МРСК Сибири» - «Омскэнерго» выполнялся РЭК Омской области в соответствии с Методическими указаниями № 98-э .</w:t>
      </w:r>
    </w:p>
    <w:p w14:paraId="417CFE0D" w14:textId="1F00D6BA"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8 Методических указаний №98-э 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w:t>
      </w:r>
    </w:p>
    <w:p w14:paraId="3C355654" w14:textId="32ECCCE3" w:rsidR="00003598" w:rsidRPr="00830973" w:rsidRDefault="00003598"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830973">
        <w:rPr>
          <w:rFonts w:ascii="Myriad Pro" w:hAnsi="Myriad Pro"/>
          <w:noProof/>
          <w:position w:val="-9"/>
          <w:lang w:eastAsia="ru-RU"/>
        </w:rPr>
        <w:drawing>
          <wp:inline distT="0" distB="0" distL="0" distR="0" wp14:anchorId="67EE04CE" wp14:editId="54A3D615">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830973">
        <w:rPr>
          <w:rFonts w:ascii="Myriad Pro" w:eastAsia="Calibri" w:hAnsi="Myriad Pro"/>
          <w:color w:val="000000" w:themeColor="text1"/>
          <w:sz w:val="26"/>
          <w:szCs w:val="26"/>
        </w:rPr>
        <w:t>тыс. руб.)) определяется по формулам:</w:t>
      </w:r>
    </w:p>
    <w:p w14:paraId="3EE5958A" w14:textId="62424FA6" w:rsidR="00003598" w:rsidRPr="00830973" w:rsidRDefault="00003598" w:rsidP="00552891">
      <w:pPr>
        <w:widowControl w:val="0"/>
        <w:autoSpaceDE w:val="0"/>
        <w:autoSpaceDN w:val="0"/>
        <w:adjustRightInd w:val="0"/>
        <w:jc w:val="center"/>
        <w:rPr>
          <w:rFonts w:ascii="Myriad Pro" w:hAnsi="Myriad Pro" w:cs="Arial"/>
          <w:sz w:val="20"/>
          <w:szCs w:val="20"/>
        </w:rPr>
      </w:pPr>
      <w:r w:rsidRPr="00830973">
        <w:rPr>
          <w:rFonts w:ascii="Myriad Pro" w:hAnsi="Myriad Pro" w:cs="Arial"/>
          <w:noProof/>
          <w:position w:val="-9"/>
          <w:sz w:val="20"/>
          <w:szCs w:val="20"/>
          <w:lang w:eastAsia="ru-RU"/>
        </w:rPr>
        <w:drawing>
          <wp:inline distT="0" distB="0" distL="0" distR="0" wp14:anchorId="72956522" wp14:editId="4BAA606F">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830973">
        <w:rPr>
          <w:rFonts w:ascii="Myriad Pro" w:hAnsi="Myriad Pro" w:cs="Arial"/>
          <w:sz w:val="20"/>
          <w:szCs w:val="20"/>
        </w:rPr>
        <w:t xml:space="preserve"> (1),</w:t>
      </w:r>
    </w:p>
    <w:p w14:paraId="08A6A3CE" w14:textId="77777777" w:rsidR="00003598" w:rsidRPr="00830973" w:rsidRDefault="00003598" w:rsidP="00552891">
      <w:pPr>
        <w:widowControl w:val="0"/>
        <w:autoSpaceDE w:val="0"/>
        <w:autoSpaceDN w:val="0"/>
        <w:adjustRightInd w:val="0"/>
        <w:ind w:firstLine="540"/>
        <w:jc w:val="both"/>
        <w:rPr>
          <w:rFonts w:ascii="Myriad Pro" w:hAnsi="Myriad Pro" w:cs="Arial"/>
          <w:sz w:val="20"/>
          <w:szCs w:val="20"/>
        </w:rPr>
      </w:pPr>
    </w:p>
    <w:p w14:paraId="7BE6D30D" w14:textId="76290DE7" w:rsidR="00003598" w:rsidRPr="00830973" w:rsidRDefault="00003598" w:rsidP="00552891">
      <w:pPr>
        <w:widowControl w:val="0"/>
        <w:autoSpaceDE w:val="0"/>
        <w:autoSpaceDN w:val="0"/>
        <w:adjustRightInd w:val="0"/>
        <w:jc w:val="center"/>
        <w:rPr>
          <w:rFonts w:ascii="Myriad Pro" w:hAnsi="Myriad Pro" w:cs="Arial"/>
          <w:sz w:val="20"/>
          <w:szCs w:val="20"/>
        </w:rPr>
      </w:pPr>
      <w:r w:rsidRPr="00830973">
        <w:rPr>
          <w:rFonts w:ascii="Myriad Pro" w:hAnsi="Myriad Pro" w:cs="Arial"/>
          <w:noProof/>
          <w:position w:val="-23"/>
          <w:sz w:val="20"/>
          <w:szCs w:val="20"/>
          <w:lang w:eastAsia="ru-RU"/>
        </w:rPr>
        <w:drawing>
          <wp:inline distT="0" distB="0" distL="0" distR="0" wp14:anchorId="6855CEA6" wp14:editId="526B36FB">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830973">
        <w:rPr>
          <w:rFonts w:ascii="Myriad Pro" w:hAnsi="Myriad Pro" w:cs="Arial"/>
          <w:sz w:val="20"/>
          <w:szCs w:val="20"/>
        </w:rPr>
        <w:t>, (2)</w:t>
      </w:r>
    </w:p>
    <w:p w14:paraId="7C8AD586" w14:textId="77777777" w:rsidR="00003598" w:rsidRPr="00830973" w:rsidRDefault="00003598"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где:</w:t>
      </w:r>
    </w:p>
    <w:p w14:paraId="752E81B8" w14:textId="77777777" w:rsidR="00003598" w:rsidRPr="00830973" w:rsidRDefault="00003598"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i - год долгосрочного периода регулирования (i &gt; l);</w:t>
      </w:r>
    </w:p>
    <w:p w14:paraId="14337359" w14:textId="34484AF3" w:rsidR="00003598" w:rsidRPr="00830973" w:rsidRDefault="00003598"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w:t>
      </w:r>
      <w:r w:rsidRPr="00830973">
        <w:rPr>
          <w:rFonts w:ascii="Myriad Pro" w:eastAsia="Calibri" w:hAnsi="Myriad Pro"/>
          <w:color w:val="000000" w:themeColor="text1"/>
          <w:sz w:val="26"/>
          <w:szCs w:val="26"/>
          <w:vertAlign w:val="subscript"/>
        </w:rPr>
        <w:t>1</w:t>
      </w:r>
      <w:r w:rsidRPr="00830973">
        <w:rPr>
          <w:rFonts w:ascii="Myriad Pro" w:eastAsia="Calibri" w:hAnsi="Myriad Pro"/>
          <w:color w:val="000000" w:themeColor="text1"/>
          <w:sz w:val="26"/>
          <w:szCs w:val="26"/>
        </w:rPr>
        <w:t>, ПР</w:t>
      </w:r>
      <w:r w:rsidRPr="00830973">
        <w:rPr>
          <w:rFonts w:ascii="Myriad Pro" w:eastAsia="Calibri" w:hAnsi="Myriad Pro"/>
          <w:color w:val="000000" w:themeColor="text1"/>
          <w:sz w:val="26"/>
          <w:szCs w:val="26"/>
          <w:vertAlign w:val="subscript"/>
        </w:rPr>
        <w:t>i-1</w:t>
      </w:r>
      <w:r w:rsidRPr="00830973">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7501755A" w14:textId="0307B445" w:rsidR="00003598" w:rsidRPr="00830973" w:rsidRDefault="00003598" w:rsidP="00552891">
      <w:pPr>
        <w:spacing w:line="360" w:lineRule="auto"/>
        <w:ind w:firstLine="567"/>
        <w:contextualSpacing/>
        <w:jc w:val="both"/>
        <w:rPr>
          <w:rFonts w:ascii="Myriad Pro" w:eastAsia="Calibri" w:hAnsi="Myriad Pro"/>
          <w:color w:val="000000" w:themeColor="text1"/>
          <w:sz w:val="26"/>
          <w:szCs w:val="26"/>
        </w:rPr>
      </w:pPr>
      <w:proofErr w:type="spellStart"/>
      <w:r w:rsidRPr="00830973">
        <w:rPr>
          <w:rFonts w:ascii="Myriad Pro" w:eastAsia="Calibri" w:hAnsi="Myriad Pro"/>
          <w:color w:val="000000" w:themeColor="text1"/>
          <w:sz w:val="26"/>
          <w:szCs w:val="26"/>
        </w:rPr>
        <w:t>I</w:t>
      </w:r>
      <w:r w:rsidRPr="00830973">
        <w:rPr>
          <w:rFonts w:ascii="Myriad Pro" w:eastAsia="Calibri" w:hAnsi="Myriad Pro"/>
          <w:color w:val="000000" w:themeColor="text1"/>
          <w:sz w:val="26"/>
          <w:szCs w:val="26"/>
          <w:vertAlign w:val="subscript"/>
        </w:rPr>
        <w:t>i</w:t>
      </w:r>
      <w:proofErr w:type="spellEnd"/>
      <w:r w:rsidRPr="00830973">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53FFFEA5" w14:textId="6C26FF34" w:rsidR="00003598" w:rsidRPr="00830973" w:rsidRDefault="00003598" w:rsidP="00552891">
      <w:pPr>
        <w:spacing w:line="360" w:lineRule="auto"/>
        <w:ind w:firstLine="567"/>
        <w:contextualSpacing/>
        <w:jc w:val="both"/>
        <w:rPr>
          <w:rFonts w:ascii="Myriad Pro" w:eastAsia="Calibri" w:hAnsi="Myriad Pro"/>
          <w:color w:val="000000" w:themeColor="text1"/>
          <w:sz w:val="26"/>
          <w:szCs w:val="26"/>
        </w:rPr>
      </w:pPr>
      <w:proofErr w:type="spellStart"/>
      <w:r w:rsidRPr="00830973">
        <w:rPr>
          <w:rFonts w:ascii="Myriad Pro" w:eastAsia="Calibri" w:hAnsi="Myriad Pro"/>
          <w:color w:val="000000" w:themeColor="text1"/>
          <w:sz w:val="26"/>
          <w:szCs w:val="26"/>
        </w:rPr>
        <w:t>К</w:t>
      </w:r>
      <w:r w:rsidRPr="00830973">
        <w:rPr>
          <w:rFonts w:ascii="Myriad Pro" w:eastAsia="Calibri" w:hAnsi="Myriad Pro"/>
          <w:color w:val="000000" w:themeColor="text1"/>
          <w:sz w:val="26"/>
          <w:szCs w:val="26"/>
          <w:vertAlign w:val="subscript"/>
        </w:rPr>
        <w:t>эл</w:t>
      </w:r>
      <w:proofErr w:type="spellEnd"/>
      <w:r w:rsidRPr="00830973">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w:t>
      </w:r>
      <w:r w:rsidRPr="00830973">
        <w:rPr>
          <w:rFonts w:ascii="Myriad Pro" w:eastAsia="Calibri" w:hAnsi="Myriad Pro"/>
          <w:color w:val="000000" w:themeColor="text1"/>
          <w:sz w:val="26"/>
          <w:szCs w:val="26"/>
        </w:rPr>
        <w:lastRenderedPageBreak/>
        <w:t>отношении регулируемых организаций, осуществляющих передачу электрической энергии, равный 0,75;</w:t>
      </w:r>
    </w:p>
    <w:p w14:paraId="1ED8F103" w14:textId="3D24BB54" w:rsidR="00003598" w:rsidRPr="00830973" w:rsidRDefault="00003598" w:rsidP="00552891">
      <w:pPr>
        <w:spacing w:line="360" w:lineRule="auto"/>
        <w:ind w:firstLine="567"/>
        <w:contextualSpacing/>
        <w:jc w:val="both"/>
        <w:rPr>
          <w:rFonts w:ascii="Myriad Pro" w:eastAsia="Calibri" w:hAnsi="Myriad Pro"/>
          <w:color w:val="000000" w:themeColor="text1"/>
          <w:sz w:val="26"/>
          <w:szCs w:val="26"/>
        </w:rPr>
      </w:pPr>
      <w:proofErr w:type="spellStart"/>
      <w:r w:rsidRPr="00830973">
        <w:rPr>
          <w:rFonts w:ascii="Myriad Pro" w:eastAsia="Calibri" w:hAnsi="Myriad Pro"/>
          <w:color w:val="000000" w:themeColor="text1"/>
          <w:sz w:val="26"/>
          <w:szCs w:val="26"/>
        </w:rPr>
        <w:t>уе</w:t>
      </w:r>
      <w:r w:rsidRPr="00830973">
        <w:rPr>
          <w:rFonts w:ascii="Myriad Pro" w:eastAsia="Calibri" w:hAnsi="Myriad Pro"/>
          <w:color w:val="000000" w:themeColor="text1"/>
          <w:sz w:val="26"/>
          <w:szCs w:val="26"/>
          <w:vertAlign w:val="subscript"/>
        </w:rPr>
        <w:t>i</w:t>
      </w:r>
      <w:proofErr w:type="spellEnd"/>
      <w:r w:rsidRPr="00830973">
        <w:rPr>
          <w:rFonts w:ascii="Myriad Pro" w:eastAsia="Calibri" w:hAnsi="Myriad Pro"/>
          <w:color w:val="000000" w:themeColor="text1"/>
          <w:sz w:val="26"/>
          <w:szCs w:val="26"/>
        </w:rPr>
        <w:t>, уе</w:t>
      </w:r>
      <w:r w:rsidRPr="00830973">
        <w:rPr>
          <w:rFonts w:ascii="Myriad Pro" w:eastAsia="Calibri" w:hAnsi="Myriad Pro"/>
          <w:color w:val="000000" w:themeColor="text1"/>
          <w:sz w:val="26"/>
          <w:szCs w:val="26"/>
          <w:vertAlign w:val="subscript"/>
        </w:rPr>
        <w:t>i-1</w:t>
      </w:r>
      <w:r w:rsidRPr="00830973">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03A2B73E" w14:textId="6B08DB7A" w:rsidR="00003598" w:rsidRPr="00830973" w:rsidRDefault="00003598" w:rsidP="00552891">
      <w:pPr>
        <w:spacing w:line="360" w:lineRule="auto"/>
        <w:ind w:firstLine="567"/>
        <w:contextualSpacing/>
        <w:jc w:val="both"/>
        <w:rPr>
          <w:rFonts w:ascii="Myriad Pro" w:eastAsia="Calibri" w:hAnsi="Myriad Pro"/>
          <w:color w:val="000000" w:themeColor="text1"/>
          <w:sz w:val="26"/>
          <w:szCs w:val="26"/>
        </w:rPr>
      </w:pPr>
      <w:proofErr w:type="spellStart"/>
      <w:r w:rsidRPr="00830973">
        <w:rPr>
          <w:rFonts w:ascii="Myriad Pro" w:eastAsia="Calibri" w:hAnsi="Myriad Pro"/>
          <w:color w:val="000000" w:themeColor="text1"/>
          <w:sz w:val="26"/>
          <w:szCs w:val="26"/>
        </w:rPr>
        <w:t>Х</w:t>
      </w:r>
      <w:r w:rsidRPr="00830973">
        <w:rPr>
          <w:rFonts w:ascii="Myriad Pro" w:eastAsia="Calibri" w:hAnsi="Myriad Pro"/>
          <w:color w:val="000000" w:themeColor="text1"/>
          <w:sz w:val="26"/>
          <w:szCs w:val="26"/>
          <w:vertAlign w:val="subscript"/>
        </w:rPr>
        <w:t>i</w:t>
      </w:r>
      <w:proofErr w:type="spellEnd"/>
      <w:r w:rsidRPr="00830973">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588CF872" w14:textId="18C935F0"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Для филиала ПАО «МРСК Сибири» - «Омскэнерго» 2019 год является вторым годом второго долгосрочного периода регулирования 2018 – 2022 годов.</w:t>
      </w:r>
    </w:p>
    <w:p w14:paraId="33241D82" w14:textId="78AC13CC"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формуле приведенной выше, расчет НВВ на содержание в 2019 году для филиала должен выполняться РЭК Омской области с учетом ПР</w:t>
      </w:r>
      <w:r w:rsidRPr="00830973">
        <w:rPr>
          <w:rFonts w:ascii="Myriad Pro" w:eastAsia="Calibri" w:hAnsi="Myriad Pro"/>
          <w:color w:val="000000" w:themeColor="text1"/>
          <w:sz w:val="26"/>
          <w:szCs w:val="26"/>
          <w:vertAlign w:val="subscript"/>
        </w:rPr>
        <w:t>i-1</w:t>
      </w:r>
      <w:r w:rsidRPr="00830973">
        <w:rPr>
          <w:rFonts w:ascii="Myriad Pro" w:eastAsia="Calibri" w:hAnsi="Myriad Pro"/>
          <w:color w:val="000000" w:themeColor="text1"/>
          <w:sz w:val="26"/>
          <w:szCs w:val="26"/>
        </w:rPr>
        <w:t>, где ПР</w:t>
      </w:r>
      <w:r w:rsidRPr="00830973">
        <w:rPr>
          <w:rFonts w:ascii="Myriad Pro" w:eastAsia="Calibri" w:hAnsi="Myriad Pro"/>
          <w:color w:val="000000" w:themeColor="text1"/>
          <w:sz w:val="26"/>
          <w:szCs w:val="26"/>
          <w:vertAlign w:val="subscript"/>
        </w:rPr>
        <w:t>i-1</w:t>
      </w:r>
      <w:r w:rsidRPr="00830973">
        <w:rPr>
          <w:rFonts w:ascii="Myriad Pro" w:eastAsia="Calibri" w:hAnsi="Myriad Pro"/>
          <w:color w:val="000000" w:themeColor="text1"/>
          <w:sz w:val="26"/>
          <w:szCs w:val="26"/>
        </w:rPr>
        <w:t xml:space="preserve"> - это подконтрольные расходы, установленные Комитетом в 2018 году, являющимся базовым (первым) годом долгосрочного периода регулирования.</w:t>
      </w:r>
    </w:p>
    <w:p w14:paraId="0B8CD3E1" w14:textId="0714A875"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Таким образом в настоящем разделе Исполнителем должен быть выполнен анализ расчетов базового уровня подконтрольных расходов, установленных РЭК Омской области на 2018 год. </w:t>
      </w:r>
    </w:p>
    <w:p w14:paraId="34A91570" w14:textId="77777777"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55A83417" w14:textId="77777777"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 сырье и материалы, определяемые в соответствии с пунктом 24 Основ ценообразования;</w:t>
      </w:r>
    </w:p>
    <w:p w14:paraId="30E33E5B" w14:textId="77777777"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2) ремонт основных средств, определяемый на основе пункта 25 Основ ценообразования;</w:t>
      </w:r>
    </w:p>
    <w:p w14:paraId="18DC0765" w14:textId="77777777"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3) оплата труда, определяемая на основе пункта 26 Основ ценообразования;</w:t>
      </w:r>
    </w:p>
    <w:p w14:paraId="4C147B77" w14:textId="77777777"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4)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48D172E6" w14:textId="77777777"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2631C643" w14:textId="77777777"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5E8FB09C" w14:textId="77777777" w:rsidR="0088066D" w:rsidRPr="00830973" w:rsidRDefault="0088066D"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49773A52" w14:textId="77777777" w:rsidR="0088066D" w:rsidRPr="00830973" w:rsidRDefault="0088066D"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E0539F8" w14:textId="77777777" w:rsidR="0088066D" w:rsidRPr="00830973" w:rsidRDefault="0088066D"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298DEBA9" w14:textId="77777777" w:rsidR="0088066D" w:rsidRPr="00830973" w:rsidRDefault="0088066D"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449682F1" w14:textId="77777777" w:rsidR="0088066D" w:rsidRPr="00830973" w:rsidRDefault="0088066D"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D2A3B81" w14:textId="0E0700BE" w:rsidR="0088066D" w:rsidRPr="00830973" w:rsidRDefault="0088066D" w:rsidP="008806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 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w:t>
      </w:r>
      <w:r w:rsidRPr="00830973">
        <w:rPr>
          <w:rFonts w:ascii="Myriad Pro" w:eastAsia="Calibri" w:hAnsi="Myriad Pro"/>
          <w:color w:val="000000" w:themeColor="text1"/>
          <w:sz w:val="26"/>
          <w:szCs w:val="26"/>
        </w:rPr>
        <w:lastRenderedPageBreak/>
        <w:t>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FF9ED79" w14:textId="7A7A93F7" w:rsidR="007A40CA" w:rsidRPr="00830973" w:rsidRDefault="00696630" w:rsidP="00696630">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Базовый уровень подконтрольных расходов был утвержден на 2018 год приказом РЭК Омской области от 27.12.2017 №618/83 в размере 1 963 946,07 тыс. рублей.</w:t>
      </w:r>
    </w:p>
    <w:p w14:paraId="5C0B65E0" w14:textId="0359E78B" w:rsidR="00CF3F0E" w:rsidRPr="00830973" w:rsidRDefault="00CF3F0E" w:rsidP="00CF3F0E">
      <w:pPr>
        <w:tabs>
          <w:tab w:val="left" w:pos="567"/>
        </w:tabs>
        <w:spacing w:line="360" w:lineRule="auto"/>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ab/>
        <w:t xml:space="preserve">ПАО «МРСК Сибири»» по итогам тарифной кампании 2018 года обратилось в Омский областной суд с заявлением об оспаривании необходимой валовой выручки, утвержденной на 2018 год для филиала «Омскэнерго» в экономически не обоснованном размере. </w:t>
      </w:r>
    </w:p>
    <w:p w14:paraId="2B1474B2" w14:textId="57CC7EFA" w:rsidR="00CF3F0E" w:rsidRPr="00830973" w:rsidRDefault="00CF3F0E" w:rsidP="00CF3F0E">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 мнению ПАО «МРСК Сибири» необходимая валовая выручка и, в том числе базовый уровень подконтрольных расходов, на 2018 год </w:t>
      </w:r>
      <w:r w:rsidR="00F640ED" w:rsidRPr="00830973">
        <w:rPr>
          <w:rFonts w:ascii="Myriad Pro" w:eastAsia="Calibri" w:hAnsi="Myriad Pro"/>
          <w:color w:val="000000" w:themeColor="text1"/>
          <w:sz w:val="26"/>
          <w:szCs w:val="26"/>
        </w:rPr>
        <w:t xml:space="preserve">были </w:t>
      </w:r>
      <w:r w:rsidRPr="00830973">
        <w:rPr>
          <w:rFonts w:ascii="Myriad Pro" w:eastAsia="Calibri" w:hAnsi="Myriad Pro"/>
          <w:color w:val="000000" w:themeColor="text1"/>
          <w:sz w:val="26"/>
          <w:szCs w:val="26"/>
        </w:rPr>
        <w:t xml:space="preserve">установлены РЭК Омской области в экономически необоснованном размере, а именно занижены расходы на сумму 205 949,05 тыс. рублей по следующим статьям затрат: </w:t>
      </w:r>
    </w:p>
    <w:p w14:paraId="0315DD89" w14:textId="1D537788" w:rsidR="00CF3F0E" w:rsidRPr="00830973" w:rsidRDefault="00CF3F0E" w:rsidP="001F6732">
      <w:pPr>
        <w:pStyle w:val="a4"/>
        <w:numPr>
          <w:ilvl w:val="0"/>
          <w:numId w:val="42"/>
        </w:numPr>
        <w:tabs>
          <w:tab w:val="left" w:pos="567"/>
        </w:tabs>
        <w:spacing w:line="360" w:lineRule="auto"/>
        <w:ind w:left="567"/>
        <w:jc w:val="both"/>
        <w:rPr>
          <w:rFonts w:ascii="Myriad Pro" w:hAnsi="Myriad Pro"/>
          <w:color w:val="000000" w:themeColor="text1"/>
          <w:sz w:val="26"/>
          <w:szCs w:val="26"/>
        </w:rPr>
      </w:pPr>
      <w:r w:rsidRPr="00830973">
        <w:rPr>
          <w:rFonts w:ascii="Myriad Pro" w:hAnsi="Myriad Pro"/>
          <w:color w:val="000000" w:themeColor="text1"/>
          <w:sz w:val="26"/>
          <w:szCs w:val="26"/>
        </w:rPr>
        <w:t>«Фонд оплаты труда»  занижение составило 125 797,1 тыс. рублей ввиду занижения РЭК Омской области минимальной месячной тарифной ставки (РЭК Омской области ММТС была принята по фактически применяемой филиалом «Омскэнерго», а не установленная ОТС).</w:t>
      </w:r>
    </w:p>
    <w:p w14:paraId="76B26B70" w14:textId="0AEB9AA3" w:rsidR="00CF3F0E" w:rsidRPr="00830973" w:rsidRDefault="00CF3F0E" w:rsidP="001F6732">
      <w:pPr>
        <w:pStyle w:val="a4"/>
        <w:numPr>
          <w:ilvl w:val="0"/>
          <w:numId w:val="42"/>
        </w:numPr>
        <w:tabs>
          <w:tab w:val="left" w:pos="567"/>
        </w:tabs>
        <w:spacing w:line="360" w:lineRule="auto"/>
        <w:ind w:left="567"/>
        <w:jc w:val="both"/>
        <w:rPr>
          <w:rFonts w:ascii="Myriad Pro" w:hAnsi="Myriad Pro"/>
          <w:color w:val="000000" w:themeColor="text1"/>
          <w:sz w:val="26"/>
          <w:szCs w:val="26"/>
        </w:rPr>
      </w:pPr>
      <w:r w:rsidRPr="00830973">
        <w:rPr>
          <w:rFonts w:ascii="Myriad Pro" w:hAnsi="Myriad Pro"/>
          <w:color w:val="000000" w:themeColor="text1"/>
          <w:sz w:val="26"/>
          <w:szCs w:val="26"/>
        </w:rPr>
        <w:t>«Расходы на страхование имущества – на 5 973,84 тыс. рублей;</w:t>
      </w:r>
    </w:p>
    <w:p w14:paraId="0B981697" w14:textId="7D6AADAE" w:rsidR="00CF3F0E" w:rsidRPr="00830973" w:rsidRDefault="00CF3F0E" w:rsidP="001F6732">
      <w:pPr>
        <w:pStyle w:val="a4"/>
        <w:numPr>
          <w:ilvl w:val="0"/>
          <w:numId w:val="42"/>
        </w:numPr>
        <w:tabs>
          <w:tab w:val="left" w:pos="567"/>
        </w:tabs>
        <w:spacing w:line="360" w:lineRule="auto"/>
        <w:ind w:left="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«Расходы социального характера из прибыли» - </w:t>
      </w:r>
      <w:r w:rsidR="00A80B37" w:rsidRPr="00830973">
        <w:rPr>
          <w:rFonts w:ascii="Myriad Pro" w:hAnsi="Myriad Pro"/>
          <w:color w:val="000000" w:themeColor="text1"/>
          <w:sz w:val="26"/>
          <w:szCs w:val="26"/>
        </w:rPr>
        <w:t xml:space="preserve">на </w:t>
      </w:r>
      <w:r w:rsidRPr="00830973">
        <w:rPr>
          <w:rFonts w:ascii="Myriad Pro" w:hAnsi="Myriad Pro"/>
          <w:color w:val="000000" w:themeColor="text1"/>
          <w:sz w:val="26"/>
          <w:szCs w:val="26"/>
        </w:rPr>
        <w:t>35 935,79 тыс. рублей;</w:t>
      </w:r>
    </w:p>
    <w:p w14:paraId="31AD43B8" w14:textId="0003DFE5" w:rsidR="00CF3F0E" w:rsidRPr="00830973" w:rsidRDefault="00CF3F0E" w:rsidP="001F6732">
      <w:pPr>
        <w:pStyle w:val="a4"/>
        <w:numPr>
          <w:ilvl w:val="0"/>
          <w:numId w:val="42"/>
        </w:numPr>
        <w:tabs>
          <w:tab w:val="left" w:pos="567"/>
        </w:tabs>
        <w:spacing w:line="360" w:lineRule="auto"/>
        <w:ind w:left="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«Страховые взносы с ФОТ» - </w:t>
      </w:r>
      <w:r w:rsidR="00A80B37" w:rsidRPr="00830973">
        <w:rPr>
          <w:rFonts w:ascii="Myriad Pro" w:hAnsi="Myriad Pro"/>
          <w:color w:val="000000" w:themeColor="text1"/>
          <w:sz w:val="26"/>
          <w:szCs w:val="26"/>
        </w:rPr>
        <w:t xml:space="preserve">на </w:t>
      </w:r>
      <w:r w:rsidRPr="00830973">
        <w:rPr>
          <w:rFonts w:ascii="Myriad Pro" w:hAnsi="Myriad Pro"/>
          <w:color w:val="000000" w:themeColor="text1"/>
          <w:sz w:val="26"/>
          <w:szCs w:val="26"/>
        </w:rPr>
        <w:t>38 242,32 тыс. рублей</w:t>
      </w:r>
      <w:r w:rsidR="00E51762" w:rsidRPr="00830973">
        <w:rPr>
          <w:rFonts w:ascii="Myriad Pro" w:hAnsi="Myriad Pro"/>
          <w:color w:val="000000" w:themeColor="text1"/>
          <w:sz w:val="26"/>
          <w:szCs w:val="26"/>
        </w:rPr>
        <w:t>.</w:t>
      </w:r>
    </w:p>
    <w:p w14:paraId="79F2E7AA" w14:textId="5B773510" w:rsidR="006F449B" w:rsidRPr="00830973" w:rsidRDefault="00CF3F0E" w:rsidP="00DD3C91">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Вместе с тем, по итогам ТБР 2018 года также в суд обратился заместитель прокурора Омской области с административным иском о признании не действующими с момента принятия приказ</w:t>
      </w:r>
      <w:r w:rsidR="007F2C1D" w:rsidRPr="00830973">
        <w:rPr>
          <w:rFonts w:ascii="Myriad Pro" w:eastAsia="Calibri" w:hAnsi="Myriad Pro"/>
          <w:color w:val="000000" w:themeColor="text1"/>
          <w:sz w:val="26"/>
          <w:szCs w:val="26"/>
        </w:rPr>
        <w:t>а</w:t>
      </w:r>
      <w:r w:rsidRPr="00830973">
        <w:rPr>
          <w:rFonts w:ascii="Myriad Pro" w:eastAsia="Calibri" w:hAnsi="Myriad Pro"/>
          <w:color w:val="000000" w:themeColor="text1"/>
          <w:sz w:val="26"/>
          <w:szCs w:val="26"/>
        </w:rPr>
        <w:t xml:space="preserve"> РЭК Омской области №618/83 в части </w:t>
      </w:r>
      <w:r w:rsidR="007F2C1D" w:rsidRPr="00830973">
        <w:rPr>
          <w:rFonts w:ascii="Myriad Pro" w:eastAsia="Calibri" w:hAnsi="Myriad Pro"/>
          <w:color w:val="000000" w:themeColor="text1"/>
          <w:sz w:val="26"/>
          <w:szCs w:val="26"/>
        </w:rPr>
        <w:t xml:space="preserve">Приложений №3,5, </w:t>
      </w:r>
      <w:r w:rsidRPr="00830973">
        <w:rPr>
          <w:rFonts w:ascii="Myriad Pro" w:eastAsia="Calibri" w:hAnsi="Myriad Pro"/>
          <w:color w:val="000000" w:themeColor="text1"/>
          <w:sz w:val="26"/>
          <w:szCs w:val="26"/>
        </w:rPr>
        <w:t>устан</w:t>
      </w:r>
      <w:r w:rsidR="007F2C1D" w:rsidRPr="00830973">
        <w:rPr>
          <w:rFonts w:ascii="Myriad Pro" w:eastAsia="Calibri" w:hAnsi="Myriad Pro"/>
          <w:color w:val="000000" w:themeColor="text1"/>
          <w:sz w:val="26"/>
          <w:szCs w:val="26"/>
        </w:rPr>
        <w:t>а</w:t>
      </w:r>
      <w:r w:rsidRPr="00830973">
        <w:rPr>
          <w:rFonts w:ascii="Myriad Pro" w:eastAsia="Calibri" w:hAnsi="Myriad Pro"/>
          <w:color w:val="000000" w:themeColor="text1"/>
          <w:sz w:val="26"/>
          <w:szCs w:val="26"/>
        </w:rPr>
        <w:t>вл</w:t>
      </w:r>
      <w:r w:rsidR="007F2C1D" w:rsidRPr="00830973">
        <w:rPr>
          <w:rFonts w:ascii="Myriad Pro" w:eastAsia="Calibri" w:hAnsi="Myriad Pro"/>
          <w:color w:val="000000" w:themeColor="text1"/>
          <w:sz w:val="26"/>
          <w:szCs w:val="26"/>
        </w:rPr>
        <w:t>ивающих</w:t>
      </w:r>
      <w:r w:rsidRPr="00830973">
        <w:rPr>
          <w:rFonts w:ascii="Myriad Pro" w:eastAsia="Calibri" w:hAnsi="Myriad Pro"/>
          <w:color w:val="000000" w:themeColor="text1"/>
          <w:sz w:val="26"/>
          <w:szCs w:val="26"/>
        </w:rPr>
        <w:t xml:space="preserve"> для филиала «Омскэнерго» базов</w:t>
      </w:r>
      <w:r w:rsidR="007F2C1D" w:rsidRPr="00830973">
        <w:rPr>
          <w:rFonts w:ascii="Myriad Pro" w:eastAsia="Calibri" w:hAnsi="Myriad Pro"/>
          <w:color w:val="000000" w:themeColor="text1"/>
          <w:sz w:val="26"/>
          <w:szCs w:val="26"/>
        </w:rPr>
        <w:t>ый</w:t>
      </w:r>
      <w:r w:rsidRPr="00830973">
        <w:rPr>
          <w:rFonts w:ascii="Myriad Pro" w:eastAsia="Calibri" w:hAnsi="Myriad Pro"/>
          <w:color w:val="000000" w:themeColor="text1"/>
          <w:sz w:val="26"/>
          <w:szCs w:val="26"/>
        </w:rPr>
        <w:t xml:space="preserve"> уров</w:t>
      </w:r>
      <w:r w:rsidR="00B04B81">
        <w:rPr>
          <w:rFonts w:ascii="Myriad Pro" w:eastAsia="Calibri" w:hAnsi="Myriad Pro"/>
          <w:color w:val="000000" w:themeColor="text1"/>
          <w:sz w:val="26"/>
          <w:szCs w:val="26"/>
        </w:rPr>
        <w:t>е</w:t>
      </w:r>
      <w:r w:rsidRPr="00830973">
        <w:rPr>
          <w:rFonts w:ascii="Myriad Pro" w:eastAsia="Calibri" w:hAnsi="Myriad Pro"/>
          <w:color w:val="000000" w:themeColor="text1"/>
          <w:sz w:val="26"/>
          <w:szCs w:val="26"/>
        </w:rPr>
        <w:t>н</w:t>
      </w:r>
      <w:r w:rsidR="007F2C1D" w:rsidRPr="00830973">
        <w:rPr>
          <w:rFonts w:ascii="Myriad Pro" w:eastAsia="Calibri" w:hAnsi="Myriad Pro"/>
          <w:color w:val="000000" w:themeColor="text1"/>
          <w:sz w:val="26"/>
          <w:szCs w:val="26"/>
        </w:rPr>
        <w:t>ь</w:t>
      </w:r>
      <w:r w:rsidRPr="00830973">
        <w:rPr>
          <w:rFonts w:ascii="Myriad Pro" w:eastAsia="Calibri" w:hAnsi="Myriad Pro"/>
          <w:color w:val="000000" w:themeColor="text1"/>
          <w:sz w:val="26"/>
          <w:szCs w:val="26"/>
        </w:rPr>
        <w:t xml:space="preserve"> подконтрольных расходов на 2018 год, НВВ без учета потерь на 2018 год, а также подпункта 28 таблицы №1 к приложению №1 Приказа 84/42, ссылаясь на то, что при определении экономически обоснованной величины НВВ филиала «Омскэнерго» на 2018 год регулирующим органом были нарушены положения действующего законодательства в области государственного регулирования тарифов, в результате чего НВВ на 2018 год была завышена на 294 750,0 тыс. рублей, в том числе по статье «Фонд оплаты труда» - на 17 181,2 тыс. рублей</w:t>
      </w:r>
      <w:r w:rsidR="009A5870" w:rsidRPr="00830973">
        <w:rPr>
          <w:rFonts w:ascii="Myriad Pro" w:eastAsia="Calibri" w:hAnsi="Myriad Pro"/>
          <w:color w:val="000000" w:themeColor="text1"/>
          <w:sz w:val="26"/>
          <w:szCs w:val="26"/>
        </w:rPr>
        <w:t xml:space="preserve"> и </w:t>
      </w:r>
      <w:r w:rsidR="007F2C1D" w:rsidRPr="00830973">
        <w:rPr>
          <w:rFonts w:ascii="Myriad Pro" w:eastAsia="Calibri" w:hAnsi="Myriad Pro"/>
          <w:color w:val="000000" w:themeColor="text1"/>
          <w:sz w:val="26"/>
          <w:szCs w:val="26"/>
        </w:rPr>
        <w:t xml:space="preserve">не были исключены </w:t>
      </w:r>
      <w:r w:rsidR="00261A42" w:rsidRPr="00830973">
        <w:rPr>
          <w:rFonts w:ascii="Myriad Pro" w:eastAsia="Calibri" w:hAnsi="Myriad Pro"/>
          <w:color w:val="000000" w:themeColor="text1"/>
          <w:sz w:val="26"/>
          <w:szCs w:val="26"/>
        </w:rPr>
        <w:t>экономически необоснованные расходы за 2012-2016 годы, выявленные по результатам проверки РЭК Омской области, в размере 277 568,79 тыс. рублей.</w:t>
      </w:r>
      <w:r w:rsidRPr="00830973">
        <w:rPr>
          <w:rFonts w:ascii="Myriad Pro" w:eastAsia="Calibri" w:hAnsi="Myriad Pro"/>
          <w:color w:val="000000" w:themeColor="text1"/>
          <w:sz w:val="26"/>
          <w:szCs w:val="26"/>
        </w:rPr>
        <w:t xml:space="preserve"> </w:t>
      </w:r>
    </w:p>
    <w:p w14:paraId="5A719D36" w14:textId="77777777" w:rsidR="00CF3F0E" w:rsidRPr="00830973" w:rsidRDefault="00CF3F0E" w:rsidP="00CF3F0E">
      <w:pPr>
        <w:tabs>
          <w:tab w:val="left" w:pos="567"/>
        </w:tabs>
        <w:spacing w:line="360" w:lineRule="auto"/>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ab/>
        <w:t>Определением Омского областного суда от 18.10.2018 года административные дела по искам ПАО «МРСК Сибири» и заместителя прокурора Омской области объединены в одно производство для совместного решения и рассмотрения.</w:t>
      </w:r>
    </w:p>
    <w:p w14:paraId="03545E7A" w14:textId="0A130F65" w:rsidR="00CF3F0E" w:rsidRPr="00830973" w:rsidRDefault="00CF3F0E" w:rsidP="009A5870">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Апелляционным определением Верховного суда Российской Федерации от 06.03.2019 №50-АПГ19-1 определено оставить без изменения решение Омского областного суда от 02.11.2018 года, согласно которому были частично удовлетворены требования ПАО «МРСК Сибири» и заместителя прокурора Омской области. </w:t>
      </w:r>
    </w:p>
    <w:p w14:paraId="1F3D0A3C" w14:textId="0786456C" w:rsidR="00CF3F0E" w:rsidRPr="00830973" w:rsidRDefault="00CF3F0E" w:rsidP="00CF3F0E">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На основании установленных выводов судом вынесено решение о признании недействующим</w:t>
      </w:r>
      <w:r w:rsidR="007F2C1D" w:rsidRPr="00830973">
        <w:rPr>
          <w:rFonts w:ascii="Myriad Pro" w:eastAsia="Calibri" w:hAnsi="Myriad Pro"/>
          <w:color w:val="000000" w:themeColor="text1"/>
          <w:sz w:val="26"/>
          <w:szCs w:val="26"/>
        </w:rPr>
        <w:t>и</w:t>
      </w:r>
      <w:r w:rsidRPr="00830973">
        <w:rPr>
          <w:rFonts w:ascii="Myriad Pro" w:eastAsia="Calibri" w:hAnsi="Myriad Pro"/>
          <w:color w:val="000000" w:themeColor="text1"/>
          <w:sz w:val="26"/>
          <w:szCs w:val="26"/>
        </w:rPr>
        <w:t xml:space="preserve"> приложения №3, приложения №5 к приказу РЭК Омской области от 27.12.2017 №618/83</w:t>
      </w:r>
      <w:r w:rsidR="007F2C1D" w:rsidRPr="00830973">
        <w:rPr>
          <w:rFonts w:ascii="Myriad Pro" w:eastAsia="Calibri" w:hAnsi="Myriad Pro"/>
          <w:color w:val="000000" w:themeColor="text1"/>
          <w:sz w:val="26"/>
          <w:szCs w:val="26"/>
        </w:rPr>
        <w:t xml:space="preserve"> (с момента принятия)</w:t>
      </w:r>
      <w:r w:rsidRPr="00830973">
        <w:rPr>
          <w:rFonts w:ascii="Myriad Pro" w:eastAsia="Calibri" w:hAnsi="Myriad Pro"/>
          <w:color w:val="000000" w:themeColor="text1"/>
          <w:sz w:val="26"/>
          <w:szCs w:val="26"/>
        </w:rPr>
        <w:t xml:space="preserve"> в части установления для филиала ПАО «МРСК Сибири» - «Омскэнерго» базового уровня подконтрольных расходов на 2018 год, необходимой валовой выручки без учета оплаты потерь на 2018 год.</w:t>
      </w:r>
    </w:p>
    <w:p w14:paraId="03BE6BDA" w14:textId="318BBD89" w:rsidR="00CF3F0E" w:rsidRPr="00830973" w:rsidRDefault="0000668E" w:rsidP="00CF3F0E">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выписке из протокола РЭК Омской области от 31.12.2019 №91, при принятии тарифных решений на 2020 год, РЭК Омской области был пересмотрен базовый уровень подконтрольных расходов в соответствии с Апелляционным определением </w:t>
      </w:r>
      <w:r w:rsidR="009A5870" w:rsidRPr="00830973">
        <w:rPr>
          <w:rFonts w:ascii="Myriad Pro" w:eastAsia="Calibri" w:hAnsi="Myriad Pro"/>
          <w:color w:val="000000" w:themeColor="text1"/>
          <w:sz w:val="26"/>
          <w:szCs w:val="26"/>
        </w:rPr>
        <w:t>ВС РФ</w:t>
      </w:r>
      <w:r w:rsidRPr="00830973">
        <w:rPr>
          <w:rFonts w:ascii="Myriad Pro" w:eastAsia="Calibri" w:hAnsi="Myriad Pro"/>
          <w:color w:val="000000" w:themeColor="text1"/>
          <w:sz w:val="26"/>
          <w:szCs w:val="26"/>
        </w:rPr>
        <w:t xml:space="preserve"> от 06.03.2019 №50-АПГ19-1</w:t>
      </w:r>
      <w:r w:rsidR="00A44BE7" w:rsidRPr="00830973">
        <w:rPr>
          <w:rFonts w:ascii="Myriad Pro" w:eastAsia="Calibri" w:hAnsi="Myriad Pro"/>
          <w:color w:val="000000" w:themeColor="text1"/>
          <w:sz w:val="26"/>
          <w:szCs w:val="26"/>
        </w:rPr>
        <w:t>.</w:t>
      </w:r>
    </w:p>
    <w:p w14:paraId="69E9FEE8" w14:textId="77777777" w:rsidR="00A44BE7" w:rsidRPr="00830973" w:rsidRDefault="00A44BE7" w:rsidP="00A44BE7">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lastRenderedPageBreak/>
        <w:t>Приказом РЭК Омской области от 31.12.2019 №578/91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 №663/78 на основании апелляционного определения Верховного суда РФ от 06.03.2019 №50-АПГ19-1.</w:t>
      </w:r>
    </w:p>
    <w:p w14:paraId="50E50B02" w14:textId="055D9F92" w:rsidR="00A44BE7" w:rsidRPr="00830973" w:rsidRDefault="00A44BE7" w:rsidP="00A44BE7">
      <w:pPr>
        <w:spacing w:line="360" w:lineRule="auto"/>
        <w:ind w:firstLine="567"/>
        <w:contextualSpacing/>
        <w:jc w:val="both"/>
        <w:rPr>
          <w:rFonts w:ascii="Myriad Pro" w:eastAsia="Calibri" w:hAnsi="Myriad Pro"/>
          <w:b/>
          <w:bCs/>
          <w:color w:val="000000" w:themeColor="text1"/>
          <w:sz w:val="26"/>
        </w:rPr>
      </w:pPr>
      <w:r w:rsidRPr="00830973">
        <w:rPr>
          <w:rFonts w:ascii="Myriad Pro" w:eastAsia="Calibri" w:hAnsi="Myriad Pro"/>
          <w:b/>
          <w:bCs/>
          <w:color w:val="000000" w:themeColor="text1"/>
          <w:sz w:val="26"/>
        </w:rPr>
        <w:t xml:space="preserve">Указанным приказом базовый уровень подконтрольных расходов на период 2018-2022 годы утвержден в размере </w:t>
      </w:r>
      <w:r w:rsidRPr="00830973">
        <w:rPr>
          <w:rFonts w:ascii="Myriad Pro" w:eastAsia="Calibri" w:hAnsi="Myriad Pro"/>
          <w:b/>
          <w:bCs/>
          <w:color w:val="000000" w:themeColor="text1"/>
          <w:sz w:val="26"/>
          <w:u w:val="single"/>
        </w:rPr>
        <w:t>1 955 163,</w:t>
      </w:r>
      <w:r w:rsidR="00F9736F" w:rsidRPr="00830973">
        <w:rPr>
          <w:rFonts w:ascii="Myriad Pro" w:eastAsia="Calibri" w:hAnsi="Myriad Pro"/>
          <w:b/>
          <w:bCs/>
          <w:color w:val="000000" w:themeColor="text1"/>
          <w:sz w:val="26"/>
          <w:u w:val="single"/>
        </w:rPr>
        <w:t>3</w:t>
      </w:r>
      <w:r w:rsidRPr="00830973">
        <w:rPr>
          <w:rFonts w:ascii="Myriad Pro" w:eastAsia="Calibri" w:hAnsi="Myriad Pro"/>
          <w:b/>
          <w:bCs/>
          <w:color w:val="000000" w:themeColor="text1"/>
          <w:sz w:val="26"/>
          <w:u w:val="single"/>
        </w:rPr>
        <w:t>9</w:t>
      </w:r>
      <w:r w:rsidRPr="00830973">
        <w:rPr>
          <w:rFonts w:ascii="Myriad Pro" w:eastAsia="Calibri" w:hAnsi="Myriad Pro"/>
          <w:b/>
          <w:bCs/>
          <w:color w:val="000000" w:themeColor="text1"/>
          <w:sz w:val="26"/>
        </w:rPr>
        <w:t xml:space="preserve"> тыс. рублей</w:t>
      </w:r>
      <w:r w:rsidR="00FD2ADC" w:rsidRPr="00830973">
        <w:rPr>
          <w:rFonts w:ascii="Myriad Pro" w:eastAsia="Calibri" w:hAnsi="Myriad Pro"/>
          <w:b/>
          <w:bCs/>
          <w:color w:val="000000" w:themeColor="text1"/>
          <w:sz w:val="26"/>
        </w:rPr>
        <w:t>.</w:t>
      </w:r>
    </w:p>
    <w:p w14:paraId="3BFA15FE" w14:textId="75CDC487" w:rsidR="00A44BE7" w:rsidRPr="00830973" w:rsidRDefault="00A44BE7" w:rsidP="00A44BE7">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 xml:space="preserve">Приказом РЭК Омской области от 27.12.2018 №669/95 были утверждены единые </w:t>
      </w:r>
      <w:r w:rsidR="00E630B6">
        <w:rPr>
          <w:rFonts w:ascii="Myriad Pro" w:eastAsia="Calibri" w:hAnsi="Myriad Pro"/>
          <w:color w:val="000000" w:themeColor="text1"/>
          <w:sz w:val="26"/>
        </w:rPr>
        <w:t>(</w:t>
      </w:r>
      <w:r w:rsidRPr="00830973">
        <w:rPr>
          <w:rFonts w:ascii="Myriad Pro" w:eastAsia="Calibri" w:hAnsi="Myriad Pro"/>
          <w:color w:val="000000" w:themeColor="text1"/>
          <w:sz w:val="26"/>
        </w:rPr>
        <w:t>котловые</w:t>
      </w:r>
      <w:r w:rsidR="00E630B6">
        <w:rPr>
          <w:rFonts w:ascii="Myriad Pro" w:eastAsia="Calibri" w:hAnsi="Myriad Pro"/>
          <w:color w:val="000000" w:themeColor="text1"/>
          <w:sz w:val="26"/>
        </w:rPr>
        <w:t>)</w:t>
      </w:r>
      <w:r w:rsidRPr="00830973">
        <w:rPr>
          <w:rFonts w:ascii="Myriad Pro" w:eastAsia="Calibri" w:hAnsi="Myriad Pro"/>
          <w:color w:val="000000" w:themeColor="text1"/>
          <w:sz w:val="26"/>
        </w:rPr>
        <w:t xml:space="preserve"> тарифы на услуги по передаче электрической энергии по сетям на </w:t>
      </w:r>
      <w:r w:rsidRPr="00830973">
        <w:rPr>
          <w:rFonts w:ascii="Myriad Pro" w:eastAsia="Calibri" w:hAnsi="Myriad Pro"/>
          <w:color w:val="000000" w:themeColor="text1"/>
          <w:sz w:val="26"/>
          <w:szCs w:val="26"/>
        </w:rPr>
        <w:t>территории</w:t>
      </w:r>
      <w:r w:rsidRPr="00830973">
        <w:rPr>
          <w:rFonts w:ascii="Myriad Pro" w:eastAsia="Calibri" w:hAnsi="Myriad Pro"/>
          <w:color w:val="000000" w:themeColor="text1"/>
          <w:sz w:val="26"/>
        </w:rPr>
        <w:t xml:space="preserve"> Омской области на 2019 год и необходимая валовая выручка филиала ПАО «МРСК Сибири» – «Омскэнерго»  на 2019  год в размере </w:t>
      </w:r>
      <w:r w:rsidRPr="00830973">
        <w:rPr>
          <w:rFonts w:ascii="Myriad Pro" w:eastAsia="Calibri" w:hAnsi="Myriad Pro"/>
          <w:color w:val="000000" w:themeColor="text1"/>
          <w:sz w:val="26"/>
          <w:u w:val="single"/>
        </w:rPr>
        <w:t>5 079 713,23</w:t>
      </w:r>
      <w:r w:rsidRPr="00830973">
        <w:rPr>
          <w:rFonts w:ascii="Myriad Pro" w:eastAsia="Calibri" w:hAnsi="Myriad Pro"/>
          <w:color w:val="000000" w:themeColor="text1"/>
          <w:sz w:val="26"/>
        </w:rPr>
        <w:t xml:space="preserve"> тыс. рублей (без учета расходов на оплату потерь и расходов на оплату услуг прочих ТСО).</w:t>
      </w:r>
    </w:p>
    <w:p w14:paraId="042A7C0E" w14:textId="77777777" w:rsidR="00A44BE7" w:rsidRPr="00830973" w:rsidRDefault="00A44BE7" w:rsidP="00A44BE7">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Информация об отмене или пересмотре данного приказа РЭК Омской области в адрес Исполнителя не представлена.</w:t>
      </w:r>
    </w:p>
    <w:p w14:paraId="3C783084" w14:textId="71F96294" w:rsidR="00A44BE7" w:rsidRPr="00830973" w:rsidRDefault="00A44BE7" w:rsidP="00A44BE7">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 xml:space="preserve">При этом, согласно приложению </w:t>
      </w:r>
      <w:r w:rsidR="00B65210" w:rsidRPr="00830973">
        <w:rPr>
          <w:rFonts w:ascii="Myriad Pro" w:eastAsia="Calibri" w:hAnsi="Myriad Pro"/>
          <w:color w:val="000000" w:themeColor="text1"/>
          <w:sz w:val="26"/>
        </w:rPr>
        <w:t>№</w:t>
      </w:r>
      <w:r w:rsidRPr="00830973">
        <w:rPr>
          <w:rFonts w:ascii="Myriad Pro" w:eastAsia="Calibri" w:hAnsi="Myriad Pro"/>
          <w:color w:val="000000" w:themeColor="text1"/>
          <w:sz w:val="26"/>
        </w:rPr>
        <w:t xml:space="preserve">1 к протоколу заседания РЭК Омской области от 31.12.2019 №91, при установлении ТБР на 2020 год РЭК Омской области пересчитал необходимую валовую выручку, утвержденную на 2019 год на основании апелляционного определения Верховного суда РФ от 06.03.2019 №50-АПГ19-1 и определил ее в размере </w:t>
      </w:r>
      <w:r w:rsidRPr="00830973">
        <w:rPr>
          <w:rFonts w:ascii="Myriad Pro" w:eastAsia="Calibri" w:hAnsi="Myriad Pro"/>
          <w:color w:val="000000" w:themeColor="text1"/>
          <w:sz w:val="26"/>
          <w:u w:val="single"/>
        </w:rPr>
        <w:t>5 064 475,37</w:t>
      </w:r>
      <w:r w:rsidRPr="00830973">
        <w:rPr>
          <w:rFonts w:ascii="Myriad Pro" w:eastAsia="Calibri" w:hAnsi="Myriad Pro"/>
          <w:color w:val="000000" w:themeColor="text1"/>
          <w:sz w:val="26"/>
        </w:rPr>
        <w:t xml:space="preserve"> тыс. рублей (без учета расходов на оплату потерь и расходов на оплату услуг прочих ТСО). Изменения коснулись уровня подконтрольных расходов и страховых взносов с ФОТ.</w:t>
      </w:r>
    </w:p>
    <w:p w14:paraId="6D3B9803" w14:textId="2E2B2D5B" w:rsidR="00B65210" w:rsidRPr="00830973" w:rsidRDefault="00B65210" w:rsidP="00A44BE7">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 xml:space="preserve">Подконтрольные расходы с учетом определения ВС РФ на 2019 год определены РЭК Омской области, согласно приложению №1 к протоколу заседания РЭК Омской области от 31.12.2019 №91, в размере </w:t>
      </w:r>
      <w:r w:rsidRPr="00830973">
        <w:rPr>
          <w:rFonts w:ascii="Myriad Pro" w:eastAsia="Calibri" w:hAnsi="Myriad Pro"/>
          <w:b/>
          <w:bCs/>
          <w:color w:val="000000" w:themeColor="text1"/>
          <w:sz w:val="26"/>
          <w:u w:val="single"/>
        </w:rPr>
        <w:t>2 025 549,69 тыс.</w:t>
      </w:r>
      <w:r w:rsidRPr="00830973">
        <w:rPr>
          <w:rFonts w:ascii="Myriad Pro" w:eastAsia="Calibri" w:hAnsi="Myriad Pro"/>
          <w:color w:val="000000" w:themeColor="text1"/>
          <w:sz w:val="26"/>
        </w:rPr>
        <w:t xml:space="preserve"> рублей, исходя из пересмотренного базового уровня и коэффициента индексации, рассчитанного ранее</w:t>
      </w:r>
      <w:r w:rsidR="005A57FC" w:rsidRPr="00830973">
        <w:rPr>
          <w:rFonts w:ascii="Myriad Pro" w:eastAsia="Calibri" w:hAnsi="Myriad Pro"/>
          <w:color w:val="000000" w:themeColor="text1"/>
          <w:sz w:val="26"/>
        </w:rPr>
        <w:t xml:space="preserve"> в размере 1,036</w:t>
      </w:r>
      <w:r w:rsidRPr="00830973">
        <w:rPr>
          <w:rFonts w:ascii="Myriad Pro" w:eastAsia="Calibri" w:hAnsi="Myriad Pro"/>
          <w:color w:val="000000" w:themeColor="text1"/>
          <w:sz w:val="26"/>
        </w:rPr>
        <w:t>.</w:t>
      </w:r>
    </w:p>
    <w:p w14:paraId="4977BD8C" w14:textId="02F5E20B" w:rsidR="004401BF" w:rsidRPr="00830973" w:rsidRDefault="004401BF" w:rsidP="00A44BE7">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В адрес Исполнителя не представлен расчет и расшифровка экономически обоснованного</w:t>
      </w:r>
      <w:r w:rsidR="00B95D8D" w:rsidRPr="00830973">
        <w:rPr>
          <w:rFonts w:ascii="Myriad Pro" w:eastAsia="Calibri" w:hAnsi="Myriad Pro"/>
          <w:color w:val="000000" w:themeColor="text1"/>
          <w:sz w:val="26"/>
        </w:rPr>
        <w:t xml:space="preserve"> и базового</w:t>
      </w:r>
      <w:r w:rsidRPr="00830973">
        <w:rPr>
          <w:rFonts w:ascii="Myriad Pro" w:eastAsia="Calibri" w:hAnsi="Myriad Pro"/>
          <w:color w:val="000000" w:themeColor="text1"/>
          <w:sz w:val="26"/>
        </w:rPr>
        <w:t xml:space="preserve"> уровня подконтрольных расходов 2018 года, выполненный регулирующим органом в соответствии Методическими указаниями №98-э, №20-э и №421-э с после пересмотра на основании решения судов. Оценка </w:t>
      </w:r>
      <w:r w:rsidRPr="00830973">
        <w:rPr>
          <w:rFonts w:ascii="Myriad Pro" w:eastAsia="Calibri" w:hAnsi="Myriad Pro"/>
          <w:color w:val="000000" w:themeColor="text1"/>
          <w:sz w:val="26"/>
        </w:rPr>
        <w:lastRenderedPageBreak/>
        <w:t>произведена на основании расшифровки подконтрольных расходов</w:t>
      </w:r>
      <w:r w:rsidR="00B95D8D" w:rsidRPr="00830973">
        <w:rPr>
          <w:rFonts w:ascii="Myriad Pro" w:eastAsia="Calibri" w:hAnsi="Myriad Pro"/>
          <w:color w:val="000000" w:themeColor="text1"/>
          <w:sz w:val="26"/>
        </w:rPr>
        <w:t xml:space="preserve"> 2019 года</w:t>
      </w:r>
      <w:r w:rsidRPr="00830973">
        <w:rPr>
          <w:rFonts w:ascii="Myriad Pro" w:eastAsia="Calibri" w:hAnsi="Myriad Pro"/>
          <w:color w:val="000000" w:themeColor="text1"/>
          <w:sz w:val="26"/>
        </w:rPr>
        <w:t xml:space="preserve"> </w:t>
      </w:r>
      <w:r w:rsidR="006A351E" w:rsidRPr="00830973">
        <w:rPr>
          <w:rFonts w:ascii="Myriad Pro" w:eastAsia="Calibri" w:hAnsi="Myriad Pro"/>
          <w:color w:val="000000" w:themeColor="text1"/>
          <w:sz w:val="26"/>
        </w:rPr>
        <w:t>с учетом решения судов</w:t>
      </w:r>
      <w:r w:rsidRPr="00830973">
        <w:rPr>
          <w:rFonts w:ascii="Myriad Pro" w:eastAsia="Calibri" w:hAnsi="Myriad Pro"/>
          <w:color w:val="000000" w:themeColor="text1"/>
          <w:sz w:val="26"/>
        </w:rPr>
        <w:t>, отраженн</w:t>
      </w:r>
      <w:r w:rsidR="006A351E" w:rsidRPr="00830973">
        <w:rPr>
          <w:rFonts w:ascii="Myriad Pro" w:eastAsia="Calibri" w:hAnsi="Myriad Pro"/>
          <w:color w:val="000000" w:themeColor="text1"/>
          <w:sz w:val="26"/>
        </w:rPr>
        <w:t>ого</w:t>
      </w:r>
      <w:r w:rsidRPr="00830973">
        <w:rPr>
          <w:rFonts w:ascii="Myriad Pro" w:eastAsia="Calibri" w:hAnsi="Myriad Pro"/>
          <w:color w:val="000000" w:themeColor="text1"/>
          <w:sz w:val="26"/>
        </w:rPr>
        <w:t xml:space="preserve"> РЭК Омской области в </w:t>
      </w:r>
      <w:r w:rsidR="006A351E" w:rsidRPr="00830973">
        <w:rPr>
          <w:rFonts w:ascii="Myriad Pro" w:eastAsia="Calibri" w:hAnsi="Myriad Pro"/>
          <w:color w:val="000000" w:themeColor="text1"/>
          <w:sz w:val="26"/>
        </w:rPr>
        <w:t xml:space="preserve">приложении к </w:t>
      </w:r>
      <w:r w:rsidRPr="00830973">
        <w:rPr>
          <w:rFonts w:ascii="Myriad Pro" w:eastAsia="Calibri" w:hAnsi="Myriad Pro"/>
          <w:color w:val="000000" w:themeColor="text1"/>
          <w:sz w:val="26"/>
        </w:rPr>
        <w:t>выписке из протокола от 31.12.2019 №91</w:t>
      </w:r>
      <w:r w:rsidR="00B95D8D" w:rsidRPr="00830973">
        <w:rPr>
          <w:rFonts w:ascii="Myriad Pro" w:eastAsia="Calibri" w:hAnsi="Myriad Pro"/>
          <w:color w:val="000000" w:themeColor="text1"/>
          <w:sz w:val="26"/>
        </w:rPr>
        <w:t xml:space="preserve"> при тарифном регулировании на 2020 год</w:t>
      </w:r>
      <w:r w:rsidRPr="00830973">
        <w:rPr>
          <w:rFonts w:ascii="Myriad Pro" w:eastAsia="Calibri" w:hAnsi="Myriad Pro"/>
          <w:color w:val="000000" w:themeColor="text1"/>
          <w:sz w:val="26"/>
        </w:rPr>
        <w:t>.</w:t>
      </w:r>
    </w:p>
    <w:p w14:paraId="110E37CA" w14:textId="705C1A48" w:rsidR="00FD2ADC" w:rsidRPr="00830973" w:rsidRDefault="00FD2ADC" w:rsidP="00A44BE7">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 xml:space="preserve">В </w:t>
      </w:r>
      <w:r w:rsidR="00B95D8D" w:rsidRPr="00830973">
        <w:rPr>
          <w:rFonts w:ascii="Myriad Pro" w:eastAsia="Calibri" w:hAnsi="Myriad Pro"/>
          <w:color w:val="000000" w:themeColor="text1"/>
          <w:sz w:val="26"/>
        </w:rPr>
        <w:t xml:space="preserve">следующей </w:t>
      </w:r>
      <w:r w:rsidRPr="00830973">
        <w:rPr>
          <w:rFonts w:ascii="Myriad Pro" w:eastAsia="Calibri" w:hAnsi="Myriad Pro"/>
          <w:color w:val="000000" w:themeColor="text1"/>
          <w:sz w:val="26"/>
        </w:rPr>
        <w:t>таблице представлены итоговые значения базового уровня подконтрольных расходов и уровня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p>
    <w:tbl>
      <w:tblPr>
        <w:tblW w:w="9493" w:type="dxa"/>
        <w:tblLook w:val="04A0" w:firstRow="1" w:lastRow="0" w:firstColumn="1" w:lastColumn="0" w:noHBand="0" w:noVBand="1"/>
      </w:tblPr>
      <w:tblGrid>
        <w:gridCol w:w="1990"/>
        <w:gridCol w:w="1352"/>
        <w:gridCol w:w="1327"/>
        <w:gridCol w:w="1178"/>
        <w:gridCol w:w="1246"/>
        <w:gridCol w:w="1222"/>
        <w:gridCol w:w="1178"/>
      </w:tblGrid>
      <w:tr w:rsidR="00FD2ADC" w:rsidRPr="00830973" w14:paraId="0549AF9D" w14:textId="77777777" w:rsidTr="00FD2ADC">
        <w:trPr>
          <w:trHeight w:val="540"/>
        </w:trPr>
        <w:tc>
          <w:tcPr>
            <w:tcW w:w="203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78A3B241" w14:textId="77777777" w:rsidR="00FD2ADC" w:rsidRPr="00830973" w:rsidRDefault="00FD2ADC">
            <w:pPr>
              <w:jc w:val="center"/>
              <w:rPr>
                <w:rFonts w:ascii="Myriad Pro" w:hAnsi="Myriad Pro" w:cs="Calibri"/>
                <w:b/>
                <w:bCs/>
                <w:color w:val="FFFFFF"/>
                <w:sz w:val="18"/>
                <w:szCs w:val="18"/>
              </w:rPr>
            </w:pPr>
            <w:r w:rsidRPr="00830973">
              <w:rPr>
                <w:rFonts w:ascii="Myriad Pro" w:hAnsi="Myriad Pro" w:cs="Calibri"/>
                <w:b/>
                <w:bCs/>
                <w:color w:val="FFFFFF"/>
                <w:sz w:val="18"/>
                <w:szCs w:val="18"/>
              </w:rPr>
              <w:t>Наименование статьи</w:t>
            </w:r>
          </w:p>
        </w:tc>
        <w:tc>
          <w:tcPr>
            <w:tcW w:w="3855"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AFA61E6" w14:textId="77777777" w:rsidR="00FD2ADC" w:rsidRPr="00830973" w:rsidRDefault="00FD2ADC">
            <w:pPr>
              <w:jc w:val="center"/>
              <w:rPr>
                <w:rFonts w:ascii="Myriad Pro" w:hAnsi="Myriad Pro" w:cs="Calibri"/>
                <w:b/>
                <w:bCs/>
                <w:color w:val="FFFFFF"/>
                <w:sz w:val="18"/>
                <w:szCs w:val="18"/>
              </w:rPr>
            </w:pPr>
            <w:r w:rsidRPr="00830973">
              <w:rPr>
                <w:rFonts w:ascii="Myriad Pro" w:hAnsi="Myriad Pro" w:cs="Calibri"/>
                <w:b/>
                <w:bCs/>
                <w:color w:val="FFFFFF"/>
                <w:sz w:val="18"/>
                <w:szCs w:val="18"/>
              </w:rPr>
              <w:t>2018 базовый, тыс. руб.</w:t>
            </w:r>
          </w:p>
        </w:tc>
        <w:tc>
          <w:tcPr>
            <w:tcW w:w="3608"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328A78D1" w14:textId="77777777" w:rsidR="00FD2ADC" w:rsidRPr="00830973" w:rsidRDefault="00FD2ADC">
            <w:pPr>
              <w:jc w:val="center"/>
              <w:rPr>
                <w:rFonts w:ascii="Myriad Pro" w:hAnsi="Myriad Pro" w:cs="Calibri"/>
                <w:b/>
                <w:bCs/>
                <w:color w:val="FFFFFF"/>
                <w:sz w:val="18"/>
                <w:szCs w:val="18"/>
              </w:rPr>
            </w:pPr>
            <w:r w:rsidRPr="00830973">
              <w:rPr>
                <w:rFonts w:ascii="Myriad Pro" w:hAnsi="Myriad Pro" w:cs="Calibri"/>
                <w:b/>
                <w:bCs/>
                <w:color w:val="FFFFFF"/>
                <w:sz w:val="18"/>
                <w:szCs w:val="18"/>
              </w:rPr>
              <w:t>2019, тыс. руб.</w:t>
            </w:r>
          </w:p>
        </w:tc>
      </w:tr>
      <w:tr w:rsidR="00FD2ADC" w:rsidRPr="00830973" w14:paraId="36C3A272" w14:textId="77777777" w:rsidTr="00E630B6">
        <w:trPr>
          <w:trHeight w:val="520"/>
        </w:trPr>
        <w:tc>
          <w:tcPr>
            <w:tcW w:w="203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76E2CAA9" w14:textId="77777777" w:rsidR="00FD2ADC" w:rsidRPr="00830973" w:rsidRDefault="00FD2ADC">
            <w:pPr>
              <w:rPr>
                <w:rFonts w:ascii="Myriad Pro" w:hAnsi="Myriad Pro" w:cs="Calibri"/>
                <w:b/>
                <w:bCs/>
                <w:color w:val="FFFFFF"/>
                <w:sz w:val="18"/>
                <w:szCs w:val="18"/>
              </w:rPr>
            </w:pPr>
          </w:p>
        </w:tc>
        <w:tc>
          <w:tcPr>
            <w:tcW w:w="137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585B12C" w14:textId="77777777" w:rsidR="00FD2ADC" w:rsidRPr="00830973" w:rsidRDefault="00FD2ADC">
            <w:pPr>
              <w:jc w:val="center"/>
              <w:rPr>
                <w:rFonts w:ascii="Myriad Pro" w:hAnsi="Myriad Pro" w:cs="Calibri"/>
                <w:b/>
                <w:bCs/>
                <w:color w:val="FFFFFF"/>
                <w:sz w:val="18"/>
                <w:szCs w:val="18"/>
              </w:rPr>
            </w:pPr>
            <w:r w:rsidRPr="00830973">
              <w:rPr>
                <w:rFonts w:ascii="Myriad Pro" w:hAnsi="Myriad Pro" w:cs="Calibri"/>
                <w:b/>
                <w:bCs/>
                <w:color w:val="FFFFFF"/>
                <w:sz w:val="18"/>
                <w:szCs w:val="18"/>
              </w:rPr>
              <w:t>утверждено 27.12.2017</w:t>
            </w:r>
          </w:p>
        </w:tc>
        <w:tc>
          <w:tcPr>
            <w:tcW w:w="135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4EAE7E3" w14:textId="77777777" w:rsidR="00FD2ADC" w:rsidRPr="00830973" w:rsidRDefault="00FD2ADC">
            <w:pPr>
              <w:jc w:val="center"/>
              <w:rPr>
                <w:rFonts w:ascii="Myriad Pro" w:hAnsi="Myriad Pro" w:cs="Calibri"/>
                <w:b/>
                <w:bCs/>
                <w:color w:val="FFFFFF"/>
                <w:sz w:val="18"/>
                <w:szCs w:val="18"/>
              </w:rPr>
            </w:pPr>
            <w:r w:rsidRPr="00830973">
              <w:rPr>
                <w:rFonts w:ascii="Myriad Pro" w:hAnsi="Myriad Pro" w:cs="Calibri"/>
                <w:b/>
                <w:bCs/>
                <w:color w:val="FFFFFF"/>
                <w:sz w:val="18"/>
                <w:szCs w:val="18"/>
              </w:rPr>
              <w:t>пересмотр 31.12.2019</w:t>
            </w:r>
          </w:p>
        </w:tc>
        <w:tc>
          <w:tcPr>
            <w:tcW w:w="113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2CEAF87" w14:textId="77777777" w:rsidR="00FD2ADC" w:rsidRPr="00830973" w:rsidRDefault="00FD2ADC">
            <w:pPr>
              <w:jc w:val="center"/>
              <w:rPr>
                <w:rFonts w:ascii="Myriad Pro" w:hAnsi="Myriad Pro" w:cs="Calibri"/>
                <w:b/>
                <w:bCs/>
                <w:color w:val="FFFFFF"/>
                <w:sz w:val="18"/>
                <w:szCs w:val="18"/>
              </w:rPr>
            </w:pPr>
            <w:r w:rsidRPr="00830973">
              <w:rPr>
                <w:rFonts w:ascii="Myriad Pro" w:hAnsi="Myriad Pro" w:cs="Calibri"/>
                <w:b/>
                <w:bCs/>
                <w:color w:val="FFFFFF"/>
                <w:sz w:val="18"/>
                <w:szCs w:val="18"/>
              </w:rPr>
              <w:t>отклонение</w:t>
            </w:r>
            <w:r w:rsidRPr="00830973">
              <w:rPr>
                <w:rFonts w:ascii="Myriad Pro" w:hAnsi="Myriad Pro" w:cs="Calibri"/>
                <w:b/>
                <w:bCs/>
                <w:color w:val="FFFFFF"/>
                <w:sz w:val="18"/>
                <w:szCs w:val="18"/>
              </w:rPr>
              <w:br/>
              <w:t>(3-2)</w:t>
            </w:r>
          </w:p>
        </w:tc>
        <w:tc>
          <w:tcPr>
            <w:tcW w:w="125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E30B37F" w14:textId="77777777" w:rsidR="00FD2ADC" w:rsidRPr="00830973" w:rsidRDefault="00FD2ADC">
            <w:pPr>
              <w:jc w:val="center"/>
              <w:rPr>
                <w:rFonts w:ascii="Myriad Pro" w:hAnsi="Myriad Pro" w:cs="Calibri"/>
                <w:b/>
                <w:bCs/>
                <w:color w:val="FFFFFF"/>
                <w:sz w:val="18"/>
                <w:szCs w:val="18"/>
              </w:rPr>
            </w:pPr>
            <w:r w:rsidRPr="00830973">
              <w:rPr>
                <w:rFonts w:ascii="Myriad Pro" w:hAnsi="Myriad Pro" w:cs="Calibri"/>
                <w:b/>
                <w:bCs/>
                <w:color w:val="FFFFFF"/>
                <w:sz w:val="18"/>
                <w:szCs w:val="18"/>
              </w:rPr>
              <w:t>утверждено 27.12.2019</w:t>
            </w:r>
          </w:p>
        </w:tc>
        <w:tc>
          <w:tcPr>
            <w:tcW w:w="123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D62E6BB" w14:textId="69E463A7" w:rsidR="00FD2ADC" w:rsidRPr="00830973" w:rsidRDefault="00FD2ADC">
            <w:pPr>
              <w:jc w:val="center"/>
              <w:rPr>
                <w:rFonts w:ascii="Myriad Pro" w:hAnsi="Myriad Pro" w:cs="Calibri"/>
                <w:b/>
                <w:bCs/>
                <w:color w:val="FFFFFF"/>
                <w:sz w:val="18"/>
                <w:szCs w:val="18"/>
              </w:rPr>
            </w:pPr>
            <w:r w:rsidRPr="00830973">
              <w:rPr>
                <w:rFonts w:ascii="Myriad Pro" w:hAnsi="Myriad Pro" w:cs="Calibri"/>
                <w:b/>
                <w:bCs/>
                <w:color w:val="FFFFFF"/>
                <w:sz w:val="18"/>
                <w:szCs w:val="18"/>
              </w:rPr>
              <w:t>пересмотр 31.12.</w:t>
            </w:r>
            <w:r w:rsidR="00817B93">
              <w:rPr>
                <w:rFonts w:ascii="Myriad Pro" w:hAnsi="Myriad Pro" w:cs="Calibri"/>
                <w:b/>
                <w:bCs/>
                <w:color w:val="FFFFFF"/>
                <w:sz w:val="18"/>
                <w:szCs w:val="18"/>
              </w:rPr>
              <w:t>2019</w:t>
            </w:r>
          </w:p>
        </w:tc>
        <w:tc>
          <w:tcPr>
            <w:tcW w:w="112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3A545E" w14:textId="77777777" w:rsidR="00FD2ADC" w:rsidRPr="00830973" w:rsidRDefault="00FD2ADC">
            <w:pPr>
              <w:jc w:val="center"/>
              <w:rPr>
                <w:rFonts w:ascii="Myriad Pro" w:hAnsi="Myriad Pro" w:cs="Calibri"/>
                <w:b/>
                <w:bCs/>
                <w:color w:val="FFFFFF"/>
                <w:sz w:val="18"/>
                <w:szCs w:val="18"/>
              </w:rPr>
            </w:pPr>
            <w:r w:rsidRPr="00830973">
              <w:rPr>
                <w:rFonts w:ascii="Myriad Pro" w:hAnsi="Myriad Pro" w:cs="Calibri"/>
                <w:b/>
                <w:bCs/>
                <w:color w:val="FFFFFF"/>
                <w:sz w:val="18"/>
                <w:szCs w:val="18"/>
              </w:rPr>
              <w:t>отклонение</w:t>
            </w:r>
            <w:r w:rsidRPr="00830973">
              <w:rPr>
                <w:rFonts w:ascii="Myriad Pro" w:hAnsi="Myriad Pro" w:cs="Calibri"/>
                <w:b/>
                <w:bCs/>
                <w:color w:val="FFFFFF"/>
                <w:sz w:val="18"/>
                <w:szCs w:val="18"/>
              </w:rPr>
              <w:br/>
              <w:t>(6-5)</w:t>
            </w:r>
          </w:p>
        </w:tc>
      </w:tr>
      <w:tr w:rsidR="00E630B6" w:rsidRPr="00E630B6" w14:paraId="0AD5661E" w14:textId="77777777" w:rsidTr="00E630B6">
        <w:trPr>
          <w:trHeight w:val="240"/>
        </w:trPr>
        <w:tc>
          <w:tcPr>
            <w:tcW w:w="2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BB27A" w14:textId="77777777" w:rsidR="00FD2ADC" w:rsidRPr="00E630B6" w:rsidRDefault="00FD2ADC">
            <w:pPr>
              <w:jc w:val="center"/>
              <w:rPr>
                <w:rFonts w:ascii="Myriad Pro" w:hAnsi="Myriad Pro" w:cs="Calibri"/>
                <w:b/>
                <w:bCs/>
                <w:color w:val="FFFFFF" w:themeColor="background1"/>
                <w:sz w:val="18"/>
                <w:szCs w:val="18"/>
              </w:rPr>
            </w:pPr>
            <w:r w:rsidRPr="00E630B6">
              <w:rPr>
                <w:rFonts w:ascii="Myriad Pro" w:hAnsi="Myriad Pro" w:cs="Calibri"/>
                <w:b/>
                <w:bCs/>
                <w:color w:val="FFFFFF" w:themeColor="background1"/>
                <w:sz w:val="18"/>
                <w:szCs w:val="18"/>
              </w:rPr>
              <w:t>1</w:t>
            </w:r>
          </w:p>
        </w:tc>
        <w:tc>
          <w:tcPr>
            <w:tcW w:w="1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ABB9A" w14:textId="77777777" w:rsidR="00FD2ADC" w:rsidRPr="00E630B6" w:rsidRDefault="00FD2ADC">
            <w:pPr>
              <w:jc w:val="center"/>
              <w:rPr>
                <w:rFonts w:ascii="Myriad Pro" w:hAnsi="Myriad Pro" w:cs="Calibri"/>
                <w:b/>
                <w:bCs/>
                <w:color w:val="FFFFFF" w:themeColor="background1"/>
                <w:sz w:val="18"/>
                <w:szCs w:val="18"/>
              </w:rPr>
            </w:pPr>
            <w:r w:rsidRPr="00E630B6">
              <w:rPr>
                <w:rFonts w:ascii="Myriad Pro" w:hAnsi="Myriad Pro" w:cs="Calibri"/>
                <w:b/>
                <w:bCs/>
                <w:color w:val="FFFFFF" w:themeColor="background1"/>
                <w:sz w:val="18"/>
                <w:szCs w:val="18"/>
              </w:rPr>
              <w:t>2</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3BCF25" w14:textId="77777777" w:rsidR="00FD2ADC" w:rsidRPr="00E630B6" w:rsidRDefault="00FD2ADC">
            <w:pPr>
              <w:jc w:val="center"/>
              <w:rPr>
                <w:rFonts w:ascii="Myriad Pro" w:hAnsi="Myriad Pro" w:cs="Calibri"/>
                <w:b/>
                <w:bCs/>
                <w:color w:val="FFFFFF" w:themeColor="background1"/>
                <w:sz w:val="18"/>
                <w:szCs w:val="18"/>
              </w:rPr>
            </w:pPr>
            <w:r w:rsidRPr="00E630B6">
              <w:rPr>
                <w:rFonts w:ascii="Myriad Pro" w:hAnsi="Myriad Pro" w:cs="Calibri"/>
                <w:b/>
                <w:bCs/>
                <w:color w:val="FFFFFF" w:themeColor="background1"/>
                <w:sz w:val="18"/>
                <w:szCs w:val="18"/>
              </w:rPr>
              <w:t>3</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6B43B" w14:textId="77777777" w:rsidR="00FD2ADC" w:rsidRPr="00E630B6" w:rsidRDefault="00FD2ADC">
            <w:pPr>
              <w:jc w:val="center"/>
              <w:rPr>
                <w:rFonts w:ascii="Myriad Pro" w:hAnsi="Myriad Pro" w:cs="Calibri"/>
                <w:b/>
                <w:bCs/>
                <w:color w:val="FFFFFF" w:themeColor="background1"/>
                <w:sz w:val="18"/>
                <w:szCs w:val="18"/>
              </w:rPr>
            </w:pPr>
            <w:r w:rsidRPr="00E630B6">
              <w:rPr>
                <w:rFonts w:ascii="Myriad Pro" w:hAnsi="Myriad Pro" w:cs="Calibri"/>
                <w:b/>
                <w:bCs/>
                <w:color w:val="FFFFFF" w:themeColor="background1"/>
                <w:sz w:val="18"/>
                <w:szCs w:val="18"/>
              </w:rPr>
              <w:t>4</w:t>
            </w: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D0398" w14:textId="77777777" w:rsidR="00FD2ADC" w:rsidRPr="00E630B6" w:rsidRDefault="00FD2ADC">
            <w:pPr>
              <w:jc w:val="center"/>
              <w:rPr>
                <w:rFonts w:ascii="Myriad Pro" w:hAnsi="Myriad Pro" w:cs="Calibri"/>
                <w:b/>
                <w:bCs/>
                <w:color w:val="FFFFFF" w:themeColor="background1"/>
                <w:sz w:val="18"/>
                <w:szCs w:val="18"/>
              </w:rPr>
            </w:pPr>
            <w:r w:rsidRPr="00E630B6">
              <w:rPr>
                <w:rFonts w:ascii="Myriad Pro" w:hAnsi="Myriad Pro" w:cs="Calibri"/>
                <w:b/>
                <w:bCs/>
                <w:color w:val="FFFFFF" w:themeColor="background1"/>
                <w:sz w:val="18"/>
                <w:szCs w:val="18"/>
              </w:rPr>
              <w:t>5</w:t>
            </w:r>
          </w:p>
        </w:tc>
        <w:tc>
          <w:tcPr>
            <w:tcW w:w="1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F8EA0" w14:textId="77777777" w:rsidR="00FD2ADC" w:rsidRPr="00E630B6" w:rsidRDefault="00FD2ADC">
            <w:pPr>
              <w:jc w:val="center"/>
              <w:rPr>
                <w:rFonts w:ascii="Myriad Pro" w:hAnsi="Myriad Pro" w:cs="Calibri"/>
                <w:b/>
                <w:bCs/>
                <w:color w:val="FFFFFF" w:themeColor="background1"/>
                <w:sz w:val="18"/>
                <w:szCs w:val="18"/>
              </w:rPr>
            </w:pPr>
            <w:r w:rsidRPr="00E630B6">
              <w:rPr>
                <w:rFonts w:ascii="Myriad Pro" w:hAnsi="Myriad Pro" w:cs="Calibri"/>
                <w:b/>
                <w:bCs/>
                <w:color w:val="FFFFFF" w:themeColor="background1"/>
                <w:sz w:val="18"/>
                <w:szCs w:val="18"/>
              </w:rPr>
              <w:t>6</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4F50A3" w14:textId="77777777" w:rsidR="00FD2ADC" w:rsidRPr="00E630B6" w:rsidRDefault="00FD2ADC">
            <w:pPr>
              <w:jc w:val="center"/>
              <w:rPr>
                <w:rFonts w:ascii="Myriad Pro" w:hAnsi="Myriad Pro" w:cs="Calibri"/>
                <w:b/>
                <w:bCs/>
                <w:color w:val="FFFFFF" w:themeColor="background1"/>
                <w:sz w:val="18"/>
                <w:szCs w:val="18"/>
              </w:rPr>
            </w:pPr>
            <w:r w:rsidRPr="00E630B6">
              <w:rPr>
                <w:rFonts w:ascii="Myriad Pro" w:hAnsi="Myriad Pro" w:cs="Calibri"/>
                <w:b/>
                <w:bCs/>
                <w:color w:val="FFFFFF" w:themeColor="background1"/>
                <w:sz w:val="18"/>
                <w:szCs w:val="18"/>
              </w:rPr>
              <w:t>7</w:t>
            </w:r>
          </w:p>
        </w:tc>
      </w:tr>
      <w:tr w:rsidR="00FD2ADC" w:rsidRPr="00830973" w14:paraId="05D9D7C2" w14:textId="77777777" w:rsidTr="00E630B6">
        <w:trPr>
          <w:trHeight w:val="520"/>
        </w:trPr>
        <w:tc>
          <w:tcPr>
            <w:tcW w:w="2030" w:type="dxa"/>
            <w:tcBorders>
              <w:top w:val="single" w:sz="4" w:space="0" w:color="FFFFFF" w:themeColor="background1"/>
              <w:left w:val="single" w:sz="4" w:space="0" w:color="auto"/>
              <w:bottom w:val="single" w:sz="4" w:space="0" w:color="auto"/>
              <w:right w:val="single" w:sz="4" w:space="0" w:color="auto"/>
            </w:tcBorders>
            <w:shd w:val="clear" w:color="000000" w:fill="auto"/>
            <w:vAlign w:val="center"/>
            <w:hideMark/>
          </w:tcPr>
          <w:p w14:paraId="71A7B211" w14:textId="1EA4B394" w:rsidR="00FD2ADC" w:rsidRPr="00830973" w:rsidRDefault="00FD2ADC">
            <w:pPr>
              <w:rPr>
                <w:rFonts w:ascii="Myriad Pro" w:hAnsi="Myriad Pro" w:cs="Calibri"/>
                <w:b/>
                <w:bCs/>
                <w:color w:val="000000"/>
                <w:sz w:val="18"/>
                <w:szCs w:val="18"/>
              </w:rPr>
            </w:pPr>
            <w:r w:rsidRPr="00830973">
              <w:rPr>
                <w:rFonts w:ascii="Myriad Pro" w:hAnsi="Myriad Pro" w:cs="Calibri"/>
                <w:b/>
                <w:bCs/>
                <w:color w:val="000000"/>
                <w:sz w:val="18"/>
                <w:szCs w:val="18"/>
              </w:rPr>
              <w:t>Подконтрольные расходы</w:t>
            </w:r>
          </w:p>
        </w:tc>
        <w:tc>
          <w:tcPr>
            <w:tcW w:w="1370" w:type="dxa"/>
            <w:tcBorders>
              <w:top w:val="single" w:sz="4" w:space="0" w:color="FFFFFF" w:themeColor="background1"/>
              <w:left w:val="nil"/>
              <w:bottom w:val="single" w:sz="4" w:space="0" w:color="auto"/>
              <w:right w:val="single" w:sz="4" w:space="0" w:color="auto"/>
            </w:tcBorders>
            <w:shd w:val="clear" w:color="000000" w:fill="auto"/>
            <w:vAlign w:val="center"/>
            <w:hideMark/>
          </w:tcPr>
          <w:p w14:paraId="49672BD0" w14:textId="685940A1" w:rsidR="00FD2ADC" w:rsidRPr="00830973" w:rsidRDefault="00FD2ADC" w:rsidP="00E630B6">
            <w:pPr>
              <w:jc w:val="center"/>
              <w:rPr>
                <w:rFonts w:ascii="Myriad Pro" w:hAnsi="Myriad Pro" w:cs="Calibri"/>
                <w:b/>
                <w:bCs/>
                <w:color w:val="000000"/>
                <w:sz w:val="18"/>
                <w:szCs w:val="18"/>
              </w:rPr>
            </w:pPr>
            <w:r w:rsidRPr="00830973">
              <w:rPr>
                <w:rFonts w:ascii="Myriad Pro" w:hAnsi="Myriad Pro" w:cs="Calibri"/>
                <w:b/>
                <w:bCs/>
                <w:color w:val="000000"/>
                <w:sz w:val="18"/>
                <w:szCs w:val="18"/>
              </w:rPr>
              <w:t>1 963 946,07</w:t>
            </w:r>
          </w:p>
        </w:tc>
        <w:tc>
          <w:tcPr>
            <w:tcW w:w="1353" w:type="dxa"/>
            <w:tcBorders>
              <w:top w:val="single" w:sz="4" w:space="0" w:color="FFFFFF" w:themeColor="background1"/>
              <w:left w:val="nil"/>
              <w:bottom w:val="single" w:sz="4" w:space="0" w:color="auto"/>
              <w:right w:val="single" w:sz="4" w:space="0" w:color="auto"/>
            </w:tcBorders>
            <w:shd w:val="clear" w:color="000000" w:fill="auto"/>
            <w:vAlign w:val="center"/>
            <w:hideMark/>
          </w:tcPr>
          <w:p w14:paraId="1608AB4C" w14:textId="0CCB5712" w:rsidR="00FD2ADC" w:rsidRPr="00830973" w:rsidRDefault="00FD2ADC" w:rsidP="00E630B6">
            <w:pPr>
              <w:jc w:val="center"/>
              <w:rPr>
                <w:rFonts w:ascii="Myriad Pro" w:hAnsi="Myriad Pro" w:cs="Calibri"/>
                <w:b/>
                <w:bCs/>
                <w:color w:val="000000"/>
                <w:sz w:val="18"/>
                <w:szCs w:val="18"/>
              </w:rPr>
            </w:pPr>
            <w:r w:rsidRPr="00830973">
              <w:rPr>
                <w:rFonts w:ascii="Myriad Pro" w:hAnsi="Myriad Pro" w:cs="Calibri"/>
                <w:b/>
                <w:bCs/>
                <w:color w:val="000000"/>
                <w:sz w:val="18"/>
                <w:szCs w:val="18"/>
              </w:rPr>
              <w:t>1 955 163,39</w:t>
            </w:r>
          </w:p>
        </w:tc>
        <w:tc>
          <w:tcPr>
            <w:tcW w:w="1132" w:type="dxa"/>
            <w:tcBorders>
              <w:top w:val="single" w:sz="4" w:space="0" w:color="FFFFFF" w:themeColor="background1"/>
              <w:left w:val="nil"/>
              <w:bottom w:val="single" w:sz="4" w:space="0" w:color="auto"/>
              <w:right w:val="single" w:sz="4" w:space="0" w:color="auto"/>
            </w:tcBorders>
            <w:shd w:val="clear" w:color="000000" w:fill="auto"/>
            <w:vAlign w:val="center"/>
            <w:hideMark/>
          </w:tcPr>
          <w:p w14:paraId="65A04931" w14:textId="6FD80A14" w:rsidR="00FD2ADC" w:rsidRPr="00830973" w:rsidRDefault="00FD2ADC" w:rsidP="00E630B6">
            <w:pPr>
              <w:jc w:val="center"/>
              <w:rPr>
                <w:rFonts w:ascii="Myriad Pro" w:hAnsi="Myriad Pro" w:cs="Calibri"/>
                <w:b/>
                <w:bCs/>
                <w:color w:val="000000"/>
                <w:sz w:val="18"/>
                <w:szCs w:val="18"/>
              </w:rPr>
            </w:pPr>
            <w:r w:rsidRPr="00830973">
              <w:rPr>
                <w:rFonts w:ascii="Myriad Pro" w:hAnsi="Myriad Pro" w:cs="Calibri"/>
                <w:b/>
                <w:bCs/>
                <w:color w:val="000000"/>
                <w:sz w:val="18"/>
                <w:szCs w:val="18"/>
              </w:rPr>
              <w:t>-   8 782,68</w:t>
            </w:r>
          </w:p>
        </w:tc>
        <w:tc>
          <w:tcPr>
            <w:tcW w:w="1252" w:type="dxa"/>
            <w:tcBorders>
              <w:top w:val="single" w:sz="4" w:space="0" w:color="FFFFFF" w:themeColor="background1"/>
              <w:left w:val="nil"/>
              <w:bottom w:val="single" w:sz="4" w:space="0" w:color="auto"/>
              <w:right w:val="single" w:sz="4" w:space="0" w:color="auto"/>
            </w:tcBorders>
            <w:shd w:val="clear" w:color="000000" w:fill="auto"/>
            <w:vAlign w:val="center"/>
            <w:hideMark/>
          </w:tcPr>
          <w:p w14:paraId="5124BAAF" w14:textId="147159DD" w:rsidR="00FD2ADC" w:rsidRPr="00830973" w:rsidRDefault="00FD2ADC" w:rsidP="00E630B6">
            <w:pPr>
              <w:jc w:val="center"/>
              <w:rPr>
                <w:rFonts w:ascii="Myriad Pro" w:hAnsi="Myriad Pro" w:cs="Calibri"/>
                <w:b/>
                <w:bCs/>
                <w:color w:val="000000"/>
                <w:sz w:val="18"/>
                <w:szCs w:val="18"/>
              </w:rPr>
            </w:pPr>
            <w:r w:rsidRPr="00830973">
              <w:rPr>
                <w:rFonts w:ascii="Myriad Pro" w:hAnsi="Myriad Pro" w:cs="Calibri"/>
                <w:b/>
                <w:bCs/>
                <w:color w:val="000000"/>
                <w:sz w:val="18"/>
                <w:szCs w:val="18"/>
              </w:rPr>
              <w:t>2 034 816,79</w:t>
            </w:r>
          </w:p>
        </w:tc>
        <w:tc>
          <w:tcPr>
            <w:tcW w:w="1236" w:type="dxa"/>
            <w:tcBorders>
              <w:top w:val="single" w:sz="4" w:space="0" w:color="FFFFFF" w:themeColor="background1"/>
              <w:left w:val="nil"/>
              <w:bottom w:val="single" w:sz="4" w:space="0" w:color="auto"/>
              <w:right w:val="single" w:sz="4" w:space="0" w:color="auto"/>
            </w:tcBorders>
            <w:shd w:val="clear" w:color="000000" w:fill="auto"/>
            <w:vAlign w:val="center"/>
            <w:hideMark/>
          </w:tcPr>
          <w:p w14:paraId="091ABC45" w14:textId="6AE1F480" w:rsidR="00FD2ADC" w:rsidRPr="00830973" w:rsidRDefault="00FD2ADC" w:rsidP="00E630B6">
            <w:pPr>
              <w:jc w:val="center"/>
              <w:rPr>
                <w:rFonts w:ascii="Myriad Pro" w:hAnsi="Myriad Pro" w:cs="Calibri"/>
                <w:b/>
                <w:bCs/>
                <w:color w:val="000000"/>
                <w:sz w:val="18"/>
                <w:szCs w:val="18"/>
              </w:rPr>
            </w:pPr>
            <w:r w:rsidRPr="00830973">
              <w:rPr>
                <w:rFonts w:ascii="Myriad Pro" w:hAnsi="Myriad Pro" w:cs="Calibri"/>
                <w:b/>
                <w:bCs/>
                <w:color w:val="000000"/>
                <w:sz w:val="18"/>
                <w:szCs w:val="18"/>
              </w:rPr>
              <w:t>2 025 549,69</w:t>
            </w:r>
          </w:p>
        </w:tc>
        <w:tc>
          <w:tcPr>
            <w:tcW w:w="1120" w:type="dxa"/>
            <w:tcBorders>
              <w:top w:val="single" w:sz="4" w:space="0" w:color="FFFFFF" w:themeColor="background1"/>
              <w:left w:val="nil"/>
              <w:bottom w:val="single" w:sz="4" w:space="0" w:color="auto"/>
              <w:right w:val="single" w:sz="4" w:space="0" w:color="auto"/>
            </w:tcBorders>
            <w:shd w:val="clear" w:color="000000" w:fill="auto"/>
            <w:vAlign w:val="center"/>
            <w:hideMark/>
          </w:tcPr>
          <w:p w14:paraId="61B55DBC" w14:textId="796DC596" w:rsidR="00FD2ADC" w:rsidRPr="00830973" w:rsidRDefault="00FD2ADC" w:rsidP="00E630B6">
            <w:pPr>
              <w:jc w:val="center"/>
              <w:rPr>
                <w:rFonts w:ascii="Myriad Pro" w:hAnsi="Myriad Pro" w:cs="Calibri"/>
                <w:b/>
                <w:bCs/>
                <w:color w:val="000000"/>
                <w:sz w:val="18"/>
                <w:szCs w:val="18"/>
              </w:rPr>
            </w:pPr>
            <w:r w:rsidRPr="00830973">
              <w:rPr>
                <w:rFonts w:ascii="Myriad Pro" w:hAnsi="Myriad Pro" w:cs="Calibri"/>
                <w:b/>
                <w:bCs/>
                <w:color w:val="000000"/>
                <w:sz w:val="18"/>
                <w:szCs w:val="18"/>
              </w:rPr>
              <w:t>-     9 267,10</w:t>
            </w:r>
          </w:p>
        </w:tc>
      </w:tr>
    </w:tbl>
    <w:p w14:paraId="20014827" w14:textId="77777777" w:rsidR="00FD2ADC" w:rsidRPr="00830973" w:rsidRDefault="00FD2ADC" w:rsidP="00A44BE7">
      <w:pPr>
        <w:spacing w:line="360" w:lineRule="auto"/>
        <w:ind w:firstLine="567"/>
        <w:contextualSpacing/>
        <w:jc w:val="both"/>
        <w:rPr>
          <w:rFonts w:ascii="Myriad Pro" w:eastAsia="Calibri" w:hAnsi="Myriad Pro"/>
          <w:color w:val="000000" w:themeColor="text1"/>
          <w:sz w:val="26"/>
        </w:rPr>
      </w:pPr>
    </w:p>
    <w:p w14:paraId="6F017BD7" w14:textId="36AEA3D7" w:rsidR="00DD3C91" w:rsidRPr="00830973" w:rsidRDefault="00B95D8D" w:rsidP="00A44BE7">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Д</w:t>
      </w:r>
      <w:r w:rsidR="00DD3C91" w:rsidRPr="00830973">
        <w:rPr>
          <w:rFonts w:ascii="Myriad Pro" w:eastAsia="Calibri" w:hAnsi="Myriad Pro"/>
          <w:color w:val="000000" w:themeColor="text1"/>
          <w:sz w:val="26"/>
        </w:rPr>
        <w:t xml:space="preserve">алее в настоящем Отчете представлен постатейный анализ базового </w:t>
      </w:r>
      <w:r w:rsidRPr="00830973">
        <w:rPr>
          <w:rFonts w:ascii="Myriad Pro" w:eastAsia="Calibri" w:hAnsi="Myriad Pro"/>
          <w:color w:val="000000" w:themeColor="text1"/>
          <w:sz w:val="26"/>
        </w:rPr>
        <w:t xml:space="preserve">уровня </w:t>
      </w:r>
      <w:r w:rsidR="00DD3C91" w:rsidRPr="00830973">
        <w:rPr>
          <w:rFonts w:ascii="Myriad Pro" w:eastAsia="Calibri" w:hAnsi="Myriad Pro"/>
          <w:color w:val="000000" w:themeColor="text1"/>
          <w:sz w:val="26"/>
        </w:rPr>
        <w:t>подконтрольных расходов, установленных РЭК Омской области до пересмотра 31.12.2019, и являющегося основой для расчета подконтрольных расходов 2019 года, принятых РЭК Омской области 27.12.2018 г., с учетом решений ВС РФ от 06.03.2019 и Омского областного суда от 02.11.2018г.</w:t>
      </w:r>
    </w:p>
    <w:p w14:paraId="160E6951" w14:textId="77777777" w:rsidR="00CD36AA" w:rsidRPr="00830973" w:rsidRDefault="00CD36AA" w:rsidP="00CD36AA">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Состав подконтрольных расходов 2018 года приведен в следующей таблице.</w:t>
      </w:r>
    </w:p>
    <w:tbl>
      <w:tblPr>
        <w:tblW w:w="9528"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90"/>
        <w:gridCol w:w="2348"/>
        <w:gridCol w:w="1243"/>
        <w:gridCol w:w="1243"/>
        <w:gridCol w:w="1242"/>
        <w:gridCol w:w="1381"/>
        <w:gridCol w:w="1381"/>
      </w:tblGrid>
      <w:tr w:rsidR="00CD36AA" w:rsidRPr="00830973" w14:paraId="766CA191" w14:textId="77777777" w:rsidTr="00404A0A">
        <w:trPr>
          <w:trHeight w:val="858"/>
          <w:tblHeader/>
        </w:trPr>
        <w:tc>
          <w:tcPr>
            <w:tcW w:w="6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EAF635"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830973">
              <w:rPr>
                <w:rFonts w:ascii="Myriad Pro" w:eastAsiaTheme="minorHAnsi" w:hAnsi="Myriad Pro" w:cs="Calibri"/>
                <w:b/>
                <w:bCs/>
                <w:color w:val="FFFFFF" w:themeColor="background1"/>
                <w:sz w:val="18"/>
                <w:szCs w:val="18"/>
                <w:lang w:eastAsia="en-US"/>
              </w:rPr>
              <w:t>№ п/п</w:t>
            </w:r>
          </w:p>
        </w:tc>
        <w:tc>
          <w:tcPr>
            <w:tcW w:w="23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F4286B"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830973">
              <w:rPr>
                <w:rFonts w:ascii="Myriad Pro" w:eastAsiaTheme="minorHAnsi" w:hAnsi="Myriad Pro" w:cs="Calibri"/>
                <w:b/>
                <w:bCs/>
                <w:color w:val="FFFFFF" w:themeColor="background1"/>
                <w:sz w:val="18"/>
                <w:szCs w:val="18"/>
                <w:lang w:eastAsia="en-US"/>
              </w:rPr>
              <w:t>Наименование статьи расходов</w:t>
            </w:r>
          </w:p>
        </w:tc>
        <w:tc>
          <w:tcPr>
            <w:tcW w:w="12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BF708E"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830973">
              <w:rPr>
                <w:rFonts w:ascii="Myriad Pro" w:eastAsiaTheme="minorHAnsi" w:hAnsi="Myriad Pro" w:cs="Calibri"/>
                <w:b/>
                <w:bCs/>
                <w:color w:val="FFFFFF" w:themeColor="background1"/>
                <w:sz w:val="18"/>
                <w:szCs w:val="18"/>
                <w:lang w:eastAsia="en-US"/>
              </w:rPr>
              <w:t>Тарифная заявка на 2018, тыс. руб.</w:t>
            </w:r>
          </w:p>
        </w:tc>
        <w:tc>
          <w:tcPr>
            <w:tcW w:w="24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4DCFC7"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830973">
              <w:rPr>
                <w:rFonts w:ascii="Myriad Pro" w:eastAsiaTheme="minorHAnsi" w:hAnsi="Myriad Pro" w:cs="Calibri"/>
                <w:b/>
                <w:bCs/>
                <w:color w:val="FFFFFF" w:themeColor="background1"/>
                <w:sz w:val="18"/>
                <w:szCs w:val="18"/>
                <w:lang w:eastAsia="en-US"/>
              </w:rPr>
              <w:t xml:space="preserve">ТБР 2018 </w:t>
            </w:r>
          </w:p>
          <w:p w14:paraId="1D28D71E"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830973">
              <w:rPr>
                <w:rFonts w:ascii="Myriad Pro" w:eastAsiaTheme="minorHAnsi" w:hAnsi="Myriad Pro" w:cs="Calibri"/>
                <w:b/>
                <w:bCs/>
                <w:color w:val="FFFFFF" w:themeColor="background1"/>
                <w:sz w:val="18"/>
                <w:szCs w:val="18"/>
                <w:lang w:eastAsia="en-US"/>
              </w:rPr>
              <w:t>(Приказ РЭК Омской области от 27.12.2017 №83), тыс. руб.</w:t>
            </w:r>
          </w:p>
        </w:tc>
        <w:tc>
          <w:tcPr>
            <w:tcW w:w="13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D15ADD"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830973">
              <w:rPr>
                <w:rFonts w:ascii="Myriad Pro" w:eastAsiaTheme="minorHAnsi" w:hAnsi="Myriad Pro" w:cs="Calibri"/>
                <w:b/>
                <w:bCs/>
                <w:color w:val="FFFFFF" w:themeColor="background1"/>
                <w:sz w:val="18"/>
                <w:szCs w:val="18"/>
                <w:lang w:eastAsia="en-US"/>
              </w:rPr>
              <w:t>«Базовый» уровень 2018 г. после пересмотра*) на основании решения суда, тыс. рублей</w:t>
            </w:r>
          </w:p>
        </w:tc>
        <w:tc>
          <w:tcPr>
            <w:tcW w:w="13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979644"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830973">
              <w:rPr>
                <w:rFonts w:ascii="Myriad Pro" w:eastAsiaTheme="minorHAnsi" w:hAnsi="Myriad Pro" w:cs="Calibri"/>
                <w:b/>
                <w:bCs/>
                <w:color w:val="FFFFFF" w:themeColor="background1"/>
                <w:sz w:val="18"/>
                <w:szCs w:val="18"/>
                <w:lang w:eastAsia="en-US"/>
              </w:rPr>
              <w:t>Отклонения базовый уровень 2018 (6-5)</w:t>
            </w:r>
          </w:p>
        </w:tc>
      </w:tr>
      <w:tr w:rsidR="00CD36AA" w:rsidRPr="00830973" w14:paraId="5E328275" w14:textId="77777777" w:rsidTr="00404A0A">
        <w:trPr>
          <w:trHeight w:val="1594"/>
          <w:tblHeader/>
        </w:trPr>
        <w:tc>
          <w:tcPr>
            <w:tcW w:w="6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7F230C"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p>
        </w:tc>
        <w:tc>
          <w:tcPr>
            <w:tcW w:w="23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70686F"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p>
        </w:tc>
        <w:tc>
          <w:tcPr>
            <w:tcW w:w="12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636BCD"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p>
        </w:tc>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2B6C83"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830973">
              <w:rPr>
                <w:rFonts w:ascii="Myriad Pro" w:eastAsiaTheme="minorHAnsi" w:hAnsi="Myriad Pro" w:cs="Calibri"/>
                <w:b/>
                <w:bCs/>
                <w:color w:val="FFFFFF" w:themeColor="background1"/>
                <w:sz w:val="18"/>
                <w:szCs w:val="18"/>
                <w:lang w:eastAsia="en-US"/>
              </w:rPr>
              <w:t>Эк обоснованный уровень</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EEE403"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830973">
              <w:rPr>
                <w:rFonts w:ascii="Myriad Pro" w:eastAsiaTheme="minorHAnsi" w:hAnsi="Myriad Pro" w:cs="Calibri"/>
                <w:b/>
                <w:bCs/>
                <w:color w:val="FFFFFF" w:themeColor="background1"/>
                <w:sz w:val="18"/>
                <w:szCs w:val="18"/>
                <w:lang w:eastAsia="en-US"/>
              </w:rPr>
              <w:t>"Базовый"</w:t>
            </w:r>
          </w:p>
          <w:p w14:paraId="03AE1BD6"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830973">
              <w:rPr>
                <w:rFonts w:ascii="Myriad Pro" w:eastAsiaTheme="minorHAnsi" w:hAnsi="Myriad Pro" w:cs="Calibri"/>
                <w:b/>
                <w:bCs/>
                <w:color w:val="FFFFFF" w:themeColor="background1"/>
                <w:sz w:val="18"/>
                <w:szCs w:val="18"/>
                <w:lang w:eastAsia="en-US"/>
              </w:rPr>
              <w:t>уровень</w:t>
            </w:r>
          </w:p>
        </w:tc>
        <w:tc>
          <w:tcPr>
            <w:tcW w:w="13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6EA4ED" w14:textId="77777777" w:rsidR="00CD36AA" w:rsidRPr="00830973" w:rsidRDefault="00CD36AA" w:rsidP="00704163">
            <w:pPr>
              <w:autoSpaceDE w:val="0"/>
              <w:autoSpaceDN w:val="0"/>
              <w:adjustRightInd w:val="0"/>
              <w:jc w:val="right"/>
              <w:rPr>
                <w:rFonts w:ascii="Myriad Pro" w:eastAsiaTheme="minorHAnsi" w:hAnsi="Myriad Pro" w:cs="Calibri"/>
                <w:b/>
                <w:bCs/>
                <w:color w:val="FFFFFF" w:themeColor="background1"/>
                <w:sz w:val="18"/>
                <w:szCs w:val="18"/>
                <w:lang w:eastAsia="en-US"/>
              </w:rPr>
            </w:pPr>
          </w:p>
        </w:tc>
        <w:tc>
          <w:tcPr>
            <w:tcW w:w="13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B9FD2D" w14:textId="77777777" w:rsidR="00CD36AA" w:rsidRPr="00830973"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p>
        </w:tc>
      </w:tr>
      <w:tr w:rsidR="00E630B6" w:rsidRPr="00E630B6" w14:paraId="20AF85FE" w14:textId="77777777" w:rsidTr="00404A0A">
        <w:trPr>
          <w:trHeight w:val="306"/>
          <w:tblHeader/>
        </w:trPr>
        <w:tc>
          <w:tcPr>
            <w:tcW w:w="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C3BDE9" w14:textId="77777777" w:rsidR="00CD36AA" w:rsidRPr="00E630B6"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E630B6">
              <w:rPr>
                <w:rFonts w:ascii="Myriad Pro" w:eastAsiaTheme="minorHAnsi" w:hAnsi="Myriad Pro" w:cs="Calibri"/>
                <w:b/>
                <w:bCs/>
                <w:color w:val="FFFFFF" w:themeColor="background1"/>
                <w:sz w:val="18"/>
                <w:szCs w:val="18"/>
                <w:lang w:eastAsia="en-US"/>
              </w:rPr>
              <w:t>1</w:t>
            </w:r>
          </w:p>
        </w:tc>
        <w:tc>
          <w:tcPr>
            <w:tcW w:w="2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5973B4" w14:textId="77777777" w:rsidR="00CD36AA" w:rsidRPr="00E630B6"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E630B6">
              <w:rPr>
                <w:rFonts w:ascii="Myriad Pro" w:eastAsiaTheme="minorHAnsi" w:hAnsi="Myriad Pro" w:cs="Calibri"/>
                <w:b/>
                <w:bCs/>
                <w:color w:val="FFFFFF" w:themeColor="background1"/>
                <w:sz w:val="18"/>
                <w:szCs w:val="18"/>
                <w:lang w:eastAsia="en-US"/>
              </w:rPr>
              <w:t>2</w:t>
            </w:r>
          </w:p>
        </w:tc>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B894FD" w14:textId="77777777" w:rsidR="00CD36AA" w:rsidRPr="00E630B6"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E630B6">
              <w:rPr>
                <w:rFonts w:ascii="Myriad Pro" w:eastAsiaTheme="minorHAnsi" w:hAnsi="Myriad Pro" w:cs="Calibri"/>
                <w:b/>
                <w:bCs/>
                <w:color w:val="FFFFFF" w:themeColor="background1"/>
                <w:sz w:val="18"/>
                <w:szCs w:val="18"/>
                <w:lang w:eastAsia="en-US"/>
              </w:rPr>
              <w:t>3</w:t>
            </w:r>
          </w:p>
        </w:tc>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386429" w14:textId="77777777" w:rsidR="00CD36AA" w:rsidRPr="00E630B6"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E630B6">
              <w:rPr>
                <w:rFonts w:ascii="Myriad Pro" w:eastAsiaTheme="minorHAnsi" w:hAnsi="Myriad Pro" w:cs="Calibri"/>
                <w:b/>
                <w:bCs/>
                <w:color w:val="FFFFFF" w:themeColor="background1"/>
                <w:sz w:val="18"/>
                <w:szCs w:val="18"/>
                <w:lang w:eastAsia="en-US"/>
              </w:rPr>
              <w:t>4</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673FD9" w14:textId="77777777" w:rsidR="00CD36AA" w:rsidRPr="00E630B6" w:rsidRDefault="00CD36AA" w:rsidP="00704163">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E630B6">
              <w:rPr>
                <w:rFonts w:ascii="Myriad Pro" w:eastAsiaTheme="minorHAnsi" w:hAnsi="Myriad Pro" w:cs="Calibri"/>
                <w:b/>
                <w:bCs/>
                <w:color w:val="FFFFFF" w:themeColor="background1"/>
                <w:sz w:val="18"/>
                <w:szCs w:val="18"/>
                <w:lang w:eastAsia="en-US"/>
              </w:rPr>
              <w:t>5</w:t>
            </w:r>
          </w:p>
        </w:tc>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09688E" w14:textId="77777777" w:rsidR="00CD36AA" w:rsidRPr="00E630B6" w:rsidRDefault="00CD36AA" w:rsidP="00704163">
            <w:pPr>
              <w:autoSpaceDE w:val="0"/>
              <w:autoSpaceDN w:val="0"/>
              <w:adjustRightInd w:val="0"/>
              <w:jc w:val="center"/>
              <w:rPr>
                <w:rFonts w:ascii="Myriad Pro" w:hAnsi="Myriad Pro" w:cs="Calibri"/>
                <w:b/>
                <w:bCs/>
                <w:color w:val="FFFFFF" w:themeColor="background1"/>
                <w:sz w:val="18"/>
                <w:szCs w:val="18"/>
              </w:rPr>
            </w:pPr>
            <w:r w:rsidRPr="00E630B6">
              <w:rPr>
                <w:rFonts w:ascii="Myriad Pro" w:hAnsi="Myriad Pro" w:cs="Calibri"/>
                <w:b/>
                <w:bCs/>
                <w:color w:val="FFFFFF" w:themeColor="background1"/>
                <w:sz w:val="18"/>
                <w:szCs w:val="18"/>
              </w:rPr>
              <w:t>6</w:t>
            </w:r>
          </w:p>
        </w:tc>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FD122F" w14:textId="77777777" w:rsidR="00CD36AA" w:rsidRPr="00E630B6" w:rsidRDefault="00CD36AA" w:rsidP="00704163">
            <w:pPr>
              <w:autoSpaceDE w:val="0"/>
              <w:autoSpaceDN w:val="0"/>
              <w:adjustRightInd w:val="0"/>
              <w:jc w:val="center"/>
              <w:rPr>
                <w:rFonts w:ascii="Myriad Pro" w:hAnsi="Myriad Pro" w:cs="Calibri"/>
                <w:b/>
                <w:bCs/>
                <w:color w:val="FFFFFF" w:themeColor="background1"/>
                <w:sz w:val="18"/>
                <w:szCs w:val="18"/>
              </w:rPr>
            </w:pPr>
            <w:r w:rsidRPr="00E630B6">
              <w:rPr>
                <w:rFonts w:ascii="Myriad Pro" w:hAnsi="Myriad Pro" w:cs="Calibri"/>
                <w:b/>
                <w:bCs/>
                <w:color w:val="FFFFFF" w:themeColor="background1"/>
                <w:sz w:val="18"/>
                <w:szCs w:val="18"/>
              </w:rPr>
              <w:t>7</w:t>
            </w:r>
          </w:p>
        </w:tc>
      </w:tr>
      <w:tr w:rsidR="00CD36AA" w:rsidRPr="00830973" w14:paraId="02231C3F" w14:textId="77777777" w:rsidTr="00E630B6">
        <w:trPr>
          <w:trHeight w:val="306"/>
        </w:trPr>
        <w:tc>
          <w:tcPr>
            <w:tcW w:w="690" w:type="dxa"/>
            <w:tcBorders>
              <w:top w:val="single" w:sz="4" w:space="0" w:color="FFFFFF" w:themeColor="background1"/>
            </w:tcBorders>
            <w:shd w:val="clear" w:color="auto" w:fill="D6E3BC" w:themeFill="accent3" w:themeFillTint="66"/>
            <w:vAlign w:val="center"/>
          </w:tcPr>
          <w:p w14:paraId="08B430ED" w14:textId="77777777" w:rsidR="00CD36AA" w:rsidRPr="00830973" w:rsidRDefault="00CD36AA" w:rsidP="00704163">
            <w:pPr>
              <w:autoSpaceDE w:val="0"/>
              <w:autoSpaceDN w:val="0"/>
              <w:adjustRightInd w:val="0"/>
              <w:jc w:val="center"/>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1</w:t>
            </w:r>
          </w:p>
        </w:tc>
        <w:tc>
          <w:tcPr>
            <w:tcW w:w="2348" w:type="dxa"/>
            <w:tcBorders>
              <w:top w:val="single" w:sz="4" w:space="0" w:color="FFFFFF" w:themeColor="background1"/>
            </w:tcBorders>
            <w:shd w:val="clear" w:color="auto" w:fill="D6E3BC" w:themeFill="accent3" w:themeFillTint="66"/>
            <w:vAlign w:val="center"/>
          </w:tcPr>
          <w:p w14:paraId="03C5AACD" w14:textId="77777777" w:rsidR="00CD36AA" w:rsidRPr="00830973" w:rsidRDefault="00CD36AA" w:rsidP="00704163">
            <w:pPr>
              <w:autoSpaceDE w:val="0"/>
              <w:autoSpaceDN w:val="0"/>
              <w:adjustRightInd w:val="0"/>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Материальные затраты</w:t>
            </w:r>
          </w:p>
        </w:tc>
        <w:tc>
          <w:tcPr>
            <w:tcW w:w="1243" w:type="dxa"/>
            <w:tcBorders>
              <w:top w:val="single" w:sz="4" w:space="0" w:color="FFFFFF" w:themeColor="background1"/>
            </w:tcBorders>
            <w:shd w:val="clear" w:color="auto" w:fill="D6E3BC" w:themeFill="accent3" w:themeFillTint="66"/>
            <w:vAlign w:val="center"/>
          </w:tcPr>
          <w:p w14:paraId="51361E83"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179 748,08</w:t>
            </w:r>
          </w:p>
        </w:tc>
        <w:tc>
          <w:tcPr>
            <w:tcW w:w="1243" w:type="dxa"/>
            <w:tcBorders>
              <w:top w:val="single" w:sz="4" w:space="0" w:color="FFFFFF" w:themeColor="background1"/>
            </w:tcBorders>
            <w:shd w:val="clear" w:color="auto" w:fill="D6E3BC" w:themeFill="accent3" w:themeFillTint="66"/>
            <w:vAlign w:val="center"/>
          </w:tcPr>
          <w:p w14:paraId="243D6F98"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167 095,95</w:t>
            </w:r>
          </w:p>
        </w:tc>
        <w:tc>
          <w:tcPr>
            <w:tcW w:w="1242" w:type="dxa"/>
            <w:tcBorders>
              <w:top w:val="single" w:sz="4" w:space="0" w:color="FFFFFF" w:themeColor="background1"/>
            </w:tcBorders>
            <w:shd w:val="clear" w:color="auto" w:fill="D6E3BC" w:themeFill="accent3" w:themeFillTint="66"/>
            <w:vAlign w:val="center"/>
          </w:tcPr>
          <w:p w14:paraId="63EED230"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162 477,61</w:t>
            </w:r>
          </w:p>
        </w:tc>
        <w:tc>
          <w:tcPr>
            <w:tcW w:w="1381" w:type="dxa"/>
            <w:tcBorders>
              <w:top w:val="single" w:sz="4" w:space="0" w:color="FFFFFF" w:themeColor="background1"/>
            </w:tcBorders>
            <w:shd w:val="clear" w:color="auto" w:fill="D6E3BC" w:themeFill="accent3" w:themeFillTint="66"/>
            <w:vAlign w:val="center"/>
          </w:tcPr>
          <w:p w14:paraId="5C026F93" w14:textId="17C77D6A" w:rsidR="00CD36AA" w:rsidRPr="00830973" w:rsidRDefault="00CD36AA" w:rsidP="00E630B6">
            <w:pPr>
              <w:autoSpaceDE w:val="0"/>
              <w:autoSpaceDN w:val="0"/>
              <w:adjustRightInd w:val="0"/>
              <w:jc w:val="center"/>
              <w:rPr>
                <w:rFonts w:ascii="Myriad Pro" w:eastAsiaTheme="minorHAnsi" w:hAnsi="Myriad Pro" w:cs="Calibri"/>
                <w:b/>
                <w:bCs/>
                <w:color w:val="000000"/>
                <w:sz w:val="18"/>
                <w:szCs w:val="18"/>
                <w:lang w:eastAsia="en-US"/>
              </w:rPr>
            </w:pPr>
            <w:r w:rsidRPr="00830973">
              <w:rPr>
                <w:rFonts w:ascii="Myriad Pro" w:hAnsi="Myriad Pro" w:cs="Calibri"/>
                <w:b/>
                <w:bCs/>
                <w:sz w:val="18"/>
                <w:szCs w:val="18"/>
              </w:rPr>
              <w:t>163 301,12</w:t>
            </w:r>
          </w:p>
        </w:tc>
        <w:tc>
          <w:tcPr>
            <w:tcW w:w="1381" w:type="dxa"/>
            <w:tcBorders>
              <w:top w:val="single" w:sz="4" w:space="0" w:color="FFFFFF" w:themeColor="background1"/>
            </w:tcBorders>
            <w:shd w:val="clear" w:color="auto" w:fill="D6E3BC" w:themeFill="accent3" w:themeFillTint="66"/>
            <w:vAlign w:val="center"/>
          </w:tcPr>
          <w:p w14:paraId="647F4912" w14:textId="699706F8" w:rsidR="00CD36AA" w:rsidRPr="00830973" w:rsidRDefault="00CD36AA" w:rsidP="00E630B6">
            <w:pPr>
              <w:autoSpaceDE w:val="0"/>
              <w:autoSpaceDN w:val="0"/>
              <w:adjustRightInd w:val="0"/>
              <w:jc w:val="center"/>
              <w:rPr>
                <w:rFonts w:ascii="Myriad Pro" w:hAnsi="Myriad Pro" w:cs="Calibri"/>
                <w:b/>
                <w:bCs/>
                <w:sz w:val="18"/>
                <w:szCs w:val="18"/>
              </w:rPr>
            </w:pPr>
            <w:r w:rsidRPr="00830973">
              <w:rPr>
                <w:rFonts w:ascii="Myriad Pro" w:hAnsi="Myriad Pro" w:cs="Calibri"/>
                <w:b/>
                <w:bCs/>
                <w:sz w:val="18"/>
                <w:szCs w:val="18"/>
              </w:rPr>
              <w:t>823,51</w:t>
            </w:r>
          </w:p>
        </w:tc>
      </w:tr>
      <w:tr w:rsidR="00CD36AA" w:rsidRPr="00830973" w14:paraId="45BBEF64" w14:textId="77777777" w:rsidTr="00E630B6">
        <w:trPr>
          <w:trHeight w:val="306"/>
        </w:trPr>
        <w:tc>
          <w:tcPr>
            <w:tcW w:w="690" w:type="dxa"/>
            <w:shd w:val="clear" w:color="auto" w:fill="D6E3BC" w:themeFill="accent3" w:themeFillTint="66"/>
            <w:vAlign w:val="center"/>
          </w:tcPr>
          <w:p w14:paraId="17FF5529" w14:textId="77777777" w:rsidR="00CD36AA" w:rsidRPr="00830973" w:rsidRDefault="00CD36AA" w:rsidP="00704163">
            <w:pPr>
              <w:autoSpaceDE w:val="0"/>
              <w:autoSpaceDN w:val="0"/>
              <w:adjustRightInd w:val="0"/>
              <w:jc w:val="center"/>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2</w:t>
            </w:r>
          </w:p>
        </w:tc>
        <w:tc>
          <w:tcPr>
            <w:tcW w:w="2348" w:type="dxa"/>
            <w:shd w:val="clear" w:color="auto" w:fill="D6E3BC" w:themeFill="accent3" w:themeFillTint="66"/>
            <w:vAlign w:val="center"/>
          </w:tcPr>
          <w:p w14:paraId="3972C92F" w14:textId="77777777" w:rsidR="00CD36AA" w:rsidRPr="00830973" w:rsidRDefault="00CD36AA" w:rsidP="00704163">
            <w:pPr>
              <w:autoSpaceDE w:val="0"/>
              <w:autoSpaceDN w:val="0"/>
              <w:adjustRightInd w:val="0"/>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Расходы на оплату труда</w:t>
            </w:r>
          </w:p>
        </w:tc>
        <w:tc>
          <w:tcPr>
            <w:tcW w:w="1243" w:type="dxa"/>
            <w:shd w:val="clear" w:color="auto" w:fill="D6E3BC" w:themeFill="accent3" w:themeFillTint="66"/>
            <w:vAlign w:val="center"/>
          </w:tcPr>
          <w:p w14:paraId="039CDEE7"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1 768 373,50</w:t>
            </w:r>
          </w:p>
        </w:tc>
        <w:tc>
          <w:tcPr>
            <w:tcW w:w="1243" w:type="dxa"/>
            <w:shd w:val="clear" w:color="auto" w:fill="D6E3BC" w:themeFill="accent3" w:themeFillTint="66"/>
            <w:vAlign w:val="center"/>
          </w:tcPr>
          <w:p w14:paraId="341FFAB1"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1 377 440,71</w:t>
            </w:r>
          </w:p>
        </w:tc>
        <w:tc>
          <w:tcPr>
            <w:tcW w:w="1242" w:type="dxa"/>
            <w:shd w:val="clear" w:color="auto" w:fill="D6E3BC" w:themeFill="accent3" w:themeFillTint="66"/>
            <w:vAlign w:val="center"/>
          </w:tcPr>
          <w:p w14:paraId="49E129AC"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1 339 369,73</w:t>
            </w:r>
          </w:p>
        </w:tc>
        <w:tc>
          <w:tcPr>
            <w:tcW w:w="1381" w:type="dxa"/>
            <w:shd w:val="clear" w:color="auto" w:fill="D6E3BC" w:themeFill="accent3" w:themeFillTint="66"/>
            <w:vAlign w:val="center"/>
          </w:tcPr>
          <w:p w14:paraId="5E088F5D" w14:textId="4C255499" w:rsidR="00CD36AA" w:rsidRPr="00830973" w:rsidRDefault="00CD36AA" w:rsidP="00E630B6">
            <w:pPr>
              <w:autoSpaceDE w:val="0"/>
              <w:autoSpaceDN w:val="0"/>
              <w:adjustRightInd w:val="0"/>
              <w:jc w:val="center"/>
              <w:rPr>
                <w:rFonts w:ascii="Myriad Pro" w:eastAsiaTheme="minorHAnsi" w:hAnsi="Myriad Pro" w:cs="Calibri"/>
                <w:b/>
                <w:bCs/>
                <w:color w:val="000000"/>
                <w:sz w:val="18"/>
                <w:szCs w:val="18"/>
                <w:lang w:eastAsia="en-US"/>
              </w:rPr>
            </w:pPr>
            <w:r w:rsidRPr="00830973">
              <w:rPr>
                <w:rFonts w:ascii="Myriad Pro" w:hAnsi="Myriad Pro" w:cs="Calibri"/>
                <w:b/>
                <w:bCs/>
                <w:sz w:val="18"/>
                <w:szCs w:val="18"/>
              </w:rPr>
              <w:t>1 322 171,19</w:t>
            </w:r>
          </w:p>
        </w:tc>
        <w:tc>
          <w:tcPr>
            <w:tcW w:w="1381" w:type="dxa"/>
            <w:shd w:val="clear" w:color="auto" w:fill="D6E3BC" w:themeFill="accent3" w:themeFillTint="66"/>
            <w:vAlign w:val="center"/>
          </w:tcPr>
          <w:p w14:paraId="0970C180" w14:textId="4F2B3DC9" w:rsidR="00CD36AA" w:rsidRPr="00830973" w:rsidRDefault="00CD36AA" w:rsidP="00E630B6">
            <w:pPr>
              <w:autoSpaceDE w:val="0"/>
              <w:autoSpaceDN w:val="0"/>
              <w:adjustRightInd w:val="0"/>
              <w:jc w:val="center"/>
              <w:rPr>
                <w:rFonts w:ascii="Myriad Pro" w:hAnsi="Myriad Pro" w:cs="Calibri"/>
                <w:b/>
                <w:bCs/>
                <w:sz w:val="18"/>
                <w:szCs w:val="18"/>
              </w:rPr>
            </w:pPr>
            <w:r w:rsidRPr="00830973">
              <w:rPr>
                <w:rFonts w:ascii="Myriad Pro" w:hAnsi="Myriad Pro" w:cs="Calibri"/>
                <w:b/>
                <w:bCs/>
                <w:sz w:val="18"/>
                <w:szCs w:val="18"/>
              </w:rPr>
              <w:t>- 17 198,54</w:t>
            </w:r>
          </w:p>
        </w:tc>
      </w:tr>
      <w:tr w:rsidR="00CD36AA" w:rsidRPr="00830973" w14:paraId="07DB3994" w14:textId="77777777" w:rsidTr="00E630B6">
        <w:trPr>
          <w:trHeight w:val="490"/>
        </w:trPr>
        <w:tc>
          <w:tcPr>
            <w:tcW w:w="690" w:type="dxa"/>
            <w:shd w:val="clear" w:color="auto" w:fill="D6E3BC" w:themeFill="accent3" w:themeFillTint="66"/>
            <w:vAlign w:val="center"/>
          </w:tcPr>
          <w:p w14:paraId="55DBA964" w14:textId="77777777" w:rsidR="00CD36AA" w:rsidRPr="00830973" w:rsidRDefault="00CD36AA" w:rsidP="00704163">
            <w:pPr>
              <w:autoSpaceDE w:val="0"/>
              <w:autoSpaceDN w:val="0"/>
              <w:adjustRightInd w:val="0"/>
              <w:jc w:val="center"/>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3</w:t>
            </w:r>
          </w:p>
        </w:tc>
        <w:tc>
          <w:tcPr>
            <w:tcW w:w="2348" w:type="dxa"/>
            <w:shd w:val="clear" w:color="auto" w:fill="D6E3BC" w:themeFill="accent3" w:themeFillTint="66"/>
            <w:vAlign w:val="center"/>
          </w:tcPr>
          <w:p w14:paraId="66FE47E7" w14:textId="77777777" w:rsidR="00CD36AA" w:rsidRPr="00830973" w:rsidRDefault="00CD36AA" w:rsidP="00704163">
            <w:pPr>
              <w:autoSpaceDE w:val="0"/>
              <w:autoSpaceDN w:val="0"/>
              <w:adjustRightInd w:val="0"/>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Прочие расходы, всего, в том числе:</w:t>
            </w:r>
          </w:p>
        </w:tc>
        <w:tc>
          <w:tcPr>
            <w:tcW w:w="1243" w:type="dxa"/>
            <w:shd w:val="clear" w:color="auto" w:fill="D6E3BC" w:themeFill="accent3" w:themeFillTint="66"/>
            <w:vAlign w:val="center"/>
          </w:tcPr>
          <w:p w14:paraId="44195C4F"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621 536,63</w:t>
            </w:r>
          </w:p>
        </w:tc>
        <w:tc>
          <w:tcPr>
            <w:tcW w:w="1243" w:type="dxa"/>
            <w:shd w:val="clear" w:color="auto" w:fill="D6E3BC" w:themeFill="accent3" w:themeFillTint="66"/>
            <w:vAlign w:val="center"/>
          </w:tcPr>
          <w:p w14:paraId="1BF7120D"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475 233,73</w:t>
            </w:r>
          </w:p>
        </w:tc>
        <w:tc>
          <w:tcPr>
            <w:tcW w:w="1242" w:type="dxa"/>
            <w:shd w:val="clear" w:color="auto" w:fill="D6E3BC" w:themeFill="accent3" w:themeFillTint="66"/>
            <w:vAlign w:val="center"/>
          </w:tcPr>
          <w:p w14:paraId="707C3DE8"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462 098,73</w:t>
            </w:r>
          </w:p>
        </w:tc>
        <w:tc>
          <w:tcPr>
            <w:tcW w:w="1381" w:type="dxa"/>
            <w:shd w:val="clear" w:color="auto" w:fill="D6E3BC" w:themeFill="accent3" w:themeFillTint="66"/>
            <w:vAlign w:val="center"/>
          </w:tcPr>
          <w:p w14:paraId="695FEE88" w14:textId="71063891" w:rsidR="00CD36AA" w:rsidRPr="00830973" w:rsidRDefault="00CD36AA" w:rsidP="00E630B6">
            <w:pPr>
              <w:autoSpaceDE w:val="0"/>
              <w:autoSpaceDN w:val="0"/>
              <w:adjustRightInd w:val="0"/>
              <w:jc w:val="center"/>
              <w:rPr>
                <w:rFonts w:ascii="Myriad Pro" w:eastAsiaTheme="minorHAnsi" w:hAnsi="Myriad Pro" w:cs="Calibri"/>
                <w:b/>
                <w:bCs/>
                <w:color w:val="000000"/>
                <w:sz w:val="18"/>
                <w:szCs w:val="18"/>
                <w:lang w:eastAsia="en-US"/>
              </w:rPr>
            </w:pPr>
            <w:r w:rsidRPr="00830973">
              <w:rPr>
                <w:rFonts w:ascii="Myriad Pro" w:hAnsi="Myriad Pro" w:cs="Calibri"/>
                <w:b/>
                <w:bCs/>
                <w:sz w:val="18"/>
                <w:szCs w:val="18"/>
              </w:rPr>
              <w:t>469 691,08</w:t>
            </w:r>
          </w:p>
        </w:tc>
        <w:tc>
          <w:tcPr>
            <w:tcW w:w="1381" w:type="dxa"/>
            <w:shd w:val="clear" w:color="auto" w:fill="D6E3BC" w:themeFill="accent3" w:themeFillTint="66"/>
            <w:vAlign w:val="center"/>
          </w:tcPr>
          <w:p w14:paraId="204EBDFC" w14:textId="3B2C38DD" w:rsidR="00CD36AA" w:rsidRPr="00830973" w:rsidRDefault="00CD36AA" w:rsidP="00E630B6">
            <w:pPr>
              <w:autoSpaceDE w:val="0"/>
              <w:autoSpaceDN w:val="0"/>
              <w:adjustRightInd w:val="0"/>
              <w:jc w:val="center"/>
              <w:rPr>
                <w:rFonts w:ascii="Myriad Pro" w:hAnsi="Myriad Pro" w:cs="Calibri"/>
                <w:b/>
                <w:bCs/>
                <w:sz w:val="18"/>
                <w:szCs w:val="18"/>
              </w:rPr>
            </w:pPr>
            <w:r w:rsidRPr="00830973">
              <w:rPr>
                <w:rFonts w:ascii="Myriad Pro" w:hAnsi="Myriad Pro" w:cs="Calibri"/>
                <w:b/>
                <w:bCs/>
                <w:sz w:val="18"/>
                <w:szCs w:val="18"/>
              </w:rPr>
              <w:t>7 592,35</w:t>
            </w:r>
          </w:p>
        </w:tc>
      </w:tr>
      <w:tr w:rsidR="00CD36AA" w:rsidRPr="00830973" w14:paraId="0A54981C" w14:textId="77777777" w:rsidTr="00A97F2C">
        <w:trPr>
          <w:trHeight w:val="306"/>
        </w:trPr>
        <w:tc>
          <w:tcPr>
            <w:tcW w:w="690" w:type="dxa"/>
            <w:shd w:val="clear" w:color="auto" w:fill="auto"/>
            <w:vAlign w:val="center"/>
          </w:tcPr>
          <w:p w14:paraId="003C8BC1" w14:textId="77777777" w:rsidR="00CD36AA" w:rsidRPr="00830973" w:rsidRDefault="00CD36AA" w:rsidP="00704163">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3.1</w:t>
            </w:r>
          </w:p>
        </w:tc>
        <w:tc>
          <w:tcPr>
            <w:tcW w:w="2348" w:type="dxa"/>
            <w:shd w:val="clear" w:color="auto" w:fill="auto"/>
            <w:vAlign w:val="center"/>
          </w:tcPr>
          <w:p w14:paraId="2DCA2C4D" w14:textId="77777777" w:rsidR="00CD36AA" w:rsidRPr="00830973" w:rsidRDefault="00CD36AA" w:rsidP="00704163">
            <w:pPr>
              <w:autoSpaceDE w:val="0"/>
              <w:autoSpaceDN w:val="0"/>
              <w:adjustRightInd w:val="0"/>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Ремонт основных фондов</w:t>
            </w:r>
          </w:p>
        </w:tc>
        <w:tc>
          <w:tcPr>
            <w:tcW w:w="1243" w:type="dxa"/>
            <w:shd w:val="clear" w:color="auto" w:fill="auto"/>
            <w:vAlign w:val="center"/>
          </w:tcPr>
          <w:p w14:paraId="401260DD"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305 423,20</w:t>
            </w:r>
          </w:p>
        </w:tc>
        <w:tc>
          <w:tcPr>
            <w:tcW w:w="1243" w:type="dxa"/>
            <w:shd w:val="clear" w:color="auto" w:fill="auto"/>
            <w:vAlign w:val="center"/>
          </w:tcPr>
          <w:p w14:paraId="1C1ACCD0"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301 059,26</w:t>
            </w:r>
          </w:p>
        </w:tc>
        <w:tc>
          <w:tcPr>
            <w:tcW w:w="1242" w:type="dxa"/>
            <w:shd w:val="clear" w:color="auto" w:fill="auto"/>
            <w:vAlign w:val="center"/>
          </w:tcPr>
          <w:p w14:paraId="4B3008D3"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292 738,30</w:t>
            </w:r>
          </w:p>
        </w:tc>
        <w:tc>
          <w:tcPr>
            <w:tcW w:w="1381" w:type="dxa"/>
            <w:vAlign w:val="center"/>
          </w:tcPr>
          <w:p w14:paraId="0CCF6883" w14:textId="2F3D5D77" w:rsidR="00CD36AA" w:rsidRPr="00830973" w:rsidRDefault="00CD36AA" w:rsidP="00E630B6">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hAnsi="Myriad Pro" w:cs="Calibri"/>
                <w:sz w:val="18"/>
                <w:szCs w:val="18"/>
              </w:rPr>
              <w:t>294 222,07</w:t>
            </w:r>
          </w:p>
        </w:tc>
        <w:tc>
          <w:tcPr>
            <w:tcW w:w="1381" w:type="dxa"/>
            <w:vAlign w:val="center"/>
          </w:tcPr>
          <w:p w14:paraId="0BE9259C" w14:textId="47AAA2E1" w:rsidR="00CD36AA" w:rsidRPr="00830973" w:rsidRDefault="00CD36AA" w:rsidP="00E630B6">
            <w:pPr>
              <w:autoSpaceDE w:val="0"/>
              <w:autoSpaceDN w:val="0"/>
              <w:adjustRightInd w:val="0"/>
              <w:jc w:val="center"/>
              <w:rPr>
                <w:rFonts w:ascii="Myriad Pro" w:hAnsi="Myriad Pro" w:cs="Calibri"/>
                <w:sz w:val="18"/>
                <w:szCs w:val="18"/>
              </w:rPr>
            </w:pPr>
            <w:r w:rsidRPr="00830973">
              <w:rPr>
                <w:rFonts w:ascii="Myriad Pro" w:hAnsi="Myriad Pro" w:cs="Calibri"/>
                <w:sz w:val="18"/>
                <w:szCs w:val="18"/>
              </w:rPr>
              <w:t>1 483,77</w:t>
            </w:r>
          </w:p>
        </w:tc>
      </w:tr>
      <w:tr w:rsidR="00CD36AA" w:rsidRPr="00830973" w14:paraId="358FAC40" w14:textId="77777777" w:rsidTr="00A97F2C">
        <w:trPr>
          <w:trHeight w:val="490"/>
        </w:trPr>
        <w:tc>
          <w:tcPr>
            <w:tcW w:w="690" w:type="dxa"/>
            <w:shd w:val="clear" w:color="auto" w:fill="auto"/>
            <w:vAlign w:val="center"/>
          </w:tcPr>
          <w:p w14:paraId="6A5C13C1" w14:textId="77777777" w:rsidR="00CD36AA" w:rsidRPr="00830973" w:rsidRDefault="00CD36AA" w:rsidP="00704163">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3.2</w:t>
            </w:r>
          </w:p>
        </w:tc>
        <w:tc>
          <w:tcPr>
            <w:tcW w:w="2348" w:type="dxa"/>
            <w:shd w:val="clear" w:color="auto" w:fill="auto"/>
            <w:vAlign w:val="center"/>
          </w:tcPr>
          <w:p w14:paraId="696ECC0C" w14:textId="77777777" w:rsidR="00CD36AA" w:rsidRPr="00830973" w:rsidRDefault="00CD36AA" w:rsidP="00704163">
            <w:pPr>
              <w:autoSpaceDE w:val="0"/>
              <w:autoSpaceDN w:val="0"/>
              <w:adjustRightInd w:val="0"/>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Оплата работ и услуг сторонних организаций</w:t>
            </w:r>
          </w:p>
        </w:tc>
        <w:tc>
          <w:tcPr>
            <w:tcW w:w="1243" w:type="dxa"/>
            <w:shd w:val="clear" w:color="auto" w:fill="auto"/>
            <w:vAlign w:val="center"/>
          </w:tcPr>
          <w:p w14:paraId="5A96C8A4"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164 305,70</w:t>
            </w:r>
          </w:p>
        </w:tc>
        <w:tc>
          <w:tcPr>
            <w:tcW w:w="1243" w:type="dxa"/>
            <w:shd w:val="clear" w:color="auto" w:fill="auto"/>
            <w:vAlign w:val="center"/>
          </w:tcPr>
          <w:p w14:paraId="659C2513"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99 582,48</w:t>
            </w:r>
          </w:p>
        </w:tc>
        <w:tc>
          <w:tcPr>
            <w:tcW w:w="1242" w:type="dxa"/>
            <w:shd w:val="clear" w:color="auto" w:fill="auto"/>
            <w:vAlign w:val="center"/>
          </w:tcPr>
          <w:p w14:paraId="32474084"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96 830,14</w:t>
            </w:r>
          </w:p>
        </w:tc>
        <w:tc>
          <w:tcPr>
            <w:tcW w:w="1381" w:type="dxa"/>
            <w:vAlign w:val="center"/>
          </w:tcPr>
          <w:p w14:paraId="7282D008" w14:textId="01C4F754" w:rsidR="00CD36AA" w:rsidRPr="00830973" w:rsidRDefault="00CD36AA" w:rsidP="00E630B6">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hAnsi="Myriad Pro" w:cs="Calibri"/>
                <w:sz w:val="18"/>
                <w:szCs w:val="18"/>
              </w:rPr>
              <w:t>97 320,92</w:t>
            </w:r>
          </w:p>
        </w:tc>
        <w:tc>
          <w:tcPr>
            <w:tcW w:w="1381" w:type="dxa"/>
            <w:vAlign w:val="center"/>
          </w:tcPr>
          <w:p w14:paraId="1F73B912" w14:textId="4BB21084" w:rsidR="00CD36AA" w:rsidRPr="00830973" w:rsidRDefault="00CD36AA" w:rsidP="00E630B6">
            <w:pPr>
              <w:autoSpaceDE w:val="0"/>
              <w:autoSpaceDN w:val="0"/>
              <w:adjustRightInd w:val="0"/>
              <w:jc w:val="center"/>
              <w:rPr>
                <w:rFonts w:ascii="Myriad Pro" w:hAnsi="Myriad Pro" w:cs="Calibri"/>
                <w:sz w:val="18"/>
                <w:szCs w:val="18"/>
              </w:rPr>
            </w:pPr>
            <w:r w:rsidRPr="00830973">
              <w:rPr>
                <w:rFonts w:ascii="Myriad Pro" w:hAnsi="Myriad Pro" w:cs="Calibri"/>
                <w:sz w:val="18"/>
                <w:szCs w:val="18"/>
              </w:rPr>
              <w:t>490,78</w:t>
            </w:r>
          </w:p>
        </w:tc>
      </w:tr>
      <w:tr w:rsidR="00CD36AA" w:rsidRPr="00830973" w14:paraId="0F4D67A6" w14:textId="77777777" w:rsidTr="00A97F2C">
        <w:trPr>
          <w:trHeight w:val="490"/>
        </w:trPr>
        <w:tc>
          <w:tcPr>
            <w:tcW w:w="690" w:type="dxa"/>
            <w:shd w:val="clear" w:color="auto" w:fill="auto"/>
            <w:vAlign w:val="center"/>
          </w:tcPr>
          <w:p w14:paraId="63CFDC61" w14:textId="77777777" w:rsidR="00CD36AA" w:rsidRPr="00830973" w:rsidRDefault="00CD36AA" w:rsidP="00704163">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3.3.</w:t>
            </w:r>
          </w:p>
        </w:tc>
        <w:tc>
          <w:tcPr>
            <w:tcW w:w="2348" w:type="dxa"/>
            <w:shd w:val="clear" w:color="auto" w:fill="auto"/>
            <w:vAlign w:val="center"/>
          </w:tcPr>
          <w:p w14:paraId="384659DE" w14:textId="77777777" w:rsidR="00CD36AA" w:rsidRPr="00830973" w:rsidRDefault="00CD36AA" w:rsidP="00704163">
            <w:pPr>
              <w:autoSpaceDE w:val="0"/>
              <w:autoSpaceDN w:val="0"/>
              <w:adjustRightInd w:val="0"/>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Расходы на командировки и представительские</w:t>
            </w:r>
          </w:p>
        </w:tc>
        <w:tc>
          <w:tcPr>
            <w:tcW w:w="1243" w:type="dxa"/>
            <w:shd w:val="clear" w:color="auto" w:fill="auto"/>
            <w:vAlign w:val="center"/>
          </w:tcPr>
          <w:p w14:paraId="7DF27150"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15 778,90</w:t>
            </w:r>
          </w:p>
        </w:tc>
        <w:tc>
          <w:tcPr>
            <w:tcW w:w="1243" w:type="dxa"/>
            <w:shd w:val="clear" w:color="auto" w:fill="auto"/>
            <w:vAlign w:val="center"/>
          </w:tcPr>
          <w:p w14:paraId="58F1F7D5"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7 209,05</w:t>
            </w:r>
          </w:p>
        </w:tc>
        <w:tc>
          <w:tcPr>
            <w:tcW w:w="1242" w:type="dxa"/>
            <w:shd w:val="clear" w:color="auto" w:fill="auto"/>
            <w:vAlign w:val="center"/>
          </w:tcPr>
          <w:p w14:paraId="55BD8443"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7 009,80</w:t>
            </w:r>
          </w:p>
        </w:tc>
        <w:tc>
          <w:tcPr>
            <w:tcW w:w="1381" w:type="dxa"/>
            <w:vAlign w:val="center"/>
          </w:tcPr>
          <w:p w14:paraId="6287EF08" w14:textId="22FD453F" w:rsidR="00CD36AA" w:rsidRPr="00830973" w:rsidRDefault="00CD36AA" w:rsidP="00E630B6">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hAnsi="Myriad Pro" w:cs="Calibri"/>
                <w:sz w:val="18"/>
                <w:szCs w:val="18"/>
              </w:rPr>
              <w:t>7 045,33</w:t>
            </w:r>
          </w:p>
        </w:tc>
        <w:tc>
          <w:tcPr>
            <w:tcW w:w="1381" w:type="dxa"/>
            <w:vAlign w:val="center"/>
          </w:tcPr>
          <w:p w14:paraId="13E9E6F1" w14:textId="2F4394AD" w:rsidR="00CD36AA" w:rsidRPr="00830973" w:rsidRDefault="00CD36AA" w:rsidP="00E630B6">
            <w:pPr>
              <w:autoSpaceDE w:val="0"/>
              <w:autoSpaceDN w:val="0"/>
              <w:adjustRightInd w:val="0"/>
              <w:jc w:val="center"/>
              <w:rPr>
                <w:rFonts w:ascii="Myriad Pro" w:hAnsi="Myriad Pro" w:cs="Calibri"/>
                <w:sz w:val="18"/>
                <w:szCs w:val="18"/>
              </w:rPr>
            </w:pPr>
            <w:r w:rsidRPr="00830973">
              <w:rPr>
                <w:rFonts w:ascii="Myriad Pro" w:hAnsi="Myriad Pro" w:cs="Calibri"/>
                <w:sz w:val="18"/>
                <w:szCs w:val="18"/>
              </w:rPr>
              <w:t>35,53</w:t>
            </w:r>
          </w:p>
        </w:tc>
      </w:tr>
      <w:tr w:rsidR="00CD36AA" w:rsidRPr="00830973" w14:paraId="2A0BAA94" w14:textId="77777777" w:rsidTr="00A97F2C">
        <w:trPr>
          <w:trHeight w:val="490"/>
        </w:trPr>
        <w:tc>
          <w:tcPr>
            <w:tcW w:w="690" w:type="dxa"/>
            <w:shd w:val="clear" w:color="auto" w:fill="auto"/>
            <w:vAlign w:val="center"/>
          </w:tcPr>
          <w:p w14:paraId="278DF258" w14:textId="77777777" w:rsidR="00CD36AA" w:rsidRPr="00830973" w:rsidRDefault="00CD36AA" w:rsidP="00704163">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lastRenderedPageBreak/>
              <w:t>3.4.</w:t>
            </w:r>
          </w:p>
        </w:tc>
        <w:tc>
          <w:tcPr>
            <w:tcW w:w="2348" w:type="dxa"/>
            <w:shd w:val="clear" w:color="auto" w:fill="auto"/>
            <w:vAlign w:val="center"/>
          </w:tcPr>
          <w:p w14:paraId="0B96E5CD" w14:textId="77777777" w:rsidR="00CD36AA" w:rsidRPr="00830973" w:rsidRDefault="00CD36AA" w:rsidP="00704163">
            <w:pPr>
              <w:autoSpaceDE w:val="0"/>
              <w:autoSpaceDN w:val="0"/>
              <w:adjustRightInd w:val="0"/>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Расходы на подготовку кадров</w:t>
            </w:r>
          </w:p>
        </w:tc>
        <w:tc>
          <w:tcPr>
            <w:tcW w:w="1243" w:type="dxa"/>
            <w:shd w:val="clear" w:color="auto" w:fill="auto"/>
            <w:vAlign w:val="center"/>
          </w:tcPr>
          <w:p w14:paraId="36FA960E"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15 217,90</w:t>
            </w:r>
          </w:p>
        </w:tc>
        <w:tc>
          <w:tcPr>
            <w:tcW w:w="1243" w:type="dxa"/>
            <w:shd w:val="clear" w:color="auto" w:fill="auto"/>
            <w:vAlign w:val="center"/>
          </w:tcPr>
          <w:p w14:paraId="465B73D9"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8 148,68</w:t>
            </w:r>
          </w:p>
        </w:tc>
        <w:tc>
          <w:tcPr>
            <w:tcW w:w="1242" w:type="dxa"/>
            <w:shd w:val="clear" w:color="auto" w:fill="auto"/>
            <w:vAlign w:val="center"/>
          </w:tcPr>
          <w:p w14:paraId="3D7820BA"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7 923,46</w:t>
            </w:r>
          </w:p>
        </w:tc>
        <w:tc>
          <w:tcPr>
            <w:tcW w:w="1381" w:type="dxa"/>
            <w:vAlign w:val="center"/>
          </w:tcPr>
          <w:p w14:paraId="448C51B1" w14:textId="25BAD633" w:rsidR="00CD36AA" w:rsidRPr="00830973" w:rsidRDefault="00CD36AA" w:rsidP="00E630B6">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hAnsi="Myriad Pro" w:cs="Calibri"/>
                <w:sz w:val="18"/>
                <w:szCs w:val="18"/>
              </w:rPr>
              <w:t>7 963,62</w:t>
            </w:r>
          </w:p>
        </w:tc>
        <w:tc>
          <w:tcPr>
            <w:tcW w:w="1381" w:type="dxa"/>
            <w:vAlign w:val="center"/>
          </w:tcPr>
          <w:p w14:paraId="5626D023" w14:textId="30FA2CFC" w:rsidR="00CD36AA" w:rsidRPr="00830973" w:rsidRDefault="00CD36AA" w:rsidP="00E630B6">
            <w:pPr>
              <w:autoSpaceDE w:val="0"/>
              <w:autoSpaceDN w:val="0"/>
              <w:adjustRightInd w:val="0"/>
              <w:jc w:val="center"/>
              <w:rPr>
                <w:rFonts w:ascii="Myriad Pro" w:hAnsi="Myriad Pro" w:cs="Calibri"/>
                <w:sz w:val="18"/>
                <w:szCs w:val="18"/>
              </w:rPr>
            </w:pPr>
            <w:r w:rsidRPr="00830973">
              <w:rPr>
                <w:rFonts w:ascii="Myriad Pro" w:hAnsi="Myriad Pro" w:cs="Calibri"/>
                <w:sz w:val="18"/>
                <w:szCs w:val="18"/>
              </w:rPr>
              <w:t>40,16</w:t>
            </w:r>
          </w:p>
        </w:tc>
      </w:tr>
      <w:tr w:rsidR="00CD36AA" w:rsidRPr="00830973" w14:paraId="14E9B985" w14:textId="77777777" w:rsidTr="00A97F2C">
        <w:trPr>
          <w:trHeight w:val="735"/>
        </w:trPr>
        <w:tc>
          <w:tcPr>
            <w:tcW w:w="690" w:type="dxa"/>
            <w:shd w:val="clear" w:color="auto" w:fill="auto"/>
            <w:vAlign w:val="center"/>
          </w:tcPr>
          <w:p w14:paraId="1C9BBDC5" w14:textId="77777777" w:rsidR="00CD36AA" w:rsidRPr="00830973" w:rsidRDefault="00CD36AA" w:rsidP="00704163">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3.5.</w:t>
            </w:r>
          </w:p>
        </w:tc>
        <w:tc>
          <w:tcPr>
            <w:tcW w:w="2348" w:type="dxa"/>
            <w:shd w:val="clear" w:color="auto" w:fill="auto"/>
            <w:vAlign w:val="center"/>
          </w:tcPr>
          <w:p w14:paraId="1DCBE56B" w14:textId="77777777" w:rsidR="00CD36AA" w:rsidRPr="00830973" w:rsidRDefault="00CD36AA" w:rsidP="00704163">
            <w:pPr>
              <w:autoSpaceDE w:val="0"/>
              <w:autoSpaceDN w:val="0"/>
              <w:adjustRightInd w:val="0"/>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Расходы на обеспечение нормальных условий труда и мер по технике безопасности</w:t>
            </w:r>
          </w:p>
        </w:tc>
        <w:tc>
          <w:tcPr>
            <w:tcW w:w="1243" w:type="dxa"/>
            <w:shd w:val="clear" w:color="auto" w:fill="auto"/>
            <w:vAlign w:val="center"/>
          </w:tcPr>
          <w:p w14:paraId="322CEBD9"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13 591,40</w:t>
            </w:r>
          </w:p>
        </w:tc>
        <w:tc>
          <w:tcPr>
            <w:tcW w:w="1243" w:type="dxa"/>
            <w:shd w:val="clear" w:color="auto" w:fill="auto"/>
            <w:vAlign w:val="center"/>
          </w:tcPr>
          <w:p w14:paraId="0060C398"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9 193,74</w:t>
            </w:r>
          </w:p>
        </w:tc>
        <w:tc>
          <w:tcPr>
            <w:tcW w:w="1242" w:type="dxa"/>
            <w:shd w:val="clear" w:color="auto" w:fill="auto"/>
            <w:vAlign w:val="center"/>
          </w:tcPr>
          <w:p w14:paraId="1B3C56F1"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8 939,63</w:t>
            </w:r>
          </w:p>
        </w:tc>
        <w:tc>
          <w:tcPr>
            <w:tcW w:w="1381" w:type="dxa"/>
            <w:vAlign w:val="center"/>
          </w:tcPr>
          <w:p w14:paraId="74E02248" w14:textId="77A75FCF" w:rsidR="00CD36AA" w:rsidRPr="00830973" w:rsidRDefault="00CD36AA" w:rsidP="00E630B6">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hAnsi="Myriad Pro" w:cs="Calibri"/>
                <w:sz w:val="18"/>
                <w:szCs w:val="18"/>
              </w:rPr>
              <w:t>8 984,94</w:t>
            </w:r>
          </w:p>
        </w:tc>
        <w:tc>
          <w:tcPr>
            <w:tcW w:w="1381" w:type="dxa"/>
            <w:vAlign w:val="center"/>
          </w:tcPr>
          <w:p w14:paraId="55901E5D" w14:textId="68955B74" w:rsidR="00CD36AA" w:rsidRPr="00830973" w:rsidRDefault="00CD36AA" w:rsidP="00E630B6">
            <w:pPr>
              <w:autoSpaceDE w:val="0"/>
              <w:autoSpaceDN w:val="0"/>
              <w:adjustRightInd w:val="0"/>
              <w:jc w:val="center"/>
              <w:rPr>
                <w:rFonts w:ascii="Myriad Pro" w:hAnsi="Myriad Pro" w:cs="Calibri"/>
                <w:sz w:val="18"/>
                <w:szCs w:val="18"/>
              </w:rPr>
            </w:pPr>
            <w:r w:rsidRPr="00830973">
              <w:rPr>
                <w:rFonts w:ascii="Myriad Pro" w:hAnsi="Myriad Pro" w:cs="Calibri"/>
                <w:sz w:val="18"/>
                <w:szCs w:val="18"/>
              </w:rPr>
              <w:t>45,31</w:t>
            </w:r>
          </w:p>
        </w:tc>
      </w:tr>
      <w:tr w:rsidR="00CD36AA" w:rsidRPr="00830973" w14:paraId="3FB7B55D" w14:textId="77777777" w:rsidTr="00A97F2C">
        <w:trPr>
          <w:trHeight w:val="306"/>
        </w:trPr>
        <w:tc>
          <w:tcPr>
            <w:tcW w:w="690" w:type="dxa"/>
            <w:shd w:val="clear" w:color="auto" w:fill="auto"/>
            <w:vAlign w:val="center"/>
          </w:tcPr>
          <w:p w14:paraId="657ECDB9" w14:textId="77777777" w:rsidR="00CD36AA" w:rsidRPr="00830973" w:rsidRDefault="00CD36AA" w:rsidP="00704163">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3.6.</w:t>
            </w:r>
          </w:p>
        </w:tc>
        <w:tc>
          <w:tcPr>
            <w:tcW w:w="2348" w:type="dxa"/>
            <w:shd w:val="clear" w:color="auto" w:fill="auto"/>
            <w:vAlign w:val="center"/>
          </w:tcPr>
          <w:p w14:paraId="4CA72B11" w14:textId="77777777" w:rsidR="00CD36AA" w:rsidRPr="00830973" w:rsidRDefault="00CD36AA" w:rsidP="00704163">
            <w:pPr>
              <w:autoSpaceDE w:val="0"/>
              <w:autoSpaceDN w:val="0"/>
              <w:adjustRightInd w:val="0"/>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Расходы на страхование</w:t>
            </w:r>
          </w:p>
        </w:tc>
        <w:tc>
          <w:tcPr>
            <w:tcW w:w="1243" w:type="dxa"/>
            <w:shd w:val="clear" w:color="auto" w:fill="auto"/>
            <w:vAlign w:val="center"/>
          </w:tcPr>
          <w:p w14:paraId="442C047E"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11 750,85</w:t>
            </w:r>
          </w:p>
        </w:tc>
        <w:tc>
          <w:tcPr>
            <w:tcW w:w="1243" w:type="dxa"/>
            <w:shd w:val="clear" w:color="auto" w:fill="auto"/>
            <w:vAlign w:val="center"/>
          </w:tcPr>
          <w:p w14:paraId="67B51D07"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2 670,41</w:t>
            </w:r>
          </w:p>
        </w:tc>
        <w:tc>
          <w:tcPr>
            <w:tcW w:w="1242" w:type="dxa"/>
            <w:shd w:val="clear" w:color="auto" w:fill="auto"/>
            <w:vAlign w:val="center"/>
          </w:tcPr>
          <w:p w14:paraId="2A278BC8"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2 596,60</w:t>
            </w:r>
          </w:p>
        </w:tc>
        <w:tc>
          <w:tcPr>
            <w:tcW w:w="1381" w:type="dxa"/>
            <w:vAlign w:val="center"/>
          </w:tcPr>
          <w:p w14:paraId="4A2A4342" w14:textId="3CE6DCDE" w:rsidR="00CD36AA" w:rsidRPr="00830973" w:rsidRDefault="00CD36AA" w:rsidP="00E630B6">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hAnsi="Myriad Pro" w:cs="Calibri"/>
                <w:sz w:val="18"/>
                <w:szCs w:val="18"/>
              </w:rPr>
              <w:t>7 859,89</w:t>
            </w:r>
          </w:p>
        </w:tc>
        <w:tc>
          <w:tcPr>
            <w:tcW w:w="1381" w:type="dxa"/>
            <w:vAlign w:val="center"/>
          </w:tcPr>
          <w:p w14:paraId="52631F61" w14:textId="37E3BC04" w:rsidR="00CD36AA" w:rsidRPr="00830973" w:rsidRDefault="00CD36AA" w:rsidP="00E630B6">
            <w:pPr>
              <w:autoSpaceDE w:val="0"/>
              <w:autoSpaceDN w:val="0"/>
              <w:adjustRightInd w:val="0"/>
              <w:jc w:val="center"/>
              <w:rPr>
                <w:rFonts w:ascii="Myriad Pro" w:hAnsi="Myriad Pro" w:cs="Calibri"/>
                <w:sz w:val="18"/>
                <w:szCs w:val="18"/>
              </w:rPr>
            </w:pPr>
            <w:r w:rsidRPr="00830973">
              <w:rPr>
                <w:rFonts w:ascii="Myriad Pro" w:hAnsi="Myriad Pro" w:cs="Calibri"/>
                <w:sz w:val="18"/>
                <w:szCs w:val="18"/>
              </w:rPr>
              <w:t>5 263,29</w:t>
            </w:r>
          </w:p>
        </w:tc>
      </w:tr>
      <w:tr w:rsidR="00CD36AA" w:rsidRPr="00830973" w14:paraId="345D9C16" w14:textId="77777777" w:rsidTr="00A97F2C">
        <w:trPr>
          <w:trHeight w:val="306"/>
        </w:trPr>
        <w:tc>
          <w:tcPr>
            <w:tcW w:w="690" w:type="dxa"/>
            <w:shd w:val="clear" w:color="auto" w:fill="auto"/>
            <w:vAlign w:val="center"/>
          </w:tcPr>
          <w:p w14:paraId="05B5848F" w14:textId="77777777" w:rsidR="00CD36AA" w:rsidRPr="00830973" w:rsidRDefault="00CD36AA" w:rsidP="00704163">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3.7.</w:t>
            </w:r>
          </w:p>
        </w:tc>
        <w:tc>
          <w:tcPr>
            <w:tcW w:w="2348" w:type="dxa"/>
            <w:shd w:val="clear" w:color="auto" w:fill="auto"/>
            <w:vAlign w:val="center"/>
          </w:tcPr>
          <w:p w14:paraId="1FAB1846" w14:textId="77777777" w:rsidR="00CD36AA" w:rsidRPr="00830973" w:rsidRDefault="00CD36AA" w:rsidP="00704163">
            <w:pPr>
              <w:autoSpaceDE w:val="0"/>
              <w:autoSpaceDN w:val="0"/>
              <w:adjustRightInd w:val="0"/>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 xml:space="preserve">Другие прочие расходы </w:t>
            </w:r>
          </w:p>
        </w:tc>
        <w:tc>
          <w:tcPr>
            <w:tcW w:w="1243" w:type="dxa"/>
            <w:shd w:val="clear" w:color="auto" w:fill="auto"/>
            <w:vAlign w:val="center"/>
          </w:tcPr>
          <w:p w14:paraId="01CF035C"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18 701,28</w:t>
            </w:r>
          </w:p>
        </w:tc>
        <w:tc>
          <w:tcPr>
            <w:tcW w:w="1243" w:type="dxa"/>
            <w:shd w:val="clear" w:color="auto" w:fill="auto"/>
            <w:vAlign w:val="center"/>
          </w:tcPr>
          <w:p w14:paraId="7DC0904C"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13 334,17</w:t>
            </w:r>
          </w:p>
        </w:tc>
        <w:tc>
          <w:tcPr>
            <w:tcW w:w="1242" w:type="dxa"/>
            <w:shd w:val="clear" w:color="auto" w:fill="auto"/>
            <w:vAlign w:val="center"/>
          </w:tcPr>
          <w:p w14:paraId="5F6CB66F"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12 965,60</w:t>
            </w:r>
          </w:p>
        </w:tc>
        <w:tc>
          <w:tcPr>
            <w:tcW w:w="1381" w:type="dxa"/>
            <w:vAlign w:val="center"/>
          </w:tcPr>
          <w:p w14:paraId="689FB6C9" w14:textId="34208382" w:rsidR="00CD36AA" w:rsidRPr="00830973" w:rsidRDefault="00CD36AA" w:rsidP="00E630B6">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hAnsi="Myriad Pro" w:cs="Calibri"/>
                <w:sz w:val="18"/>
                <w:szCs w:val="18"/>
              </w:rPr>
              <w:t>13 031,37</w:t>
            </w:r>
          </w:p>
        </w:tc>
        <w:tc>
          <w:tcPr>
            <w:tcW w:w="1381" w:type="dxa"/>
            <w:vAlign w:val="center"/>
          </w:tcPr>
          <w:p w14:paraId="52341D87" w14:textId="6B59F47D" w:rsidR="00CD36AA" w:rsidRPr="00830973" w:rsidRDefault="00CD36AA" w:rsidP="00E630B6">
            <w:pPr>
              <w:autoSpaceDE w:val="0"/>
              <w:autoSpaceDN w:val="0"/>
              <w:adjustRightInd w:val="0"/>
              <w:jc w:val="center"/>
              <w:rPr>
                <w:rFonts w:ascii="Myriad Pro" w:hAnsi="Myriad Pro" w:cs="Calibri"/>
                <w:sz w:val="18"/>
                <w:szCs w:val="18"/>
              </w:rPr>
            </w:pPr>
            <w:r w:rsidRPr="00830973">
              <w:rPr>
                <w:rFonts w:ascii="Myriad Pro" w:hAnsi="Myriad Pro" w:cs="Calibri"/>
                <w:sz w:val="18"/>
                <w:szCs w:val="18"/>
              </w:rPr>
              <w:t>65,77</w:t>
            </w:r>
          </w:p>
        </w:tc>
      </w:tr>
      <w:tr w:rsidR="00CD36AA" w:rsidRPr="00830973" w14:paraId="5301145B" w14:textId="77777777" w:rsidTr="00A97F2C">
        <w:trPr>
          <w:trHeight w:val="490"/>
        </w:trPr>
        <w:tc>
          <w:tcPr>
            <w:tcW w:w="690" w:type="dxa"/>
            <w:shd w:val="clear" w:color="auto" w:fill="auto"/>
            <w:vAlign w:val="center"/>
          </w:tcPr>
          <w:p w14:paraId="0639BBE2" w14:textId="77777777" w:rsidR="00CD36AA" w:rsidRPr="00830973" w:rsidRDefault="00CD36AA" w:rsidP="00704163">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3.8.</w:t>
            </w:r>
          </w:p>
        </w:tc>
        <w:tc>
          <w:tcPr>
            <w:tcW w:w="2348" w:type="dxa"/>
            <w:shd w:val="clear" w:color="auto" w:fill="auto"/>
            <w:vAlign w:val="center"/>
          </w:tcPr>
          <w:p w14:paraId="6FE96FF1" w14:textId="77777777" w:rsidR="00CD36AA" w:rsidRPr="00830973" w:rsidRDefault="00CD36AA" w:rsidP="00704163">
            <w:pPr>
              <w:autoSpaceDE w:val="0"/>
              <w:autoSpaceDN w:val="0"/>
              <w:adjustRightInd w:val="0"/>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 xml:space="preserve">Электроэнергия на </w:t>
            </w:r>
            <w:proofErr w:type="spellStart"/>
            <w:r w:rsidRPr="00830973">
              <w:rPr>
                <w:rFonts w:ascii="Myriad Pro" w:eastAsiaTheme="minorHAnsi" w:hAnsi="Myriad Pro" w:cs="Calibri"/>
                <w:color w:val="000000"/>
                <w:sz w:val="18"/>
                <w:szCs w:val="18"/>
                <w:lang w:eastAsia="en-US"/>
              </w:rPr>
              <w:t>хоз</w:t>
            </w:r>
            <w:proofErr w:type="spellEnd"/>
            <w:r w:rsidRPr="00830973">
              <w:rPr>
                <w:rFonts w:ascii="Myriad Pro" w:eastAsiaTheme="minorHAnsi" w:hAnsi="Myriad Pro" w:cs="Calibri"/>
                <w:color w:val="000000"/>
                <w:sz w:val="18"/>
                <w:szCs w:val="18"/>
                <w:lang w:eastAsia="en-US"/>
              </w:rPr>
              <w:t xml:space="preserve"> нужды</w:t>
            </w:r>
          </w:p>
        </w:tc>
        <w:tc>
          <w:tcPr>
            <w:tcW w:w="1243" w:type="dxa"/>
            <w:shd w:val="clear" w:color="auto" w:fill="auto"/>
            <w:vAlign w:val="center"/>
          </w:tcPr>
          <w:p w14:paraId="69785C25"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32 786,20</w:t>
            </w:r>
          </w:p>
        </w:tc>
        <w:tc>
          <w:tcPr>
            <w:tcW w:w="1243" w:type="dxa"/>
            <w:shd w:val="clear" w:color="auto" w:fill="auto"/>
            <w:vAlign w:val="center"/>
          </w:tcPr>
          <w:p w14:paraId="4973F159"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32 441,86</w:t>
            </w:r>
          </w:p>
        </w:tc>
        <w:tc>
          <w:tcPr>
            <w:tcW w:w="1242" w:type="dxa"/>
            <w:shd w:val="clear" w:color="auto" w:fill="auto"/>
            <w:vAlign w:val="center"/>
          </w:tcPr>
          <w:p w14:paraId="7FFED179"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31 545,20</w:t>
            </w:r>
          </w:p>
        </w:tc>
        <w:tc>
          <w:tcPr>
            <w:tcW w:w="1381" w:type="dxa"/>
            <w:vAlign w:val="center"/>
          </w:tcPr>
          <w:p w14:paraId="6DB70F9B" w14:textId="651E963C" w:rsidR="00CD36AA" w:rsidRPr="00830973" w:rsidRDefault="00CD36AA" w:rsidP="00E630B6">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hAnsi="Myriad Pro" w:cs="Calibri"/>
                <w:sz w:val="18"/>
                <w:szCs w:val="18"/>
              </w:rPr>
              <w:t>31 705,09</w:t>
            </w:r>
          </w:p>
        </w:tc>
        <w:tc>
          <w:tcPr>
            <w:tcW w:w="1381" w:type="dxa"/>
            <w:vAlign w:val="center"/>
          </w:tcPr>
          <w:p w14:paraId="22DEA8DE" w14:textId="17ED6FC8" w:rsidR="00CD36AA" w:rsidRPr="00830973" w:rsidRDefault="00CD36AA" w:rsidP="00E630B6">
            <w:pPr>
              <w:autoSpaceDE w:val="0"/>
              <w:autoSpaceDN w:val="0"/>
              <w:adjustRightInd w:val="0"/>
              <w:jc w:val="center"/>
              <w:rPr>
                <w:rFonts w:ascii="Myriad Pro" w:hAnsi="Myriad Pro" w:cs="Calibri"/>
                <w:sz w:val="18"/>
                <w:szCs w:val="18"/>
              </w:rPr>
            </w:pPr>
            <w:r w:rsidRPr="00830973">
              <w:rPr>
                <w:rFonts w:ascii="Myriad Pro" w:hAnsi="Myriad Pro" w:cs="Calibri"/>
                <w:sz w:val="18"/>
                <w:szCs w:val="18"/>
              </w:rPr>
              <w:t>159,89</w:t>
            </w:r>
          </w:p>
        </w:tc>
      </w:tr>
      <w:tr w:rsidR="00CD36AA" w:rsidRPr="00830973" w14:paraId="5F4778F1" w14:textId="77777777" w:rsidTr="00A97F2C">
        <w:trPr>
          <w:trHeight w:val="490"/>
        </w:trPr>
        <w:tc>
          <w:tcPr>
            <w:tcW w:w="690" w:type="dxa"/>
            <w:shd w:val="clear" w:color="auto" w:fill="auto"/>
            <w:vAlign w:val="center"/>
          </w:tcPr>
          <w:p w14:paraId="6B76BA60" w14:textId="77777777" w:rsidR="00CD36AA" w:rsidRPr="00830973" w:rsidRDefault="00CD36AA" w:rsidP="00704163">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3.9.</w:t>
            </w:r>
          </w:p>
        </w:tc>
        <w:tc>
          <w:tcPr>
            <w:tcW w:w="2348" w:type="dxa"/>
            <w:shd w:val="clear" w:color="auto" w:fill="auto"/>
            <w:vAlign w:val="center"/>
          </w:tcPr>
          <w:p w14:paraId="44D8F47A" w14:textId="77777777" w:rsidR="00CD36AA" w:rsidRPr="00830973" w:rsidRDefault="00CD36AA" w:rsidP="00704163">
            <w:pPr>
              <w:autoSpaceDE w:val="0"/>
              <w:autoSpaceDN w:val="0"/>
              <w:adjustRightInd w:val="0"/>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Подконтрольные расходы из прибыли</w:t>
            </w:r>
          </w:p>
        </w:tc>
        <w:tc>
          <w:tcPr>
            <w:tcW w:w="1243" w:type="dxa"/>
            <w:shd w:val="clear" w:color="auto" w:fill="auto"/>
            <w:vAlign w:val="center"/>
          </w:tcPr>
          <w:p w14:paraId="5227D30C"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43 981,20</w:t>
            </w:r>
          </w:p>
        </w:tc>
        <w:tc>
          <w:tcPr>
            <w:tcW w:w="1243" w:type="dxa"/>
            <w:shd w:val="clear" w:color="auto" w:fill="auto"/>
            <w:vAlign w:val="center"/>
          </w:tcPr>
          <w:p w14:paraId="5CD84E52"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1 594,06</w:t>
            </w:r>
          </w:p>
        </w:tc>
        <w:tc>
          <w:tcPr>
            <w:tcW w:w="1242" w:type="dxa"/>
            <w:shd w:val="clear" w:color="auto" w:fill="auto"/>
            <w:vAlign w:val="center"/>
          </w:tcPr>
          <w:p w14:paraId="71418D42" w14:textId="77777777" w:rsidR="00CD36AA" w:rsidRPr="00830973" w:rsidRDefault="00CD36AA" w:rsidP="00704163">
            <w:pPr>
              <w:autoSpaceDE w:val="0"/>
              <w:autoSpaceDN w:val="0"/>
              <w:adjustRightInd w:val="0"/>
              <w:jc w:val="right"/>
              <w:rPr>
                <w:rFonts w:ascii="Myriad Pro" w:eastAsiaTheme="minorHAnsi" w:hAnsi="Myriad Pro" w:cs="Calibri"/>
                <w:color w:val="000000"/>
                <w:sz w:val="18"/>
                <w:szCs w:val="18"/>
                <w:lang w:eastAsia="en-US"/>
              </w:rPr>
            </w:pPr>
            <w:r w:rsidRPr="00830973">
              <w:rPr>
                <w:rFonts w:ascii="Myriad Pro" w:eastAsiaTheme="minorHAnsi" w:hAnsi="Myriad Pro" w:cs="Calibri"/>
                <w:color w:val="000000"/>
                <w:sz w:val="18"/>
                <w:szCs w:val="18"/>
                <w:lang w:eastAsia="en-US"/>
              </w:rPr>
              <w:t>1 550,00</w:t>
            </w:r>
          </w:p>
        </w:tc>
        <w:tc>
          <w:tcPr>
            <w:tcW w:w="1381" w:type="dxa"/>
            <w:vAlign w:val="center"/>
          </w:tcPr>
          <w:p w14:paraId="7AD50546" w14:textId="34A1CB37" w:rsidR="00CD36AA" w:rsidRPr="00830973" w:rsidRDefault="00CD36AA" w:rsidP="00E630B6">
            <w:pPr>
              <w:autoSpaceDE w:val="0"/>
              <w:autoSpaceDN w:val="0"/>
              <w:adjustRightInd w:val="0"/>
              <w:jc w:val="center"/>
              <w:rPr>
                <w:rFonts w:ascii="Myriad Pro" w:eastAsiaTheme="minorHAnsi" w:hAnsi="Myriad Pro" w:cs="Calibri"/>
                <w:color w:val="000000"/>
                <w:sz w:val="18"/>
                <w:szCs w:val="18"/>
                <w:lang w:eastAsia="en-US"/>
              </w:rPr>
            </w:pPr>
            <w:r w:rsidRPr="00830973">
              <w:rPr>
                <w:rFonts w:ascii="Myriad Pro" w:hAnsi="Myriad Pro" w:cs="Calibri"/>
                <w:sz w:val="18"/>
                <w:szCs w:val="18"/>
              </w:rPr>
              <w:t>1 557,86</w:t>
            </w:r>
          </w:p>
        </w:tc>
        <w:tc>
          <w:tcPr>
            <w:tcW w:w="1381" w:type="dxa"/>
            <w:vAlign w:val="center"/>
          </w:tcPr>
          <w:p w14:paraId="593848A3" w14:textId="4B302A1A" w:rsidR="00CD36AA" w:rsidRPr="00830973" w:rsidRDefault="00CD36AA" w:rsidP="00E630B6">
            <w:pPr>
              <w:autoSpaceDE w:val="0"/>
              <w:autoSpaceDN w:val="0"/>
              <w:adjustRightInd w:val="0"/>
              <w:jc w:val="center"/>
              <w:rPr>
                <w:rFonts w:ascii="Myriad Pro" w:hAnsi="Myriad Pro" w:cs="Calibri"/>
                <w:sz w:val="18"/>
                <w:szCs w:val="18"/>
              </w:rPr>
            </w:pPr>
            <w:r w:rsidRPr="00830973">
              <w:rPr>
                <w:rFonts w:ascii="Myriad Pro" w:hAnsi="Myriad Pro" w:cs="Calibri"/>
                <w:sz w:val="18"/>
                <w:szCs w:val="18"/>
              </w:rPr>
              <w:t>7,86</w:t>
            </w:r>
          </w:p>
        </w:tc>
      </w:tr>
      <w:tr w:rsidR="00CD36AA" w:rsidRPr="00830973" w14:paraId="7D6FE98A" w14:textId="77777777" w:rsidTr="00E630B6">
        <w:trPr>
          <w:trHeight w:val="490"/>
        </w:trPr>
        <w:tc>
          <w:tcPr>
            <w:tcW w:w="690" w:type="dxa"/>
            <w:shd w:val="clear" w:color="auto" w:fill="D6E3BC" w:themeFill="accent3" w:themeFillTint="66"/>
            <w:vAlign w:val="center"/>
          </w:tcPr>
          <w:p w14:paraId="53F7ACB0" w14:textId="77777777" w:rsidR="00CD36AA" w:rsidRPr="00830973" w:rsidRDefault="00CD36AA" w:rsidP="00704163">
            <w:pPr>
              <w:autoSpaceDE w:val="0"/>
              <w:autoSpaceDN w:val="0"/>
              <w:adjustRightInd w:val="0"/>
              <w:jc w:val="center"/>
              <w:rPr>
                <w:rFonts w:ascii="Myriad Pro" w:eastAsiaTheme="minorHAnsi" w:hAnsi="Myriad Pro" w:cs="Calibri"/>
                <w:b/>
                <w:bCs/>
                <w:color w:val="000000"/>
                <w:sz w:val="18"/>
                <w:szCs w:val="18"/>
                <w:lang w:eastAsia="en-US"/>
              </w:rPr>
            </w:pPr>
          </w:p>
        </w:tc>
        <w:tc>
          <w:tcPr>
            <w:tcW w:w="2348" w:type="dxa"/>
            <w:shd w:val="clear" w:color="auto" w:fill="D6E3BC" w:themeFill="accent3" w:themeFillTint="66"/>
            <w:vAlign w:val="center"/>
          </w:tcPr>
          <w:p w14:paraId="5FA8AE6F" w14:textId="77777777" w:rsidR="00CD36AA" w:rsidRPr="00830973" w:rsidRDefault="00CD36AA" w:rsidP="00704163">
            <w:pPr>
              <w:autoSpaceDE w:val="0"/>
              <w:autoSpaceDN w:val="0"/>
              <w:adjustRightInd w:val="0"/>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ИТОГО операционные (подконтрольные) расходы</w:t>
            </w:r>
          </w:p>
        </w:tc>
        <w:tc>
          <w:tcPr>
            <w:tcW w:w="1243" w:type="dxa"/>
            <w:shd w:val="clear" w:color="auto" w:fill="D6E3BC" w:themeFill="accent3" w:themeFillTint="66"/>
            <w:vAlign w:val="center"/>
          </w:tcPr>
          <w:p w14:paraId="6538B1A3"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2 569 658,43</w:t>
            </w:r>
          </w:p>
        </w:tc>
        <w:tc>
          <w:tcPr>
            <w:tcW w:w="1243" w:type="dxa"/>
            <w:shd w:val="clear" w:color="auto" w:fill="D6E3BC" w:themeFill="accent3" w:themeFillTint="66"/>
            <w:vAlign w:val="center"/>
          </w:tcPr>
          <w:p w14:paraId="4B03A7D6"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2 019 770,39</w:t>
            </w:r>
          </w:p>
        </w:tc>
        <w:tc>
          <w:tcPr>
            <w:tcW w:w="1242" w:type="dxa"/>
            <w:shd w:val="clear" w:color="auto" w:fill="D6E3BC" w:themeFill="accent3" w:themeFillTint="66"/>
            <w:vAlign w:val="center"/>
          </w:tcPr>
          <w:p w14:paraId="664A8C9D" w14:textId="77777777" w:rsidR="00CD36AA" w:rsidRPr="00830973" w:rsidRDefault="00CD36AA" w:rsidP="00704163">
            <w:pPr>
              <w:autoSpaceDE w:val="0"/>
              <w:autoSpaceDN w:val="0"/>
              <w:adjustRightInd w:val="0"/>
              <w:jc w:val="right"/>
              <w:rPr>
                <w:rFonts w:ascii="Myriad Pro" w:eastAsiaTheme="minorHAnsi" w:hAnsi="Myriad Pro" w:cs="Calibri"/>
                <w:b/>
                <w:bCs/>
                <w:color w:val="000000"/>
                <w:sz w:val="18"/>
                <w:szCs w:val="18"/>
                <w:lang w:eastAsia="en-US"/>
              </w:rPr>
            </w:pPr>
            <w:r w:rsidRPr="00830973">
              <w:rPr>
                <w:rFonts w:ascii="Myriad Pro" w:eastAsiaTheme="minorHAnsi" w:hAnsi="Myriad Pro" w:cs="Calibri"/>
                <w:b/>
                <w:bCs/>
                <w:color w:val="000000"/>
                <w:sz w:val="18"/>
                <w:szCs w:val="18"/>
                <w:lang w:eastAsia="en-US"/>
              </w:rPr>
              <w:t>1 963 946,07</w:t>
            </w:r>
          </w:p>
        </w:tc>
        <w:tc>
          <w:tcPr>
            <w:tcW w:w="1381" w:type="dxa"/>
            <w:shd w:val="clear" w:color="auto" w:fill="D6E3BC" w:themeFill="accent3" w:themeFillTint="66"/>
            <w:vAlign w:val="center"/>
          </w:tcPr>
          <w:p w14:paraId="55015500" w14:textId="5C59C82C" w:rsidR="00CD36AA" w:rsidRPr="00830973" w:rsidRDefault="00CD36AA" w:rsidP="00E630B6">
            <w:pPr>
              <w:jc w:val="center"/>
              <w:rPr>
                <w:rFonts w:ascii="Myriad Pro" w:hAnsi="Myriad Pro" w:cs="Calibri"/>
                <w:b/>
                <w:bCs/>
                <w:sz w:val="18"/>
                <w:szCs w:val="18"/>
              </w:rPr>
            </w:pPr>
            <w:r w:rsidRPr="00830973">
              <w:rPr>
                <w:rFonts w:ascii="Myriad Pro" w:hAnsi="Myriad Pro" w:cs="Calibri"/>
                <w:b/>
                <w:bCs/>
                <w:sz w:val="18"/>
                <w:szCs w:val="18"/>
              </w:rPr>
              <w:t>1 955 163,39</w:t>
            </w:r>
          </w:p>
        </w:tc>
        <w:tc>
          <w:tcPr>
            <w:tcW w:w="1381" w:type="dxa"/>
            <w:shd w:val="clear" w:color="auto" w:fill="D6E3BC" w:themeFill="accent3" w:themeFillTint="66"/>
            <w:vAlign w:val="center"/>
          </w:tcPr>
          <w:p w14:paraId="2F26C568" w14:textId="7B6114BA" w:rsidR="00CD36AA" w:rsidRPr="00830973" w:rsidRDefault="00CD36AA" w:rsidP="00E630B6">
            <w:pPr>
              <w:jc w:val="center"/>
              <w:rPr>
                <w:rFonts w:ascii="Myriad Pro" w:hAnsi="Myriad Pro" w:cs="Calibri"/>
                <w:b/>
                <w:bCs/>
                <w:sz w:val="18"/>
                <w:szCs w:val="18"/>
              </w:rPr>
            </w:pPr>
            <w:r w:rsidRPr="00830973">
              <w:rPr>
                <w:rFonts w:ascii="Myriad Pro" w:hAnsi="Myriad Pro" w:cs="Calibri"/>
                <w:b/>
                <w:bCs/>
                <w:sz w:val="18"/>
                <w:szCs w:val="18"/>
              </w:rPr>
              <w:t>-   8 782,68</w:t>
            </w:r>
          </w:p>
        </w:tc>
      </w:tr>
    </w:tbl>
    <w:p w14:paraId="175E6A9E" w14:textId="77777777" w:rsidR="00E630B6" w:rsidRDefault="00E630B6" w:rsidP="00E630B6">
      <w:pPr>
        <w:spacing w:line="360" w:lineRule="auto"/>
        <w:ind w:firstLine="567"/>
        <w:contextualSpacing/>
        <w:jc w:val="both"/>
        <w:rPr>
          <w:rFonts w:ascii="Myriad Pro" w:eastAsia="Calibri" w:hAnsi="Myriad Pro"/>
          <w:color w:val="000000" w:themeColor="text1"/>
          <w:sz w:val="26"/>
          <w:szCs w:val="26"/>
        </w:rPr>
      </w:pPr>
    </w:p>
    <w:p w14:paraId="495F4D44" w14:textId="7F450F07" w:rsidR="00CD36AA" w:rsidRPr="00E630B6" w:rsidRDefault="00E630B6" w:rsidP="00E630B6">
      <w:pPr>
        <w:spacing w:line="360" w:lineRule="auto"/>
        <w:ind w:firstLine="567"/>
        <w:contextualSpacing/>
        <w:jc w:val="both"/>
        <w:rPr>
          <w:rFonts w:ascii="Myriad Pro" w:eastAsia="Calibri" w:hAnsi="Myriad Pro"/>
          <w:color w:val="000000" w:themeColor="text1"/>
          <w:sz w:val="26"/>
          <w:szCs w:val="26"/>
        </w:rPr>
      </w:pPr>
      <w:r w:rsidRPr="00E630B6">
        <w:rPr>
          <w:rFonts w:ascii="Myriad Pro" w:eastAsia="Calibri" w:hAnsi="Myriad Pro"/>
          <w:color w:val="000000" w:themeColor="text1"/>
          <w:sz w:val="26"/>
          <w:szCs w:val="26"/>
        </w:rPr>
        <w:t>Б</w:t>
      </w:r>
      <w:r w:rsidR="00CD36AA" w:rsidRPr="00E630B6">
        <w:rPr>
          <w:rFonts w:ascii="Myriad Pro" w:eastAsia="Calibri" w:hAnsi="Myriad Pro"/>
          <w:color w:val="000000" w:themeColor="text1"/>
          <w:sz w:val="26"/>
          <w:szCs w:val="26"/>
        </w:rPr>
        <w:t>азовый уровень подконтрольных расходов по статьям затрат на 2018 год после пересмотра определен Исполнителем самостоятельно, оценочно, исходя из данных РЭК Омской области по пересмотренному уровню подконтрольных расходов на 2019 год (приведены в приложении №1 к протоколу заседания правления РЭК Омской области от 31.12.2019) и утвержденного коэффициента индексации в размере 1,036.</w:t>
      </w:r>
    </w:p>
    <w:p w14:paraId="7A539F6F" w14:textId="470A44B0" w:rsidR="007C7928" w:rsidRPr="00E630B6" w:rsidRDefault="007C7928" w:rsidP="00E630B6">
      <w:pPr>
        <w:spacing w:line="360" w:lineRule="auto"/>
        <w:ind w:firstLine="567"/>
        <w:contextualSpacing/>
        <w:jc w:val="both"/>
        <w:rPr>
          <w:rFonts w:ascii="Myriad Pro" w:eastAsia="Calibri" w:hAnsi="Myriad Pro"/>
          <w:color w:val="000000" w:themeColor="text1"/>
          <w:sz w:val="26"/>
          <w:szCs w:val="26"/>
        </w:rPr>
      </w:pPr>
      <w:r w:rsidRPr="00E630B6">
        <w:rPr>
          <w:rFonts w:ascii="Myriad Pro" w:eastAsia="Calibri" w:hAnsi="Myriad Pro"/>
          <w:color w:val="000000" w:themeColor="text1"/>
          <w:sz w:val="26"/>
          <w:szCs w:val="26"/>
        </w:rPr>
        <w:br w:type="page"/>
      </w:r>
    </w:p>
    <w:p w14:paraId="69EDC6B3" w14:textId="20BDCDBD" w:rsidR="00B24267" w:rsidRPr="00830973" w:rsidRDefault="00CA2B21" w:rsidP="00FE3007">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0" w:name="_Toc41335043"/>
      <w:r w:rsidRPr="00830973">
        <w:rPr>
          <w:rFonts w:ascii="Myriad Pro" w:hAnsi="Myriad Pro"/>
          <w:b/>
          <w:color w:val="4F6228" w:themeColor="accent3" w:themeShade="80"/>
          <w:sz w:val="28"/>
          <w:szCs w:val="28"/>
        </w:rPr>
        <w:lastRenderedPageBreak/>
        <w:t>Постатейный анализ п</w:t>
      </w:r>
      <w:r w:rsidR="00F47231" w:rsidRPr="00830973">
        <w:rPr>
          <w:rFonts w:ascii="Myriad Pro" w:hAnsi="Myriad Pro"/>
          <w:b/>
          <w:color w:val="4F6228" w:themeColor="accent3" w:themeShade="80"/>
          <w:sz w:val="28"/>
          <w:szCs w:val="28"/>
        </w:rPr>
        <w:t>одконтрольных расходов</w:t>
      </w:r>
      <w:r w:rsidRPr="00830973">
        <w:rPr>
          <w:rFonts w:ascii="Myriad Pro" w:hAnsi="Myriad Pro"/>
          <w:b/>
          <w:color w:val="4F6228" w:themeColor="accent3" w:themeShade="80"/>
          <w:sz w:val="28"/>
          <w:szCs w:val="28"/>
        </w:rPr>
        <w:t>, принятых в расчет базового уровня подконтрольных расходов</w:t>
      </w:r>
      <w:r w:rsidR="007C7928" w:rsidRPr="00830973">
        <w:rPr>
          <w:rFonts w:ascii="Myriad Pro" w:hAnsi="Myriad Pro"/>
          <w:b/>
          <w:color w:val="4F6228" w:themeColor="accent3" w:themeShade="80"/>
          <w:sz w:val="28"/>
          <w:szCs w:val="28"/>
        </w:rPr>
        <w:t>.</w:t>
      </w:r>
      <w:bookmarkEnd w:id="30"/>
    </w:p>
    <w:p w14:paraId="4AE499D2" w14:textId="54F22E79" w:rsidR="00970513" w:rsidRPr="00830973" w:rsidRDefault="00D36E0A"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обоснование базового уровня подконтрольных расходов филиалом были представлены</w:t>
      </w:r>
      <w:r w:rsidR="00970513" w:rsidRPr="00830973">
        <w:rPr>
          <w:rFonts w:ascii="Myriad Pro" w:eastAsia="Calibri" w:hAnsi="Myriad Pro"/>
          <w:color w:val="000000" w:themeColor="text1"/>
          <w:sz w:val="26"/>
          <w:szCs w:val="26"/>
        </w:rPr>
        <w:t>:</w:t>
      </w:r>
    </w:p>
    <w:p w14:paraId="78993335" w14:textId="472E2E2B" w:rsidR="007D71E1" w:rsidRPr="00830973" w:rsidRDefault="007D71E1" w:rsidP="001F6732">
      <w:pPr>
        <w:pStyle w:val="a4"/>
        <w:numPr>
          <w:ilvl w:val="0"/>
          <w:numId w:val="32"/>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Экспертн</w:t>
      </w:r>
      <w:r w:rsidR="00652757" w:rsidRPr="00830973">
        <w:rPr>
          <w:rFonts w:ascii="Myriad Pro" w:hAnsi="Myriad Pro"/>
          <w:color w:val="000000" w:themeColor="text1"/>
          <w:sz w:val="26"/>
          <w:szCs w:val="26"/>
        </w:rPr>
        <w:t>ое</w:t>
      </w:r>
      <w:r w:rsidRPr="00830973">
        <w:rPr>
          <w:rFonts w:ascii="Myriad Pro" w:hAnsi="Myriad Pro"/>
          <w:color w:val="000000" w:themeColor="text1"/>
          <w:sz w:val="26"/>
          <w:szCs w:val="26"/>
        </w:rPr>
        <w:t xml:space="preserve"> заключени</w:t>
      </w:r>
      <w:r w:rsidR="00652757" w:rsidRPr="00830973">
        <w:rPr>
          <w:rFonts w:ascii="Myriad Pro" w:hAnsi="Myriad Pro"/>
          <w:color w:val="000000" w:themeColor="text1"/>
          <w:sz w:val="26"/>
          <w:szCs w:val="26"/>
        </w:rPr>
        <w:t>е</w:t>
      </w:r>
      <w:r w:rsidRPr="00830973">
        <w:rPr>
          <w:rFonts w:ascii="Myriad Pro" w:hAnsi="Myriad Pro"/>
          <w:color w:val="000000" w:themeColor="text1"/>
          <w:sz w:val="26"/>
          <w:szCs w:val="26"/>
        </w:rPr>
        <w:t xml:space="preserve"> от 2</w:t>
      </w:r>
      <w:r w:rsidR="00970513" w:rsidRPr="00830973">
        <w:rPr>
          <w:rFonts w:ascii="Myriad Pro" w:hAnsi="Myriad Pro"/>
          <w:color w:val="000000" w:themeColor="text1"/>
          <w:sz w:val="26"/>
          <w:szCs w:val="26"/>
        </w:rPr>
        <w:t>7</w:t>
      </w:r>
      <w:r w:rsidRPr="00830973">
        <w:rPr>
          <w:rFonts w:ascii="Myriad Pro" w:hAnsi="Myriad Pro"/>
          <w:color w:val="000000" w:themeColor="text1"/>
          <w:sz w:val="26"/>
          <w:szCs w:val="26"/>
        </w:rPr>
        <w:t>.12.2017</w:t>
      </w:r>
      <w:r w:rsidR="00652757" w:rsidRPr="00830973">
        <w:rPr>
          <w:rFonts w:ascii="Myriad Pro" w:hAnsi="Myriad Pro"/>
          <w:color w:val="000000" w:themeColor="text1"/>
          <w:sz w:val="26"/>
          <w:szCs w:val="26"/>
        </w:rPr>
        <w:t xml:space="preserve"> </w:t>
      </w:r>
      <w:r w:rsidR="00970513" w:rsidRPr="00830973">
        <w:rPr>
          <w:rFonts w:ascii="Myriad Pro" w:hAnsi="Myriad Pro"/>
          <w:color w:val="000000" w:themeColor="text1"/>
          <w:sz w:val="26"/>
          <w:szCs w:val="26"/>
        </w:rPr>
        <w:t xml:space="preserve">по делу №03-03/39 о корректировке долгосрочных тарифов на услуги по передаче электроэнергии на 2018 год </w:t>
      </w:r>
      <w:r w:rsidR="008E39CB" w:rsidRPr="00830973">
        <w:rPr>
          <w:rFonts w:ascii="Myriad Pro" w:hAnsi="Myriad Pro"/>
          <w:color w:val="000000" w:themeColor="text1"/>
          <w:sz w:val="26"/>
          <w:szCs w:val="26"/>
        </w:rPr>
        <w:t>для филиала ПАО «МРСК Сибири» - «</w:t>
      </w:r>
      <w:r w:rsidR="00037B67" w:rsidRPr="00830973">
        <w:rPr>
          <w:rFonts w:ascii="Myriad Pro" w:hAnsi="Myriad Pro"/>
          <w:color w:val="000000" w:themeColor="text1"/>
          <w:sz w:val="26"/>
          <w:szCs w:val="26"/>
        </w:rPr>
        <w:t>Омскэнерго</w:t>
      </w:r>
      <w:r w:rsidR="008E39CB" w:rsidRPr="00830973">
        <w:rPr>
          <w:rFonts w:ascii="Myriad Pro" w:hAnsi="Myriad Pro"/>
          <w:color w:val="000000" w:themeColor="text1"/>
          <w:sz w:val="26"/>
          <w:szCs w:val="26"/>
        </w:rPr>
        <w:t>»</w:t>
      </w:r>
      <w:r w:rsidR="00970513" w:rsidRPr="00830973">
        <w:rPr>
          <w:rFonts w:ascii="Myriad Pro" w:hAnsi="Myriad Pro"/>
          <w:color w:val="000000" w:themeColor="text1"/>
          <w:sz w:val="26"/>
          <w:szCs w:val="26"/>
        </w:rPr>
        <w:t>;</w:t>
      </w:r>
    </w:p>
    <w:p w14:paraId="5BDC7398" w14:textId="407FB85F" w:rsidR="00970513" w:rsidRPr="00830973" w:rsidRDefault="00970513" w:rsidP="001F6732">
      <w:pPr>
        <w:pStyle w:val="a4"/>
        <w:numPr>
          <w:ilvl w:val="0"/>
          <w:numId w:val="32"/>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Выписка из протокола заседания правления РЭК Омской области от 27.12.2017 №83 по вопросу «Об установлении тарифов на услуги по передаче электрической энергии по сетям филиала ПАО «МРСК Сибири» - «Омскэнерго»;</w:t>
      </w:r>
    </w:p>
    <w:p w14:paraId="02F2FE86" w14:textId="3CE3331D" w:rsidR="008E39CB" w:rsidRPr="00830973" w:rsidRDefault="009E6855" w:rsidP="001F6732">
      <w:pPr>
        <w:pStyle w:val="a4"/>
        <w:numPr>
          <w:ilvl w:val="0"/>
          <w:numId w:val="32"/>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Выписка из протокола заседания правления РЭК Омской области от 27.12.2018 №95 по вопросу «Об установлении тарифов на услуги по передаче электрической энергии по сетям филиала ПАО «МРСК Сибири» - «Омскэнерго» на 2019 год.</w:t>
      </w:r>
    </w:p>
    <w:p w14:paraId="3A95EE92" w14:textId="61BB0836" w:rsidR="00D36E0A" w:rsidRPr="00830973" w:rsidRDefault="00D36E0A" w:rsidP="00D36E0A">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Дополнительно Исполнителем были исследованы:</w:t>
      </w:r>
    </w:p>
    <w:p w14:paraId="753D5E33" w14:textId="77777777" w:rsidR="00D36E0A" w:rsidRPr="00830973" w:rsidRDefault="00D36E0A" w:rsidP="001F6732">
      <w:pPr>
        <w:pStyle w:val="a4"/>
        <w:numPr>
          <w:ilvl w:val="0"/>
          <w:numId w:val="52"/>
        </w:numPr>
        <w:tabs>
          <w:tab w:val="left" w:pos="567"/>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Апелляционное определение Верховного суда Российской Федерации от 06.03.2019 №50-АПГ19-1;</w:t>
      </w:r>
    </w:p>
    <w:p w14:paraId="24EE22A5" w14:textId="268284D1" w:rsidR="00D36E0A" w:rsidRPr="00830973" w:rsidRDefault="00D36E0A" w:rsidP="001F6732">
      <w:pPr>
        <w:pStyle w:val="a4"/>
        <w:numPr>
          <w:ilvl w:val="0"/>
          <w:numId w:val="52"/>
        </w:numPr>
        <w:tabs>
          <w:tab w:val="left" w:pos="567"/>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Решение Омского областного суда от 02.11.2018 года;</w:t>
      </w:r>
    </w:p>
    <w:p w14:paraId="338B734F" w14:textId="074AD51D" w:rsidR="00D36E0A" w:rsidRPr="00830973" w:rsidRDefault="00D36E0A" w:rsidP="001F6732">
      <w:pPr>
        <w:pStyle w:val="a4"/>
        <w:numPr>
          <w:ilvl w:val="0"/>
          <w:numId w:val="52"/>
        </w:numPr>
        <w:tabs>
          <w:tab w:val="left" w:pos="567"/>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Выписка из протокола РЭК Омской области от 31.12.2019 №91 об установлении тарифов на услуги по передаче электрической энергии по сетям филиала ПАО «МРСК Сибири» - «Омскэнерго» на 2020 год;</w:t>
      </w:r>
    </w:p>
    <w:p w14:paraId="07D37179" w14:textId="1EF0C4AF" w:rsidR="00D36E0A" w:rsidRPr="00830973" w:rsidRDefault="00D36E0A" w:rsidP="001F6732">
      <w:pPr>
        <w:pStyle w:val="a4"/>
        <w:numPr>
          <w:ilvl w:val="0"/>
          <w:numId w:val="52"/>
        </w:numPr>
        <w:tabs>
          <w:tab w:val="left" w:pos="993"/>
        </w:tabs>
        <w:spacing w:line="360" w:lineRule="auto"/>
        <w:ind w:left="0" w:firstLine="567"/>
        <w:jc w:val="both"/>
        <w:rPr>
          <w:rFonts w:ascii="Myriad Pro" w:hAnsi="Myriad Pro"/>
          <w:color w:val="000000" w:themeColor="text1"/>
          <w:sz w:val="26"/>
        </w:rPr>
      </w:pPr>
      <w:r w:rsidRPr="00830973">
        <w:rPr>
          <w:rFonts w:ascii="Myriad Pro" w:hAnsi="Myriad Pro"/>
          <w:color w:val="000000" w:themeColor="text1"/>
          <w:sz w:val="26"/>
        </w:rPr>
        <w:t>Приказ РЭК Омской области от 31.12.2019 №578/91 о внесение изменений в приказ от 26.12.2014 №663/78 на основании апелляционного определения Верховного суда РФ от 06.03.2019 №50-АПГ19-1.</w:t>
      </w:r>
    </w:p>
    <w:p w14:paraId="0ACA7F35" w14:textId="2F554D2E" w:rsidR="00AB5C4F" w:rsidRPr="00830973" w:rsidRDefault="002854F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На основании материалов и документов, предоставленных </w:t>
      </w:r>
      <w:r w:rsidR="00B66D5D" w:rsidRPr="00830973">
        <w:rPr>
          <w:rFonts w:ascii="Myriad Pro" w:eastAsia="Calibri" w:hAnsi="Myriad Pro"/>
          <w:color w:val="000000" w:themeColor="text1"/>
          <w:sz w:val="26"/>
          <w:szCs w:val="26"/>
        </w:rPr>
        <w:t>филиалом ПАО «</w:t>
      </w:r>
      <w:r w:rsidR="000F3D85" w:rsidRPr="00830973">
        <w:rPr>
          <w:rFonts w:ascii="Myriad Pro" w:eastAsia="Calibri" w:hAnsi="Myriad Pro"/>
          <w:color w:val="000000" w:themeColor="text1"/>
          <w:sz w:val="26"/>
          <w:szCs w:val="26"/>
        </w:rPr>
        <w:t>МРСК Сибири</w:t>
      </w:r>
      <w:r w:rsidR="00B66D5D" w:rsidRPr="00830973">
        <w:rPr>
          <w:rFonts w:ascii="Myriad Pro" w:eastAsia="Calibri" w:hAnsi="Myriad Pro"/>
          <w:color w:val="000000" w:themeColor="text1"/>
          <w:sz w:val="26"/>
          <w:szCs w:val="26"/>
        </w:rPr>
        <w:t xml:space="preserve">» - </w:t>
      </w:r>
      <w:r w:rsidRPr="00830973">
        <w:rPr>
          <w:rFonts w:ascii="Myriad Pro" w:eastAsia="Calibri" w:hAnsi="Myriad Pro"/>
          <w:color w:val="000000" w:themeColor="text1"/>
          <w:sz w:val="26"/>
          <w:szCs w:val="26"/>
        </w:rPr>
        <w:t>«</w:t>
      </w:r>
      <w:r w:rsidR="00E15E36"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в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в рамках кампании по установлению НВВ и тарифов на услуги по передаче электрической энергии на 2018 год, Исполнителем произведен </w:t>
      </w:r>
      <w:r w:rsidR="000F3D85" w:rsidRPr="00830973">
        <w:rPr>
          <w:rFonts w:ascii="Myriad Pro" w:eastAsia="Calibri" w:hAnsi="Myriad Pro"/>
          <w:color w:val="000000" w:themeColor="text1"/>
          <w:sz w:val="26"/>
          <w:szCs w:val="26"/>
        </w:rPr>
        <w:t xml:space="preserve">укрупненный </w:t>
      </w:r>
      <w:r w:rsidRPr="00830973">
        <w:rPr>
          <w:rFonts w:ascii="Myriad Pro" w:eastAsia="Calibri" w:hAnsi="Myriad Pro"/>
          <w:color w:val="000000" w:themeColor="text1"/>
          <w:sz w:val="26"/>
          <w:szCs w:val="26"/>
        </w:rPr>
        <w:t xml:space="preserve">постатейный анализ обоснованности расчета базового уровня подконтрольных расходов </w:t>
      </w:r>
      <w:r w:rsidR="00B66D5D" w:rsidRPr="00830973">
        <w:rPr>
          <w:rFonts w:ascii="Myriad Pro" w:eastAsia="Calibri" w:hAnsi="Myriad Pro"/>
          <w:color w:val="000000" w:themeColor="text1"/>
          <w:sz w:val="26"/>
          <w:szCs w:val="26"/>
        </w:rPr>
        <w:t xml:space="preserve">филиала </w:t>
      </w:r>
      <w:r w:rsidR="000F3D85" w:rsidRPr="00830973">
        <w:rPr>
          <w:rFonts w:ascii="Myriad Pro" w:eastAsia="Calibri" w:hAnsi="Myriad Pro"/>
          <w:color w:val="000000" w:themeColor="text1"/>
          <w:sz w:val="26"/>
          <w:szCs w:val="26"/>
        </w:rPr>
        <w:t>ПАО «МРСК Сибири» - «</w:t>
      </w:r>
      <w:r w:rsidR="009971D7" w:rsidRPr="00830973">
        <w:rPr>
          <w:rFonts w:ascii="Myriad Pro" w:eastAsia="Calibri" w:hAnsi="Myriad Pro"/>
          <w:color w:val="000000" w:themeColor="text1"/>
          <w:sz w:val="26"/>
          <w:szCs w:val="26"/>
        </w:rPr>
        <w:t>Омскэнерго</w:t>
      </w:r>
      <w:r w:rsidR="000F3D85" w:rsidRPr="00830973">
        <w:rPr>
          <w:rFonts w:ascii="Myriad Pro" w:eastAsia="Calibri" w:hAnsi="Myriad Pro"/>
          <w:color w:val="000000" w:themeColor="text1"/>
          <w:sz w:val="26"/>
          <w:szCs w:val="26"/>
        </w:rPr>
        <w:t>».</w:t>
      </w:r>
    </w:p>
    <w:p w14:paraId="5A39907B" w14:textId="6E7C4A53" w:rsidR="00E15E36" w:rsidRPr="00830973" w:rsidRDefault="0088693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xml:space="preserve">Исполнитель при анализе подконтрольных расходов, принятых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в состав базового уровня подконтрольных расходов на 2018 год, руководствовался принципом существенности отклонений </w:t>
      </w:r>
      <w:r w:rsidR="00270145" w:rsidRPr="00830973">
        <w:rPr>
          <w:rFonts w:ascii="Myriad Pro" w:eastAsia="Calibri" w:hAnsi="Myriad Pro"/>
          <w:color w:val="000000" w:themeColor="text1"/>
          <w:sz w:val="26"/>
          <w:szCs w:val="26"/>
        </w:rPr>
        <w:t xml:space="preserve">величин расходов, </w:t>
      </w:r>
      <w:r w:rsidRPr="00830973">
        <w:rPr>
          <w:rFonts w:ascii="Myriad Pro" w:eastAsia="Calibri" w:hAnsi="Myriad Pro"/>
          <w:color w:val="000000" w:themeColor="text1"/>
          <w:sz w:val="26"/>
          <w:szCs w:val="26"/>
        </w:rPr>
        <w:t xml:space="preserve">утвержденных </w:t>
      </w:r>
      <w:r w:rsidR="00D93BF9" w:rsidRPr="00830973">
        <w:rPr>
          <w:rFonts w:ascii="Myriad Pro" w:eastAsia="Calibri" w:hAnsi="Myriad Pro"/>
          <w:color w:val="000000" w:themeColor="text1"/>
          <w:sz w:val="26"/>
          <w:szCs w:val="26"/>
        </w:rPr>
        <w:t>РЭК Омской области</w:t>
      </w:r>
      <w:r w:rsidR="00BF15E5"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на 2018 год</w:t>
      </w:r>
      <w:r w:rsidR="00270145" w:rsidRPr="00830973">
        <w:rPr>
          <w:rFonts w:ascii="Myriad Pro" w:eastAsia="Calibri" w:hAnsi="Myriad Pro"/>
          <w:color w:val="000000" w:themeColor="text1"/>
          <w:sz w:val="26"/>
          <w:szCs w:val="26"/>
        </w:rPr>
        <w:t>, от</w:t>
      </w:r>
      <w:r w:rsidRPr="00830973">
        <w:rPr>
          <w:rFonts w:ascii="Myriad Pro" w:eastAsia="Calibri" w:hAnsi="Myriad Pro"/>
          <w:color w:val="000000" w:themeColor="text1"/>
          <w:sz w:val="26"/>
          <w:szCs w:val="26"/>
        </w:rPr>
        <w:t xml:space="preserve"> сумм расходов</w:t>
      </w:r>
      <w:r w:rsidR="00270145"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заявленных </w:t>
      </w:r>
      <w:r w:rsidR="00B66D5D" w:rsidRPr="00830973">
        <w:rPr>
          <w:rFonts w:ascii="Myriad Pro" w:eastAsia="Calibri" w:hAnsi="Myriad Pro"/>
          <w:color w:val="000000" w:themeColor="text1"/>
          <w:sz w:val="26"/>
          <w:szCs w:val="26"/>
        </w:rPr>
        <w:t xml:space="preserve">филиалом </w:t>
      </w:r>
      <w:r w:rsidR="00E00EE1" w:rsidRPr="00830973">
        <w:rPr>
          <w:rFonts w:ascii="Myriad Pro" w:eastAsia="Calibri" w:hAnsi="Myriad Pro"/>
          <w:color w:val="000000" w:themeColor="text1"/>
          <w:sz w:val="26"/>
          <w:szCs w:val="26"/>
        </w:rPr>
        <w:t>ПАО «МРСК Сибири» - «</w:t>
      </w:r>
      <w:r w:rsidR="00E15E36" w:rsidRPr="00830973">
        <w:rPr>
          <w:rFonts w:ascii="Myriad Pro" w:eastAsia="Calibri" w:hAnsi="Myriad Pro"/>
          <w:color w:val="000000" w:themeColor="text1"/>
          <w:sz w:val="26"/>
          <w:szCs w:val="26"/>
        </w:rPr>
        <w:t>Омскэнерго</w:t>
      </w:r>
      <w:r w:rsidR="00E00EE1"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w:t>
      </w:r>
      <w:r w:rsidR="00BF15E5" w:rsidRPr="00830973">
        <w:rPr>
          <w:rFonts w:ascii="Myriad Pro" w:eastAsia="Calibri" w:hAnsi="Myriad Pro"/>
          <w:color w:val="000000" w:themeColor="text1"/>
          <w:sz w:val="26"/>
          <w:szCs w:val="26"/>
        </w:rPr>
        <w:t xml:space="preserve"> </w:t>
      </w:r>
    </w:p>
    <w:p w14:paraId="2BE10328" w14:textId="15FC6B75" w:rsidR="00BE6AC9" w:rsidRPr="00830973" w:rsidRDefault="00BF15E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Кроме того, Исполнителем было принято во внимание наличие превышения фактических затрат </w:t>
      </w:r>
      <w:r w:rsidR="00270885" w:rsidRPr="00830973">
        <w:rPr>
          <w:rFonts w:ascii="Myriad Pro" w:eastAsia="Calibri" w:hAnsi="Myriad Pro"/>
          <w:color w:val="000000" w:themeColor="text1"/>
          <w:sz w:val="26"/>
          <w:szCs w:val="26"/>
        </w:rPr>
        <w:t xml:space="preserve">филиала </w:t>
      </w:r>
      <w:r w:rsidR="00E00EE1" w:rsidRPr="00830973">
        <w:rPr>
          <w:rFonts w:ascii="Myriad Pro" w:eastAsia="Calibri" w:hAnsi="Myriad Pro"/>
          <w:color w:val="000000" w:themeColor="text1"/>
          <w:sz w:val="26"/>
          <w:szCs w:val="26"/>
        </w:rPr>
        <w:t>ПАО «МРСК Сибири» - «</w:t>
      </w:r>
      <w:r w:rsidR="00E15E36" w:rsidRPr="00830973">
        <w:rPr>
          <w:rFonts w:ascii="Myriad Pro" w:eastAsia="Calibri" w:hAnsi="Myriad Pro"/>
          <w:color w:val="000000" w:themeColor="text1"/>
          <w:sz w:val="26"/>
          <w:szCs w:val="26"/>
        </w:rPr>
        <w:t>Омскэнерго</w:t>
      </w:r>
      <w:r w:rsidR="00E00EE1" w:rsidRPr="00830973">
        <w:rPr>
          <w:rFonts w:ascii="Myriad Pro" w:eastAsia="Calibri" w:hAnsi="Myriad Pro"/>
          <w:color w:val="000000" w:themeColor="text1"/>
          <w:sz w:val="26"/>
          <w:szCs w:val="26"/>
        </w:rPr>
        <w:t>»</w:t>
      </w:r>
      <w:r w:rsidR="007B21A9"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за 2016 год над расходами, принят</w:t>
      </w:r>
      <w:r w:rsidR="00B27FB4" w:rsidRPr="00830973">
        <w:rPr>
          <w:rFonts w:ascii="Myriad Pro" w:eastAsia="Calibri" w:hAnsi="Myriad Pro"/>
          <w:color w:val="000000" w:themeColor="text1"/>
          <w:sz w:val="26"/>
          <w:szCs w:val="26"/>
        </w:rPr>
        <w:t xml:space="preserve">ыми по соответствующим статьям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при установлении базового уровня подконтрольных расходов на 2018 год.</w:t>
      </w:r>
    </w:p>
    <w:p w14:paraId="3D7AB514" w14:textId="1ADF5747" w:rsidR="00E93402" w:rsidRPr="00830973" w:rsidRDefault="0027014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целях определения отклонений фактических затрат</w:t>
      </w:r>
      <w:r w:rsidR="00E93402" w:rsidRPr="00830973">
        <w:rPr>
          <w:rFonts w:ascii="Myriad Pro" w:eastAsia="Calibri" w:hAnsi="Myriad Pro"/>
          <w:color w:val="000000" w:themeColor="text1"/>
          <w:sz w:val="26"/>
          <w:szCs w:val="26"/>
        </w:rPr>
        <w:t xml:space="preserve"> филиала </w:t>
      </w:r>
      <w:r w:rsidRPr="00830973">
        <w:rPr>
          <w:rFonts w:ascii="Myriad Pro" w:eastAsia="Calibri" w:hAnsi="Myriad Pro"/>
          <w:color w:val="000000" w:themeColor="text1"/>
          <w:sz w:val="26"/>
          <w:szCs w:val="26"/>
        </w:rPr>
        <w:t xml:space="preserve"> </w:t>
      </w:r>
      <w:r w:rsidR="00E93402" w:rsidRPr="00830973">
        <w:rPr>
          <w:rFonts w:ascii="Myriad Pro" w:eastAsia="Calibri" w:hAnsi="Myriad Pro"/>
          <w:color w:val="000000" w:themeColor="text1"/>
          <w:sz w:val="26"/>
          <w:szCs w:val="26"/>
        </w:rPr>
        <w:t>ПАО «МРСК Сибири» - «</w:t>
      </w:r>
      <w:r w:rsidR="00E15E36" w:rsidRPr="00830973">
        <w:rPr>
          <w:rFonts w:ascii="Myriad Pro" w:eastAsia="Calibri" w:hAnsi="Myriad Pro"/>
          <w:color w:val="000000" w:themeColor="text1"/>
          <w:sz w:val="26"/>
          <w:szCs w:val="26"/>
        </w:rPr>
        <w:t>Омскэнерго</w:t>
      </w:r>
      <w:r w:rsidR="00E93402"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за 2016 по сравнению расходами, принятыми по соответствующим статьям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при 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w:t>
      </w:r>
    </w:p>
    <w:p w14:paraId="4B14F5BA" w14:textId="21BD30D6" w:rsidR="00270145" w:rsidRPr="00830973" w:rsidRDefault="0027014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частности, для расчета приведенных расходов 2016 года Испо</w:t>
      </w:r>
      <w:r w:rsidR="00C4473E" w:rsidRPr="00830973">
        <w:rPr>
          <w:rFonts w:ascii="Myriad Pro" w:eastAsia="Calibri" w:hAnsi="Myriad Pro"/>
          <w:color w:val="000000" w:themeColor="text1"/>
          <w:sz w:val="26"/>
          <w:szCs w:val="26"/>
        </w:rPr>
        <w:t>лнителем учтены ИПЦ по Прогнозу</w:t>
      </w:r>
      <w:r w:rsidRPr="00830973">
        <w:rPr>
          <w:rFonts w:ascii="Myriad Pro" w:eastAsia="Calibri" w:hAnsi="Myriad Pro"/>
          <w:color w:val="000000" w:themeColor="text1"/>
          <w:sz w:val="26"/>
          <w:szCs w:val="26"/>
        </w:rPr>
        <w:t xml:space="preserve"> </w:t>
      </w:r>
      <w:r w:rsidR="00C4473E" w:rsidRPr="00830973">
        <w:rPr>
          <w:rFonts w:ascii="Myriad Pro" w:eastAsia="Calibri" w:hAnsi="Myriad Pro"/>
          <w:color w:val="000000" w:themeColor="text1"/>
          <w:sz w:val="26"/>
          <w:szCs w:val="26"/>
        </w:rPr>
        <w:t xml:space="preserve">социально-экономического развития Российской Федерации на 2018 год и на плановый период 2019 и 2020 годов по состоянию на 27.10.2017 </w:t>
      </w:r>
      <w:r w:rsidRPr="00830973">
        <w:rPr>
          <w:rFonts w:ascii="Myriad Pro" w:eastAsia="Calibri" w:hAnsi="Myriad Pro"/>
          <w:color w:val="000000" w:themeColor="text1"/>
          <w:sz w:val="26"/>
          <w:szCs w:val="26"/>
        </w:rPr>
        <w:t>(оценка на 2017 год – 103,9%, прогноз на 2018 год – 103,7%) и изменение объема условных единиц электросетевого оборудования по факту за 2016 год</w:t>
      </w:r>
      <w:r w:rsidR="00E93402" w:rsidRPr="00830973">
        <w:rPr>
          <w:rFonts w:ascii="Myriad Pro" w:eastAsia="Calibri" w:hAnsi="Myriad Pro"/>
          <w:color w:val="000000" w:themeColor="text1"/>
          <w:sz w:val="26"/>
          <w:szCs w:val="26"/>
        </w:rPr>
        <w:t>.</w:t>
      </w:r>
    </w:p>
    <w:p w14:paraId="0FF97E48" w14:textId="41DD8F02" w:rsidR="00C4473E" w:rsidRPr="00830973" w:rsidRDefault="00C4473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На основании расчетных величин отклонений Исполнителем был произведен </w:t>
      </w:r>
      <w:r w:rsidR="00532687" w:rsidRPr="00830973">
        <w:rPr>
          <w:rFonts w:ascii="Myriad Pro" w:eastAsia="Calibri" w:hAnsi="Myriad Pro"/>
          <w:color w:val="000000" w:themeColor="text1"/>
          <w:sz w:val="26"/>
          <w:szCs w:val="26"/>
        </w:rPr>
        <w:t xml:space="preserve">выборочный </w:t>
      </w:r>
      <w:r w:rsidRPr="00830973">
        <w:rPr>
          <w:rFonts w:ascii="Myriad Pro" w:eastAsia="Calibri" w:hAnsi="Myriad Pro"/>
          <w:color w:val="000000" w:themeColor="text1"/>
          <w:sz w:val="26"/>
          <w:szCs w:val="26"/>
        </w:rPr>
        <w:t xml:space="preserve">анализ решения органа регулирования по определению базовой величины подконтрольных расходов </w:t>
      </w:r>
      <w:r w:rsidR="00532687" w:rsidRPr="00830973">
        <w:rPr>
          <w:rFonts w:ascii="Myriad Pro" w:eastAsia="Calibri" w:hAnsi="Myriad Pro"/>
          <w:color w:val="000000" w:themeColor="text1"/>
          <w:sz w:val="26"/>
          <w:szCs w:val="26"/>
        </w:rPr>
        <w:t xml:space="preserve">на 2018 год </w:t>
      </w:r>
      <w:r w:rsidRPr="00830973">
        <w:rPr>
          <w:rFonts w:ascii="Myriad Pro" w:eastAsia="Calibri" w:hAnsi="Myriad Pro"/>
          <w:color w:val="000000" w:themeColor="text1"/>
          <w:sz w:val="26"/>
          <w:szCs w:val="26"/>
        </w:rPr>
        <w:t xml:space="preserve">по статьям </w:t>
      </w:r>
      <w:r w:rsidR="00532687" w:rsidRPr="00830973">
        <w:rPr>
          <w:rFonts w:ascii="Myriad Pro" w:eastAsia="Calibri" w:hAnsi="Myriad Pro"/>
          <w:color w:val="000000" w:themeColor="text1"/>
          <w:sz w:val="26"/>
          <w:szCs w:val="26"/>
        </w:rPr>
        <w:t>с учетом существенности уровня отклонений как в абсолютном, так и в относительном выражении.</w:t>
      </w:r>
    </w:p>
    <w:p w14:paraId="2469A43C" w14:textId="77777777" w:rsidR="005612F0" w:rsidRPr="00830973" w:rsidRDefault="00BE6AC9" w:rsidP="00552891">
      <w:pPr>
        <w:spacing w:line="360" w:lineRule="auto"/>
        <w:ind w:firstLine="567"/>
        <w:contextualSpacing/>
        <w:jc w:val="both"/>
        <w:rPr>
          <w:rFonts w:ascii="Myriad Pro" w:eastAsia="Calibri" w:hAnsi="Myriad Pro"/>
          <w:color w:val="000000" w:themeColor="text1"/>
          <w:sz w:val="26"/>
          <w:szCs w:val="26"/>
        </w:rPr>
        <w:sectPr w:rsidR="005612F0" w:rsidRPr="00830973" w:rsidSect="00870219">
          <w:headerReference w:type="default" r:id="rId23"/>
          <w:footerReference w:type="default" r:id="rId24"/>
          <w:pgSz w:w="11906" w:h="16838"/>
          <w:pgMar w:top="1134" w:right="851" w:bottom="1134" w:left="1701" w:header="708" w:footer="708" w:gutter="0"/>
          <w:cols w:space="708"/>
          <w:docGrid w:linePitch="360"/>
        </w:sectPr>
      </w:pPr>
      <w:r w:rsidRPr="00830973">
        <w:rPr>
          <w:rFonts w:ascii="Myriad Pro" w:eastAsia="Calibri" w:hAnsi="Myriad Pro"/>
          <w:color w:val="000000" w:themeColor="text1"/>
          <w:sz w:val="26"/>
          <w:szCs w:val="26"/>
        </w:rPr>
        <w:t xml:space="preserve">В следующей таблице приведен сравнительный анализ фактических сумм подконтрольных расходов по статьям за 2016 год, </w:t>
      </w:r>
      <w:r w:rsidR="00B66D5D" w:rsidRPr="00830973">
        <w:rPr>
          <w:rFonts w:ascii="Myriad Pro" w:eastAsia="Calibri" w:hAnsi="Myriad Pro"/>
          <w:color w:val="000000" w:themeColor="text1"/>
          <w:sz w:val="26"/>
          <w:szCs w:val="26"/>
        </w:rPr>
        <w:t xml:space="preserve">величин расходов, </w:t>
      </w:r>
      <w:r w:rsidRPr="00830973">
        <w:rPr>
          <w:rFonts w:ascii="Myriad Pro" w:eastAsia="Calibri" w:hAnsi="Myriad Pro"/>
          <w:color w:val="000000" w:themeColor="text1"/>
          <w:sz w:val="26"/>
          <w:szCs w:val="26"/>
        </w:rPr>
        <w:t xml:space="preserve">заявленных </w:t>
      </w:r>
      <w:r w:rsidR="00B66D5D" w:rsidRPr="00830973">
        <w:rPr>
          <w:rFonts w:ascii="Myriad Pro" w:eastAsia="Calibri" w:hAnsi="Myriad Pro"/>
          <w:color w:val="000000" w:themeColor="text1"/>
          <w:sz w:val="26"/>
          <w:szCs w:val="26"/>
        </w:rPr>
        <w:t xml:space="preserve">филиалом </w:t>
      </w:r>
      <w:r w:rsidR="00E00EE1" w:rsidRPr="00830973">
        <w:rPr>
          <w:rFonts w:ascii="Myriad Pro" w:eastAsia="Calibri" w:hAnsi="Myriad Pro"/>
          <w:color w:val="000000" w:themeColor="text1"/>
          <w:sz w:val="26"/>
          <w:szCs w:val="26"/>
        </w:rPr>
        <w:t>ПАО «МРСК Сибири» - «</w:t>
      </w:r>
      <w:r w:rsidR="00E15E36" w:rsidRPr="00830973">
        <w:rPr>
          <w:rFonts w:ascii="Myriad Pro" w:eastAsia="Calibri" w:hAnsi="Myriad Pro"/>
          <w:color w:val="000000" w:themeColor="text1"/>
          <w:sz w:val="26"/>
          <w:szCs w:val="26"/>
        </w:rPr>
        <w:t>Омскэнерго</w:t>
      </w:r>
      <w:r w:rsidR="00E00EE1"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на 2018 год</w:t>
      </w:r>
      <w:r w:rsidR="00B66D5D"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и </w:t>
      </w:r>
      <w:r w:rsidR="00B66D5D" w:rsidRPr="00830973">
        <w:rPr>
          <w:rFonts w:ascii="Myriad Pro" w:eastAsia="Calibri" w:hAnsi="Myriad Pro"/>
          <w:color w:val="000000" w:themeColor="text1"/>
          <w:sz w:val="26"/>
          <w:szCs w:val="26"/>
        </w:rPr>
        <w:t xml:space="preserve">расходов, </w:t>
      </w:r>
      <w:r w:rsidR="00F47231" w:rsidRPr="00830973">
        <w:rPr>
          <w:rFonts w:ascii="Myriad Pro" w:eastAsia="Calibri" w:hAnsi="Myriad Pro"/>
          <w:color w:val="000000" w:themeColor="text1"/>
          <w:sz w:val="26"/>
          <w:szCs w:val="26"/>
        </w:rPr>
        <w:t xml:space="preserve">принятых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в состав базового уровня подконтрольных расходов на 2018 год</w:t>
      </w:r>
      <w:r w:rsidR="00640E0C" w:rsidRPr="00830973">
        <w:rPr>
          <w:rFonts w:ascii="Myriad Pro" w:eastAsia="Calibri" w:hAnsi="Myriad Pro"/>
          <w:color w:val="000000" w:themeColor="text1"/>
          <w:sz w:val="26"/>
          <w:szCs w:val="26"/>
        </w:rPr>
        <w:t xml:space="preserve"> 27.12.2017 (до пересмотра согласно решениям судов)</w:t>
      </w:r>
      <w:r w:rsidRPr="00830973">
        <w:rPr>
          <w:rFonts w:ascii="Myriad Pro" w:eastAsia="Calibri" w:hAnsi="Myriad Pro"/>
          <w:color w:val="000000" w:themeColor="text1"/>
          <w:sz w:val="26"/>
          <w:szCs w:val="26"/>
        </w:rPr>
        <w:t>.</w:t>
      </w:r>
    </w:p>
    <w:tbl>
      <w:tblPr>
        <w:tblW w:w="14763" w:type="dxa"/>
        <w:jc w:val="center"/>
        <w:tblLayout w:type="fixed"/>
        <w:tblLook w:val="04A0" w:firstRow="1" w:lastRow="0" w:firstColumn="1" w:lastColumn="0" w:noHBand="0" w:noVBand="1"/>
      </w:tblPr>
      <w:tblGrid>
        <w:gridCol w:w="543"/>
        <w:gridCol w:w="1957"/>
        <w:gridCol w:w="1048"/>
        <w:gridCol w:w="1048"/>
        <w:gridCol w:w="1048"/>
        <w:gridCol w:w="1168"/>
        <w:gridCol w:w="1116"/>
        <w:gridCol w:w="1116"/>
        <w:gridCol w:w="1116"/>
        <w:gridCol w:w="836"/>
        <w:gridCol w:w="1116"/>
        <w:gridCol w:w="838"/>
        <w:gridCol w:w="976"/>
        <w:gridCol w:w="837"/>
      </w:tblGrid>
      <w:tr w:rsidR="00FE3007" w:rsidRPr="00830973" w14:paraId="638C9EA4" w14:textId="77777777" w:rsidTr="00B40E56">
        <w:trPr>
          <w:trHeight w:val="849"/>
          <w:tblHeader/>
          <w:jc w:val="center"/>
        </w:trPr>
        <w:tc>
          <w:tcPr>
            <w:tcW w:w="543"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8FC6BE1" w14:textId="2A9CBAF9" w:rsidR="00FE3007" w:rsidRPr="00830973" w:rsidRDefault="00FE3007" w:rsidP="00F409B5">
            <w:pPr>
              <w:jc w:val="center"/>
              <w:rPr>
                <w:rFonts w:ascii="Myriad Pro" w:hAnsi="Myriad Pro"/>
                <w:b/>
                <w:bCs/>
                <w:color w:val="FFFFFF" w:themeColor="background1"/>
                <w:sz w:val="15"/>
                <w:szCs w:val="15"/>
              </w:rPr>
            </w:pPr>
          </w:p>
        </w:tc>
        <w:tc>
          <w:tcPr>
            <w:tcW w:w="195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6C373F2"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Наименование статьи расходов</w:t>
            </w:r>
          </w:p>
        </w:tc>
        <w:tc>
          <w:tcPr>
            <w:tcW w:w="104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7344099D"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 xml:space="preserve"> Факт за 2016, тыс. руб. </w:t>
            </w:r>
          </w:p>
        </w:tc>
        <w:tc>
          <w:tcPr>
            <w:tcW w:w="104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1431D229"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 xml:space="preserve"> Факт за 2016, принятый Комитетом, тыс. руб. </w:t>
            </w:r>
          </w:p>
        </w:tc>
        <w:tc>
          <w:tcPr>
            <w:tcW w:w="104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565827C4"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 xml:space="preserve">   Приведенный факт 2016, с уч. ИЦП и ИКА 2017/2016 и 2018/2017 </w:t>
            </w:r>
          </w:p>
        </w:tc>
        <w:tc>
          <w:tcPr>
            <w:tcW w:w="116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0EFA5EE0"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 xml:space="preserve"> Тарифная заявка на 2018, тыс. руб. </w:t>
            </w:r>
          </w:p>
        </w:tc>
        <w:tc>
          <w:tcPr>
            <w:tcW w:w="2232"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6167498" w14:textId="76752FF6"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 xml:space="preserve">  ТБР 2018 (Приказ РЭК Омской области от 27.12.2017 №83), тыс. руб. </w:t>
            </w:r>
          </w:p>
        </w:tc>
        <w:tc>
          <w:tcPr>
            <w:tcW w:w="3906"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683AE0F"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 xml:space="preserve"> Отклонение </w:t>
            </w:r>
          </w:p>
        </w:tc>
        <w:tc>
          <w:tcPr>
            <w:tcW w:w="976"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4B929D3"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Доля отклонения по статье (гр.9) в общ. отклонении НВВ сод, %</w:t>
            </w:r>
          </w:p>
        </w:tc>
        <w:tc>
          <w:tcPr>
            <w:tcW w:w="837" w:type="dxa"/>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E865C37"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Доля отклонения по статье (гр.11) в общ. отклонении НВВ на сод., %</w:t>
            </w:r>
          </w:p>
        </w:tc>
      </w:tr>
      <w:tr w:rsidR="00FE3007" w:rsidRPr="00830973" w14:paraId="0DBCA350" w14:textId="77777777" w:rsidTr="00B40E56">
        <w:trPr>
          <w:trHeight w:val="1578"/>
          <w:tblHeader/>
          <w:jc w:val="center"/>
        </w:trPr>
        <w:tc>
          <w:tcPr>
            <w:tcW w:w="543"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4AEF2AA" w14:textId="77777777" w:rsidR="00FE3007" w:rsidRPr="00830973" w:rsidRDefault="00FE3007" w:rsidP="00F409B5">
            <w:pPr>
              <w:rPr>
                <w:rFonts w:ascii="Myriad Pro" w:hAnsi="Myriad Pro"/>
                <w:b/>
                <w:bCs/>
                <w:color w:val="FFFFFF" w:themeColor="background1"/>
                <w:sz w:val="15"/>
                <w:szCs w:val="15"/>
              </w:rPr>
            </w:pPr>
          </w:p>
        </w:tc>
        <w:tc>
          <w:tcPr>
            <w:tcW w:w="1957"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6A02B9D" w14:textId="77777777" w:rsidR="00FE3007" w:rsidRPr="00830973" w:rsidRDefault="00FE3007" w:rsidP="00F409B5">
            <w:pPr>
              <w:rPr>
                <w:rFonts w:ascii="Myriad Pro" w:hAnsi="Myriad Pro"/>
                <w:b/>
                <w:bCs/>
                <w:color w:val="FFFFFF" w:themeColor="background1"/>
                <w:sz w:val="15"/>
                <w:szCs w:val="15"/>
              </w:rPr>
            </w:pPr>
          </w:p>
        </w:tc>
        <w:tc>
          <w:tcPr>
            <w:tcW w:w="1048"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9B6074B" w14:textId="77777777" w:rsidR="00FE3007" w:rsidRPr="00830973" w:rsidRDefault="00FE3007" w:rsidP="00F409B5">
            <w:pPr>
              <w:rPr>
                <w:rFonts w:ascii="Myriad Pro" w:hAnsi="Myriad Pro"/>
                <w:b/>
                <w:bCs/>
                <w:color w:val="FFFFFF" w:themeColor="background1"/>
                <w:sz w:val="15"/>
                <w:szCs w:val="15"/>
              </w:rPr>
            </w:pPr>
          </w:p>
        </w:tc>
        <w:tc>
          <w:tcPr>
            <w:tcW w:w="1048"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742993E" w14:textId="77777777" w:rsidR="00FE3007" w:rsidRPr="00830973" w:rsidRDefault="00FE3007" w:rsidP="00F409B5">
            <w:pPr>
              <w:rPr>
                <w:rFonts w:ascii="Myriad Pro" w:hAnsi="Myriad Pro"/>
                <w:b/>
                <w:bCs/>
                <w:color w:val="FFFFFF" w:themeColor="background1"/>
                <w:sz w:val="15"/>
                <w:szCs w:val="15"/>
              </w:rPr>
            </w:pPr>
          </w:p>
        </w:tc>
        <w:tc>
          <w:tcPr>
            <w:tcW w:w="1048"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0FDC6EC" w14:textId="77777777" w:rsidR="00FE3007" w:rsidRPr="00830973" w:rsidRDefault="00FE3007" w:rsidP="00F409B5">
            <w:pPr>
              <w:rPr>
                <w:rFonts w:ascii="Myriad Pro" w:hAnsi="Myriad Pro"/>
                <w:b/>
                <w:bCs/>
                <w:color w:val="FFFFFF" w:themeColor="background1"/>
                <w:sz w:val="15"/>
                <w:szCs w:val="15"/>
              </w:rPr>
            </w:pPr>
          </w:p>
        </w:tc>
        <w:tc>
          <w:tcPr>
            <w:tcW w:w="1168"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2C53F0E" w14:textId="77777777" w:rsidR="00FE3007" w:rsidRPr="00830973" w:rsidRDefault="00FE3007" w:rsidP="00F409B5">
            <w:pPr>
              <w:rPr>
                <w:rFonts w:ascii="Myriad Pro" w:hAnsi="Myriad Pro"/>
                <w:b/>
                <w:bCs/>
                <w:color w:val="FFFFFF" w:themeColor="background1"/>
                <w:sz w:val="15"/>
                <w:szCs w:val="15"/>
              </w:rPr>
            </w:pPr>
          </w:p>
        </w:tc>
        <w:tc>
          <w:tcPr>
            <w:tcW w:w="111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64109E1A"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Эк обоснованный ОРЕХ, тыс. руб.</w:t>
            </w:r>
          </w:p>
        </w:tc>
        <w:tc>
          <w:tcPr>
            <w:tcW w:w="111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6C8E371E"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w:t>
            </w:r>
            <w:proofErr w:type="spellStart"/>
            <w:r w:rsidRPr="00830973">
              <w:rPr>
                <w:rFonts w:ascii="Myriad Pro" w:hAnsi="Myriad Pro"/>
                <w:b/>
                <w:bCs/>
                <w:color w:val="FFFFFF" w:themeColor="background1"/>
                <w:sz w:val="15"/>
                <w:szCs w:val="15"/>
              </w:rPr>
              <w:t>Базовый"ОРЕХ</w:t>
            </w:r>
            <w:proofErr w:type="spellEnd"/>
            <w:r w:rsidRPr="00830973">
              <w:rPr>
                <w:rFonts w:ascii="Myriad Pro" w:hAnsi="Myriad Pro"/>
                <w:b/>
                <w:bCs/>
                <w:color w:val="FFFFFF" w:themeColor="background1"/>
                <w:sz w:val="15"/>
                <w:szCs w:val="15"/>
              </w:rPr>
              <w:t xml:space="preserve"> 2018 г., </w:t>
            </w:r>
            <w:proofErr w:type="spellStart"/>
            <w:r w:rsidRPr="00830973">
              <w:rPr>
                <w:rFonts w:ascii="Myriad Pro" w:hAnsi="Myriad Pro"/>
                <w:b/>
                <w:bCs/>
                <w:color w:val="FFFFFF" w:themeColor="background1"/>
                <w:sz w:val="15"/>
                <w:szCs w:val="15"/>
              </w:rPr>
              <w:t>тыс.руб</w:t>
            </w:r>
            <w:proofErr w:type="spellEnd"/>
            <w:r w:rsidRPr="00830973">
              <w:rPr>
                <w:rFonts w:ascii="Myriad Pro" w:hAnsi="Myriad Pro"/>
                <w:b/>
                <w:bCs/>
                <w:color w:val="FFFFFF" w:themeColor="background1"/>
                <w:sz w:val="15"/>
                <w:szCs w:val="15"/>
              </w:rPr>
              <w:t>.</w:t>
            </w:r>
          </w:p>
        </w:tc>
        <w:tc>
          <w:tcPr>
            <w:tcW w:w="111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26E56B6B"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 xml:space="preserve"> ТБР на 2018 - Заявка (гр.7-гр.6) </w:t>
            </w:r>
          </w:p>
        </w:tc>
        <w:tc>
          <w:tcPr>
            <w:tcW w:w="8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4A56A28A"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 xml:space="preserve"> ТБР на 2018 / заявка на 2018, %  </w:t>
            </w:r>
          </w:p>
        </w:tc>
        <w:tc>
          <w:tcPr>
            <w:tcW w:w="111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78A66A96"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 xml:space="preserve"> ТБР на 2018 - приведенный факт 2016 с уч. ИПЦ и ИКА (гр.7-гр.5) </w:t>
            </w:r>
          </w:p>
        </w:tc>
        <w:tc>
          <w:tcPr>
            <w:tcW w:w="8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2353F042" w14:textId="77777777" w:rsidR="00FE3007" w:rsidRPr="00830973" w:rsidRDefault="00FE3007"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 xml:space="preserve"> ТБР на 2018 / факт за 2016, % </w:t>
            </w:r>
          </w:p>
        </w:tc>
        <w:tc>
          <w:tcPr>
            <w:tcW w:w="976"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634DFE0" w14:textId="77777777" w:rsidR="00FE3007" w:rsidRPr="00830973" w:rsidRDefault="00FE3007" w:rsidP="00F409B5">
            <w:pPr>
              <w:rPr>
                <w:rFonts w:ascii="Myriad Pro" w:hAnsi="Myriad Pro"/>
                <w:b/>
                <w:bCs/>
                <w:color w:val="FFFFFF" w:themeColor="background1"/>
                <w:sz w:val="15"/>
                <w:szCs w:val="15"/>
              </w:rPr>
            </w:pPr>
          </w:p>
        </w:tc>
        <w:tc>
          <w:tcPr>
            <w:tcW w:w="837" w:type="dxa"/>
            <w:vMerge/>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57D94A8" w14:textId="77777777" w:rsidR="00FE3007" w:rsidRPr="00830973" w:rsidRDefault="00FE3007" w:rsidP="00F409B5">
            <w:pPr>
              <w:rPr>
                <w:rFonts w:ascii="Myriad Pro" w:hAnsi="Myriad Pro"/>
                <w:b/>
                <w:bCs/>
                <w:color w:val="FFFFFF" w:themeColor="background1"/>
                <w:sz w:val="15"/>
                <w:szCs w:val="15"/>
              </w:rPr>
            </w:pPr>
          </w:p>
        </w:tc>
      </w:tr>
      <w:tr w:rsidR="0008799A" w:rsidRPr="00830973" w14:paraId="64A3B574" w14:textId="77777777" w:rsidTr="00B40E56">
        <w:trPr>
          <w:trHeight w:val="303"/>
          <w:tblHeader/>
          <w:jc w:val="center"/>
        </w:trPr>
        <w:tc>
          <w:tcPr>
            <w:tcW w:w="543"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8D1E2F8"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1</w:t>
            </w:r>
          </w:p>
        </w:tc>
        <w:tc>
          <w:tcPr>
            <w:tcW w:w="195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6FD12B2"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2</w:t>
            </w:r>
          </w:p>
        </w:tc>
        <w:tc>
          <w:tcPr>
            <w:tcW w:w="104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5C2FEE4"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3</w:t>
            </w:r>
          </w:p>
        </w:tc>
        <w:tc>
          <w:tcPr>
            <w:tcW w:w="104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4B974ED"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4</w:t>
            </w:r>
          </w:p>
        </w:tc>
        <w:tc>
          <w:tcPr>
            <w:tcW w:w="104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9C78AED"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5</w:t>
            </w:r>
          </w:p>
        </w:tc>
        <w:tc>
          <w:tcPr>
            <w:tcW w:w="116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7299658"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6</w:t>
            </w:r>
          </w:p>
        </w:tc>
        <w:tc>
          <w:tcPr>
            <w:tcW w:w="111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1796532"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7</w:t>
            </w:r>
          </w:p>
        </w:tc>
        <w:tc>
          <w:tcPr>
            <w:tcW w:w="111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92BDD9F"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8</w:t>
            </w:r>
          </w:p>
        </w:tc>
        <w:tc>
          <w:tcPr>
            <w:tcW w:w="111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2E1E7EB"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9</w:t>
            </w:r>
          </w:p>
        </w:tc>
        <w:tc>
          <w:tcPr>
            <w:tcW w:w="83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F8AE877"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10</w:t>
            </w:r>
          </w:p>
        </w:tc>
        <w:tc>
          <w:tcPr>
            <w:tcW w:w="111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F05075F"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11</w:t>
            </w:r>
          </w:p>
        </w:tc>
        <w:tc>
          <w:tcPr>
            <w:tcW w:w="83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EF87332"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12</w:t>
            </w:r>
          </w:p>
        </w:tc>
        <w:tc>
          <w:tcPr>
            <w:tcW w:w="9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C681B09"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13</w:t>
            </w:r>
          </w:p>
        </w:tc>
        <w:tc>
          <w:tcPr>
            <w:tcW w:w="837"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E1E1E4" w14:textId="77777777" w:rsidR="00F409B5" w:rsidRPr="00830973" w:rsidRDefault="00F409B5" w:rsidP="00F409B5">
            <w:pPr>
              <w:jc w:val="center"/>
              <w:rPr>
                <w:rFonts w:ascii="Myriad Pro" w:hAnsi="Myriad Pro"/>
                <w:b/>
                <w:bCs/>
                <w:color w:val="FFFFFF" w:themeColor="background1"/>
                <w:sz w:val="15"/>
                <w:szCs w:val="15"/>
              </w:rPr>
            </w:pPr>
            <w:r w:rsidRPr="00830973">
              <w:rPr>
                <w:rFonts w:ascii="Myriad Pro" w:hAnsi="Myriad Pro"/>
                <w:b/>
                <w:bCs/>
                <w:color w:val="FFFFFF" w:themeColor="background1"/>
                <w:sz w:val="15"/>
                <w:szCs w:val="15"/>
              </w:rPr>
              <w:t>14</w:t>
            </w:r>
          </w:p>
        </w:tc>
      </w:tr>
      <w:tr w:rsidR="00625245" w:rsidRPr="00830973" w14:paraId="403FDF15" w14:textId="77777777" w:rsidTr="00B40E56">
        <w:trPr>
          <w:trHeight w:val="303"/>
          <w:jc w:val="center"/>
        </w:trPr>
        <w:tc>
          <w:tcPr>
            <w:tcW w:w="543"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777503DF" w14:textId="77777777" w:rsidR="00625245" w:rsidRPr="00830973" w:rsidRDefault="00625245" w:rsidP="00625245">
            <w:pPr>
              <w:jc w:val="center"/>
              <w:rPr>
                <w:rFonts w:ascii="Myriad Pro" w:hAnsi="Myriad Pro"/>
                <w:b/>
                <w:bCs/>
                <w:sz w:val="15"/>
                <w:szCs w:val="15"/>
              </w:rPr>
            </w:pPr>
            <w:r w:rsidRPr="00830973">
              <w:rPr>
                <w:rFonts w:ascii="Myriad Pro" w:hAnsi="Myriad Pro"/>
                <w:b/>
                <w:bCs/>
                <w:sz w:val="15"/>
                <w:szCs w:val="15"/>
              </w:rPr>
              <w:t>1</w:t>
            </w:r>
          </w:p>
        </w:tc>
        <w:tc>
          <w:tcPr>
            <w:tcW w:w="1957"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F226EF5" w14:textId="77777777" w:rsidR="00625245" w:rsidRPr="00830973" w:rsidRDefault="00625245" w:rsidP="00625245">
            <w:pPr>
              <w:rPr>
                <w:rFonts w:ascii="Myriad Pro" w:hAnsi="Myriad Pro"/>
                <w:b/>
                <w:bCs/>
                <w:sz w:val="15"/>
                <w:szCs w:val="15"/>
              </w:rPr>
            </w:pPr>
            <w:r w:rsidRPr="00830973">
              <w:rPr>
                <w:rFonts w:ascii="Myriad Pro" w:hAnsi="Myriad Pro"/>
                <w:b/>
                <w:bCs/>
                <w:sz w:val="15"/>
                <w:szCs w:val="15"/>
              </w:rPr>
              <w:t>Материальные затраты</w:t>
            </w:r>
          </w:p>
        </w:tc>
        <w:tc>
          <w:tcPr>
            <w:tcW w:w="1048"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7078B0A"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139 186,03</w:t>
            </w:r>
          </w:p>
        </w:tc>
        <w:tc>
          <w:tcPr>
            <w:tcW w:w="1048"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76DD6E7"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134 747,67</w:t>
            </w:r>
          </w:p>
        </w:tc>
        <w:tc>
          <w:tcPr>
            <w:tcW w:w="1048"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BDA0E59" w14:textId="35083CB9"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145 846,65</w:t>
            </w:r>
          </w:p>
        </w:tc>
        <w:tc>
          <w:tcPr>
            <w:tcW w:w="1168"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765292D"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179 748,08</w:t>
            </w:r>
          </w:p>
        </w:tc>
        <w:tc>
          <w:tcPr>
            <w:tcW w:w="111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EE969B5"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167 095,95</w:t>
            </w:r>
          </w:p>
        </w:tc>
        <w:tc>
          <w:tcPr>
            <w:tcW w:w="111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B890DBB"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162 477,61</w:t>
            </w:r>
          </w:p>
        </w:tc>
        <w:tc>
          <w:tcPr>
            <w:tcW w:w="111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3E0BBFD"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-12 652,13</w:t>
            </w:r>
          </w:p>
        </w:tc>
        <w:tc>
          <w:tcPr>
            <w:tcW w:w="83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F98B8E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-7,04%</w:t>
            </w:r>
          </w:p>
        </w:tc>
        <w:tc>
          <w:tcPr>
            <w:tcW w:w="111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0F9F6D1" w14:textId="56A33D16"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21 249,30</w:t>
            </w:r>
          </w:p>
        </w:tc>
        <w:tc>
          <w:tcPr>
            <w:tcW w:w="838"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07E90A9" w14:textId="642C027F"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14,57%</w:t>
            </w:r>
          </w:p>
        </w:tc>
        <w:tc>
          <w:tcPr>
            <w:tcW w:w="97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28069FA"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-3,76%</w:t>
            </w:r>
          </w:p>
        </w:tc>
        <w:tc>
          <w:tcPr>
            <w:tcW w:w="837"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36E79B6"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-4,92%</w:t>
            </w:r>
          </w:p>
        </w:tc>
      </w:tr>
      <w:tr w:rsidR="00625245" w:rsidRPr="00830973" w14:paraId="6D0E04DD"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6D5E09A9"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1.1</w:t>
            </w:r>
          </w:p>
        </w:tc>
        <w:tc>
          <w:tcPr>
            <w:tcW w:w="1957" w:type="dxa"/>
            <w:tcBorders>
              <w:top w:val="nil"/>
              <w:left w:val="nil"/>
              <w:bottom w:val="single" w:sz="4" w:space="0" w:color="auto"/>
              <w:right w:val="single" w:sz="4" w:space="0" w:color="auto"/>
            </w:tcBorders>
            <w:shd w:val="clear" w:color="auto" w:fill="auto"/>
            <w:vAlign w:val="center"/>
            <w:hideMark/>
          </w:tcPr>
          <w:p w14:paraId="4BA57ADA" w14:textId="77777777" w:rsidR="00625245" w:rsidRPr="00830973" w:rsidRDefault="00625245" w:rsidP="00625245">
            <w:pPr>
              <w:rPr>
                <w:rFonts w:ascii="Myriad Pro" w:hAnsi="Myriad Pro"/>
                <w:sz w:val="15"/>
                <w:szCs w:val="15"/>
              </w:rPr>
            </w:pPr>
            <w:r w:rsidRPr="00830973">
              <w:rPr>
                <w:rFonts w:ascii="Myriad Pro" w:hAnsi="Myriad Pro"/>
                <w:sz w:val="15"/>
                <w:szCs w:val="15"/>
              </w:rPr>
              <w:t>Сырье, материалы, запасные части, инструмент, топливо</w:t>
            </w:r>
          </w:p>
        </w:tc>
        <w:tc>
          <w:tcPr>
            <w:tcW w:w="1048" w:type="dxa"/>
            <w:tcBorders>
              <w:top w:val="nil"/>
              <w:left w:val="nil"/>
              <w:bottom w:val="single" w:sz="4" w:space="0" w:color="auto"/>
              <w:right w:val="single" w:sz="4" w:space="0" w:color="auto"/>
            </w:tcBorders>
            <w:shd w:val="clear" w:color="auto" w:fill="auto"/>
            <w:vAlign w:val="center"/>
            <w:hideMark/>
          </w:tcPr>
          <w:p w14:paraId="2666CABF"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124 842,62</w:t>
            </w:r>
          </w:p>
        </w:tc>
        <w:tc>
          <w:tcPr>
            <w:tcW w:w="1048" w:type="dxa"/>
            <w:tcBorders>
              <w:top w:val="nil"/>
              <w:left w:val="nil"/>
              <w:bottom w:val="single" w:sz="4" w:space="0" w:color="auto"/>
              <w:right w:val="single" w:sz="4" w:space="0" w:color="auto"/>
            </w:tcBorders>
            <w:shd w:val="clear" w:color="auto" w:fill="auto"/>
            <w:vAlign w:val="center"/>
            <w:hideMark/>
          </w:tcPr>
          <w:p w14:paraId="507CDB26"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123 327,91</w:t>
            </w:r>
          </w:p>
        </w:tc>
        <w:tc>
          <w:tcPr>
            <w:tcW w:w="1048" w:type="dxa"/>
            <w:tcBorders>
              <w:top w:val="nil"/>
              <w:left w:val="nil"/>
              <w:bottom w:val="single" w:sz="4" w:space="0" w:color="auto"/>
              <w:right w:val="single" w:sz="4" w:space="0" w:color="auto"/>
            </w:tcBorders>
            <w:shd w:val="clear" w:color="auto" w:fill="auto"/>
            <w:vAlign w:val="center"/>
            <w:hideMark/>
          </w:tcPr>
          <w:p w14:paraId="60F031DF" w14:textId="78A39513" w:rsidR="00625245" w:rsidRPr="00830973" w:rsidRDefault="00625245" w:rsidP="00625245">
            <w:pPr>
              <w:jc w:val="right"/>
              <w:rPr>
                <w:rFonts w:ascii="Myriad Pro" w:hAnsi="Myriad Pro"/>
                <w:sz w:val="15"/>
                <w:szCs w:val="15"/>
              </w:rPr>
            </w:pPr>
            <w:r w:rsidRPr="00830973">
              <w:rPr>
                <w:rFonts w:ascii="Myriad Pro" w:hAnsi="Myriad Pro" w:cs="Calibri"/>
                <w:sz w:val="15"/>
                <w:szCs w:val="15"/>
              </w:rPr>
              <w:t>133 486,26</w:t>
            </w:r>
          </w:p>
        </w:tc>
        <w:tc>
          <w:tcPr>
            <w:tcW w:w="1168" w:type="dxa"/>
            <w:tcBorders>
              <w:top w:val="nil"/>
              <w:left w:val="nil"/>
              <w:bottom w:val="single" w:sz="4" w:space="0" w:color="auto"/>
              <w:right w:val="single" w:sz="4" w:space="0" w:color="auto"/>
            </w:tcBorders>
            <w:shd w:val="clear" w:color="auto" w:fill="auto"/>
            <w:vAlign w:val="center"/>
            <w:hideMark/>
          </w:tcPr>
          <w:p w14:paraId="79B61585"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164 055,02</w:t>
            </w:r>
          </w:p>
        </w:tc>
        <w:tc>
          <w:tcPr>
            <w:tcW w:w="1116" w:type="dxa"/>
            <w:tcBorders>
              <w:top w:val="nil"/>
              <w:left w:val="nil"/>
              <w:bottom w:val="single" w:sz="4" w:space="0" w:color="auto"/>
              <w:right w:val="single" w:sz="4" w:space="0" w:color="auto"/>
            </w:tcBorders>
            <w:shd w:val="clear" w:color="auto" w:fill="auto"/>
            <w:vAlign w:val="center"/>
            <w:hideMark/>
          </w:tcPr>
          <w:p w14:paraId="59648387"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154 791,80</w:t>
            </w:r>
          </w:p>
        </w:tc>
        <w:tc>
          <w:tcPr>
            <w:tcW w:w="1116" w:type="dxa"/>
            <w:tcBorders>
              <w:top w:val="nil"/>
              <w:left w:val="nil"/>
              <w:bottom w:val="single" w:sz="4" w:space="0" w:color="auto"/>
              <w:right w:val="single" w:sz="4" w:space="0" w:color="auto"/>
            </w:tcBorders>
            <w:shd w:val="clear" w:color="auto" w:fill="auto"/>
            <w:vAlign w:val="center"/>
            <w:hideMark/>
          </w:tcPr>
          <w:p w14:paraId="0016C7C2"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150 513,52</w:t>
            </w:r>
          </w:p>
        </w:tc>
        <w:tc>
          <w:tcPr>
            <w:tcW w:w="1116" w:type="dxa"/>
            <w:tcBorders>
              <w:top w:val="nil"/>
              <w:left w:val="nil"/>
              <w:bottom w:val="single" w:sz="4" w:space="0" w:color="auto"/>
              <w:right w:val="single" w:sz="4" w:space="0" w:color="auto"/>
            </w:tcBorders>
            <w:shd w:val="clear" w:color="auto" w:fill="auto"/>
            <w:vAlign w:val="center"/>
            <w:hideMark/>
          </w:tcPr>
          <w:p w14:paraId="04FA1EAB"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-9 263,22</w:t>
            </w:r>
          </w:p>
        </w:tc>
        <w:tc>
          <w:tcPr>
            <w:tcW w:w="836" w:type="dxa"/>
            <w:tcBorders>
              <w:top w:val="nil"/>
              <w:left w:val="nil"/>
              <w:bottom w:val="single" w:sz="4" w:space="0" w:color="auto"/>
              <w:right w:val="single" w:sz="4" w:space="0" w:color="auto"/>
            </w:tcBorders>
            <w:shd w:val="clear" w:color="auto" w:fill="auto"/>
            <w:vAlign w:val="center"/>
            <w:hideMark/>
          </w:tcPr>
          <w:p w14:paraId="0A773AA7"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-5,65%</w:t>
            </w:r>
          </w:p>
        </w:tc>
        <w:tc>
          <w:tcPr>
            <w:tcW w:w="1116" w:type="dxa"/>
            <w:tcBorders>
              <w:top w:val="nil"/>
              <w:left w:val="nil"/>
              <w:bottom w:val="single" w:sz="4" w:space="0" w:color="auto"/>
              <w:right w:val="single" w:sz="4" w:space="0" w:color="auto"/>
            </w:tcBorders>
            <w:shd w:val="clear" w:color="auto" w:fill="auto"/>
            <w:vAlign w:val="center"/>
            <w:hideMark/>
          </w:tcPr>
          <w:p w14:paraId="1B11C01A" w14:textId="549347B7"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21 305,54</w:t>
            </w:r>
          </w:p>
        </w:tc>
        <w:tc>
          <w:tcPr>
            <w:tcW w:w="838" w:type="dxa"/>
            <w:tcBorders>
              <w:top w:val="nil"/>
              <w:left w:val="nil"/>
              <w:bottom w:val="single" w:sz="4" w:space="0" w:color="auto"/>
              <w:right w:val="single" w:sz="4" w:space="0" w:color="auto"/>
            </w:tcBorders>
            <w:shd w:val="clear" w:color="auto" w:fill="auto"/>
            <w:vAlign w:val="center"/>
            <w:hideMark/>
          </w:tcPr>
          <w:p w14:paraId="130365E8" w14:textId="0E7FD039"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15,96%</w:t>
            </w:r>
          </w:p>
        </w:tc>
        <w:tc>
          <w:tcPr>
            <w:tcW w:w="976" w:type="dxa"/>
            <w:tcBorders>
              <w:top w:val="nil"/>
              <w:left w:val="nil"/>
              <w:bottom w:val="single" w:sz="4" w:space="0" w:color="auto"/>
              <w:right w:val="single" w:sz="4" w:space="0" w:color="auto"/>
            </w:tcBorders>
            <w:shd w:val="clear" w:color="auto" w:fill="auto"/>
            <w:vAlign w:val="center"/>
            <w:hideMark/>
          </w:tcPr>
          <w:p w14:paraId="046928FC"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-2,75%</w:t>
            </w:r>
          </w:p>
        </w:tc>
        <w:tc>
          <w:tcPr>
            <w:tcW w:w="837" w:type="dxa"/>
            <w:tcBorders>
              <w:top w:val="nil"/>
              <w:left w:val="nil"/>
              <w:bottom w:val="single" w:sz="4" w:space="0" w:color="auto"/>
              <w:right w:val="single" w:sz="4" w:space="0" w:color="auto"/>
            </w:tcBorders>
            <w:shd w:val="clear" w:color="auto" w:fill="auto"/>
            <w:vAlign w:val="center"/>
            <w:hideMark/>
          </w:tcPr>
          <w:p w14:paraId="51560BC2"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-5,88%</w:t>
            </w:r>
          </w:p>
        </w:tc>
      </w:tr>
      <w:tr w:rsidR="00625245" w:rsidRPr="00830973" w14:paraId="34F8F700" w14:textId="77777777" w:rsidTr="00B40E56">
        <w:trPr>
          <w:trHeight w:val="1578"/>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4DDD87FF"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1.2</w:t>
            </w:r>
          </w:p>
        </w:tc>
        <w:tc>
          <w:tcPr>
            <w:tcW w:w="1957" w:type="dxa"/>
            <w:tcBorders>
              <w:top w:val="nil"/>
              <w:left w:val="nil"/>
              <w:bottom w:val="single" w:sz="4" w:space="0" w:color="auto"/>
              <w:right w:val="single" w:sz="4" w:space="0" w:color="auto"/>
            </w:tcBorders>
            <w:shd w:val="clear" w:color="auto" w:fill="auto"/>
            <w:vAlign w:val="center"/>
            <w:hideMark/>
          </w:tcPr>
          <w:p w14:paraId="46B72943" w14:textId="77777777" w:rsidR="00625245" w:rsidRPr="00830973" w:rsidRDefault="00625245" w:rsidP="00625245">
            <w:pPr>
              <w:rPr>
                <w:rFonts w:ascii="Myriad Pro" w:hAnsi="Myriad Pro"/>
                <w:sz w:val="15"/>
                <w:szCs w:val="15"/>
              </w:rPr>
            </w:pPr>
            <w:r w:rsidRPr="00830973">
              <w:rPr>
                <w:rFonts w:ascii="Myriad Pro" w:hAnsi="Myriad Pro"/>
                <w:sz w:val="15"/>
                <w:szCs w:val="15"/>
              </w:rPr>
              <w:t>Работы и услуги производственного характера (в т.ч. услуги сторонних организаций по содержанию сетей и распределительных устройств)</w:t>
            </w:r>
          </w:p>
        </w:tc>
        <w:tc>
          <w:tcPr>
            <w:tcW w:w="1048" w:type="dxa"/>
            <w:tcBorders>
              <w:top w:val="nil"/>
              <w:left w:val="nil"/>
              <w:bottom w:val="single" w:sz="4" w:space="0" w:color="auto"/>
              <w:right w:val="single" w:sz="4" w:space="0" w:color="auto"/>
            </w:tcBorders>
            <w:shd w:val="clear" w:color="auto" w:fill="auto"/>
            <w:vAlign w:val="center"/>
            <w:hideMark/>
          </w:tcPr>
          <w:p w14:paraId="7BB6D131"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14 343,41</w:t>
            </w:r>
          </w:p>
        </w:tc>
        <w:tc>
          <w:tcPr>
            <w:tcW w:w="1048" w:type="dxa"/>
            <w:tcBorders>
              <w:top w:val="nil"/>
              <w:left w:val="nil"/>
              <w:bottom w:val="single" w:sz="4" w:space="0" w:color="auto"/>
              <w:right w:val="single" w:sz="4" w:space="0" w:color="auto"/>
            </w:tcBorders>
            <w:shd w:val="clear" w:color="auto" w:fill="auto"/>
            <w:vAlign w:val="center"/>
            <w:hideMark/>
          </w:tcPr>
          <w:p w14:paraId="2F844D8C"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11 419,76</w:t>
            </w:r>
          </w:p>
        </w:tc>
        <w:tc>
          <w:tcPr>
            <w:tcW w:w="1048" w:type="dxa"/>
            <w:tcBorders>
              <w:top w:val="nil"/>
              <w:left w:val="nil"/>
              <w:bottom w:val="single" w:sz="4" w:space="0" w:color="auto"/>
              <w:right w:val="single" w:sz="4" w:space="0" w:color="auto"/>
            </w:tcBorders>
            <w:shd w:val="clear" w:color="auto" w:fill="auto"/>
            <w:vAlign w:val="center"/>
            <w:hideMark/>
          </w:tcPr>
          <w:p w14:paraId="019FBA5F" w14:textId="7065E78E" w:rsidR="00625245" w:rsidRPr="00830973" w:rsidRDefault="00625245" w:rsidP="00625245">
            <w:pPr>
              <w:jc w:val="right"/>
              <w:rPr>
                <w:rFonts w:ascii="Myriad Pro" w:hAnsi="Myriad Pro"/>
                <w:sz w:val="15"/>
                <w:szCs w:val="15"/>
              </w:rPr>
            </w:pPr>
            <w:r w:rsidRPr="00830973">
              <w:rPr>
                <w:rFonts w:ascii="Myriad Pro" w:hAnsi="Myriad Pro" w:cs="Calibri"/>
                <w:sz w:val="15"/>
                <w:szCs w:val="15"/>
              </w:rPr>
              <w:t>12 360,39</w:t>
            </w:r>
          </w:p>
        </w:tc>
        <w:tc>
          <w:tcPr>
            <w:tcW w:w="1168" w:type="dxa"/>
            <w:tcBorders>
              <w:top w:val="nil"/>
              <w:left w:val="nil"/>
              <w:bottom w:val="single" w:sz="4" w:space="0" w:color="auto"/>
              <w:right w:val="single" w:sz="4" w:space="0" w:color="auto"/>
            </w:tcBorders>
            <w:shd w:val="clear" w:color="auto" w:fill="auto"/>
            <w:vAlign w:val="center"/>
            <w:hideMark/>
          </w:tcPr>
          <w:p w14:paraId="67BD7F10"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15 693,06</w:t>
            </w:r>
          </w:p>
        </w:tc>
        <w:tc>
          <w:tcPr>
            <w:tcW w:w="1116" w:type="dxa"/>
            <w:tcBorders>
              <w:top w:val="nil"/>
              <w:left w:val="nil"/>
              <w:bottom w:val="single" w:sz="4" w:space="0" w:color="auto"/>
              <w:right w:val="single" w:sz="4" w:space="0" w:color="auto"/>
            </w:tcBorders>
            <w:shd w:val="clear" w:color="auto" w:fill="auto"/>
            <w:vAlign w:val="center"/>
            <w:hideMark/>
          </w:tcPr>
          <w:p w14:paraId="6BC07DA0"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12 304,15</w:t>
            </w:r>
          </w:p>
        </w:tc>
        <w:tc>
          <w:tcPr>
            <w:tcW w:w="1116" w:type="dxa"/>
            <w:tcBorders>
              <w:top w:val="nil"/>
              <w:left w:val="nil"/>
              <w:bottom w:val="single" w:sz="4" w:space="0" w:color="auto"/>
              <w:right w:val="single" w:sz="4" w:space="0" w:color="auto"/>
            </w:tcBorders>
            <w:shd w:val="clear" w:color="auto" w:fill="auto"/>
            <w:vAlign w:val="center"/>
            <w:hideMark/>
          </w:tcPr>
          <w:p w14:paraId="52A04F3F"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11 964,09</w:t>
            </w:r>
          </w:p>
        </w:tc>
        <w:tc>
          <w:tcPr>
            <w:tcW w:w="1116" w:type="dxa"/>
            <w:tcBorders>
              <w:top w:val="nil"/>
              <w:left w:val="nil"/>
              <w:bottom w:val="single" w:sz="4" w:space="0" w:color="auto"/>
              <w:right w:val="single" w:sz="4" w:space="0" w:color="auto"/>
            </w:tcBorders>
            <w:shd w:val="clear" w:color="auto" w:fill="auto"/>
            <w:vAlign w:val="center"/>
            <w:hideMark/>
          </w:tcPr>
          <w:p w14:paraId="6B0D01EB"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-3 388,91</w:t>
            </w:r>
          </w:p>
        </w:tc>
        <w:tc>
          <w:tcPr>
            <w:tcW w:w="836" w:type="dxa"/>
            <w:tcBorders>
              <w:top w:val="nil"/>
              <w:left w:val="nil"/>
              <w:bottom w:val="single" w:sz="4" w:space="0" w:color="auto"/>
              <w:right w:val="single" w:sz="4" w:space="0" w:color="auto"/>
            </w:tcBorders>
            <w:shd w:val="clear" w:color="auto" w:fill="auto"/>
            <w:vAlign w:val="center"/>
            <w:hideMark/>
          </w:tcPr>
          <w:p w14:paraId="6D0F92FF"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-21,59%</w:t>
            </w:r>
          </w:p>
        </w:tc>
        <w:tc>
          <w:tcPr>
            <w:tcW w:w="1116" w:type="dxa"/>
            <w:tcBorders>
              <w:top w:val="nil"/>
              <w:left w:val="nil"/>
              <w:bottom w:val="single" w:sz="4" w:space="0" w:color="auto"/>
              <w:right w:val="single" w:sz="4" w:space="0" w:color="auto"/>
            </w:tcBorders>
            <w:shd w:val="clear" w:color="auto" w:fill="auto"/>
            <w:vAlign w:val="center"/>
            <w:hideMark/>
          </w:tcPr>
          <w:p w14:paraId="09873FF2" w14:textId="0A67D60A"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-56,24</w:t>
            </w:r>
          </w:p>
        </w:tc>
        <w:tc>
          <w:tcPr>
            <w:tcW w:w="838" w:type="dxa"/>
            <w:tcBorders>
              <w:top w:val="nil"/>
              <w:left w:val="nil"/>
              <w:bottom w:val="single" w:sz="4" w:space="0" w:color="auto"/>
              <w:right w:val="single" w:sz="4" w:space="0" w:color="auto"/>
            </w:tcBorders>
            <w:shd w:val="clear" w:color="auto" w:fill="auto"/>
            <w:vAlign w:val="center"/>
            <w:hideMark/>
          </w:tcPr>
          <w:p w14:paraId="24ACCB68" w14:textId="0A1F8789"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-0,46%</w:t>
            </w:r>
          </w:p>
        </w:tc>
        <w:tc>
          <w:tcPr>
            <w:tcW w:w="976" w:type="dxa"/>
            <w:tcBorders>
              <w:top w:val="nil"/>
              <w:left w:val="nil"/>
              <w:bottom w:val="single" w:sz="4" w:space="0" w:color="auto"/>
              <w:right w:val="single" w:sz="4" w:space="0" w:color="auto"/>
            </w:tcBorders>
            <w:shd w:val="clear" w:color="auto" w:fill="auto"/>
            <w:vAlign w:val="center"/>
            <w:hideMark/>
          </w:tcPr>
          <w:p w14:paraId="140419DE"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-1,01%</w:t>
            </w:r>
          </w:p>
        </w:tc>
        <w:tc>
          <w:tcPr>
            <w:tcW w:w="837" w:type="dxa"/>
            <w:tcBorders>
              <w:top w:val="nil"/>
              <w:left w:val="nil"/>
              <w:bottom w:val="single" w:sz="4" w:space="0" w:color="auto"/>
              <w:right w:val="single" w:sz="4" w:space="0" w:color="auto"/>
            </w:tcBorders>
            <w:shd w:val="clear" w:color="auto" w:fill="auto"/>
            <w:vAlign w:val="center"/>
            <w:hideMark/>
          </w:tcPr>
          <w:p w14:paraId="7C611F41" w14:textId="77777777" w:rsidR="00625245" w:rsidRPr="00830973" w:rsidRDefault="00625245" w:rsidP="00625245">
            <w:pPr>
              <w:tabs>
                <w:tab w:val="left" w:pos="815"/>
                <w:tab w:val="left" w:pos="956"/>
              </w:tabs>
              <w:jc w:val="right"/>
              <w:rPr>
                <w:rFonts w:ascii="Myriad Pro" w:hAnsi="Myriad Pro"/>
                <w:b/>
                <w:bCs/>
                <w:sz w:val="15"/>
                <w:szCs w:val="15"/>
              </w:rPr>
            </w:pPr>
            <w:r w:rsidRPr="00830973">
              <w:rPr>
                <w:rFonts w:ascii="Myriad Pro" w:hAnsi="Myriad Pro"/>
                <w:b/>
                <w:bCs/>
                <w:sz w:val="15"/>
                <w:szCs w:val="15"/>
              </w:rPr>
              <w:t>0,96%</w:t>
            </w:r>
          </w:p>
        </w:tc>
      </w:tr>
      <w:tr w:rsidR="00625245" w:rsidRPr="00830973" w14:paraId="634392DD" w14:textId="77777777" w:rsidTr="00B40E56">
        <w:trPr>
          <w:trHeight w:val="303"/>
          <w:jc w:val="center"/>
        </w:trPr>
        <w:tc>
          <w:tcPr>
            <w:tcW w:w="543"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4E28948A" w14:textId="77777777" w:rsidR="00625245" w:rsidRPr="00830973" w:rsidRDefault="00625245" w:rsidP="00625245">
            <w:pPr>
              <w:jc w:val="center"/>
              <w:rPr>
                <w:rFonts w:ascii="Myriad Pro" w:hAnsi="Myriad Pro"/>
                <w:b/>
                <w:bCs/>
                <w:sz w:val="15"/>
                <w:szCs w:val="15"/>
              </w:rPr>
            </w:pPr>
            <w:r w:rsidRPr="00830973">
              <w:rPr>
                <w:rFonts w:ascii="Myriad Pro" w:hAnsi="Myriad Pro"/>
                <w:b/>
                <w:bCs/>
                <w:sz w:val="15"/>
                <w:szCs w:val="15"/>
              </w:rPr>
              <w:t>2</w:t>
            </w:r>
          </w:p>
        </w:tc>
        <w:tc>
          <w:tcPr>
            <w:tcW w:w="1957" w:type="dxa"/>
            <w:tcBorders>
              <w:top w:val="nil"/>
              <w:left w:val="nil"/>
              <w:bottom w:val="single" w:sz="4" w:space="0" w:color="auto"/>
              <w:right w:val="single" w:sz="4" w:space="0" w:color="auto"/>
            </w:tcBorders>
            <w:shd w:val="clear" w:color="auto" w:fill="D6E3BC" w:themeFill="accent3" w:themeFillTint="66"/>
            <w:vAlign w:val="center"/>
            <w:hideMark/>
          </w:tcPr>
          <w:p w14:paraId="05D74E4C" w14:textId="77777777" w:rsidR="00625245" w:rsidRPr="00830973" w:rsidRDefault="00625245" w:rsidP="00625245">
            <w:pPr>
              <w:rPr>
                <w:rFonts w:ascii="Myriad Pro" w:hAnsi="Myriad Pro"/>
                <w:b/>
                <w:bCs/>
                <w:sz w:val="15"/>
                <w:szCs w:val="15"/>
              </w:rPr>
            </w:pPr>
            <w:r w:rsidRPr="00830973">
              <w:rPr>
                <w:rFonts w:ascii="Myriad Pro" w:hAnsi="Myriad Pro"/>
                <w:b/>
                <w:bCs/>
                <w:sz w:val="15"/>
                <w:szCs w:val="15"/>
              </w:rPr>
              <w:t>Расходы на оплату труда</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2FE37D1F"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1 225 293,60</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4543DAFD"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1 206 896,61</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5734F5C0" w14:textId="5D41148C"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1 326 219,34</w:t>
            </w:r>
          </w:p>
        </w:tc>
        <w:tc>
          <w:tcPr>
            <w:tcW w:w="1168" w:type="dxa"/>
            <w:tcBorders>
              <w:top w:val="nil"/>
              <w:left w:val="nil"/>
              <w:bottom w:val="single" w:sz="4" w:space="0" w:color="auto"/>
              <w:right w:val="single" w:sz="4" w:space="0" w:color="auto"/>
            </w:tcBorders>
            <w:shd w:val="clear" w:color="auto" w:fill="D6E3BC" w:themeFill="accent3" w:themeFillTint="66"/>
            <w:vAlign w:val="center"/>
            <w:hideMark/>
          </w:tcPr>
          <w:p w14:paraId="25C4986C"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1 768 373,50</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021840A1"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1 377 440,71</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77740859"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1 339 369,73</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39713073"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-390 932,79</w:t>
            </w:r>
          </w:p>
        </w:tc>
        <w:tc>
          <w:tcPr>
            <w:tcW w:w="836" w:type="dxa"/>
            <w:tcBorders>
              <w:top w:val="nil"/>
              <w:left w:val="nil"/>
              <w:bottom w:val="single" w:sz="4" w:space="0" w:color="auto"/>
              <w:right w:val="single" w:sz="4" w:space="0" w:color="auto"/>
            </w:tcBorders>
            <w:shd w:val="clear" w:color="auto" w:fill="D6E3BC" w:themeFill="accent3" w:themeFillTint="66"/>
            <w:vAlign w:val="center"/>
            <w:hideMark/>
          </w:tcPr>
          <w:p w14:paraId="465C8EC2"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-22,11%</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67DD804A" w14:textId="58CC5FBF"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51 221,37</w:t>
            </w:r>
          </w:p>
        </w:tc>
        <w:tc>
          <w:tcPr>
            <w:tcW w:w="838" w:type="dxa"/>
            <w:tcBorders>
              <w:top w:val="nil"/>
              <w:left w:val="nil"/>
              <w:bottom w:val="single" w:sz="4" w:space="0" w:color="auto"/>
              <w:right w:val="single" w:sz="4" w:space="0" w:color="auto"/>
            </w:tcBorders>
            <w:shd w:val="clear" w:color="auto" w:fill="D6E3BC" w:themeFill="accent3" w:themeFillTint="66"/>
            <w:vAlign w:val="center"/>
            <w:hideMark/>
          </w:tcPr>
          <w:p w14:paraId="378F9297" w14:textId="1CD88D31"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3,86%</w:t>
            </w:r>
          </w:p>
        </w:tc>
        <w:tc>
          <w:tcPr>
            <w:tcW w:w="976" w:type="dxa"/>
            <w:tcBorders>
              <w:top w:val="nil"/>
              <w:left w:val="nil"/>
              <w:bottom w:val="single" w:sz="4" w:space="0" w:color="auto"/>
              <w:right w:val="single" w:sz="4" w:space="0" w:color="auto"/>
            </w:tcBorders>
            <w:shd w:val="clear" w:color="auto" w:fill="D6E3BC" w:themeFill="accent3" w:themeFillTint="66"/>
            <w:vAlign w:val="center"/>
            <w:hideMark/>
          </w:tcPr>
          <w:p w14:paraId="19F7806D"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-116,22%</w:t>
            </w:r>
          </w:p>
        </w:tc>
        <w:tc>
          <w:tcPr>
            <w:tcW w:w="837" w:type="dxa"/>
            <w:tcBorders>
              <w:top w:val="nil"/>
              <w:left w:val="nil"/>
              <w:bottom w:val="single" w:sz="4" w:space="0" w:color="auto"/>
              <w:right w:val="single" w:sz="4" w:space="0" w:color="auto"/>
            </w:tcBorders>
            <w:shd w:val="clear" w:color="auto" w:fill="D6E3BC" w:themeFill="accent3" w:themeFillTint="66"/>
            <w:vAlign w:val="center"/>
            <w:hideMark/>
          </w:tcPr>
          <w:p w14:paraId="470699B5"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-15,33%</w:t>
            </w:r>
          </w:p>
        </w:tc>
      </w:tr>
      <w:tr w:rsidR="00625245" w:rsidRPr="00830973" w14:paraId="33B7EA06"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2660785" w14:textId="77777777" w:rsidR="00625245" w:rsidRPr="00830973" w:rsidRDefault="00625245" w:rsidP="00625245">
            <w:pPr>
              <w:jc w:val="center"/>
              <w:rPr>
                <w:rFonts w:ascii="Myriad Pro" w:hAnsi="Myriad Pro"/>
                <w:b/>
                <w:bCs/>
                <w:sz w:val="15"/>
                <w:szCs w:val="15"/>
              </w:rPr>
            </w:pPr>
            <w:r w:rsidRPr="00830973">
              <w:rPr>
                <w:rFonts w:ascii="Myriad Pro" w:hAnsi="Myriad Pro"/>
                <w:b/>
                <w:bCs/>
                <w:sz w:val="15"/>
                <w:szCs w:val="15"/>
              </w:rPr>
              <w:t>3</w:t>
            </w:r>
          </w:p>
        </w:tc>
        <w:tc>
          <w:tcPr>
            <w:tcW w:w="1957" w:type="dxa"/>
            <w:tcBorders>
              <w:top w:val="nil"/>
              <w:left w:val="nil"/>
              <w:bottom w:val="single" w:sz="4" w:space="0" w:color="auto"/>
              <w:right w:val="single" w:sz="4" w:space="0" w:color="auto"/>
            </w:tcBorders>
            <w:shd w:val="clear" w:color="auto" w:fill="D6E3BC" w:themeFill="accent3" w:themeFillTint="66"/>
            <w:vAlign w:val="center"/>
            <w:hideMark/>
          </w:tcPr>
          <w:p w14:paraId="0F3B4DFD" w14:textId="77777777" w:rsidR="00625245" w:rsidRPr="00830973" w:rsidRDefault="00625245" w:rsidP="00625245">
            <w:pPr>
              <w:rPr>
                <w:rFonts w:ascii="Myriad Pro" w:hAnsi="Myriad Pro"/>
                <w:b/>
                <w:bCs/>
                <w:sz w:val="15"/>
                <w:szCs w:val="15"/>
              </w:rPr>
            </w:pPr>
            <w:r w:rsidRPr="00830973">
              <w:rPr>
                <w:rFonts w:ascii="Myriad Pro" w:hAnsi="Myriad Pro"/>
                <w:b/>
                <w:bCs/>
                <w:sz w:val="15"/>
                <w:szCs w:val="15"/>
              </w:rPr>
              <w:t>Прочие расходы, всего, в том числе:</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712BA020"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469 292,39</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31AAD4D3"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419 091,04</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01B37D65" w14:textId="2BC37CD4"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453 610,99</w:t>
            </w:r>
          </w:p>
        </w:tc>
        <w:tc>
          <w:tcPr>
            <w:tcW w:w="1168" w:type="dxa"/>
            <w:tcBorders>
              <w:top w:val="nil"/>
              <w:left w:val="nil"/>
              <w:bottom w:val="single" w:sz="4" w:space="0" w:color="auto"/>
              <w:right w:val="single" w:sz="4" w:space="0" w:color="auto"/>
            </w:tcBorders>
            <w:shd w:val="clear" w:color="auto" w:fill="D6E3BC" w:themeFill="accent3" w:themeFillTint="66"/>
            <w:vAlign w:val="center"/>
            <w:hideMark/>
          </w:tcPr>
          <w:p w14:paraId="5DDE3DE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621 536,63</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31F9487F"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475 233,73</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435EF37F"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462 098,73</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2CB0344B"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-146 302,90</w:t>
            </w:r>
          </w:p>
        </w:tc>
        <w:tc>
          <w:tcPr>
            <w:tcW w:w="836" w:type="dxa"/>
            <w:tcBorders>
              <w:top w:val="nil"/>
              <w:left w:val="nil"/>
              <w:bottom w:val="single" w:sz="4" w:space="0" w:color="auto"/>
              <w:right w:val="single" w:sz="4" w:space="0" w:color="auto"/>
            </w:tcBorders>
            <w:shd w:val="clear" w:color="auto" w:fill="D6E3BC" w:themeFill="accent3" w:themeFillTint="66"/>
            <w:vAlign w:val="center"/>
            <w:hideMark/>
          </w:tcPr>
          <w:p w14:paraId="7ED2DCF6"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-23,54%</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7A73C0A6" w14:textId="28263B2B"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21 622,74</w:t>
            </w:r>
          </w:p>
        </w:tc>
        <w:tc>
          <w:tcPr>
            <w:tcW w:w="838" w:type="dxa"/>
            <w:tcBorders>
              <w:top w:val="nil"/>
              <w:left w:val="nil"/>
              <w:bottom w:val="single" w:sz="4" w:space="0" w:color="auto"/>
              <w:right w:val="single" w:sz="4" w:space="0" w:color="auto"/>
            </w:tcBorders>
            <w:shd w:val="clear" w:color="auto" w:fill="D6E3BC" w:themeFill="accent3" w:themeFillTint="66"/>
            <w:vAlign w:val="center"/>
            <w:hideMark/>
          </w:tcPr>
          <w:p w14:paraId="45B2A71A" w14:textId="10243195"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4,77%</w:t>
            </w:r>
          </w:p>
        </w:tc>
        <w:tc>
          <w:tcPr>
            <w:tcW w:w="976" w:type="dxa"/>
            <w:tcBorders>
              <w:top w:val="nil"/>
              <w:left w:val="nil"/>
              <w:bottom w:val="single" w:sz="4" w:space="0" w:color="auto"/>
              <w:right w:val="single" w:sz="4" w:space="0" w:color="auto"/>
            </w:tcBorders>
            <w:shd w:val="clear" w:color="auto" w:fill="D6E3BC" w:themeFill="accent3" w:themeFillTint="66"/>
            <w:vAlign w:val="center"/>
            <w:hideMark/>
          </w:tcPr>
          <w:p w14:paraId="71C16197"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-43,49%</w:t>
            </w:r>
          </w:p>
        </w:tc>
        <w:tc>
          <w:tcPr>
            <w:tcW w:w="837" w:type="dxa"/>
            <w:tcBorders>
              <w:top w:val="nil"/>
              <w:left w:val="nil"/>
              <w:bottom w:val="single" w:sz="4" w:space="0" w:color="auto"/>
              <w:right w:val="single" w:sz="4" w:space="0" w:color="auto"/>
            </w:tcBorders>
            <w:shd w:val="clear" w:color="auto" w:fill="D6E3BC" w:themeFill="accent3" w:themeFillTint="66"/>
            <w:vAlign w:val="center"/>
            <w:hideMark/>
          </w:tcPr>
          <w:p w14:paraId="22C9D332"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10,13%</w:t>
            </w:r>
          </w:p>
        </w:tc>
      </w:tr>
      <w:tr w:rsidR="00625245" w:rsidRPr="00830973" w14:paraId="1DEB0BB3" w14:textId="77777777" w:rsidTr="00B40E56">
        <w:trPr>
          <w:trHeight w:val="303"/>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3199BF3F"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3.1</w:t>
            </w:r>
          </w:p>
        </w:tc>
        <w:tc>
          <w:tcPr>
            <w:tcW w:w="1957" w:type="dxa"/>
            <w:tcBorders>
              <w:top w:val="nil"/>
              <w:left w:val="nil"/>
              <w:bottom w:val="single" w:sz="4" w:space="0" w:color="auto"/>
              <w:right w:val="single" w:sz="4" w:space="0" w:color="auto"/>
            </w:tcBorders>
            <w:shd w:val="clear" w:color="auto" w:fill="auto"/>
            <w:vAlign w:val="center"/>
            <w:hideMark/>
          </w:tcPr>
          <w:p w14:paraId="724AB045" w14:textId="77777777" w:rsidR="00625245" w:rsidRPr="00830973" w:rsidRDefault="00625245" w:rsidP="00625245">
            <w:pPr>
              <w:rPr>
                <w:rFonts w:ascii="Myriad Pro" w:hAnsi="Myriad Pro"/>
                <w:sz w:val="15"/>
                <w:szCs w:val="15"/>
              </w:rPr>
            </w:pPr>
            <w:r w:rsidRPr="00830973">
              <w:rPr>
                <w:rFonts w:ascii="Myriad Pro" w:hAnsi="Myriad Pro"/>
                <w:sz w:val="15"/>
                <w:szCs w:val="15"/>
              </w:rPr>
              <w:t>Ремонт основных фондов</w:t>
            </w:r>
          </w:p>
        </w:tc>
        <w:tc>
          <w:tcPr>
            <w:tcW w:w="1048" w:type="dxa"/>
            <w:tcBorders>
              <w:top w:val="nil"/>
              <w:left w:val="nil"/>
              <w:bottom w:val="single" w:sz="4" w:space="0" w:color="auto"/>
              <w:right w:val="single" w:sz="4" w:space="0" w:color="auto"/>
            </w:tcBorders>
            <w:shd w:val="clear" w:color="auto" w:fill="auto"/>
            <w:vAlign w:val="center"/>
            <w:hideMark/>
          </w:tcPr>
          <w:p w14:paraId="365945D9"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256 765,69</w:t>
            </w:r>
          </w:p>
        </w:tc>
        <w:tc>
          <w:tcPr>
            <w:tcW w:w="1048" w:type="dxa"/>
            <w:tcBorders>
              <w:top w:val="nil"/>
              <w:left w:val="nil"/>
              <w:bottom w:val="single" w:sz="4" w:space="0" w:color="auto"/>
              <w:right w:val="single" w:sz="4" w:space="0" w:color="auto"/>
            </w:tcBorders>
            <w:shd w:val="clear" w:color="auto" w:fill="auto"/>
            <w:vAlign w:val="center"/>
            <w:hideMark/>
          </w:tcPr>
          <w:p w14:paraId="19D95633"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256 765,69</w:t>
            </w:r>
          </w:p>
        </w:tc>
        <w:tc>
          <w:tcPr>
            <w:tcW w:w="1048" w:type="dxa"/>
            <w:tcBorders>
              <w:top w:val="nil"/>
              <w:left w:val="nil"/>
              <w:bottom w:val="single" w:sz="4" w:space="0" w:color="auto"/>
              <w:right w:val="single" w:sz="4" w:space="0" w:color="auto"/>
            </w:tcBorders>
            <w:shd w:val="clear" w:color="auto" w:fill="auto"/>
            <w:vAlign w:val="center"/>
            <w:hideMark/>
          </w:tcPr>
          <w:p w14:paraId="41CC9721" w14:textId="4D6C3EE5" w:rsidR="00625245" w:rsidRPr="00830973" w:rsidRDefault="00625245" w:rsidP="00625245">
            <w:pPr>
              <w:jc w:val="right"/>
              <w:rPr>
                <w:rFonts w:ascii="Myriad Pro" w:hAnsi="Myriad Pro"/>
                <w:sz w:val="15"/>
                <w:szCs w:val="15"/>
              </w:rPr>
            </w:pPr>
            <w:r w:rsidRPr="00830973">
              <w:rPr>
                <w:rFonts w:ascii="Myriad Pro" w:hAnsi="Myriad Pro" w:cs="Calibri"/>
                <w:sz w:val="15"/>
                <w:szCs w:val="15"/>
              </w:rPr>
              <w:t>277 915,13</w:t>
            </w:r>
          </w:p>
        </w:tc>
        <w:tc>
          <w:tcPr>
            <w:tcW w:w="1168" w:type="dxa"/>
            <w:tcBorders>
              <w:top w:val="nil"/>
              <w:left w:val="nil"/>
              <w:bottom w:val="single" w:sz="4" w:space="0" w:color="auto"/>
              <w:right w:val="single" w:sz="4" w:space="0" w:color="auto"/>
            </w:tcBorders>
            <w:shd w:val="clear" w:color="auto" w:fill="auto"/>
            <w:vAlign w:val="center"/>
            <w:hideMark/>
          </w:tcPr>
          <w:p w14:paraId="60CE9418"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305 423,20</w:t>
            </w:r>
          </w:p>
        </w:tc>
        <w:tc>
          <w:tcPr>
            <w:tcW w:w="1116" w:type="dxa"/>
            <w:tcBorders>
              <w:top w:val="nil"/>
              <w:left w:val="nil"/>
              <w:bottom w:val="single" w:sz="4" w:space="0" w:color="auto"/>
              <w:right w:val="single" w:sz="4" w:space="0" w:color="auto"/>
            </w:tcBorders>
            <w:shd w:val="clear" w:color="auto" w:fill="auto"/>
            <w:vAlign w:val="center"/>
            <w:hideMark/>
          </w:tcPr>
          <w:p w14:paraId="70144504"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301 059,26</w:t>
            </w:r>
          </w:p>
        </w:tc>
        <w:tc>
          <w:tcPr>
            <w:tcW w:w="1116" w:type="dxa"/>
            <w:tcBorders>
              <w:top w:val="nil"/>
              <w:left w:val="nil"/>
              <w:bottom w:val="single" w:sz="4" w:space="0" w:color="auto"/>
              <w:right w:val="single" w:sz="4" w:space="0" w:color="auto"/>
            </w:tcBorders>
            <w:shd w:val="clear" w:color="auto" w:fill="auto"/>
            <w:vAlign w:val="center"/>
            <w:hideMark/>
          </w:tcPr>
          <w:p w14:paraId="54A8A4A9"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292 738,30</w:t>
            </w:r>
          </w:p>
        </w:tc>
        <w:tc>
          <w:tcPr>
            <w:tcW w:w="1116" w:type="dxa"/>
            <w:tcBorders>
              <w:top w:val="nil"/>
              <w:left w:val="nil"/>
              <w:bottom w:val="single" w:sz="4" w:space="0" w:color="auto"/>
              <w:right w:val="single" w:sz="4" w:space="0" w:color="auto"/>
            </w:tcBorders>
            <w:shd w:val="clear" w:color="auto" w:fill="auto"/>
            <w:vAlign w:val="center"/>
            <w:hideMark/>
          </w:tcPr>
          <w:p w14:paraId="64C1CB1F"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-4 363,94</w:t>
            </w:r>
          </w:p>
        </w:tc>
        <w:tc>
          <w:tcPr>
            <w:tcW w:w="836" w:type="dxa"/>
            <w:tcBorders>
              <w:top w:val="nil"/>
              <w:left w:val="nil"/>
              <w:bottom w:val="single" w:sz="4" w:space="0" w:color="auto"/>
              <w:right w:val="single" w:sz="4" w:space="0" w:color="auto"/>
            </w:tcBorders>
            <w:shd w:val="clear" w:color="auto" w:fill="auto"/>
            <w:vAlign w:val="center"/>
            <w:hideMark/>
          </w:tcPr>
          <w:p w14:paraId="799A5B65"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-1,43%</w:t>
            </w:r>
          </w:p>
        </w:tc>
        <w:tc>
          <w:tcPr>
            <w:tcW w:w="1116" w:type="dxa"/>
            <w:tcBorders>
              <w:top w:val="nil"/>
              <w:left w:val="nil"/>
              <w:bottom w:val="single" w:sz="4" w:space="0" w:color="auto"/>
              <w:right w:val="single" w:sz="4" w:space="0" w:color="auto"/>
            </w:tcBorders>
            <w:shd w:val="clear" w:color="auto" w:fill="auto"/>
            <w:vAlign w:val="center"/>
            <w:hideMark/>
          </w:tcPr>
          <w:p w14:paraId="31B12A8D" w14:textId="1C2BDF3E"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23 144,13</w:t>
            </w:r>
          </w:p>
        </w:tc>
        <w:tc>
          <w:tcPr>
            <w:tcW w:w="838" w:type="dxa"/>
            <w:tcBorders>
              <w:top w:val="nil"/>
              <w:left w:val="nil"/>
              <w:bottom w:val="single" w:sz="4" w:space="0" w:color="auto"/>
              <w:right w:val="single" w:sz="4" w:space="0" w:color="auto"/>
            </w:tcBorders>
            <w:shd w:val="clear" w:color="auto" w:fill="auto"/>
            <w:vAlign w:val="center"/>
            <w:hideMark/>
          </w:tcPr>
          <w:p w14:paraId="74BA3C9C" w14:textId="1CA482B4"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8,33%</w:t>
            </w:r>
          </w:p>
        </w:tc>
        <w:tc>
          <w:tcPr>
            <w:tcW w:w="976" w:type="dxa"/>
            <w:tcBorders>
              <w:top w:val="nil"/>
              <w:left w:val="nil"/>
              <w:bottom w:val="single" w:sz="4" w:space="0" w:color="auto"/>
              <w:right w:val="single" w:sz="4" w:space="0" w:color="auto"/>
            </w:tcBorders>
            <w:shd w:val="clear" w:color="auto" w:fill="auto"/>
            <w:vAlign w:val="center"/>
            <w:hideMark/>
          </w:tcPr>
          <w:p w14:paraId="27B42143"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-1,30%</w:t>
            </w:r>
          </w:p>
        </w:tc>
        <w:tc>
          <w:tcPr>
            <w:tcW w:w="837" w:type="dxa"/>
            <w:tcBorders>
              <w:top w:val="nil"/>
              <w:left w:val="nil"/>
              <w:bottom w:val="single" w:sz="4" w:space="0" w:color="auto"/>
              <w:right w:val="single" w:sz="4" w:space="0" w:color="auto"/>
            </w:tcBorders>
            <w:shd w:val="clear" w:color="auto" w:fill="auto"/>
            <w:vAlign w:val="center"/>
            <w:hideMark/>
          </w:tcPr>
          <w:p w14:paraId="446CD318"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-6,93%</w:t>
            </w:r>
          </w:p>
        </w:tc>
      </w:tr>
      <w:tr w:rsidR="00625245" w:rsidRPr="00830973" w14:paraId="7C3B97E4"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5D2C8C8B"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3.2</w:t>
            </w:r>
          </w:p>
        </w:tc>
        <w:tc>
          <w:tcPr>
            <w:tcW w:w="1957" w:type="dxa"/>
            <w:tcBorders>
              <w:top w:val="nil"/>
              <w:left w:val="nil"/>
              <w:bottom w:val="single" w:sz="4" w:space="0" w:color="auto"/>
              <w:right w:val="single" w:sz="4" w:space="0" w:color="auto"/>
            </w:tcBorders>
            <w:shd w:val="clear" w:color="auto" w:fill="auto"/>
            <w:vAlign w:val="center"/>
            <w:hideMark/>
          </w:tcPr>
          <w:p w14:paraId="1118AB62" w14:textId="77777777" w:rsidR="00625245" w:rsidRPr="00830973" w:rsidRDefault="00625245" w:rsidP="00625245">
            <w:pPr>
              <w:rPr>
                <w:rFonts w:ascii="Myriad Pro" w:hAnsi="Myriad Pro"/>
                <w:sz w:val="15"/>
                <w:szCs w:val="15"/>
              </w:rPr>
            </w:pPr>
            <w:r w:rsidRPr="00830973">
              <w:rPr>
                <w:rFonts w:ascii="Myriad Pro" w:hAnsi="Myriad Pro"/>
                <w:sz w:val="15"/>
                <w:szCs w:val="15"/>
              </w:rPr>
              <w:t>Оплата работ и услуг сторонних организаций</w:t>
            </w:r>
          </w:p>
        </w:tc>
        <w:tc>
          <w:tcPr>
            <w:tcW w:w="1048" w:type="dxa"/>
            <w:tcBorders>
              <w:top w:val="nil"/>
              <w:left w:val="nil"/>
              <w:bottom w:val="single" w:sz="4" w:space="0" w:color="auto"/>
              <w:right w:val="single" w:sz="4" w:space="0" w:color="auto"/>
            </w:tcBorders>
            <w:shd w:val="clear" w:color="auto" w:fill="auto"/>
            <w:vAlign w:val="center"/>
            <w:hideMark/>
          </w:tcPr>
          <w:p w14:paraId="7A737DE1"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110 942,23</w:t>
            </w:r>
          </w:p>
        </w:tc>
        <w:tc>
          <w:tcPr>
            <w:tcW w:w="1048" w:type="dxa"/>
            <w:tcBorders>
              <w:top w:val="nil"/>
              <w:left w:val="nil"/>
              <w:bottom w:val="single" w:sz="4" w:space="0" w:color="auto"/>
              <w:right w:val="single" w:sz="4" w:space="0" w:color="auto"/>
            </w:tcBorders>
            <w:shd w:val="clear" w:color="auto" w:fill="auto"/>
            <w:vAlign w:val="center"/>
            <w:hideMark/>
          </w:tcPr>
          <w:p w14:paraId="3BB1122E"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92 602,06</w:t>
            </w:r>
          </w:p>
        </w:tc>
        <w:tc>
          <w:tcPr>
            <w:tcW w:w="1048" w:type="dxa"/>
            <w:tcBorders>
              <w:top w:val="nil"/>
              <w:left w:val="nil"/>
              <w:bottom w:val="single" w:sz="4" w:space="0" w:color="auto"/>
              <w:right w:val="single" w:sz="4" w:space="0" w:color="auto"/>
            </w:tcBorders>
            <w:shd w:val="clear" w:color="auto" w:fill="auto"/>
            <w:vAlign w:val="center"/>
            <w:hideMark/>
          </w:tcPr>
          <w:p w14:paraId="131348DA" w14:textId="6FC003CF" w:rsidR="00625245" w:rsidRPr="00830973" w:rsidRDefault="00625245" w:rsidP="00625245">
            <w:pPr>
              <w:jc w:val="right"/>
              <w:rPr>
                <w:rFonts w:ascii="Myriad Pro" w:hAnsi="Myriad Pro"/>
                <w:sz w:val="15"/>
                <w:szCs w:val="15"/>
              </w:rPr>
            </w:pPr>
            <w:r w:rsidRPr="00830973">
              <w:rPr>
                <w:rFonts w:ascii="Myriad Pro" w:hAnsi="Myriad Pro" w:cs="Calibri"/>
                <w:sz w:val="15"/>
                <w:szCs w:val="15"/>
              </w:rPr>
              <w:t>100 229,56</w:t>
            </w:r>
          </w:p>
        </w:tc>
        <w:tc>
          <w:tcPr>
            <w:tcW w:w="1168" w:type="dxa"/>
            <w:tcBorders>
              <w:top w:val="nil"/>
              <w:left w:val="nil"/>
              <w:bottom w:val="single" w:sz="4" w:space="0" w:color="auto"/>
              <w:right w:val="single" w:sz="4" w:space="0" w:color="auto"/>
            </w:tcBorders>
            <w:shd w:val="clear" w:color="auto" w:fill="auto"/>
            <w:vAlign w:val="center"/>
            <w:hideMark/>
          </w:tcPr>
          <w:p w14:paraId="65DE9A60"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164 305,70</w:t>
            </w:r>
          </w:p>
        </w:tc>
        <w:tc>
          <w:tcPr>
            <w:tcW w:w="1116" w:type="dxa"/>
            <w:tcBorders>
              <w:top w:val="nil"/>
              <w:left w:val="nil"/>
              <w:bottom w:val="single" w:sz="4" w:space="0" w:color="auto"/>
              <w:right w:val="single" w:sz="4" w:space="0" w:color="auto"/>
            </w:tcBorders>
            <w:shd w:val="clear" w:color="auto" w:fill="auto"/>
            <w:vAlign w:val="center"/>
            <w:hideMark/>
          </w:tcPr>
          <w:p w14:paraId="27D54425"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99 582,48</w:t>
            </w:r>
          </w:p>
        </w:tc>
        <w:tc>
          <w:tcPr>
            <w:tcW w:w="1116" w:type="dxa"/>
            <w:tcBorders>
              <w:top w:val="nil"/>
              <w:left w:val="nil"/>
              <w:bottom w:val="single" w:sz="4" w:space="0" w:color="auto"/>
              <w:right w:val="single" w:sz="4" w:space="0" w:color="auto"/>
            </w:tcBorders>
            <w:shd w:val="clear" w:color="auto" w:fill="auto"/>
            <w:vAlign w:val="center"/>
            <w:hideMark/>
          </w:tcPr>
          <w:p w14:paraId="3BA40F2A"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96 830,14</w:t>
            </w:r>
          </w:p>
        </w:tc>
        <w:tc>
          <w:tcPr>
            <w:tcW w:w="1116" w:type="dxa"/>
            <w:tcBorders>
              <w:top w:val="nil"/>
              <w:left w:val="nil"/>
              <w:bottom w:val="single" w:sz="4" w:space="0" w:color="auto"/>
              <w:right w:val="single" w:sz="4" w:space="0" w:color="auto"/>
            </w:tcBorders>
            <w:shd w:val="clear" w:color="auto" w:fill="auto"/>
            <w:vAlign w:val="center"/>
            <w:hideMark/>
          </w:tcPr>
          <w:p w14:paraId="1FE6A24A"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-64 723,22</w:t>
            </w:r>
          </w:p>
        </w:tc>
        <w:tc>
          <w:tcPr>
            <w:tcW w:w="836" w:type="dxa"/>
            <w:tcBorders>
              <w:top w:val="nil"/>
              <w:left w:val="nil"/>
              <w:bottom w:val="single" w:sz="4" w:space="0" w:color="auto"/>
              <w:right w:val="single" w:sz="4" w:space="0" w:color="auto"/>
            </w:tcBorders>
            <w:shd w:val="clear" w:color="auto" w:fill="auto"/>
            <w:vAlign w:val="center"/>
            <w:hideMark/>
          </w:tcPr>
          <w:p w14:paraId="6DECB72A"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-39,39%</w:t>
            </w:r>
          </w:p>
        </w:tc>
        <w:tc>
          <w:tcPr>
            <w:tcW w:w="1116" w:type="dxa"/>
            <w:tcBorders>
              <w:top w:val="nil"/>
              <w:left w:val="nil"/>
              <w:bottom w:val="single" w:sz="4" w:space="0" w:color="auto"/>
              <w:right w:val="single" w:sz="4" w:space="0" w:color="auto"/>
            </w:tcBorders>
            <w:shd w:val="clear" w:color="auto" w:fill="auto"/>
            <w:vAlign w:val="center"/>
            <w:hideMark/>
          </w:tcPr>
          <w:p w14:paraId="2D3BAEA2" w14:textId="4DEFC58A"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-647,08</w:t>
            </w:r>
          </w:p>
        </w:tc>
        <w:tc>
          <w:tcPr>
            <w:tcW w:w="838" w:type="dxa"/>
            <w:tcBorders>
              <w:top w:val="nil"/>
              <w:left w:val="nil"/>
              <w:bottom w:val="single" w:sz="4" w:space="0" w:color="auto"/>
              <w:right w:val="single" w:sz="4" w:space="0" w:color="auto"/>
            </w:tcBorders>
            <w:shd w:val="clear" w:color="auto" w:fill="auto"/>
            <w:vAlign w:val="center"/>
            <w:hideMark/>
          </w:tcPr>
          <w:p w14:paraId="65A757BD" w14:textId="2389BE32"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-0,65%</w:t>
            </w:r>
          </w:p>
        </w:tc>
        <w:tc>
          <w:tcPr>
            <w:tcW w:w="976" w:type="dxa"/>
            <w:tcBorders>
              <w:top w:val="nil"/>
              <w:left w:val="nil"/>
              <w:bottom w:val="single" w:sz="4" w:space="0" w:color="auto"/>
              <w:right w:val="single" w:sz="4" w:space="0" w:color="auto"/>
            </w:tcBorders>
            <w:shd w:val="clear" w:color="auto" w:fill="auto"/>
            <w:vAlign w:val="center"/>
            <w:hideMark/>
          </w:tcPr>
          <w:p w14:paraId="5FDDD429"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-19,24%</w:t>
            </w:r>
          </w:p>
        </w:tc>
        <w:tc>
          <w:tcPr>
            <w:tcW w:w="837" w:type="dxa"/>
            <w:tcBorders>
              <w:top w:val="nil"/>
              <w:left w:val="nil"/>
              <w:bottom w:val="single" w:sz="4" w:space="0" w:color="auto"/>
              <w:right w:val="single" w:sz="4" w:space="0" w:color="auto"/>
            </w:tcBorders>
            <w:shd w:val="clear" w:color="auto" w:fill="auto"/>
            <w:vAlign w:val="center"/>
            <w:hideMark/>
          </w:tcPr>
          <w:p w14:paraId="5C211550"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6,13%</w:t>
            </w:r>
          </w:p>
        </w:tc>
      </w:tr>
      <w:tr w:rsidR="00625245" w:rsidRPr="00830973" w14:paraId="7A47DE71" w14:textId="77777777" w:rsidTr="00B40E56">
        <w:trPr>
          <w:trHeight w:val="303"/>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153F135F"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3.2.1.</w:t>
            </w:r>
          </w:p>
        </w:tc>
        <w:tc>
          <w:tcPr>
            <w:tcW w:w="1957" w:type="dxa"/>
            <w:tcBorders>
              <w:top w:val="nil"/>
              <w:left w:val="nil"/>
              <w:bottom w:val="single" w:sz="4" w:space="0" w:color="auto"/>
              <w:right w:val="single" w:sz="4" w:space="0" w:color="auto"/>
            </w:tcBorders>
            <w:shd w:val="clear" w:color="auto" w:fill="auto"/>
            <w:vAlign w:val="center"/>
            <w:hideMark/>
          </w:tcPr>
          <w:p w14:paraId="2FD6DBA2" w14:textId="77777777" w:rsidR="00625245" w:rsidRPr="00830973" w:rsidRDefault="00625245" w:rsidP="00625245">
            <w:pPr>
              <w:rPr>
                <w:rFonts w:ascii="Myriad Pro" w:hAnsi="Myriad Pro"/>
                <w:sz w:val="15"/>
                <w:szCs w:val="15"/>
              </w:rPr>
            </w:pPr>
            <w:r w:rsidRPr="00830973">
              <w:rPr>
                <w:rFonts w:ascii="Myriad Pro" w:hAnsi="Myriad Pro"/>
                <w:sz w:val="15"/>
                <w:szCs w:val="15"/>
              </w:rPr>
              <w:t>услуги связи</w:t>
            </w:r>
          </w:p>
        </w:tc>
        <w:tc>
          <w:tcPr>
            <w:tcW w:w="1048" w:type="dxa"/>
            <w:tcBorders>
              <w:top w:val="nil"/>
              <w:left w:val="nil"/>
              <w:bottom w:val="single" w:sz="4" w:space="0" w:color="auto"/>
              <w:right w:val="single" w:sz="4" w:space="0" w:color="auto"/>
            </w:tcBorders>
            <w:shd w:val="clear" w:color="auto" w:fill="auto"/>
            <w:vAlign w:val="center"/>
            <w:hideMark/>
          </w:tcPr>
          <w:p w14:paraId="60B4B190"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58 416,05</w:t>
            </w:r>
          </w:p>
        </w:tc>
        <w:tc>
          <w:tcPr>
            <w:tcW w:w="1048" w:type="dxa"/>
            <w:tcBorders>
              <w:top w:val="nil"/>
              <w:left w:val="nil"/>
              <w:bottom w:val="single" w:sz="4" w:space="0" w:color="auto"/>
              <w:right w:val="single" w:sz="4" w:space="0" w:color="auto"/>
            </w:tcBorders>
            <w:shd w:val="clear" w:color="auto" w:fill="auto"/>
            <w:vAlign w:val="center"/>
            <w:hideMark/>
          </w:tcPr>
          <w:p w14:paraId="0F0CC7BE"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57 382,19</w:t>
            </w:r>
          </w:p>
        </w:tc>
        <w:tc>
          <w:tcPr>
            <w:tcW w:w="1048" w:type="dxa"/>
            <w:tcBorders>
              <w:top w:val="nil"/>
              <w:left w:val="nil"/>
              <w:bottom w:val="single" w:sz="4" w:space="0" w:color="auto"/>
              <w:right w:val="single" w:sz="4" w:space="0" w:color="auto"/>
            </w:tcBorders>
            <w:shd w:val="clear" w:color="auto" w:fill="auto"/>
            <w:vAlign w:val="center"/>
            <w:hideMark/>
          </w:tcPr>
          <w:p w14:paraId="7857831C" w14:textId="4097C42B" w:rsidR="00625245" w:rsidRPr="00830973" w:rsidRDefault="00625245" w:rsidP="00625245">
            <w:pPr>
              <w:jc w:val="right"/>
              <w:rPr>
                <w:rFonts w:ascii="Myriad Pro" w:hAnsi="Myriad Pro"/>
                <w:sz w:val="15"/>
                <w:szCs w:val="15"/>
              </w:rPr>
            </w:pPr>
            <w:r w:rsidRPr="00830973">
              <w:rPr>
                <w:rFonts w:ascii="Myriad Pro" w:hAnsi="Myriad Pro" w:cs="Calibri"/>
                <w:sz w:val="15"/>
                <w:szCs w:val="15"/>
              </w:rPr>
              <w:t>62 108,68</w:t>
            </w:r>
          </w:p>
        </w:tc>
        <w:tc>
          <w:tcPr>
            <w:tcW w:w="1168" w:type="dxa"/>
            <w:tcBorders>
              <w:top w:val="nil"/>
              <w:left w:val="nil"/>
              <w:bottom w:val="single" w:sz="4" w:space="0" w:color="auto"/>
              <w:right w:val="single" w:sz="4" w:space="0" w:color="auto"/>
            </w:tcBorders>
            <w:shd w:val="clear" w:color="auto" w:fill="auto"/>
            <w:vAlign w:val="center"/>
            <w:hideMark/>
          </w:tcPr>
          <w:p w14:paraId="504DC720"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64 110,40</w:t>
            </w:r>
          </w:p>
        </w:tc>
        <w:tc>
          <w:tcPr>
            <w:tcW w:w="1116" w:type="dxa"/>
            <w:tcBorders>
              <w:top w:val="nil"/>
              <w:left w:val="nil"/>
              <w:bottom w:val="single" w:sz="4" w:space="0" w:color="auto"/>
              <w:right w:val="single" w:sz="4" w:space="0" w:color="auto"/>
            </w:tcBorders>
            <w:shd w:val="clear" w:color="auto" w:fill="auto"/>
            <w:vAlign w:val="center"/>
            <w:hideMark/>
          </w:tcPr>
          <w:p w14:paraId="52DCFD80"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61 826,04</w:t>
            </w:r>
          </w:p>
        </w:tc>
        <w:tc>
          <w:tcPr>
            <w:tcW w:w="1116" w:type="dxa"/>
            <w:tcBorders>
              <w:top w:val="nil"/>
              <w:left w:val="nil"/>
              <w:bottom w:val="single" w:sz="4" w:space="0" w:color="auto"/>
              <w:right w:val="single" w:sz="4" w:space="0" w:color="auto"/>
            </w:tcBorders>
            <w:shd w:val="clear" w:color="auto" w:fill="auto"/>
            <w:vAlign w:val="center"/>
            <w:hideMark/>
          </w:tcPr>
          <w:p w14:paraId="02F60067"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60 117,24</w:t>
            </w:r>
          </w:p>
        </w:tc>
        <w:tc>
          <w:tcPr>
            <w:tcW w:w="1116" w:type="dxa"/>
            <w:tcBorders>
              <w:top w:val="nil"/>
              <w:left w:val="nil"/>
              <w:bottom w:val="single" w:sz="4" w:space="0" w:color="auto"/>
              <w:right w:val="single" w:sz="4" w:space="0" w:color="auto"/>
            </w:tcBorders>
            <w:shd w:val="clear" w:color="auto" w:fill="auto"/>
            <w:vAlign w:val="center"/>
            <w:hideMark/>
          </w:tcPr>
          <w:p w14:paraId="327A2E49"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-2 284,36</w:t>
            </w:r>
          </w:p>
        </w:tc>
        <w:tc>
          <w:tcPr>
            <w:tcW w:w="836" w:type="dxa"/>
            <w:tcBorders>
              <w:top w:val="nil"/>
              <w:left w:val="nil"/>
              <w:bottom w:val="single" w:sz="4" w:space="0" w:color="auto"/>
              <w:right w:val="single" w:sz="4" w:space="0" w:color="auto"/>
            </w:tcBorders>
            <w:shd w:val="clear" w:color="auto" w:fill="auto"/>
            <w:vAlign w:val="center"/>
            <w:hideMark/>
          </w:tcPr>
          <w:p w14:paraId="144E6936"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-3,56%</w:t>
            </w:r>
          </w:p>
        </w:tc>
        <w:tc>
          <w:tcPr>
            <w:tcW w:w="1116" w:type="dxa"/>
            <w:tcBorders>
              <w:top w:val="nil"/>
              <w:left w:val="nil"/>
              <w:bottom w:val="single" w:sz="4" w:space="0" w:color="auto"/>
              <w:right w:val="single" w:sz="4" w:space="0" w:color="auto"/>
            </w:tcBorders>
            <w:shd w:val="clear" w:color="auto" w:fill="auto"/>
            <w:vAlign w:val="center"/>
            <w:hideMark/>
          </w:tcPr>
          <w:p w14:paraId="1F26FA10" w14:textId="4FB10343"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-282,64</w:t>
            </w:r>
          </w:p>
        </w:tc>
        <w:tc>
          <w:tcPr>
            <w:tcW w:w="838" w:type="dxa"/>
            <w:tcBorders>
              <w:top w:val="nil"/>
              <w:left w:val="nil"/>
              <w:bottom w:val="single" w:sz="4" w:space="0" w:color="auto"/>
              <w:right w:val="single" w:sz="4" w:space="0" w:color="auto"/>
            </w:tcBorders>
            <w:shd w:val="clear" w:color="auto" w:fill="auto"/>
            <w:vAlign w:val="center"/>
            <w:hideMark/>
          </w:tcPr>
          <w:p w14:paraId="3553E931" w14:textId="59B63F9E"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-0,46%</w:t>
            </w:r>
          </w:p>
        </w:tc>
        <w:tc>
          <w:tcPr>
            <w:tcW w:w="976" w:type="dxa"/>
            <w:tcBorders>
              <w:top w:val="nil"/>
              <w:left w:val="nil"/>
              <w:bottom w:val="single" w:sz="4" w:space="0" w:color="auto"/>
              <w:right w:val="single" w:sz="4" w:space="0" w:color="auto"/>
            </w:tcBorders>
            <w:shd w:val="clear" w:color="auto" w:fill="auto"/>
            <w:vAlign w:val="center"/>
            <w:hideMark/>
          </w:tcPr>
          <w:p w14:paraId="6F25CB2C"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-0,68%</w:t>
            </w:r>
          </w:p>
        </w:tc>
        <w:tc>
          <w:tcPr>
            <w:tcW w:w="837" w:type="dxa"/>
            <w:tcBorders>
              <w:top w:val="nil"/>
              <w:left w:val="nil"/>
              <w:bottom w:val="single" w:sz="4" w:space="0" w:color="auto"/>
              <w:right w:val="single" w:sz="4" w:space="0" w:color="auto"/>
            </w:tcBorders>
            <w:shd w:val="clear" w:color="auto" w:fill="auto"/>
            <w:vAlign w:val="center"/>
            <w:hideMark/>
          </w:tcPr>
          <w:p w14:paraId="17F0570A"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0,42%</w:t>
            </w:r>
          </w:p>
        </w:tc>
      </w:tr>
      <w:tr w:rsidR="00625245" w:rsidRPr="00830973" w14:paraId="7A24D8D9" w14:textId="77777777" w:rsidTr="00B40E56">
        <w:trPr>
          <w:trHeight w:val="203"/>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322D7DA7"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3.2.2.</w:t>
            </w:r>
          </w:p>
        </w:tc>
        <w:tc>
          <w:tcPr>
            <w:tcW w:w="1957" w:type="dxa"/>
            <w:tcBorders>
              <w:top w:val="nil"/>
              <w:left w:val="nil"/>
              <w:bottom w:val="single" w:sz="4" w:space="0" w:color="auto"/>
              <w:right w:val="single" w:sz="4" w:space="0" w:color="auto"/>
            </w:tcBorders>
            <w:shd w:val="clear" w:color="auto" w:fill="auto"/>
            <w:vAlign w:val="center"/>
            <w:hideMark/>
          </w:tcPr>
          <w:p w14:paraId="163A3907" w14:textId="77777777" w:rsidR="00625245" w:rsidRPr="00830973" w:rsidRDefault="00625245" w:rsidP="00625245">
            <w:pPr>
              <w:rPr>
                <w:rFonts w:ascii="Myriad Pro" w:hAnsi="Myriad Pro"/>
                <w:sz w:val="15"/>
                <w:szCs w:val="15"/>
              </w:rPr>
            </w:pPr>
            <w:r w:rsidRPr="00830973">
              <w:rPr>
                <w:rFonts w:ascii="Myriad Pro" w:hAnsi="Myriad Pro"/>
                <w:sz w:val="15"/>
                <w:szCs w:val="15"/>
              </w:rPr>
              <w:t>расходы на услуги вневедомственной охраны и коммунального хозяйства</w:t>
            </w:r>
          </w:p>
        </w:tc>
        <w:tc>
          <w:tcPr>
            <w:tcW w:w="1048" w:type="dxa"/>
            <w:tcBorders>
              <w:top w:val="nil"/>
              <w:left w:val="nil"/>
              <w:bottom w:val="single" w:sz="4" w:space="0" w:color="auto"/>
              <w:right w:val="single" w:sz="4" w:space="0" w:color="auto"/>
            </w:tcBorders>
            <w:shd w:val="clear" w:color="auto" w:fill="auto"/>
            <w:vAlign w:val="center"/>
            <w:hideMark/>
          </w:tcPr>
          <w:p w14:paraId="52AA6E59"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24 251,78</w:t>
            </w:r>
          </w:p>
        </w:tc>
        <w:tc>
          <w:tcPr>
            <w:tcW w:w="1048" w:type="dxa"/>
            <w:tcBorders>
              <w:top w:val="nil"/>
              <w:left w:val="nil"/>
              <w:bottom w:val="single" w:sz="4" w:space="0" w:color="auto"/>
              <w:right w:val="single" w:sz="4" w:space="0" w:color="auto"/>
            </w:tcBorders>
            <w:shd w:val="clear" w:color="auto" w:fill="auto"/>
            <w:vAlign w:val="center"/>
            <w:hideMark/>
          </w:tcPr>
          <w:p w14:paraId="6F583DFF"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24 251,78</w:t>
            </w:r>
          </w:p>
        </w:tc>
        <w:tc>
          <w:tcPr>
            <w:tcW w:w="1048" w:type="dxa"/>
            <w:tcBorders>
              <w:top w:val="nil"/>
              <w:left w:val="nil"/>
              <w:bottom w:val="single" w:sz="4" w:space="0" w:color="auto"/>
              <w:right w:val="single" w:sz="4" w:space="0" w:color="auto"/>
            </w:tcBorders>
            <w:shd w:val="clear" w:color="auto" w:fill="auto"/>
            <w:vAlign w:val="center"/>
            <w:hideMark/>
          </w:tcPr>
          <w:p w14:paraId="274F4E88" w14:textId="4AAFDF9A" w:rsidR="00625245" w:rsidRPr="00830973" w:rsidRDefault="00625245" w:rsidP="00625245">
            <w:pPr>
              <w:jc w:val="right"/>
              <w:rPr>
                <w:rFonts w:ascii="Myriad Pro" w:hAnsi="Myriad Pro"/>
                <w:sz w:val="15"/>
                <w:szCs w:val="15"/>
              </w:rPr>
            </w:pPr>
            <w:r w:rsidRPr="00830973">
              <w:rPr>
                <w:rFonts w:ascii="Myriad Pro" w:hAnsi="Myriad Pro" w:cs="Calibri"/>
                <w:sz w:val="15"/>
                <w:szCs w:val="15"/>
              </w:rPr>
              <w:t>26 249,37</w:t>
            </w:r>
          </w:p>
        </w:tc>
        <w:tc>
          <w:tcPr>
            <w:tcW w:w="1168" w:type="dxa"/>
            <w:tcBorders>
              <w:top w:val="nil"/>
              <w:left w:val="nil"/>
              <w:bottom w:val="single" w:sz="4" w:space="0" w:color="auto"/>
              <w:right w:val="single" w:sz="4" w:space="0" w:color="auto"/>
            </w:tcBorders>
            <w:shd w:val="clear" w:color="auto" w:fill="auto"/>
            <w:vAlign w:val="center"/>
            <w:hideMark/>
          </w:tcPr>
          <w:p w14:paraId="28848AA7" w14:textId="73196BB0" w:rsidR="00625245" w:rsidRPr="00830973" w:rsidRDefault="00625245" w:rsidP="00625245">
            <w:pPr>
              <w:jc w:val="right"/>
              <w:rPr>
                <w:rFonts w:ascii="Myriad Pro" w:hAnsi="Myriad Pro"/>
                <w:sz w:val="15"/>
                <w:szCs w:val="15"/>
              </w:rPr>
            </w:pPr>
            <w:r w:rsidRPr="00830973">
              <w:rPr>
                <w:rFonts w:ascii="Myriad Pro" w:hAnsi="Myriad Pro"/>
                <w:sz w:val="15"/>
                <w:szCs w:val="15"/>
              </w:rPr>
              <w:t>27 105,00</w:t>
            </w:r>
          </w:p>
        </w:tc>
        <w:tc>
          <w:tcPr>
            <w:tcW w:w="1116" w:type="dxa"/>
            <w:tcBorders>
              <w:top w:val="nil"/>
              <w:left w:val="nil"/>
              <w:bottom w:val="single" w:sz="4" w:space="0" w:color="auto"/>
              <w:right w:val="single" w:sz="4" w:space="0" w:color="auto"/>
            </w:tcBorders>
            <w:shd w:val="clear" w:color="auto" w:fill="auto"/>
            <w:vAlign w:val="center"/>
            <w:hideMark/>
          </w:tcPr>
          <w:p w14:paraId="7FC7FAF0" w14:textId="48B69846" w:rsidR="00625245" w:rsidRPr="00830973" w:rsidRDefault="00625245" w:rsidP="00625245">
            <w:pPr>
              <w:jc w:val="right"/>
              <w:rPr>
                <w:rFonts w:ascii="Myriad Pro" w:hAnsi="Myriad Pro"/>
                <w:sz w:val="15"/>
                <w:szCs w:val="15"/>
              </w:rPr>
            </w:pPr>
            <w:r w:rsidRPr="00830973">
              <w:rPr>
                <w:rFonts w:ascii="Myriad Pro" w:hAnsi="Myriad Pro"/>
                <w:sz w:val="15"/>
                <w:szCs w:val="15"/>
              </w:rPr>
              <w:t>26 129,91</w:t>
            </w:r>
          </w:p>
        </w:tc>
        <w:tc>
          <w:tcPr>
            <w:tcW w:w="1116" w:type="dxa"/>
            <w:tcBorders>
              <w:top w:val="nil"/>
              <w:left w:val="nil"/>
              <w:bottom w:val="single" w:sz="4" w:space="0" w:color="auto"/>
              <w:right w:val="single" w:sz="4" w:space="0" w:color="auto"/>
            </w:tcBorders>
            <w:shd w:val="clear" w:color="auto" w:fill="auto"/>
            <w:vAlign w:val="center"/>
            <w:hideMark/>
          </w:tcPr>
          <w:p w14:paraId="35F2B3F6" w14:textId="3661C3A1" w:rsidR="00625245" w:rsidRPr="00830973" w:rsidRDefault="00625245" w:rsidP="00625245">
            <w:pPr>
              <w:jc w:val="right"/>
              <w:rPr>
                <w:rFonts w:ascii="Myriad Pro" w:hAnsi="Myriad Pro"/>
                <w:sz w:val="15"/>
                <w:szCs w:val="15"/>
              </w:rPr>
            </w:pPr>
            <w:r w:rsidRPr="00830973">
              <w:rPr>
                <w:rFonts w:ascii="Myriad Pro" w:hAnsi="Myriad Pro"/>
                <w:sz w:val="15"/>
                <w:szCs w:val="15"/>
              </w:rPr>
              <w:t>25 407,71</w:t>
            </w:r>
          </w:p>
        </w:tc>
        <w:tc>
          <w:tcPr>
            <w:tcW w:w="1116" w:type="dxa"/>
            <w:tcBorders>
              <w:top w:val="nil"/>
              <w:left w:val="nil"/>
              <w:bottom w:val="single" w:sz="4" w:space="0" w:color="auto"/>
              <w:right w:val="single" w:sz="4" w:space="0" w:color="auto"/>
            </w:tcBorders>
            <w:shd w:val="clear" w:color="auto" w:fill="auto"/>
            <w:vAlign w:val="center"/>
            <w:hideMark/>
          </w:tcPr>
          <w:p w14:paraId="3AEEB810" w14:textId="4EB9D394" w:rsidR="00625245" w:rsidRPr="00830973" w:rsidRDefault="00625245" w:rsidP="00625245">
            <w:pPr>
              <w:jc w:val="right"/>
              <w:rPr>
                <w:rFonts w:ascii="Myriad Pro" w:hAnsi="Myriad Pro"/>
                <w:sz w:val="15"/>
                <w:szCs w:val="15"/>
              </w:rPr>
            </w:pPr>
            <w:r w:rsidRPr="00830973">
              <w:rPr>
                <w:rFonts w:ascii="Myriad Pro" w:hAnsi="Myriad Pro"/>
                <w:sz w:val="15"/>
                <w:szCs w:val="15"/>
              </w:rPr>
              <w:t>-975,09</w:t>
            </w:r>
          </w:p>
        </w:tc>
        <w:tc>
          <w:tcPr>
            <w:tcW w:w="836" w:type="dxa"/>
            <w:tcBorders>
              <w:top w:val="nil"/>
              <w:left w:val="nil"/>
              <w:bottom w:val="single" w:sz="4" w:space="0" w:color="auto"/>
              <w:right w:val="single" w:sz="4" w:space="0" w:color="auto"/>
            </w:tcBorders>
            <w:shd w:val="clear" w:color="auto" w:fill="auto"/>
            <w:vAlign w:val="center"/>
            <w:hideMark/>
          </w:tcPr>
          <w:p w14:paraId="73181387" w14:textId="18EB5298"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-3,6%</w:t>
            </w:r>
          </w:p>
        </w:tc>
        <w:tc>
          <w:tcPr>
            <w:tcW w:w="1116" w:type="dxa"/>
            <w:tcBorders>
              <w:top w:val="nil"/>
              <w:left w:val="nil"/>
              <w:bottom w:val="single" w:sz="4" w:space="0" w:color="auto"/>
              <w:right w:val="single" w:sz="4" w:space="0" w:color="auto"/>
            </w:tcBorders>
            <w:shd w:val="clear" w:color="auto" w:fill="auto"/>
            <w:vAlign w:val="center"/>
            <w:hideMark/>
          </w:tcPr>
          <w:p w14:paraId="7DB21A73" w14:textId="64918EB4"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-119,46</w:t>
            </w:r>
          </w:p>
        </w:tc>
        <w:tc>
          <w:tcPr>
            <w:tcW w:w="838" w:type="dxa"/>
            <w:tcBorders>
              <w:top w:val="nil"/>
              <w:left w:val="nil"/>
              <w:bottom w:val="single" w:sz="4" w:space="0" w:color="auto"/>
              <w:right w:val="single" w:sz="4" w:space="0" w:color="auto"/>
            </w:tcBorders>
            <w:shd w:val="clear" w:color="auto" w:fill="auto"/>
            <w:vAlign w:val="center"/>
            <w:hideMark/>
          </w:tcPr>
          <w:p w14:paraId="34ADAA16" w14:textId="44C09745"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-0,46%</w:t>
            </w:r>
          </w:p>
        </w:tc>
        <w:tc>
          <w:tcPr>
            <w:tcW w:w="976" w:type="dxa"/>
            <w:tcBorders>
              <w:top w:val="nil"/>
              <w:left w:val="nil"/>
              <w:bottom w:val="single" w:sz="4" w:space="0" w:color="auto"/>
              <w:right w:val="single" w:sz="4" w:space="0" w:color="auto"/>
            </w:tcBorders>
            <w:shd w:val="clear" w:color="auto" w:fill="auto"/>
            <w:vAlign w:val="center"/>
            <w:hideMark/>
          </w:tcPr>
          <w:p w14:paraId="0562CEA9" w14:textId="013842A1"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-0,29%</w:t>
            </w:r>
          </w:p>
        </w:tc>
        <w:tc>
          <w:tcPr>
            <w:tcW w:w="837" w:type="dxa"/>
            <w:tcBorders>
              <w:top w:val="nil"/>
              <w:left w:val="nil"/>
              <w:bottom w:val="single" w:sz="4" w:space="0" w:color="auto"/>
              <w:right w:val="single" w:sz="4" w:space="0" w:color="auto"/>
            </w:tcBorders>
            <w:shd w:val="clear" w:color="auto" w:fill="auto"/>
            <w:vAlign w:val="center"/>
            <w:hideMark/>
          </w:tcPr>
          <w:p w14:paraId="3A9ED381"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0,04%</w:t>
            </w:r>
          </w:p>
        </w:tc>
      </w:tr>
      <w:tr w:rsidR="00625245" w:rsidRPr="00830973" w14:paraId="328F83FA"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729FE6A1"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3.2.3.</w:t>
            </w:r>
          </w:p>
        </w:tc>
        <w:tc>
          <w:tcPr>
            <w:tcW w:w="1957" w:type="dxa"/>
            <w:tcBorders>
              <w:top w:val="nil"/>
              <w:left w:val="nil"/>
              <w:bottom w:val="single" w:sz="4" w:space="0" w:color="auto"/>
              <w:right w:val="single" w:sz="4" w:space="0" w:color="auto"/>
            </w:tcBorders>
            <w:shd w:val="clear" w:color="auto" w:fill="auto"/>
            <w:vAlign w:val="center"/>
            <w:hideMark/>
          </w:tcPr>
          <w:p w14:paraId="7B5F9A9B" w14:textId="77777777" w:rsidR="00625245" w:rsidRPr="00830973" w:rsidRDefault="00625245" w:rsidP="00625245">
            <w:pPr>
              <w:rPr>
                <w:rFonts w:ascii="Myriad Pro" w:hAnsi="Myriad Pro"/>
                <w:sz w:val="15"/>
                <w:szCs w:val="15"/>
              </w:rPr>
            </w:pPr>
            <w:r w:rsidRPr="00830973">
              <w:rPr>
                <w:rFonts w:ascii="Myriad Pro" w:hAnsi="Myriad Pro"/>
                <w:sz w:val="15"/>
                <w:szCs w:val="15"/>
              </w:rPr>
              <w:t>расходы на юридические и информационные услуги</w:t>
            </w:r>
          </w:p>
        </w:tc>
        <w:tc>
          <w:tcPr>
            <w:tcW w:w="1048" w:type="dxa"/>
            <w:tcBorders>
              <w:top w:val="nil"/>
              <w:left w:val="nil"/>
              <w:bottom w:val="single" w:sz="4" w:space="0" w:color="auto"/>
              <w:right w:val="single" w:sz="4" w:space="0" w:color="auto"/>
            </w:tcBorders>
            <w:shd w:val="clear" w:color="auto" w:fill="auto"/>
            <w:vAlign w:val="center"/>
            <w:hideMark/>
          </w:tcPr>
          <w:p w14:paraId="1DBB30B6"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1 545,58</w:t>
            </w:r>
          </w:p>
        </w:tc>
        <w:tc>
          <w:tcPr>
            <w:tcW w:w="1048" w:type="dxa"/>
            <w:tcBorders>
              <w:top w:val="nil"/>
              <w:left w:val="nil"/>
              <w:bottom w:val="single" w:sz="4" w:space="0" w:color="auto"/>
              <w:right w:val="single" w:sz="4" w:space="0" w:color="auto"/>
            </w:tcBorders>
            <w:shd w:val="clear" w:color="auto" w:fill="auto"/>
            <w:vAlign w:val="center"/>
            <w:hideMark/>
          </w:tcPr>
          <w:p w14:paraId="31486818"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267,38</w:t>
            </w:r>
          </w:p>
        </w:tc>
        <w:tc>
          <w:tcPr>
            <w:tcW w:w="1048" w:type="dxa"/>
            <w:tcBorders>
              <w:top w:val="nil"/>
              <w:left w:val="nil"/>
              <w:bottom w:val="single" w:sz="4" w:space="0" w:color="auto"/>
              <w:right w:val="single" w:sz="4" w:space="0" w:color="auto"/>
            </w:tcBorders>
            <w:shd w:val="clear" w:color="auto" w:fill="auto"/>
            <w:vAlign w:val="center"/>
            <w:hideMark/>
          </w:tcPr>
          <w:p w14:paraId="41CE407A" w14:textId="2AD6ECE8" w:rsidR="00625245" w:rsidRPr="00830973" w:rsidRDefault="00625245" w:rsidP="00625245">
            <w:pPr>
              <w:jc w:val="right"/>
              <w:rPr>
                <w:rFonts w:ascii="Myriad Pro" w:hAnsi="Myriad Pro"/>
                <w:sz w:val="15"/>
                <w:szCs w:val="15"/>
              </w:rPr>
            </w:pPr>
            <w:r w:rsidRPr="00830973">
              <w:rPr>
                <w:rFonts w:ascii="Myriad Pro" w:hAnsi="Myriad Pro" w:cs="Calibri"/>
                <w:sz w:val="15"/>
                <w:szCs w:val="15"/>
              </w:rPr>
              <w:t>289,40</w:t>
            </w:r>
          </w:p>
        </w:tc>
        <w:tc>
          <w:tcPr>
            <w:tcW w:w="1168" w:type="dxa"/>
            <w:tcBorders>
              <w:top w:val="nil"/>
              <w:left w:val="nil"/>
              <w:bottom w:val="single" w:sz="4" w:space="0" w:color="auto"/>
              <w:right w:val="single" w:sz="4" w:space="0" w:color="auto"/>
            </w:tcBorders>
            <w:shd w:val="clear" w:color="auto" w:fill="auto"/>
            <w:vAlign w:val="center"/>
            <w:hideMark/>
          </w:tcPr>
          <w:p w14:paraId="208C6768" w14:textId="36A204C2" w:rsidR="00625245" w:rsidRPr="00830973" w:rsidRDefault="00625245" w:rsidP="00625245">
            <w:pPr>
              <w:jc w:val="right"/>
              <w:rPr>
                <w:rFonts w:ascii="Myriad Pro" w:hAnsi="Myriad Pro"/>
                <w:sz w:val="15"/>
                <w:szCs w:val="15"/>
              </w:rPr>
            </w:pPr>
            <w:r w:rsidRPr="00830973">
              <w:rPr>
                <w:rFonts w:ascii="Myriad Pro" w:hAnsi="Myriad Pro"/>
                <w:sz w:val="15"/>
                <w:szCs w:val="15"/>
              </w:rPr>
              <w:t>4 662,20</w:t>
            </w:r>
          </w:p>
        </w:tc>
        <w:tc>
          <w:tcPr>
            <w:tcW w:w="1116" w:type="dxa"/>
            <w:tcBorders>
              <w:top w:val="nil"/>
              <w:left w:val="nil"/>
              <w:bottom w:val="single" w:sz="4" w:space="0" w:color="auto"/>
              <w:right w:val="single" w:sz="4" w:space="0" w:color="auto"/>
            </w:tcBorders>
            <w:shd w:val="clear" w:color="auto" w:fill="auto"/>
            <w:vAlign w:val="center"/>
            <w:hideMark/>
          </w:tcPr>
          <w:p w14:paraId="4567C783" w14:textId="2ED8885E" w:rsidR="00625245" w:rsidRPr="00830973" w:rsidRDefault="00625245" w:rsidP="00625245">
            <w:pPr>
              <w:jc w:val="right"/>
              <w:rPr>
                <w:rFonts w:ascii="Myriad Pro" w:hAnsi="Myriad Pro"/>
                <w:sz w:val="15"/>
                <w:szCs w:val="15"/>
              </w:rPr>
            </w:pPr>
            <w:r w:rsidRPr="00830973">
              <w:rPr>
                <w:rFonts w:ascii="Myriad Pro" w:hAnsi="Myriad Pro"/>
                <w:sz w:val="15"/>
                <w:szCs w:val="15"/>
              </w:rPr>
              <w:t>288,08</w:t>
            </w:r>
          </w:p>
        </w:tc>
        <w:tc>
          <w:tcPr>
            <w:tcW w:w="1116" w:type="dxa"/>
            <w:tcBorders>
              <w:top w:val="nil"/>
              <w:left w:val="nil"/>
              <w:bottom w:val="single" w:sz="4" w:space="0" w:color="auto"/>
              <w:right w:val="single" w:sz="4" w:space="0" w:color="auto"/>
            </w:tcBorders>
            <w:shd w:val="clear" w:color="auto" w:fill="auto"/>
            <w:vAlign w:val="center"/>
            <w:hideMark/>
          </w:tcPr>
          <w:p w14:paraId="395DD86A" w14:textId="0FD7C27A" w:rsidR="00625245" w:rsidRPr="00830973" w:rsidRDefault="00625245" w:rsidP="00625245">
            <w:pPr>
              <w:jc w:val="right"/>
              <w:rPr>
                <w:rFonts w:ascii="Myriad Pro" w:hAnsi="Myriad Pro"/>
                <w:sz w:val="15"/>
                <w:szCs w:val="15"/>
              </w:rPr>
            </w:pPr>
            <w:r w:rsidRPr="00830973">
              <w:rPr>
                <w:rFonts w:ascii="Myriad Pro" w:hAnsi="Myriad Pro"/>
                <w:sz w:val="15"/>
                <w:szCs w:val="15"/>
              </w:rPr>
              <w:t>280,12</w:t>
            </w:r>
          </w:p>
        </w:tc>
        <w:tc>
          <w:tcPr>
            <w:tcW w:w="1116" w:type="dxa"/>
            <w:tcBorders>
              <w:top w:val="nil"/>
              <w:left w:val="nil"/>
              <w:bottom w:val="single" w:sz="4" w:space="0" w:color="auto"/>
              <w:right w:val="single" w:sz="4" w:space="0" w:color="auto"/>
            </w:tcBorders>
            <w:shd w:val="clear" w:color="auto" w:fill="auto"/>
            <w:vAlign w:val="center"/>
            <w:hideMark/>
          </w:tcPr>
          <w:p w14:paraId="60441C98" w14:textId="058C9917" w:rsidR="00625245" w:rsidRPr="00830973" w:rsidRDefault="00625245" w:rsidP="00625245">
            <w:pPr>
              <w:jc w:val="right"/>
              <w:rPr>
                <w:rFonts w:ascii="Myriad Pro" w:hAnsi="Myriad Pro"/>
                <w:sz w:val="15"/>
                <w:szCs w:val="15"/>
              </w:rPr>
            </w:pPr>
            <w:r w:rsidRPr="00830973">
              <w:rPr>
                <w:rFonts w:ascii="Myriad Pro" w:hAnsi="Myriad Pro"/>
                <w:sz w:val="15"/>
                <w:szCs w:val="15"/>
              </w:rPr>
              <w:t>-4 374,12</w:t>
            </w:r>
          </w:p>
        </w:tc>
        <w:tc>
          <w:tcPr>
            <w:tcW w:w="836" w:type="dxa"/>
            <w:tcBorders>
              <w:top w:val="nil"/>
              <w:left w:val="nil"/>
              <w:bottom w:val="single" w:sz="4" w:space="0" w:color="auto"/>
              <w:right w:val="single" w:sz="4" w:space="0" w:color="auto"/>
            </w:tcBorders>
            <w:shd w:val="clear" w:color="auto" w:fill="auto"/>
            <w:vAlign w:val="center"/>
            <w:hideMark/>
          </w:tcPr>
          <w:p w14:paraId="3009D500" w14:textId="2409B8C1"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-93,82%</w:t>
            </w:r>
          </w:p>
        </w:tc>
        <w:tc>
          <w:tcPr>
            <w:tcW w:w="1116" w:type="dxa"/>
            <w:tcBorders>
              <w:top w:val="nil"/>
              <w:left w:val="nil"/>
              <w:bottom w:val="single" w:sz="4" w:space="0" w:color="auto"/>
              <w:right w:val="single" w:sz="4" w:space="0" w:color="auto"/>
            </w:tcBorders>
            <w:shd w:val="clear" w:color="auto" w:fill="auto"/>
            <w:vAlign w:val="center"/>
            <w:hideMark/>
          </w:tcPr>
          <w:p w14:paraId="043D3C6B" w14:textId="39F737BA"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-1,32</w:t>
            </w:r>
          </w:p>
        </w:tc>
        <w:tc>
          <w:tcPr>
            <w:tcW w:w="838" w:type="dxa"/>
            <w:tcBorders>
              <w:top w:val="nil"/>
              <w:left w:val="nil"/>
              <w:bottom w:val="single" w:sz="4" w:space="0" w:color="auto"/>
              <w:right w:val="single" w:sz="4" w:space="0" w:color="auto"/>
            </w:tcBorders>
            <w:shd w:val="clear" w:color="auto" w:fill="auto"/>
            <w:vAlign w:val="center"/>
            <w:hideMark/>
          </w:tcPr>
          <w:p w14:paraId="3C437910" w14:textId="126984F6"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-0,46%</w:t>
            </w:r>
          </w:p>
        </w:tc>
        <w:tc>
          <w:tcPr>
            <w:tcW w:w="976" w:type="dxa"/>
            <w:tcBorders>
              <w:top w:val="nil"/>
              <w:left w:val="nil"/>
              <w:bottom w:val="single" w:sz="4" w:space="0" w:color="auto"/>
              <w:right w:val="single" w:sz="4" w:space="0" w:color="auto"/>
            </w:tcBorders>
            <w:shd w:val="clear" w:color="auto" w:fill="auto"/>
            <w:vAlign w:val="center"/>
            <w:hideMark/>
          </w:tcPr>
          <w:p w14:paraId="03882A6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-1,30%</w:t>
            </w:r>
          </w:p>
        </w:tc>
        <w:tc>
          <w:tcPr>
            <w:tcW w:w="837" w:type="dxa"/>
            <w:tcBorders>
              <w:top w:val="nil"/>
              <w:left w:val="nil"/>
              <w:bottom w:val="single" w:sz="4" w:space="0" w:color="auto"/>
              <w:right w:val="single" w:sz="4" w:space="0" w:color="auto"/>
            </w:tcBorders>
            <w:shd w:val="clear" w:color="auto" w:fill="auto"/>
            <w:vAlign w:val="center"/>
            <w:hideMark/>
          </w:tcPr>
          <w:p w14:paraId="19CEEE0F"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0,41%</w:t>
            </w:r>
          </w:p>
        </w:tc>
      </w:tr>
      <w:tr w:rsidR="00625245" w:rsidRPr="00830973" w14:paraId="3C01F4AE"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46C6CF15"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3.2.4.</w:t>
            </w:r>
          </w:p>
        </w:tc>
        <w:tc>
          <w:tcPr>
            <w:tcW w:w="1957" w:type="dxa"/>
            <w:tcBorders>
              <w:top w:val="nil"/>
              <w:left w:val="nil"/>
              <w:bottom w:val="single" w:sz="4" w:space="0" w:color="auto"/>
              <w:right w:val="single" w:sz="4" w:space="0" w:color="auto"/>
            </w:tcBorders>
            <w:shd w:val="clear" w:color="auto" w:fill="auto"/>
            <w:vAlign w:val="center"/>
            <w:hideMark/>
          </w:tcPr>
          <w:p w14:paraId="54033A7C" w14:textId="77777777" w:rsidR="00625245" w:rsidRPr="00830973" w:rsidRDefault="00625245" w:rsidP="00625245">
            <w:pPr>
              <w:rPr>
                <w:rFonts w:ascii="Myriad Pro" w:hAnsi="Myriad Pro"/>
                <w:sz w:val="15"/>
                <w:szCs w:val="15"/>
              </w:rPr>
            </w:pPr>
            <w:r w:rsidRPr="00830973">
              <w:rPr>
                <w:rFonts w:ascii="Myriad Pro" w:hAnsi="Myriad Pro"/>
                <w:sz w:val="15"/>
                <w:szCs w:val="15"/>
              </w:rPr>
              <w:t>расходы на аудиторские и консультационные услуги</w:t>
            </w:r>
          </w:p>
        </w:tc>
        <w:tc>
          <w:tcPr>
            <w:tcW w:w="1048" w:type="dxa"/>
            <w:tcBorders>
              <w:top w:val="nil"/>
              <w:left w:val="nil"/>
              <w:bottom w:val="single" w:sz="4" w:space="0" w:color="auto"/>
              <w:right w:val="single" w:sz="4" w:space="0" w:color="auto"/>
            </w:tcBorders>
            <w:shd w:val="clear" w:color="auto" w:fill="auto"/>
            <w:vAlign w:val="center"/>
            <w:hideMark/>
          </w:tcPr>
          <w:p w14:paraId="1AE7896E"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660,06</w:t>
            </w:r>
          </w:p>
        </w:tc>
        <w:tc>
          <w:tcPr>
            <w:tcW w:w="1048" w:type="dxa"/>
            <w:tcBorders>
              <w:top w:val="nil"/>
              <w:left w:val="nil"/>
              <w:bottom w:val="single" w:sz="4" w:space="0" w:color="auto"/>
              <w:right w:val="single" w:sz="4" w:space="0" w:color="auto"/>
            </w:tcBorders>
            <w:shd w:val="clear" w:color="auto" w:fill="auto"/>
            <w:vAlign w:val="center"/>
            <w:hideMark/>
          </w:tcPr>
          <w:p w14:paraId="3F900765"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414,02</w:t>
            </w:r>
          </w:p>
        </w:tc>
        <w:tc>
          <w:tcPr>
            <w:tcW w:w="1048" w:type="dxa"/>
            <w:tcBorders>
              <w:top w:val="nil"/>
              <w:left w:val="nil"/>
              <w:bottom w:val="single" w:sz="4" w:space="0" w:color="auto"/>
              <w:right w:val="single" w:sz="4" w:space="0" w:color="auto"/>
            </w:tcBorders>
            <w:shd w:val="clear" w:color="auto" w:fill="auto"/>
            <w:vAlign w:val="center"/>
            <w:hideMark/>
          </w:tcPr>
          <w:p w14:paraId="13787DA5" w14:textId="6D3AE68C" w:rsidR="00625245" w:rsidRPr="00830973" w:rsidRDefault="00625245" w:rsidP="00625245">
            <w:pPr>
              <w:jc w:val="right"/>
              <w:rPr>
                <w:rFonts w:ascii="Myriad Pro" w:hAnsi="Myriad Pro"/>
                <w:sz w:val="15"/>
                <w:szCs w:val="15"/>
              </w:rPr>
            </w:pPr>
            <w:r w:rsidRPr="00830973">
              <w:rPr>
                <w:rFonts w:ascii="Myriad Pro" w:hAnsi="Myriad Pro" w:cs="Calibri"/>
                <w:sz w:val="15"/>
                <w:szCs w:val="15"/>
              </w:rPr>
              <w:t>448,12</w:t>
            </w:r>
          </w:p>
        </w:tc>
        <w:tc>
          <w:tcPr>
            <w:tcW w:w="1168" w:type="dxa"/>
            <w:tcBorders>
              <w:top w:val="nil"/>
              <w:left w:val="nil"/>
              <w:bottom w:val="single" w:sz="4" w:space="0" w:color="auto"/>
              <w:right w:val="single" w:sz="4" w:space="0" w:color="auto"/>
            </w:tcBorders>
            <w:shd w:val="clear" w:color="auto" w:fill="auto"/>
            <w:vAlign w:val="center"/>
            <w:hideMark/>
          </w:tcPr>
          <w:p w14:paraId="1078CF27" w14:textId="679AAA6C" w:rsidR="00625245" w:rsidRPr="00830973" w:rsidRDefault="00625245" w:rsidP="00625245">
            <w:pPr>
              <w:jc w:val="right"/>
              <w:rPr>
                <w:rFonts w:ascii="Myriad Pro" w:hAnsi="Myriad Pro"/>
                <w:sz w:val="15"/>
                <w:szCs w:val="15"/>
              </w:rPr>
            </w:pPr>
            <w:r w:rsidRPr="00830973">
              <w:rPr>
                <w:rFonts w:ascii="Myriad Pro" w:hAnsi="Myriad Pro"/>
                <w:sz w:val="15"/>
                <w:szCs w:val="15"/>
              </w:rPr>
              <w:t>1 879,73</w:t>
            </w:r>
          </w:p>
        </w:tc>
        <w:tc>
          <w:tcPr>
            <w:tcW w:w="1116" w:type="dxa"/>
            <w:tcBorders>
              <w:top w:val="nil"/>
              <w:left w:val="nil"/>
              <w:bottom w:val="single" w:sz="4" w:space="0" w:color="auto"/>
              <w:right w:val="single" w:sz="4" w:space="0" w:color="auto"/>
            </w:tcBorders>
            <w:shd w:val="clear" w:color="auto" w:fill="auto"/>
            <w:vAlign w:val="center"/>
            <w:hideMark/>
          </w:tcPr>
          <w:p w14:paraId="05AFC517" w14:textId="243F0E6B" w:rsidR="00625245" w:rsidRPr="00830973" w:rsidRDefault="00625245" w:rsidP="00625245">
            <w:pPr>
              <w:jc w:val="right"/>
              <w:rPr>
                <w:rFonts w:ascii="Myriad Pro" w:hAnsi="Myriad Pro"/>
                <w:sz w:val="15"/>
                <w:szCs w:val="15"/>
              </w:rPr>
            </w:pPr>
            <w:r w:rsidRPr="00830973">
              <w:rPr>
                <w:rFonts w:ascii="Myriad Pro" w:hAnsi="Myriad Pro"/>
                <w:sz w:val="15"/>
                <w:szCs w:val="15"/>
              </w:rPr>
              <w:t>446,08</w:t>
            </w:r>
          </w:p>
        </w:tc>
        <w:tc>
          <w:tcPr>
            <w:tcW w:w="1116" w:type="dxa"/>
            <w:tcBorders>
              <w:top w:val="nil"/>
              <w:left w:val="nil"/>
              <w:bottom w:val="single" w:sz="4" w:space="0" w:color="auto"/>
              <w:right w:val="single" w:sz="4" w:space="0" w:color="auto"/>
            </w:tcBorders>
            <w:shd w:val="clear" w:color="auto" w:fill="auto"/>
            <w:vAlign w:val="center"/>
            <w:hideMark/>
          </w:tcPr>
          <w:p w14:paraId="4328C67E" w14:textId="2FC2D58E" w:rsidR="00625245" w:rsidRPr="00830973" w:rsidRDefault="00625245" w:rsidP="00625245">
            <w:pPr>
              <w:jc w:val="right"/>
              <w:rPr>
                <w:rFonts w:ascii="Myriad Pro" w:hAnsi="Myriad Pro"/>
                <w:sz w:val="15"/>
                <w:szCs w:val="15"/>
              </w:rPr>
            </w:pPr>
            <w:r w:rsidRPr="00830973">
              <w:rPr>
                <w:rFonts w:ascii="Myriad Pro" w:hAnsi="Myriad Pro"/>
                <w:sz w:val="15"/>
                <w:szCs w:val="15"/>
              </w:rPr>
              <w:t>433,75</w:t>
            </w:r>
          </w:p>
        </w:tc>
        <w:tc>
          <w:tcPr>
            <w:tcW w:w="1116" w:type="dxa"/>
            <w:tcBorders>
              <w:top w:val="nil"/>
              <w:left w:val="nil"/>
              <w:bottom w:val="single" w:sz="4" w:space="0" w:color="auto"/>
              <w:right w:val="single" w:sz="4" w:space="0" w:color="auto"/>
            </w:tcBorders>
            <w:shd w:val="clear" w:color="auto" w:fill="auto"/>
            <w:vAlign w:val="center"/>
            <w:hideMark/>
          </w:tcPr>
          <w:p w14:paraId="0E53A006" w14:textId="45EECBF2" w:rsidR="00625245" w:rsidRPr="00830973" w:rsidRDefault="00625245" w:rsidP="00625245">
            <w:pPr>
              <w:jc w:val="right"/>
              <w:rPr>
                <w:rFonts w:ascii="Myriad Pro" w:hAnsi="Myriad Pro"/>
                <w:sz w:val="15"/>
                <w:szCs w:val="15"/>
              </w:rPr>
            </w:pPr>
            <w:r w:rsidRPr="00830973">
              <w:rPr>
                <w:rFonts w:ascii="Myriad Pro" w:hAnsi="Myriad Pro"/>
                <w:sz w:val="15"/>
                <w:szCs w:val="15"/>
              </w:rPr>
              <w:t>-1 433,65</w:t>
            </w:r>
          </w:p>
        </w:tc>
        <w:tc>
          <w:tcPr>
            <w:tcW w:w="836" w:type="dxa"/>
            <w:tcBorders>
              <w:top w:val="nil"/>
              <w:left w:val="nil"/>
              <w:bottom w:val="single" w:sz="4" w:space="0" w:color="auto"/>
              <w:right w:val="single" w:sz="4" w:space="0" w:color="auto"/>
            </w:tcBorders>
            <w:shd w:val="clear" w:color="auto" w:fill="auto"/>
            <w:vAlign w:val="center"/>
            <w:hideMark/>
          </w:tcPr>
          <w:p w14:paraId="392ECE43" w14:textId="722F8CD0"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-76,27%</w:t>
            </w:r>
          </w:p>
        </w:tc>
        <w:tc>
          <w:tcPr>
            <w:tcW w:w="1116" w:type="dxa"/>
            <w:tcBorders>
              <w:top w:val="nil"/>
              <w:left w:val="nil"/>
              <w:bottom w:val="single" w:sz="4" w:space="0" w:color="auto"/>
              <w:right w:val="single" w:sz="4" w:space="0" w:color="auto"/>
            </w:tcBorders>
            <w:shd w:val="clear" w:color="auto" w:fill="auto"/>
            <w:vAlign w:val="center"/>
            <w:hideMark/>
          </w:tcPr>
          <w:p w14:paraId="53ABB023" w14:textId="2E346BA5"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-2,04</w:t>
            </w:r>
          </w:p>
        </w:tc>
        <w:tc>
          <w:tcPr>
            <w:tcW w:w="838" w:type="dxa"/>
            <w:tcBorders>
              <w:top w:val="nil"/>
              <w:left w:val="nil"/>
              <w:bottom w:val="single" w:sz="4" w:space="0" w:color="auto"/>
              <w:right w:val="single" w:sz="4" w:space="0" w:color="auto"/>
            </w:tcBorders>
            <w:shd w:val="clear" w:color="auto" w:fill="auto"/>
            <w:vAlign w:val="center"/>
            <w:hideMark/>
          </w:tcPr>
          <w:p w14:paraId="7C9119B6" w14:textId="564C680F"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-0,46%</w:t>
            </w:r>
          </w:p>
        </w:tc>
        <w:tc>
          <w:tcPr>
            <w:tcW w:w="976" w:type="dxa"/>
            <w:tcBorders>
              <w:top w:val="nil"/>
              <w:left w:val="nil"/>
              <w:bottom w:val="single" w:sz="4" w:space="0" w:color="auto"/>
              <w:right w:val="single" w:sz="4" w:space="0" w:color="auto"/>
            </w:tcBorders>
            <w:shd w:val="clear" w:color="auto" w:fill="auto"/>
            <w:vAlign w:val="center"/>
            <w:hideMark/>
          </w:tcPr>
          <w:p w14:paraId="659443A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-0,43%</w:t>
            </w:r>
          </w:p>
        </w:tc>
        <w:tc>
          <w:tcPr>
            <w:tcW w:w="837" w:type="dxa"/>
            <w:tcBorders>
              <w:top w:val="nil"/>
              <w:left w:val="nil"/>
              <w:bottom w:val="single" w:sz="4" w:space="0" w:color="auto"/>
              <w:right w:val="single" w:sz="4" w:space="0" w:color="auto"/>
            </w:tcBorders>
            <w:shd w:val="clear" w:color="auto" w:fill="auto"/>
            <w:vAlign w:val="center"/>
            <w:hideMark/>
          </w:tcPr>
          <w:p w14:paraId="03F3D368"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0,08%</w:t>
            </w:r>
          </w:p>
        </w:tc>
      </w:tr>
      <w:tr w:rsidR="00625245" w:rsidRPr="00830973" w14:paraId="0B824FAB"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32147E05"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lastRenderedPageBreak/>
              <w:t>3.2.5.</w:t>
            </w:r>
          </w:p>
        </w:tc>
        <w:tc>
          <w:tcPr>
            <w:tcW w:w="1957" w:type="dxa"/>
            <w:tcBorders>
              <w:top w:val="nil"/>
              <w:left w:val="nil"/>
              <w:bottom w:val="single" w:sz="4" w:space="0" w:color="auto"/>
              <w:right w:val="single" w:sz="4" w:space="0" w:color="auto"/>
            </w:tcBorders>
            <w:shd w:val="clear" w:color="auto" w:fill="auto"/>
            <w:vAlign w:val="center"/>
            <w:hideMark/>
          </w:tcPr>
          <w:p w14:paraId="5733523E" w14:textId="77777777" w:rsidR="00625245" w:rsidRPr="00830973" w:rsidRDefault="00625245" w:rsidP="00625245">
            <w:pPr>
              <w:rPr>
                <w:rFonts w:ascii="Myriad Pro" w:hAnsi="Myriad Pro"/>
                <w:sz w:val="15"/>
                <w:szCs w:val="15"/>
              </w:rPr>
            </w:pPr>
            <w:r w:rsidRPr="00830973">
              <w:rPr>
                <w:rFonts w:ascii="Myriad Pro" w:hAnsi="Myriad Pro"/>
                <w:sz w:val="15"/>
                <w:szCs w:val="15"/>
              </w:rPr>
              <w:t>прочие услуги сторонних организаций</w:t>
            </w:r>
          </w:p>
        </w:tc>
        <w:tc>
          <w:tcPr>
            <w:tcW w:w="1048" w:type="dxa"/>
            <w:tcBorders>
              <w:top w:val="nil"/>
              <w:left w:val="nil"/>
              <w:bottom w:val="single" w:sz="4" w:space="0" w:color="auto"/>
              <w:right w:val="single" w:sz="4" w:space="0" w:color="auto"/>
            </w:tcBorders>
            <w:shd w:val="clear" w:color="auto" w:fill="auto"/>
            <w:vAlign w:val="center"/>
            <w:hideMark/>
          </w:tcPr>
          <w:p w14:paraId="66E6F8DA"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26 068,76</w:t>
            </w:r>
          </w:p>
        </w:tc>
        <w:tc>
          <w:tcPr>
            <w:tcW w:w="1048" w:type="dxa"/>
            <w:tcBorders>
              <w:top w:val="nil"/>
              <w:left w:val="nil"/>
              <w:bottom w:val="single" w:sz="4" w:space="0" w:color="auto"/>
              <w:right w:val="single" w:sz="4" w:space="0" w:color="auto"/>
            </w:tcBorders>
            <w:shd w:val="clear" w:color="auto" w:fill="auto"/>
            <w:vAlign w:val="center"/>
            <w:hideMark/>
          </w:tcPr>
          <w:p w14:paraId="45E5A55A"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10 286,69</w:t>
            </w:r>
          </w:p>
        </w:tc>
        <w:tc>
          <w:tcPr>
            <w:tcW w:w="1048" w:type="dxa"/>
            <w:tcBorders>
              <w:top w:val="nil"/>
              <w:left w:val="nil"/>
              <w:bottom w:val="single" w:sz="4" w:space="0" w:color="auto"/>
              <w:right w:val="single" w:sz="4" w:space="0" w:color="auto"/>
            </w:tcBorders>
            <w:shd w:val="clear" w:color="auto" w:fill="auto"/>
            <w:vAlign w:val="center"/>
            <w:hideMark/>
          </w:tcPr>
          <w:p w14:paraId="16054597" w14:textId="585777C5" w:rsidR="00625245" w:rsidRPr="00830973" w:rsidRDefault="00625245" w:rsidP="00625245">
            <w:pPr>
              <w:jc w:val="right"/>
              <w:rPr>
                <w:rFonts w:ascii="Myriad Pro" w:hAnsi="Myriad Pro"/>
                <w:sz w:val="15"/>
                <w:szCs w:val="15"/>
              </w:rPr>
            </w:pPr>
            <w:r w:rsidRPr="00830973">
              <w:rPr>
                <w:rFonts w:ascii="Myriad Pro" w:hAnsi="Myriad Pro" w:cs="Calibri"/>
                <w:sz w:val="15"/>
                <w:szCs w:val="15"/>
              </w:rPr>
              <w:t>11 133,99</w:t>
            </w:r>
          </w:p>
        </w:tc>
        <w:tc>
          <w:tcPr>
            <w:tcW w:w="1168" w:type="dxa"/>
            <w:tcBorders>
              <w:top w:val="nil"/>
              <w:left w:val="nil"/>
              <w:bottom w:val="single" w:sz="4" w:space="0" w:color="auto"/>
              <w:right w:val="single" w:sz="4" w:space="0" w:color="auto"/>
            </w:tcBorders>
            <w:shd w:val="clear" w:color="auto" w:fill="auto"/>
            <w:vAlign w:val="center"/>
            <w:hideMark/>
          </w:tcPr>
          <w:p w14:paraId="634B67CD" w14:textId="3DE1409B" w:rsidR="00625245" w:rsidRPr="00830973" w:rsidRDefault="00625245" w:rsidP="00625245">
            <w:pPr>
              <w:jc w:val="right"/>
              <w:rPr>
                <w:rFonts w:ascii="Myriad Pro" w:hAnsi="Myriad Pro"/>
                <w:sz w:val="15"/>
                <w:szCs w:val="15"/>
              </w:rPr>
            </w:pPr>
            <w:r w:rsidRPr="00830973">
              <w:rPr>
                <w:rFonts w:ascii="Myriad Pro" w:hAnsi="Myriad Pro"/>
                <w:sz w:val="15"/>
                <w:szCs w:val="15"/>
              </w:rPr>
              <w:t>66 548,40</w:t>
            </w:r>
          </w:p>
        </w:tc>
        <w:tc>
          <w:tcPr>
            <w:tcW w:w="1116" w:type="dxa"/>
            <w:tcBorders>
              <w:top w:val="nil"/>
              <w:left w:val="nil"/>
              <w:bottom w:val="single" w:sz="4" w:space="0" w:color="auto"/>
              <w:right w:val="single" w:sz="4" w:space="0" w:color="auto"/>
            </w:tcBorders>
            <w:shd w:val="clear" w:color="auto" w:fill="auto"/>
            <w:vAlign w:val="center"/>
            <w:hideMark/>
          </w:tcPr>
          <w:p w14:paraId="5EDA1B48" w14:textId="7477A504" w:rsidR="00625245" w:rsidRPr="00830973" w:rsidRDefault="00625245" w:rsidP="00625245">
            <w:pPr>
              <w:jc w:val="right"/>
              <w:rPr>
                <w:rFonts w:ascii="Myriad Pro" w:hAnsi="Myriad Pro"/>
                <w:sz w:val="15"/>
                <w:szCs w:val="15"/>
              </w:rPr>
            </w:pPr>
            <w:r w:rsidRPr="00830973">
              <w:rPr>
                <w:rFonts w:ascii="Myriad Pro" w:hAnsi="Myriad Pro"/>
                <w:sz w:val="15"/>
                <w:szCs w:val="15"/>
              </w:rPr>
              <w:t>10 892,37</w:t>
            </w:r>
          </w:p>
        </w:tc>
        <w:tc>
          <w:tcPr>
            <w:tcW w:w="1116" w:type="dxa"/>
            <w:tcBorders>
              <w:top w:val="nil"/>
              <w:left w:val="nil"/>
              <w:bottom w:val="single" w:sz="4" w:space="0" w:color="auto"/>
              <w:right w:val="single" w:sz="4" w:space="0" w:color="auto"/>
            </w:tcBorders>
            <w:shd w:val="clear" w:color="auto" w:fill="auto"/>
            <w:vAlign w:val="center"/>
            <w:hideMark/>
          </w:tcPr>
          <w:p w14:paraId="70558400" w14:textId="55408432" w:rsidR="00625245" w:rsidRPr="00830973" w:rsidRDefault="00625245" w:rsidP="00625245">
            <w:pPr>
              <w:jc w:val="right"/>
              <w:rPr>
                <w:rFonts w:ascii="Myriad Pro" w:hAnsi="Myriad Pro"/>
                <w:sz w:val="15"/>
                <w:szCs w:val="15"/>
              </w:rPr>
            </w:pPr>
            <w:r w:rsidRPr="00830973">
              <w:rPr>
                <w:rFonts w:ascii="Myriad Pro" w:hAnsi="Myriad Pro"/>
                <w:sz w:val="15"/>
                <w:szCs w:val="15"/>
              </w:rPr>
              <w:t>10 591,32</w:t>
            </w:r>
          </w:p>
        </w:tc>
        <w:tc>
          <w:tcPr>
            <w:tcW w:w="1116" w:type="dxa"/>
            <w:tcBorders>
              <w:top w:val="nil"/>
              <w:left w:val="nil"/>
              <w:bottom w:val="single" w:sz="4" w:space="0" w:color="auto"/>
              <w:right w:val="single" w:sz="4" w:space="0" w:color="auto"/>
            </w:tcBorders>
            <w:shd w:val="clear" w:color="auto" w:fill="auto"/>
            <w:vAlign w:val="center"/>
            <w:hideMark/>
          </w:tcPr>
          <w:p w14:paraId="1BB5F4F4" w14:textId="02F8BB69" w:rsidR="00625245" w:rsidRPr="00830973" w:rsidRDefault="00625245" w:rsidP="00625245">
            <w:pPr>
              <w:jc w:val="right"/>
              <w:rPr>
                <w:rFonts w:ascii="Myriad Pro" w:hAnsi="Myriad Pro"/>
                <w:sz w:val="15"/>
                <w:szCs w:val="15"/>
              </w:rPr>
            </w:pPr>
            <w:r w:rsidRPr="00830973">
              <w:rPr>
                <w:rFonts w:ascii="Myriad Pro" w:hAnsi="Myriad Pro"/>
                <w:sz w:val="15"/>
                <w:szCs w:val="15"/>
              </w:rPr>
              <w:t>-55 656,03</w:t>
            </w:r>
          </w:p>
        </w:tc>
        <w:tc>
          <w:tcPr>
            <w:tcW w:w="836" w:type="dxa"/>
            <w:tcBorders>
              <w:top w:val="nil"/>
              <w:left w:val="nil"/>
              <w:bottom w:val="single" w:sz="4" w:space="0" w:color="auto"/>
              <w:right w:val="single" w:sz="4" w:space="0" w:color="auto"/>
            </w:tcBorders>
            <w:shd w:val="clear" w:color="auto" w:fill="auto"/>
            <w:vAlign w:val="center"/>
            <w:hideMark/>
          </w:tcPr>
          <w:p w14:paraId="2E82FF58" w14:textId="29F0A411"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-83,64%</w:t>
            </w:r>
          </w:p>
        </w:tc>
        <w:tc>
          <w:tcPr>
            <w:tcW w:w="1116" w:type="dxa"/>
            <w:tcBorders>
              <w:top w:val="nil"/>
              <w:left w:val="nil"/>
              <w:bottom w:val="single" w:sz="4" w:space="0" w:color="auto"/>
              <w:right w:val="single" w:sz="4" w:space="0" w:color="auto"/>
            </w:tcBorders>
            <w:shd w:val="clear" w:color="auto" w:fill="auto"/>
            <w:vAlign w:val="center"/>
            <w:hideMark/>
          </w:tcPr>
          <w:p w14:paraId="728AB07A" w14:textId="6FD06866"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-241,62</w:t>
            </w:r>
          </w:p>
        </w:tc>
        <w:tc>
          <w:tcPr>
            <w:tcW w:w="838" w:type="dxa"/>
            <w:tcBorders>
              <w:top w:val="nil"/>
              <w:left w:val="nil"/>
              <w:bottom w:val="single" w:sz="4" w:space="0" w:color="auto"/>
              <w:right w:val="single" w:sz="4" w:space="0" w:color="auto"/>
            </w:tcBorders>
            <w:shd w:val="clear" w:color="auto" w:fill="auto"/>
            <w:vAlign w:val="center"/>
            <w:hideMark/>
          </w:tcPr>
          <w:p w14:paraId="4DA12C89" w14:textId="62E28DA8"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-2,17%</w:t>
            </w:r>
          </w:p>
        </w:tc>
        <w:tc>
          <w:tcPr>
            <w:tcW w:w="976" w:type="dxa"/>
            <w:tcBorders>
              <w:top w:val="nil"/>
              <w:left w:val="nil"/>
              <w:bottom w:val="single" w:sz="4" w:space="0" w:color="auto"/>
              <w:right w:val="single" w:sz="4" w:space="0" w:color="auto"/>
            </w:tcBorders>
            <w:shd w:val="clear" w:color="auto" w:fill="auto"/>
            <w:vAlign w:val="center"/>
            <w:hideMark/>
          </w:tcPr>
          <w:p w14:paraId="3B36531F" w14:textId="688CBE5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-16,55%</w:t>
            </w:r>
          </w:p>
        </w:tc>
        <w:tc>
          <w:tcPr>
            <w:tcW w:w="837" w:type="dxa"/>
            <w:tcBorders>
              <w:top w:val="nil"/>
              <w:left w:val="nil"/>
              <w:bottom w:val="single" w:sz="4" w:space="0" w:color="auto"/>
              <w:right w:val="single" w:sz="4" w:space="0" w:color="auto"/>
            </w:tcBorders>
            <w:shd w:val="clear" w:color="auto" w:fill="auto"/>
            <w:vAlign w:val="center"/>
            <w:hideMark/>
          </w:tcPr>
          <w:p w14:paraId="2E1F8D73"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5,18%</w:t>
            </w:r>
          </w:p>
        </w:tc>
      </w:tr>
      <w:tr w:rsidR="00625245" w:rsidRPr="00830973" w14:paraId="044C8D20"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21371343"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3.3.</w:t>
            </w:r>
          </w:p>
        </w:tc>
        <w:tc>
          <w:tcPr>
            <w:tcW w:w="1957" w:type="dxa"/>
            <w:tcBorders>
              <w:top w:val="nil"/>
              <w:left w:val="nil"/>
              <w:bottom w:val="single" w:sz="4" w:space="0" w:color="auto"/>
              <w:right w:val="single" w:sz="4" w:space="0" w:color="auto"/>
            </w:tcBorders>
            <w:shd w:val="clear" w:color="auto" w:fill="auto"/>
            <w:vAlign w:val="center"/>
            <w:hideMark/>
          </w:tcPr>
          <w:p w14:paraId="58EAB766" w14:textId="77777777" w:rsidR="00625245" w:rsidRPr="00830973" w:rsidRDefault="00625245" w:rsidP="00625245">
            <w:pPr>
              <w:rPr>
                <w:rFonts w:ascii="Myriad Pro" w:hAnsi="Myriad Pro"/>
                <w:sz w:val="15"/>
                <w:szCs w:val="15"/>
              </w:rPr>
            </w:pPr>
            <w:r w:rsidRPr="00830973">
              <w:rPr>
                <w:rFonts w:ascii="Myriad Pro" w:hAnsi="Myriad Pro"/>
                <w:sz w:val="15"/>
                <w:szCs w:val="15"/>
              </w:rPr>
              <w:t>Расходы на командировки и представительские</w:t>
            </w:r>
          </w:p>
        </w:tc>
        <w:tc>
          <w:tcPr>
            <w:tcW w:w="1048" w:type="dxa"/>
            <w:tcBorders>
              <w:top w:val="nil"/>
              <w:left w:val="nil"/>
              <w:bottom w:val="single" w:sz="4" w:space="0" w:color="auto"/>
              <w:right w:val="single" w:sz="4" w:space="0" w:color="auto"/>
            </w:tcBorders>
            <w:shd w:val="clear" w:color="auto" w:fill="auto"/>
            <w:vAlign w:val="center"/>
            <w:hideMark/>
          </w:tcPr>
          <w:p w14:paraId="3F8A9786"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7 463,13</w:t>
            </w:r>
          </w:p>
        </w:tc>
        <w:tc>
          <w:tcPr>
            <w:tcW w:w="1048" w:type="dxa"/>
            <w:tcBorders>
              <w:top w:val="nil"/>
              <w:left w:val="nil"/>
              <w:bottom w:val="single" w:sz="4" w:space="0" w:color="auto"/>
              <w:right w:val="single" w:sz="4" w:space="0" w:color="auto"/>
            </w:tcBorders>
            <w:shd w:val="clear" w:color="auto" w:fill="auto"/>
            <w:vAlign w:val="center"/>
            <w:hideMark/>
          </w:tcPr>
          <w:p w14:paraId="42E3D6DB"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6 685,99</w:t>
            </w:r>
          </w:p>
        </w:tc>
        <w:tc>
          <w:tcPr>
            <w:tcW w:w="1048" w:type="dxa"/>
            <w:tcBorders>
              <w:top w:val="nil"/>
              <w:left w:val="nil"/>
              <w:bottom w:val="single" w:sz="4" w:space="0" w:color="auto"/>
              <w:right w:val="single" w:sz="4" w:space="0" w:color="auto"/>
            </w:tcBorders>
            <w:shd w:val="clear" w:color="auto" w:fill="auto"/>
            <w:vAlign w:val="center"/>
            <w:hideMark/>
          </w:tcPr>
          <w:p w14:paraId="39B66DF8" w14:textId="7FE54E20" w:rsidR="00625245" w:rsidRPr="00830973" w:rsidRDefault="00625245" w:rsidP="00625245">
            <w:pPr>
              <w:jc w:val="right"/>
              <w:rPr>
                <w:rFonts w:ascii="Myriad Pro" w:hAnsi="Myriad Pro"/>
                <w:sz w:val="15"/>
                <w:szCs w:val="15"/>
              </w:rPr>
            </w:pPr>
            <w:r w:rsidRPr="00830973">
              <w:rPr>
                <w:rFonts w:ascii="Myriad Pro" w:hAnsi="Myriad Pro" w:cs="Calibri"/>
                <w:sz w:val="15"/>
                <w:szCs w:val="15"/>
              </w:rPr>
              <w:t>7 236,71</w:t>
            </w:r>
          </w:p>
        </w:tc>
        <w:tc>
          <w:tcPr>
            <w:tcW w:w="1168" w:type="dxa"/>
            <w:tcBorders>
              <w:top w:val="nil"/>
              <w:left w:val="nil"/>
              <w:bottom w:val="single" w:sz="4" w:space="0" w:color="auto"/>
              <w:right w:val="single" w:sz="4" w:space="0" w:color="auto"/>
            </w:tcBorders>
            <w:shd w:val="clear" w:color="auto" w:fill="auto"/>
            <w:vAlign w:val="center"/>
            <w:hideMark/>
          </w:tcPr>
          <w:p w14:paraId="26A597D7"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15 778,90</w:t>
            </w:r>
          </w:p>
        </w:tc>
        <w:tc>
          <w:tcPr>
            <w:tcW w:w="1116" w:type="dxa"/>
            <w:tcBorders>
              <w:top w:val="nil"/>
              <w:left w:val="nil"/>
              <w:bottom w:val="single" w:sz="4" w:space="0" w:color="auto"/>
              <w:right w:val="single" w:sz="4" w:space="0" w:color="auto"/>
            </w:tcBorders>
            <w:shd w:val="clear" w:color="auto" w:fill="auto"/>
            <w:vAlign w:val="center"/>
            <w:hideMark/>
          </w:tcPr>
          <w:p w14:paraId="39BED74A"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7 209,05</w:t>
            </w:r>
          </w:p>
        </w:tc>
        <w:tc>
          <w:tcPr>
            <w:tcW w:w="1116" w:type="dxa"/>
            <w:tcBorders>
              <w:top w:val="nil"/>
              <w:left w:val="nil"/>
              <w:bottom w:val="single" w:sz="4" w:space="0" w:color="auto"/>
              <w:right w:val="single" w:sz="4" w:space="0" w:color="auto"/>
            </w:tcBorders>
            <w:shd w:val="clear" w:color="auto" w:fill="auto"/>
            <w:vAlign w:val="center"/>
            <w:hideMark/>
          </w:tcPr>
          <w:p w14:paraId="695616F5"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7 009,80</w:t>
            </w:r>
          </w:p>
        </w:tc>
        <w:tc>
          <w:tcPr>
            <w:tcW w:w="1116" w:type="dxa"/>
            <w:tcBorders>
              <w:top w:val="nil"/>
              <w:left w:val="nil"/>
              <w:bottom w:val="single" w:sz="4" w:space="0" w:color="auto"/>
              <w:right w:val="single" w:sz="4" w:space="0" w:color="auto"/>
            </w:tcBorders>
            <w:shd w:val="clear" w:color="auto" w:fill="auto"/>
            <w:vAlign w:val="center"/>
            <w:hideMark/>
          </w:tcPr>
          <w:p w14:paraId="26BBB67B"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-8 569,85</w:t>
            </w:r>
          </w:p>
        </w:tc>
        <w:tc>
          <w:tcPr>
            <w:tcW w:w="836" w:type="dxa"/>
            <w:tcBorders>
              <w:top w:val="nil"/>
              <w:left w:val="nil"/>
              <w:bottom w:val="single" w:sz="4" w:space="0" w:color="auto"/>
              <w:right w:val="single" w:sz="4" w:space="0" w:color="auto"/>
            </w:tcBorders>
            <w:shd w:val="clear" w:color="auto" w:fill="auto"/>
            <w:vAlign w:val="center"/>
            <w:hideMark/>
          </w:tcPr>
          <w:p w14:paraId="0A5461BB"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-54,31%</w:t>
            </w:r>
          </w:p>
        </w:tc>
        <w:tc>
          <w:tcPr>
            <w:tcW w:w="1116" w:type="dxa"/>
            <w:tcBorders>
              <w:top w:val="nil"/>
              <w:left w:val="nil"/>
              <w:bottom w:val="single" w:sz="4" w:space="0" w:color="auto"/>
              <w:right w:val="single" w:sz="4" w:space="0" w:color="auto"/>
            </w:tcBorders>
            <w:shd w:val="clear" w:color="auto" w:fill="auto"/>
            <w:vAlign w:val="center"/>
            <w:hideMark/>
          </w:tcPr>
          <w:p w14:paraId="6235FCA0" w14:textId="3AA78876"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-27,66</w:t>
            </w:r>
          </w:p>
        </w:tc>
        <w:tc>
          <w:tcPr>
            <w:tcW w:w="838" w:type="dxa"/>
            <w:tcBorders>
              <w:top w:val="nil"/>
              <w:left w:val="nil"/>
              <w:bottom w:val="single" w:sz="4" w:space="0" w:color="auto"/>
              <w:right w:val="single" w:sz="4" w:space="0" w:color="auto"/>
            </w:tcBorders>
            <w:shd w:val="clear" w:color="auto" w:fill="auto"/>
            <w:vAlign w:val="center"/>
            <w:hideMark/>
          </w:tcPr>
          <w:p w14:paraId="4C298115" w14:textId="3310798A"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-0,38%</w:t>
            </w:r>
          </w:p>
        </w:tc>
        <w:tc>
          <w:tcPr>
            <w:tcW w:w="976" w:type="dxa"/>
            <w:tcBorders>
              <w:top w:val="nil"/>
              <w:left w:val="nil"/>
              <w:bottom w:val="single" w:sz="4" w:space="0" w:color="auto"/>
              <w:right w:val="single" w:sz="4" w:space="0" w:color="auto"/>
            </w:tcBorders>
            <w:shd w:val="clear" w:color="auto" w:fill="auto"/>
            <w:vAlign w:val="center"/>
            <w:hideMark/>
          </w:tcPr>
          <w:p w14:paraId="6F49DF3D"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-2,55%</w:t>
            </w:r>
          </w:p>
        </w:tc>
        <w:tc>
          <w:tcPr>
            <w:tcW w:w="837" w:type="dxa"/>
            <w:tcBorders>
              <w:top w:val="nil"/>
              <w:left w:val="nil"/>
              <w:bottom w:val="single" w:sz="4" w:space="0" w:color="auto"/>
              <w:right w:val="single" w:sz="4" w:space="0" w:color="auto"/>
            </w:tcBorders>
            <w:shd w:val="clear" w:color="auto" w:fill="auto"/>
            <w:vAlign w:val="center"/>
            <w:hideMark/>
          </w:tcPr>
          <w:p w14:paraId="0006147C"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0,26%</w:t>
            </w:r>
          </w:p>
        </w:tc>
      </w:tr>
      <w:tr w:rsidR="00625245" w:rsidRPr="00830973" w14:paraId="137AFE84"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07CEC152"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3.4.</w:t>
            </w:r>
          </w:p>
        </w:tc>
        <w:tc>
          <w:tcPr>
            <w:tcW w:w="1957" w:type="dxa"/>
            <w:tcBorders>
              <w:top w:val="nil"/>
              <w:left w:val="nil"/>
              <w:bottom w:val="single" w:sz="4" w:space="0" w:color="auto"/>
              <w:right w:val="single" w:sz="4" w:space="0" w:color="auto"/>
            </w:tcBorders>
            <w:shd w:val="clear" w:color="auto" w:fill="auto"/>
            <w:vAlign w:val="center"/>
            <w:hideMark/>
          </w:tcPr>
          <w:p w14:paraId="21DB2CDE" w14:textId="77777777" w:rsidR="00625245" w:rsidRPr="00830973" w:rsidRDefault="00625245" w:rsidP="00625245">
            <w:pPr>
              <w:rPr>
                <w:rFonts w:ascii="Myriad Pro" w:hAnsi="Myriad Pro"/>
                <w:sz w:val="15"/>
                <w:szCs w:val="15"/>
              </w:rPr>
            </w:pPr>
            <w:r w:rsidRPr="00830973">
              <w:rPr>
                <w:rFonts w:ascii="Myriad Pro" w:hAnsi="Myriad Pro"/>
                <w:sz w:val="15"/>
                <w:szCs w:val="15"/>
              </w:rPr>
              <w:t>Расходы на подготовку кадров</w:t>
            </w:r>
          </w:p>
        </w:tc>
        <w:tc>
          <w:tcPr>
            <w:tcW w:w="1048" w:type="dxa"/>
            <w:tcBorders>
              <w:top w:val="nil"/>
              <w:left w:val="nil"/>
              <w:bottom w:val="single" w:sz="4" w:space="0" w:color="auto"/>
              <w:right w:val="single" w:sz="4" w:space="0" w:color="auto"/>
            </w:tcBorders>
            <w:shd w:val="clear" w:color="auto" w:fill="auto"/>
            <w:vAlign w:val="center"/>
            <w:hideMark/>
          </w:tcPr>
          <w:p w14:paraId="70550C44"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8 487,77</w:t>
            </w:r>
          </w:p>
        </w:tc>
        <w:tc>
          <w:tcPr>
            <w:tcW w:w="1048" w:type="dxa"/>
            <w:tcBorders>
              <w:top w:val="nil"/>
              <w:left w:val="nil"/>
              <w:bottom w:val="single" w:sz="4" w:space="0" w:color="auto"/>
              <w:right w:val="single" w:sz="4" w:space="0" w:color="auto"/>
            </w:tcBorders>
            <w:shd w:val="clear" w:color="auto" w:fill="auto"/>
            <w:vAlign w:val="center"/>
            <w:hideMark/>
          </w:tcPr>
          <w:p w14:paraId="09C48F9B"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7 562,98</w:t>
            </w:r>
          </w:p>
        </w:tc>
        <w:tc>
          <w:tcPr>
            <w:tcW w:w="1048" w:type="dxa"/>
            <w:tcBorders>
              <w:top w:val="nil"/>
              <w:left w:val="nil"/>
              <w:bottom w:val="single" w:sz="4" w:space="0" w:color="auto"/>
              <w:right w:val="single" w:sz="4" w:space="0" w:color="auto"/>
            </w:tcBorders>
            <w:shd w:val="clear" w:color="auto" w:fill="auto"/>
            <w:vAlign w:val="center"/>
            <w:hideMark/>
          </w:tcPr>
          <w:p w14:paraId="54C5ED5F" w14:textId="7C68738E" w:rsidR="00625245" w:rsidRPr="00830973" w:rsidRDefault="00625245" w:rsidP="00625245">
            <w:pPr>
              <w:jc w:val="right"/>
              <w:rPr>
                <w:rFonts w:ascii="Myriad Pro" w:hAnsi="Myriad Pro"/>
                <w:sz w:val="15"/>
                <w:szCs w:val="15"/>
              </w:rPr>
            </w:pPr>
            <w:r w:rsidRPr="00830973">
              <w:rPr>
                <w:rFonts w:ascii="Myriad Pro" w:hAnsi="Myriad Pro" w:cs="Calibri"/>
                <w:sz w:val="15"/>
                <w:szCs w:val="15"/>
              </w:rPr>
              <w:t>8 185,93</w:t>
            </w:r>
          </w:p>
        </w:tc>
        <w:tc>
          <w:tcPr>
            <w:tcW w:w="1168" w:type="dxa"/>
            <w:tcBorders>
              <w:top w:val="nil"/>
              <w:left w:val="nil"/>
              <w:bottom w:val="single" w:sz="4" w:space="0" w:color="auto"/>
              <w:right w:val="single" w:sz="4" w:space="0" w:color="auto"/>
            </w:tcBorders>
            <w:shd w:val="clear" w:color="auto" w:fill="auto"/>
            <w:vAlign w:val="center"/>
            <w:hideMark/>
          </w:tcPr>
          <w:p w14:paraId="48303AF7"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15 217,90</w:t>
            </w:r>
          </w:p>
        </w:tc>
        <w:tc>
          <w:tcPr>
            <w:tcW w:w="1116" w:type="dxa"/>
            <w:tcBorders>
              <w:top w:val="nil"/>
              <w:left w:val="nil"/>
              <w:bottom w:val="single" w:sz="4" w:space="0" w:color="auto"/>
              <w:right w:val="single" w:sz="4" w:space="0" w:color="auto"/>
            </w:tcBorders>
            <w:shd w:val="clear" w:color="auto" w:fill="auto"/>
            <w:vAlign w:val="center"/>
            <w:hideMark/>
          </w:tcPr>
          <w:p w14:paraId="7D52ED51"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8 148,68</w:t>
            </w:r>
          </w:p>
        </w:tc>
        <w:tc>
          <w:tcPr>
            <w:tcW w:w="1116" w:type="dxa"/>
            <w:tcBorders>
              <w:top w:val="nil"/>
              <w:left w:val="nil"/>
              <w:bottom w:val="single" w:sz="4" w:space="0" w:color="auto"/>
              <w:right w:val="single" w:sz="4" w:space="0" w:color="auto"/>
            </w:tcBorders>
            <w:shd w:val="clear" w:color="auto" w:fill="auto"/>
            <w:vAlign w:val="center"/>
            <w:hideMark/>
          </w:tcPr>
          <w:p w14:paraId="71674997"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7 923,46</w:t>
            </w:r>
          </w:p>
        </w:tc>
        <w:tc>
          <w:tcPr>
            <w:tcW w:w="1116" w:type="dxa"/>
            <w:tcBorders>
              <w:top w:val="nil"/>
              <w:left w:val="nil"/>
              <w:bottom w:val="single" w:sz="4" w:space="0" w:color="auto"/>
              <w:right w:val="single" w:sz="4" w:space="0" w:color="auto"/>
            </w:tcBorders>
            <w:shd w:val="clear" w:color="auto" w:fill="auto"/>
            <w:vAlign w:val="center"/>
            <w:hideMark/>
          </w:tcPr>
          <w:p w14:paraId="227F07CA"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-7 069,22</w:t>
            </w:r>
          </w:p>
        </w:tc>
        <w:tc>
          <w:tcPr>
            <w:tcW w:w="836" w:type="dxa"/>
            <w:tcBorders>
              <w:top w:val="nil"/>
              <w:left w:val="nil"/>
              <w:bottom w:val="single" w:sz="4" w:space="0" w:color="auto"/>
              <w:right w:val="single" w:sz="4" w:space="0" w:color="auto"/>
            </w:tcBorders>
            <w:shd w:val="clear" w:color="auto" w:fill="auto"/>
            <w:vAlign w:val="center"/>
            <w:hideMark/>
          </w:tcPr>
          <w:p w14:paraId="7E5A9371"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-46,45%</w:t>
            </w:r>
          </w:p>
        </w:tc>
        <w:tc>
          <w:tcPr>
            <w:tcW w:w="1116" w:type="dxa"/>
            <w:tcBorders>
              <w:top w:val="nil"/>
              <w:left w:val="nil"/>
              <w:bottom w:val="single" w:sz="4" w:space="0" w:color="auto"/>
              <w:right w:val="single" w:sz="4" w:space="0" w:color="auto"/>
            </w:tcBorders>
            <w:shd w:val="clear" w:color="auto" w:fill="auto"/>
            <w:vAlign w:val="center"/>
            <w:hideMark/>
          </w:tcPr>
          <w:p w14:paraId="73D745B1" w14:textId="756F7380"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-37,25</w:t>
            </w:r>
          </w:p>
        </w:tc>
        <w:tc>
          <w:tcPr>
            <w:tcW w:w="838" w:type="dxa"/>
            <w:tcBorders>
              <w:top w:val="nil"/>
              <w:left w:val="nil"/>
              <w:bottom w:val="single" w:sz="4" w:space="0" w:color="auto"/>
              <w:right w:val="single" w:sz="4" w:space="0" w:color="auto"/>
            </w:tcBorders>
            <w:shd w:val="clear" w:color="auto" w:fill="auto"/>
            <w:vAlign w:val="center"/>
            <w:hideMark/>
          </w:tcPr>
          <w:p w14:paraId="24998A05" w14:textId="0645A9DE"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-0,46%</w:t>
            </w:r>
          </w:p>
        </w:tc>
        <w:tc>
          <w:tcPr>
            <w:tcW w:w="976" w:type="dxa"/>
            <w:tcBorders>
              <w:top w:val="nil"/>
              <w:left w:val="nil"/>
              <w:bottom w:val="single" w:sz="4" w:space="0" w:color="auto"/>
              <w:right w:val="single" w:sz="4" w:space="0" w:color="auto"/>
            </w:tcBorders>
            <w:shd w:val="clear" w:color="auto" w:fill="auto"/>
            <w:vAlign w:val="center"/>
            <w:hideMark/>
          </w:tcPr>
          <w:p w14:paraId="315098E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-2,10%</w:t>
            </w:r>
          </w:p>
        </w:tc>
        <w:tc>
          <w:tcPr>
            <w:tcW w:w="837" w:type="dxa"/>
            <w:tcBorders>
              <w:top w:val="nil"/>
              <w:left w:val="nil"/>
              <w:bottom w:val="single" w:sz="4" w:space="0" w:color="auto"/>
              <w:right w:val="single" w:sz="4" w:space="0" w:color="auto"/>
            </w:tcBorders>
            <w:shd w:val="clear" w:color="auto" w:fill="auto"/>
            <w:vAlign w:val="center"/>
            <w:hideMark/>
          </w:tcPr>
          <w:p w14:paraId="7C0629B5"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0,31%</w:t>
            </w:r>
          </w:p>
        </w:tc>
      </w:tr>
      <w:tr w:rsidR="00625245" w:rsidRPr="00830973" w14:paraId="3963F00B" w14:textId="77777777" w:rsidTr="00B40E56">
        <w:trPr>
          <w:trHeight w:val="728"/>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7082C7DF"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3.5.</w:t>
            </w:r>
          </w:p>
        </w:tc>
        <w:tc>
          <w:tcPr>
            <w:tcW w:w="1957" w:type="dxa"/>
            <w:tcBorders>
              <w:top w:val="nil"/>
              <w:left w:val="nil"/>
              <w:bottom w:val="single" w:sz="4" w:space="0" w:color="auto"/>
              <w:right w:val="single" w:sz="4" w:space="0" w:color="auto"/>
            </w:tcBorders>
            <w:shd w:val="clear" w:color="auto" w:fill="auto"/>
            <w:vAlign w:val="center"/>
            <w:hideMark/>
          </w:tcPr>
          <w:p w14:paraId="643A9F82" w14:textId="77777777" w:rsidR="00625245" w:rsidRPr="00830973" w:rsidRDefault="00625245" w:rsidP="00625245">
            <w:pPr>
              <w:rPr>
                <w:rFonts w:ascii="Myriad Pro" w:hAnsi="Myriad Pro"/>
                <w:sz w:val="15"/>
                <w:szCs w:val="15"/>
              </w:rPr>
            </w:pPr>
            <w:r w:rsidRPr="00830973">
              <w:rPr>
                <w:rFonts w:ascii="Myriad Pro" w:hAnsi="Myriad Pro"/>
                <w:sz w:val="15"/>
                <w:szCs w:val="15"/>
              </w:rPr>
              <w:t>Расходы на обеспечение нормальных условий труда и мер по технике безопасности</w:t>
            </w:r>
          </w:p>
        </w:tc>
        <w:tc>
          <w:tcPr>
            <w:tcW w:w="1048" w:type="dxa"/>
            <w:tcBorders>
              <w:top w:val="nil"/>
              <w:left w:val="nil"/>
              <w:bottom w:val="single" w:sz="4" w:space="0" w:color="auto"/>
              <w:right w:val="single" w:sz="4" w:space="0" w:color="auto"/>
            </w:tcBorders>
            <w:shd w:val="clear" w:color="auto" w:fill="auto"/>
            <w:vAlign w:val="center"/>
            <w:hideMark/>
          </w:tcPr>
          <w:p w14:paraId="380634D7"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9 530,50</w:t>
            </w:r>
          </w:p>
        </w:tc>
        <w:tc>
          <w:tcPr>
            <w:tcW w:w="1048" w:type="dxa"/>
            <w:tcBorders>
              <w:top w:val="nil"/>
              <w:left w:val="nil"/>
              <w:bottom w:val="single" w:sz="4" w:space="0" w:color="auto"/>
              <w:right w:val="single" w:sz="4" w:space="0" w:color="auto"/>
            </w:tcBorders>
            <w:shd w:val="clear" w:color="auto" w:fill="auto"/>
            <w:vAlign w:val="center"/>
            <w:hideMark/>
          </w:tcPr>
          <w:p w14:paraId="6125E42F"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8 623,75</w:t>
            </w:r>
          </w:p>
        </w:tc>
        <w:tc>
          <w:tcPr>
            <w:tcW w:w="1048" w:type="dxa"/>
            <w:tcBorders>
              <w:top w:val="nil"/>
              <w:left w:val="nil"/>
              <w:bottom w:val="single" w:sz="4" w:space="0" w:color="auto"/>
              <w:right w:val="single" w:sz="4" w:space="0" w:color="auto"/>
            </w:tcBorders>
            <w:shd w:val="clear" w:color="auto" w:fill="auto"/>
            <w:vAlign w:val="center"/>
            <w:hideMark/>
          </w:tcPr>
          <w:p w14:paraId="05AFD53D" w14:textId="2462D518" w:rsidR="00625245" w:rsidRPr="00830973" w:rsidRDefault="00625245" w:rsidP="00625245">
            <w:pPr>
              <w:jc w:val="right"/>
              <w:rPr>
                <w:rFonts w:ascii="Myriad Pro" w:hAnsi="Myriad Pro"/>
                <w:sz w:val="15"/>
                <w:szCs w:val="15"/>
              </w:rPr>
            </w:pPr>
            <w:r w:rsidRPr="00830973">
              <w:rPr>
                <w:rFonts w:ascii="Myriad Pro" w:hAnsi="Myriad Pro" w:cs="Calibri"/>
                <w:sz w:val="15"/>
                <w:szCs w:val="15"/>
              </w:rPr>
              <w:t>9 334,08</w:t>
            </w:r>
          </w:p>
        </w:tc>
        <w:tc>
          <w:tcPr>
            <w:tcW w:w="1168" w:type="dxa"/>
            <w:tcBorders>
              <w:top w:val="nil"/>
              <w:left w:val="nil"/>
              <w:bottom w:val="single" w:sz="4" w:space="0" w:color="auto"/>
              <w:right w:val="single" w:sz="4" w:space="0" w:color="auto"/>
            </w:tcBorders>
            <w:shd w:val="clear" w:color="auto" w:fill="auto"/>
            <w:vAlign w:val="center"/>
            <w:hideMark/>
          </w:tcPr>
          <w:p w14:paraId="459449CB"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13 591,40</w:t>
            </w:r>
          </w:p>
        </w:tc>
        <w:tc>
          <w:tcPr>
            <w:tcW w:w="1116" w:type="dxa"/>
            <w:tcBorders>
              <w:top w:val="nil"/>
              <w:left w:val="nil"/>
              <w:bottom w:val="single" w:sz="4" w:space="0" w:color="auto"/>
              <w:right w:val="single" w:sz="4" w:space="0" w:color="auto"/>
            </w:tcBorders>
            <w:shd w:val="clear" w:color="auto" w:fill="auto"/>
            <w:vAlign w:val="center"/>
            <w:hideMark/>
          </w:tcPr>
          <w:p w14:paraId="64DFD945"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9 193,74</w:t>
            </w:r>
          </w:p>
        </w:tc>
        <w:tc>
          <w:tcPr>
            <w:tcW w:w="1116" w:type="dxa"/>
            <w:tcBorders>
              <w:top w:val="nil"/>
              <w:left w:val="nil"/>
              <w:bottom w:val="single" w:sz="4" w:space="0" w:color="auto"/>
              <w:right w:val="single" w:sz="4" w:space="0" w:color="auto"/>
            </w:tcBorders>
            <w:shd w:val="clear" w:color="auto" w:fill="auto"/>
            <w:vAlign w:val="center"/>
            <w:hideMark/>
          </w:tcPr>
          <w:p w14:paraId="7A9F14D0"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8 939,63</w:t>
            </w:r>
          </w:p>
        </w:tc>
        <w:tc>
          <w:tcPr>
            <w:tcW w:w="1116" w:type="dxa"/>
            <w:tcBorders>
              <w:top w:val="nil"/>
              <w:left w:val="nil"/>
              <w:bottom w:val="single" w:sz="4" w:space="0" w:color="auto"/>
              <w:right w:val="single" w:sz="4" w:space="0" w:color="auto"/>
            </w:tcBorders>
            <w:shd w:val="clear" w:color="auto" w:fill="auto"/>
            <w:vAlign w:val="center"/>
            <w:hideMark/>
          </w:tcPr>
          <w:p w14:paraId="43EE6D38"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-4 397,66</w:t>
            </w:r>
          </w:p>
        </w:tc>
        <w:tc>
          <w:tcPr>
            <w:tcW w:w="836" w:type="dxa"/>
            <w:tcBorders>
              <w:top w:val="nil"/>
              <w:left w:val="nil"/>
              <w:bottom w:val="single" w:sz="4" w:space="0" w:color="auto"/>
              <w:right w:val="single" w:sz="4" w:space="0" w:color="auto"/>
            </w:tcBorders>
            <w:shd w:val="clear" w:color="auto" w:fill="auto"/>
            <w:vAlign w:val="center"/>
            <w:hideMark/>
          </w:tcPr>
          <w:p w14:paraId="2CE0C859"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-32,36%</w:t>
            </w:r>
          </w:p>
        </w:tc>
        <w:tc>
          <w:tcPr>
            <w:tcW w:w="1116" w:type="dxa"/>
            <w:tcBorders>
              <w:top w:val="nil"/>
              <w:left w:val="nil"/>
              <w:bottom w:val="single" w:sz="4" w:space="0" w:color="auto"/>
              <w:right w:val="single" w:sz="4" w:space="0" w:color="auto"/>
            </w:tcBorders>
            <w:shd w:val="clear" w:color="auto" w:fill="auto"/>
            <w:vAlign w:val="center"/>
            <w:hideMark/>
          </w:tcPr>
          <w:p w14:paraId="4672D15A" w14:textId="3FF9FB90"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-140,34</w:t>
            </w:r>
          </w:p>
        </w:tc>
        <w:tc>
          <w:tcPr>
            <w:tcW w:w="838" w:type="dxa"/>
            <w:tcBorders>
              <w:top w:val="nil"/>
              <w:left w:val="nil"/>
              <w:bottom w:val="single" w:sz="4" w:space="0" w:color="auto"/>
              <w:right w:val="single" w:sz="4" w:space="0" w:color="auto"/>
            </w:tcBorders>
            <w:shd w:val="clear" w:color="auto" w:fill="auto"/>
            <w:vAlign w:val="center"/>
            <w:hideMark/>
          </w:tcPr>
          <w:p w14:paraId="3DD64D6D" w14:textId="21E80E0F"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-1,50%</w:t>
            </w:r>
          </w:p>
        </w:tc>
        <w:tc>
          <w:tcPr>
            <w:tcW w:w="976" w:type="dxa"/>
            <w:tcBorders>
              <w:top w:val="nil"/>
              <w:left w:val="nil"/>
              <w:bottom w:val="single" w:sz="4" w:space="0" w:color="auto"/>
              <w:right w:val="single" w:sz="4" w:space="0" w:color="auto"/>
            </w:tcBorders>
            <w:shd w:val="clear" w:color="auto" w:fill="auto"/>
            <w:vAlign w:val="center"/>
            <w:hideMark/>
          </w:tcPr>
          <w:p w14:paraId="61651F5E"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-1,31%</w:t>
            </w:r>
          </w:p>
        </w:tc>
        <w:tc>
          <w:tcPr>
            <w:tcW w:w="837" w:type="dxa"/>
            <w:tcBorders>
              <w:top w:val="nil"/>
              <w:left w:val="nil"/>
              <w:bottom w:val="single" w:sz="4" w:space="0" w:color="auto"/>
              <w:right w:val="single" w:sz="4" w:space="0" w:color="auto"/>
            </w:tcBorders>
            <w:shd w:val="clear" w:color="auto" w:fill="auto"/>
            <w:vAlign w:val="center"/>
            <w:hideMark/>
          </w:tcPr>
          <w:p w14:paraId="7F715201"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0,34%</w:t>
            </w:r>
          </w:p>
        </w:tc>
      </w:tr>
      <w:tr w:rsidR="00625245" w:rsidRPr="00830973" w14:paraId="5CEB8BE0" w14:textId="77777777" w:rsidTr="00B40E56">
        <w:trPr>
          <w:trHeight w:val="303"/>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49FC9D41"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3.6.</w:t>
            </w:r>
          </w:p>
        </w:tc>
        <w:tc>
          <w:tcPr>
            <w:tcW w:w="1957" w:type="dxa"/>
            <w:tcBorders>
              <w:top w:val="nil"/>
              <w:left w:val="nil"/>
              <w:bottom w:val="single" w:sz="4" w:space="0" w:color="auto"/>
              <w:right w:val="single" w:sz="4" w:space="0" w:color="auto"/>
            </w:tcBorders>
            <w:shd w:val="clear" w:color="auto" w:fill="auto"/>
            <w:vAlign w:val="center"/>
            <w:hideMark/>
          </w:tcPr>
          <w:p w14:paraId="7B29967C" w14:textId="77777777" w:rsidR="00625245" w:rsidRPr="00830973" w:rsidRDefault="00625245" w:rsidP="00625245">
            <w:pPr>
              <w:rPr>
                <w:rFonts w:ascii="Myriad Pro" w:hAnsi="Myriad Pro"/>
                <w:sz w:val="15"/>
                <w:szCs w:val="15"/>
              </w:rPr>
            </w:pPr>
            <w:r w:rsidRPr="00830973">
              <w:rPr>
                <w:rFonts w:ascii="Myriad Pro" w:hAnsi="Myriad Pro"/>
                <w:sz w:val="15"/>
                <w:szCs w:val="15"/>
              </w:rPr>
              <w:t>Расходы на страхование</w:t>
            </w:r>
          </w:p>
        </w:tc>
        <w:tc>
          <w:tcPr>
            <w:tcW w:w="1048" w:type="dxa"/>
            <w:tcBorders>
              <w:top w:val="nil"/>
              <w:left w:val="nil"/>
              <w:bottom w:val="single" w:sz="4" w:space="0" w:color="auto"/>
              <w:right w:val="single" w:sz="4" w:space="0" w:color="auto"/>
            </w:tcBorders>
            <w:shd w:val="clear" w:color="auto" w:fill="auto"/>
            <w:vAlign w:val="center"/>
            <w:hideMark/>
          </w:tcPr>
          <w:p w14:paraId="057F0504"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9 649,70</w:t>
            </w:r>
          </w:p>
        </w:tc>
        <w:tc>
          <w:tcPr>
            <w:tcW w:w="1048" w:type="dxa"/>
            <w:tcBorders>
              <w:top w:val="nil"/>
              <w:left w:val="nil"/>
              <w:bottom w:val="single" w:sz="4" w:space="0" w:color="auto"/>
              <w:right w:val="single" w:sz="4" w:space="0" w:color="auto"/>
            </w:tcBorders>
            <w:shd w:val="clear" w:color="auto" w:fill="auto"/>
            <w:vAlign w:val="center"/>
            <w:hideMark/>
          </w:tcPr>
          <w:p w14:paraId="74F02891"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2 478,47</w:t>
            </w:r>
          </w:p>
        </w:tc>
        <w:tc>
          <w:tcPr>
            <w:tcW w:w="1048" w:type="dxa"/>
            <w:tcBorders>
              <w:top w:val="nil"/>
              <w:left w:val="nil"/>
              <w:bottom w:val="single" w:sz="4" w:space="0" w:color="auto"/>
              <w:right w:val="single" w:sz="4" w:space="0" w:color="auto"/>
            </w:tcBorders>
            <w:shd w:val="clear" w:color="auto" w:fill="auto"/>
            <w:vAlign w:val="center"/>
            <w:hideMark/>
          </w:tcPr>
          <w:p w14:paraId="3C5132C5" w14:textId="54550CF5" w:rsidR="00625245" w:rsidRPr="00830973" w:rsidRDefault="00625245" w:rsidP="00625245">
            <w:pPr>
              <w:jc w:val="right"/>
              <w:rPr>
                <w:rFonts w:ascii="Myriad Pro" w:hAnsi="Myriad Pro"/>
                <w:sz w:val="15"/>
                <w:szCs w:val="15"/>
              </w:rPr>
            </w:pPr>
            <w:r w:rsidRPr="00830973">
              <w:rPr>
                <w:rFonts w:ascii="Myriad Pro" w:hAnsi="Myriad Pro" w:cs="Calibri"/>
                <w:sz w:val="15"/>
                <w:szCs w:val="15"/>
              </w:rPr>
              <w:t>2 682,62</w:t>
            </w:r>
          </w:p>
        </w:tc>
        <w:tc>
          <w:tcPr>
            <w:tcW w:w="1168" w:type="dxa"/>
            <w:tcBorders>
              <w:top w:val="nil"/>
              <w:left w:val="nil"/>
              <w:bottom w:val="single" w:sz="4" w:space="0" w:color="auto"/>
              <w:right w:val="single" w:sz="4" w:space="0" w:color="auto"/>
            </w:tcBorders>
            <w:shd w:val="clear" w:color="auto" w:fill="auto"/>
            <w:vAlign w:val="center"/>
            <w:hideMark/>
          </w:tcPr>
          <w:p w14:paraId="12157F38"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11 750,85</w:t>
            </w:r>
          </w:p>
        </w:tc>
        <w:tc>
          <w:tcPr>
            <w:tcW w:w="1116" w:type="dxa"/>
            <w:tcBorders>
              <w:top w:val="nil"/>
              <w:left w:val="nil"/>
              <w:bottom w:val="single" w:sz="4" w:space="0" w:color="auto"/>
              <w:right w:val="single" w:sz="4" w:space="0" w:color="auto"/>
            </w:tcBorders>
            <w:shd w:val="clear" w:color="auto" w:fill="auto"/>
            <w:vAlign w:val="center"/>
            <w:hideMark/>
          </w:tcPr>
          <w:p w14:paraId="5DBE3E0A"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2 670,40</w:t>
            </w:r>
          </w:p>
        </w:tc>
        <w:tc>
          <w:tcPr>
            <w:tcW w:w="1116" w:type="dxa"/>
            <w:tcBorders>
              <w:top w:val="nil"/>
              <w:left w:val="nil"/>
              <w:bottom w:val="single" w:sz="4" w:space="0" w:color="auto"/>
              <w:right w:val="single" w:sz="4" w:space="0" w:color="auto"/>
            </w:tcBorders>
            <w:shd w:val="clear" w:color="auto" w:fill="auto"/>
            <w:vAlign w:val="center"/>
            <w:hideMark/>
          </w:tcPr>
          <w:p w14:paraId="665EF666"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2 596,60</w:t>
            </w:r>
          </w:p>
        </w:tc>
        <w:tc>
          <w:tcPr>
            <w:tcW w:w="1116" w:type="dxa"/>
            <w:tcBorders>
              <w:top w:val="nil"/>
              <w:left w:val="nil"/>
              <w:bottom w:val="single" w:sz="4" w:space="0" w:color="auto"/>
              <w:right w:val="single" w:sz="4" w:space="0" w:color="auto"/>
            </w:tcBorders>
            <w:shd w:val="clear" w:color="auto" w:fill="auto"/>
            <w:vAlign w:val="center"/>
            <w:hideMark/>
          </w:tcPr>
          <w:p w14:paraId="641F8F0E"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-9 080,45</w:t>
            </w:r>
          </w:p>
        </w:tc>
        <w:tc>
          <w:tcPr>
            <w:tcW w:w="836" w:type="dxa"/>
            <w:tcBorders>
              <w:top w:val="nil"/>
              <w:left w:val="nil"/>
              <w:bottom w:val="single" w:sz="4" w:space="0" w:color="auto"/>
              <w:right w:val="single" w:sz="4" w:space="0" w:color="auto"/>
            </w:tcBorders>
            <w:shd w:val="clear" w:color="auto" w:fill="auto"/>
            <w:vAlign w:val="center"/>
            <w:hideMark/>
          </w:tcPr>
          <w:p w14:paraId="29BFEA6C"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-77,27%</w:t>
            </w:r>
          </w:p>
        </w:tc>
        <w:tc>
          <w:tcPr>
            <w:tcW w:w="1116" w:type="dxa"/>
            <w:tcBorders>
              <w:top w:val="nil"/>
              <w:left w:val="nil"/>
              <w:bottom w:val="single" w:sz="4" w:space="0" w:color="auto"/>
              <w:right w:val="single" w:sz="4" w:space="0" w:color="auto"/>
            </w:tcBorders>
            <w:shd w:val="clear" w:color="auto" w:fill="auto"/>
            <w:vAlign w:val="center"/>
            <w:hideMark/>
          </w:tcPr>
          <w:p w14:paraId="4290FF03" w14:textId="0B2A3CBD"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-12,22</w:t>
            </w:r>
          </w:p>
        </w:tc>
        <w:tc>
          <w:tcPr>
            <w:tcW w:w="838" w:type="dxa"/>
            <w:tcBorders>
              <w:top w:val="nil"/>
              <w:left w:val="nil"/>
              <w:bottom w:val="single" w:sz="4" w:space="0" w:color="auto"/>
              <w:right w:val="single" w:sz="4" w:space="0" w:color="auto"/>
            </w:tcBorders>
            <w:shd w:val="clear" w:color="auto" w:fill="auto"/>
            <w:vAlign w:val="center"/>
            <w:hideMark/>
          </w:tcPr>
          <w:p w14:paraId="4F93DE65" w14:textId="471011DA"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-0,46%</w:t>
            </w:r>
          </w:p>
        </w:tc>
        <w:tc>
          <w:tcPr>
            <w:tcW w:w="976" w:type="dxa"/>
            <w:tcBorders>
              <w:top w:val="nil"/>
              <w:left w:val="nil"/>
              <w:bottom w:val="single" w:sz="4" w:space="0" w:color="auto"/>
              <w:right w:val="single" w:sz="4" w:space="0" w:color="auto"/>
            </w:tcBorders>
            <w:shd w:val="clear" w:color="auto" w:fill="auto"/>
            <w:vAlign w:val="center"/>
            <w:hideMark/>
          </w:tcPr>
          <w:p w14:paraId="76C7AD6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-2,70%</w:t>
            </w:r>
          </w:p>
        </w:tc>
        <w:tc>
          <w:tcPr>
            <w:tcW w:w="837" w:type="dxa"/>
            <w:tcBorders>
              <w:top w:val="nil"/>
              <w:left w:val="nil"/>
              <w:bottom w:val="single" w:sz="4" w:space="0" w:color="auto"/>
              <w:right w:val="single" w:sz="4" w:space="0" w:color="auto"/>
            </w:tcBorders>
            <w:shd w:val="clear" w:color="auto" w:fill="auto"/>
            <w:vAlign w:val="center"/>
            <w:hideMark/>
          </w:tcPr>
          <w:p w14:paraId="6553DA53"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2,33%</w:t>
            </w:r>
          </w:p>
        </w:tc>
      </w:tr>
      <w:tr w:rsidR="00625245" w:rsidRPr="00830973" w14:paraId="6CA2C1FA" w14:textId="77777777" w:rsidTr="00B40E56">
        <w:trPr>
          <w:trHeight w:val="303"/>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5361F587" w14:textId="77777777" w:rsidR="00625245" w:rsidRPr="00830973" w:rsidRDefault="00625245" w:rsidP="00625245">
            <w:pPr>
              <w:jc w:val="center"/>
              <w:rPr>
                <w:rFonts w:ascii="Myriad Pro" w:hAnsi="Myriad Pro"/>
                <w:b/>
                <w:bCs/>
                <w:sz w:val="15"/>
                <w:szCs w:val="15"/>
              </w:rPr>
            </w:pPr>
            <w:r w:rsidRPr="00830973">
              <w:rPr>
                <w:rFonts w:ascii="Myriad Pro" w:hAnsi="Myriad Pro"/>
                <w:b/>
                <w:bCs/>
                <w:sz w:val="15"/>
                <w:szCs w:val="15"/>
              </w:rPr>
              <w:t>3.7.</w:t>
            </w:r>
          </w:p>
        </w:tc>
        <w:tc>
          <w:tcPr>
            <w:tcW w:w="1957" w:type="dxa"/>
            <w:tcBorders>
              <w:top w:val="nil"/>
              <w:left w:val="nil"/>
              <w:bottom w:val="single" w:sz="4" w:space="0" w:color="auto"/>
              <w:right w:val="single" w:sz="4" w:space="0" w:color="auto"/>
            </w:tcBorders>
            <w:shd w:val="clear" w:color="auto" w:fill="auto"/>
            <w:vAlign w:val="center"/>
            <w:hideMark/>
          </w:tcPr>
          <w:p w14:paraId="70151E1F" w14:textId="77777777" w:rsidR="00625245" w:rsidRPr="00830973" w:rsidRDefault="00625245" w:rsidP="00625245">
            <w:pPr>
              <w:rPr>
                <w:rFonts w:ascii="Myriad Pro" w:hAnsi="Myriad Pro"/>
                <w:b/>
                <w:bCs/>
                <w:sz w:val="15"/>
                <w:szCs w:val="15"/>
              </w:rPr>
            </w:pPr>
            <w:r w:rsidRPr="00830973">
              <w:rPr>
                <w:rFonts w:ascii="Myriad Pro" w:hAnsi="Myriad Pro"/>
                <w:b/>
                <w:bCs/>
                <w:sz w:val="15"/>
                <w:szCs w:val="15"/>
              </w:rPr>
              <w:t xml:space="preserve">Другие прочие расходы </w:t>
            </w:r>
          </w:p>
        </w:tc>
        <w:tc>
          <w:tcPr>
            <w:tcW w:w="1048" w:type="dxa"/>
            <w:tcBorders>
              <w:top w:val="nil"/>
              <w:left w:val="nil"/>
              <w:bottom w:val="single" w:sz="4" w:space="0" w:color="auto"/>
              <w:right w:val="single" w:sz="4" w:space="0" w:color="auto"/>
            </w:tcBorders>
            <w:shd w:val="clear" w:color="auto" w:fill="auto"/>
            <w:vAlign w:val="center"/>
            <w:hideMark/>
          </w:tcPr>
          <w:p w14:paraId="7531828B"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13 532,81</w:t>
            </w:r>
          </w:p>
        </w:tc>
        <w:tc>
          <w:tcPr>
            <w:tcW w:w="1048" w:type="dxa"/>
            <w:tcBorders>
              <w:top w:val="nil"/>
              <w:left w:val="nil"/>
              <w:bottom w:val="single" w:sz="4" w:space="0" w:color="auto"/>
              <w:right w:val="single" w:sz="4" w:space="0" w:color="auto"/>
            </w:tcBorders>
            <w:shd w:val="clear" w:color="auto" w:fill="auto"/>
            <w:vAlign w:val="center"/>
            <w:hideMark/>
          </w:tcPr>
          <w:p w14:paraId="076A154C"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12 782,57</w:t>
            </w:r>
          </w:p>
        </w:tc>
        <w:tc>
          <w:tcPr>
            <w:tcW w:w="1048" w:type="dxa"/>
            <w:tcBorders>
              <w:top w:val="nil"/>
              <w:left w:val="nil"/>
              <w:bottom w:val="single" w:sz="4" w:space="0" w:color="auto"/>
              <w:right w:val="single" w:sz="4" w:space="0" w:color="auto"/>
            </w:tcBorders>
            <w:shd w:val="clear" w:color="auto" w:fill="auto"/>
            <w:vAlign w:val="center"/>
            <w:hideMark/>
          </w:tcPr>
          <w:p w14:paraId="0BBFAF66" w14:textId="4DA69B54"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13 835,45</w:t>
            </w:r>
          </w:p>
        </w:tc>
        <w:tc>
          <w:tcPr>
            <w:tcW w:w="1168" w:type="dxa"/>
            <w:tcBorders>
              <w:top w:val="nil"/>
              <w:left w:val="nil"/>
              <w:bottom w:val="single" w:sz="4" w:space="0" w:color="auto"/>
              <w:right w:val="single" w:sz="4" w:space="0" w:color="auto"/>
            </w:tcBorders>
            <w:shd w:val="clear" w:color="auto" w:fill="auto"/>
            <w:vAlign w:val="center"/>
            <w:hideMark/>
          </w:tcPr>
          <w:p w14:paraId="53B884AA"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18 701,28</w:t>
            </w:r>
          </w:p>
        </w:tc>
        <w:tc>
          <w:tcPr>
            <w:tcW w:w="1116" w:type="dxa"/>
            <w:tcBorders>
              <w:top w:val="nil"/>
              <w:left w:val="nil"/>
              <w:bottom w:val="single" w:sz="4" w:space="0" w:color="auto"/>
              <w:right w:val="single" w:sz="4" w:space="0" w:color="auto"/>
            </w:tcBorders>
            <w:shd w:val="clear" w:color="auto" w:fill="auto"/>
            <w:vAlign w:val="center"/>
            <w:hideMark/>
          </w:tcPr>
          <w:p w14:paraId="68C658D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13 334,20</w:t>
            </w:r>
          </w:p>
        </w:tc>
        <w:tc>
          <w:tcPr>
            <w:tcW w:w="1116" w:type="dxa"/>
            <w:tcBorders>
              <w:top w:val="nil"/>
              <w:left w:val="nil"/>
              <w:bottom w:val="single" w:sz="4" w:space="0" w:color="auto"/>
              <w:right w:val="single" w:sz="4" w:space="0" w:color="auto"/>
            </w:tcBorders>
            <w:shd w:val="clear" w:color="auto" w:fill="auto"/>
            <w:vAlign w:val="center"/>
            <w:hideMark/>
          </w:tcPr>
          <w:p w14:paraId="1C4AAC83"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12 965,60</w:t>
            </w:r>
          </w:p>
        </w:tc>
        <w:tc>
          <w:tcPr>
            <w:tcW w:w="1116" w:type="dxa"/>
            <w:tcBorders>
              <w:top w:val="nil"/>
              <w:left w:val="nil"/>
              <w:bottom w:val="single" w:sz="4" w:space="0" w:color="auto"/>
              <w:right w:val="single" w:sz="4" w:space="0" w:color="auto"/>
            </w:tcBorders>
            <w:shd w:val="clear" w:color="auto" w:fill="auto"/>
            <w:vAlign w:val="center"/>
            <w:hideMark/>
          </w:tcPr>
          <w:p w14:paraId="77C8DBDA"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-5 367,08</w:t>
            </w:r>
          </w:p>
        </w:tc>
        <w:tc>
          <w:tcPr>
            <w:tcW w:w="836" w:type="dxa"/>
            <w:tcBorders>
              <w:top w:val="nil"/>
              <w:left w:val="nil"/>
              <w:bottom w:val="single" w:sz="4" w:space="0" w:color="auto"/>
              <w:right w:val="single" w:sz="4" w:space="0" w:color="auto"/>
            </w:tcBorders>
            <w:shd w:val="clear" w:color="auto" w:fill="auto"/>
            <w:vAlign w:val="center"/>
            <w:hideMark/>
          </w:tcPr>
          <w:p w14:paraId="6FA73839"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-28,70%</w:t>
            </w:r>
          </w:p>
        </w:tc>
        <w:tc>
          <w:tcPr>
            <w:tcW w:w="1116" w:type="dxa"/>
            <w:tcBorders>
              <w:top w:val="nil"/>
              <w:left w:val="nil"/>
              <w:bottom w:val="single" w:sz="4" w:space="0" w:color="auto"/>
              <w:right w:val="single" w:sz="4" w:space="0" w:color="auto"/>
            </w:tcBorders>
            <w:shd w:val="clear" w:color="auto" w:fill="auto"/>
            <w:vAlign w:val="center"/>
            <w:hideMark/>
          </w:tcPr>
          <w:p w14:paraId="7D24D0A0" w14:textId="12EA5BAB"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-501,25</w:t>
            </w:r>
          </w:p>
        </w:tc>
        <w:tc>
          <w:tcPr>
            <w:tcW w:w="838" w:type="dxa"/>
            <w:tcBorders>
              <w:top w:val="nil"/>
              <w:left w:val="nil"/>
              <w:bottom w:val="single" w:sz="4" w:space="0" w:color="auto"/>
              <w:right w:val="single" w:sz="4" w:space="0" w:color="auto"/>
            </w:tcBorders>
            <w:shd w:val="clear" w:color="auto" w:fill="auto"/>
            <w:vAlign w:val="center"/>
            <w:hideMark/>
          </w:tcPr>
          <w:p w14:paraId="086475F3" w14:textId="6FDF733B"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-3,62%</w:t>
            </w:r>
          </w:p>
        </w:tc>
        <w:tc>
          <w:tcPr>
            <w:tcW w:w="976" w:type="dxa"/>
            <w:tcBorders>
              <w:top w:val="nil"/>
              <w:left w:val="nil"/>
              <w:bottom w:val="single" w:sz="4" w:space="0" w:color="auto"/>
              <w:right w:val="single" w:sz="4" w:space="0" w:color="auto"/>
            </w:tcBorders>
            <w:shd w:val="clear" w:color="auto" w:fill="auto"/>
            <w:vAlign w:val="center"/>
            <w:hideMark/>
          </w:tcPr>
          <w:p w14:paraId="110DAD71"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-1,60%</w:t>
            </w:r>
          </w:p>
        </w:tc>
        <w:tc>
          <w:tcPr>
            <w:tcW w:w="837" w:type="dxa"/>
            <w:tcBorders>
              <w:top w:val="nil"/>
              <w:left w:val="nil"/>
              <w:bottom w:val="single" w:sz="4" w:space="0" w:color="auto"/>
              <w:right w:val="single" w:sz="4" w:space="0" w:color="auto"/>
            </w:tcBorders>
            <w:shd w:val="clear" w:color="auto" w:fill="auto"/>
            <w:vAlign w:val="center"/>
            <w:hideMark/>
          </w:tcPr>
          <w:p w14:paraId="54C38A70"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0,73%</w:t>
            </w:r>
          </w:p>
        </w:tc>
      </w:tr>
      <w:tr w:rsidR="00625245" w:rsidRPr="00830973" w14:paraId="52DAD415"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3AF8851D"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3.8.</w:t>
            </w:r>
          </w:p>
        </w:tc>
        <w:tc>
          <w:tcPr>
            <w:tcW w:w="1957" w:type="dxa"/>
            <w:tcBorders>
              <w:top w:val="nil"/>
              <w:left w:val="nil"/>
              <w:bottom w:val="single" w:sz="4" w:space="0" w:color="auto"/>
              <w:right w:val="single" w:sz="4" w:space="0" w:color="auto"/>
            </w:tcBorders>
            <w:shd w:val="clear" w:color="auto" w:fill="auto"/>
            <w:vAlign w:val="center"/>
            <w:hideMark/>
          </w:tcPr>
          <w:p w14:paraId="6B177596" w14:textId="77777777" w:rsidR="00625245" w:rsidRPr="00830973" w:rsidRDefault="00625245" w:rsidP="00625245">
            <w:pPr>
              <w:rPr>
                <w:rFonts w:ascii="Myriad Pro" w:hAnsi="Myriad Pro"/>
                <w:sz w:val="15"/>
                <w:szCs w:val="15"/>
              </w:rPr>
            </w:pPr>
            <w:r w:rsidRPr="00830973">
              <w:rPr>
                <w:rFonts w:ascii="Myriad Pro" w:hAnsi="Myriad Pro"/>
                <w:sz w:val="15"/>
                <w:szCs w:val="15"/>
              </w:rPr>
              <w:t xml:space="preserve">Электроэнергия на </w:t>
            </w:r>
            <w:proofErr w:type="spellStart"/>
            <w:r w:rsidRPr="00830973">
              <w:rPr>
                <w:rFonts w:ascii="Myriad Pro" w:hAnsi="Myriad Pro"/>
                <w:sz w:val="15"/>
                <w:szCs w:val="15"/>
              </w:rPr>
              <w:t>хоз</w:t>
            </w:r>
            <w:proofErr w:type="spellEnd"/>
            <w:r w:rsidRPr="00830973">
              <w:rPr>
                <w:rFonts w:ascii="Myriad Pro" w:hAnsi="Myriad Pro"/>
                <w:sz w:val="15"/>
                <w:szCs w:val="15"/>
              </w:rPr>
              <w:t xml:space="preserve"> нужды</w:t>
            </w:r>
          </w:p>
        </w:tc>
        <w:tc>
          <w:tcPr>
            <w:tcW w:w="1048" w:type="dxa"/>
            <w:tcBorders>
              <w:top w:val="nil"/>
              <w:left w:val="nil"/>
              <w:bottom w:val="single" w:sz="4" w:space="0" w:color="auto"/>
              <w:right w:val="single" w:sz="4" w:space="0" w:color="auto"/>
            </w:tcBorders>
            <w:shd w:val="clear" w:color="auto" w:fill="auto"/>
            <w:vAlign w:val="center"/>
            <w:hideMark/>
          </w:tcPr>
          <w:p w14:paraId="7E06E357"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30 110,05</w:t>
            </w:r>
          </w:p>
        </w:tc>
        <w:tc>
          <w:tcPr>
            <w:tcW w:w="1048" w:type="dxa"/>
            <w:tcBorders>
              <w:top w:val="nil"/>
              <w:left w:val="nil"/>
              <w:bottom w:val="single" w:sz="4" w:space="0" w:color="auto"/>
              <w:right w:val="single" w:sz="4" w:space="0" w:color="auto"/>
            </w:tcBorders>
            <w:shd w:val="clear" w:color="auto" w:fill="auto"/>
            <w:vAlign w:val="center"/>
            <w:hideMark/>
          </w:tcPr>
          <w:p w14:paraId="694C7784"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30 110,05</w:t>
            </w:r>
          </w:p>
        </w:tc>
        <w:tc>
          <w:tcPr>
            <w:tcW w:w="1048" w:type="dxa"/>
            <w:tcBorders>
              <w:top w:val="nil"/>
              <w:left w:val="nil"/>
              <w:bottom w:val="single" w:sz="4" w:space="0" w:color="auto"/>
              <w:right w:val="single" w:sz="4" w:space="0" w:color="auto"/>
            </w:tcBorders>
            <w:shd w:val="clear" w:color="auto" w:fill="auto"/>
            <w:vAlign w:val="center"/>
            <w:hideMark/>
          </w:tcPr>
          <w:p w14:paraId="3591E6FC" w14:textId="5759562D" w:rsidR="00625245" w:rsidRPr="00830973" w:rsidRDefault="00625245" w:rsidP="00625245">
            <w:pPr>
              <w:jc w:val="right"/>
              <w:rPr>
                <w:rFonts w:ascii="Myriad Pro" w:hAnsi="Myriad Pro"/>
                <w:sz w:val="15"/>
                <w:szCs w:val="15"/>
              </w:rPr>
            </w:pPr>
            <w:r w:rsidRPr="00830973">
              <w:rPr>
                <w:rFonts w:ascii="Myriad Pro" w:hAnsi="Myriad Pro" w:cs="Calibri"/>
                <w:sz w:val="15"/>
                <w:szCs w:val="15"/>
              </w:rPr>
              <w:t>32 590,17</w:t>
            </w:r>
          </w:p>
        </w:tc>
        <w:tc>
          <w:tcPr>
            <w:tcW w:w="1168" w:type="dxa"/>
            <w:tcBorders>
              <w:top w:val="nil"/>
              <w:left w:val="nil"/>
              <w:bottom w:val="single" w:sz="4" w:space="0" w:color="auto"/>
              <w:right w:val="single" w:sz="4" w:space="0" w:color="auto"/>
            </w:tcBorders>
            <w:shd w:val="clear" w:color="auto" w:fill="auto"/>
            <w:vAlign w:val="center"/>
            <w:hideMark/>
          </w:tcPr>
          <w:p w14:paraId="395717D5"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32 786,20</w:t>
            </w:r>
          </w:p>
        </w:tc>
        <w:tc>
          <w:tcPr>
            <w:tcW w:w="1116" w:type="dxa"/>
            <w:tcBorders>
              <w:top w:val="nil"/>
              <w:left w:val="nil"/>
              <w:bottom w:val="single" w:sz="4" w:space="0" w:color="auto"/>
              <w:right w:val="single" w:sz="4" w:space="0" w:color="auto"/>
            </w:tcBorders>
            <w:shd w:val="clear" w:color="auto" w:fill="auto"/>
            <w:vAlign w:val="center"/>
            <w:hideMark/>
          </w:tcPr>
          <w:p w14:paraId="5D3A0864"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32 441,86</w:t>
            </w:r>
          </w:p>
        </w:tc>
        <w:tc>
          <w:tcPr>
            <w:tcW w:w="1116" w:type="dxa"/>
            <w:tcBorders>
              <w:top w:val="nil"/>
              <w:left w:val="nil"/>
              <w:bottom w:val="single" w:sz="4" w:space="0" w:color="auto"/>
              <w:right w:val="single" w:sz="4" w:space="0" w:color="auto"/>
            </w:tcBorders>
            <w:shd w:val="clear" w:color="auto" w:fill="auto"/>
            <w:vAlign w:val="center"/>
            <w:hideMark/>
          </w:tcPr>
          <w:p w14:paraId="1660BF25"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31 545,20</w:t>
            </w:r>
          </w:p>
        </w:tc>
        <w:tc>
          <w:tcPr>
            <w:tcW w:w="1116" w:type="dxa"/>
            <w:tcBorders>
              <w:top w:val="nil"/>
              <w:left w:val="nil"/>
              <w:bottom w:val="single" w:sz="4" w:space="0" w:color="auto"/>
              <w:right w:val="single" w:sz="4" w:space="0" w:color="auto"/>
            </w:tcBorders>
            <w:shd w:val="clear" w:color="auto" w:fill="auto"/>
            <w:vAlign w:val="center"/>
            <w:hideMark/>
          </w:tcPr>
          <w:p w14:paraId="1891A79D"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-344,34</w:t>
            </w:r>
          </w:p>
        </w:tc>
        <w:tc>
          <w:tcPr>
            <w:tcW w:w="836" w:type="dxa"/>
            <w:tcBorders>
              <w:top w:val="nil"/>
              <w:left w:val="nil"/>
              <w:bottom w:val="single" w:sz="4" w:space="0" w:color="auto"/>
              <w:right w:val="single" w:sz="4" w:space="0" w:color="auto"/>
            </w:tcBorders>
            <w:shd w:val="clear" w:color="auto" w:fill="auto"/>
            <w:vAlign w:val="center"/>
            <w:hideMark/>
          </w:tcPr>
          <w:p w14:paraId="26D7FC37"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-1,05%</w:t>
            </w:r>
          </w:p>
        </w:tc>
        <w:tc>
          <w:tcPr>
            <w:tcW w:w="1116" w:type="dxa"/>
            <w:tcBorders>
              <w:top w:val="nil"/>
              <w:left w:val="nil"/>
              <w:bottom w:val="single" w:sz="4" w:space="0" w:color="auto"/>
              <w:right w:val="single" w:sz="4" w:space="0" w:color="auto"/>
            </w:tcBorders>
            <w:shd w:val="clear" w:color="auto" w:fill="auto"/>
            <w:vAlign w:val="center"/>
            <w:hideMark/>
          </w:tcPr>
          <w:p w14:paraId="46F39D13" w14:textId="47ECCC47"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-148,31</w:t>
            </w:r>
          </w:p>
        </w:tc>
        <w:tc>
          <w:tcPr>
            <w:tcW w:w="838" w:type="dxa"/>
            <w:tcBorders>
              <w:top w:val="nil"/>
              <w:left w:val="nil"/>
              <w:bottom w:val="single" w:sz="4" w:space="0" w:color="auto"/>
              <w:right w:val="single" w:sz="4" w:space="0" w:color="auto"/>
            </w:tcBorders>
            <w:shd w:val="clear" w:color="auto" w:fill="auto"/>
            <w:vAlign w:val="center"/>
            <w:hideMark/>
          </w:tcPr>
          <w:p w14:paraId="0ADDCC9B" w14:textId="6DC3D908"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-0,46%</w:t>
            </w:r>
          </w:p>
        </w:tc>
        <w:tc>
          <w:tcPr>
            <w:tcW w:w="976" w:type="dxa"/>
            <w:tcBorders>
              <w:top w:val="nil"/>
              <w:left w:val="nil"/>
              <w:bottom w:val="single" w:sz="4" w:space="0" w:color="auto"/>
              <w:right w:val="single" w:sz="4" w:space="0" w:color="auto"/>
            </w:tcBorders>
            <w:shd w:val="clear" w:color="auto" w:fill="auto"/>
            <w:vAlign w:val="center"/>
            <w:hideMark/>
          </w:tcPr>
          <w:p w14:paraId="79FEFC98"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-0,10%</w:t>
            </w:r>
          </w:p>
        </w:tc>
        <w:tc>
          <w:tcPr>
            <w:tcW w:w="837" w:type="dxa"/>
            <w:tcBorders>
              <w:top w:val="nil"/>
              <w:left w:val="nil"/>
              <w:bottom w:val="single" w:sz="4" w:space="0" w:color="auto"/>
              <w:right w:val="single" w:sz="4" w:space="0" w:color="auto"/>
            </w:tcBorders>
            <w:shd w:val="clear" w:color="auto" w:fill="auto"/>
            <w:vAlign w:val="center"/>
            <w:hideMark/>
          </w:tcPr>
          <w:p w14:paraId="462D4C7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0,04%</w:t>
            </w:r>
          </w:p>
        </w:tc>
      </w:tr>
      <w:tr w:rsidR="00625245" w:rsidRPr="00830973" w14:paraId="689EE0A9"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auto"/>
            <w:vAlign w:val="center"/>
            <w:hideMark/>
          </w:tcPr>
          <w:p w14:paraId="30071095" w14:textId="77777777" w:rsidR="00625245" w:rsidRPr="00830973" w:rsidRDefault="00625245" w:rsidP="00625245">
            <w:pPr>
              <w:jc w:val="center"/>
              <w:rPr>
                <w:rFonts w:ascii="Myriad Pro" w:hAnsi="Myriad Pro"/>
                <w:sz w:val="15"/>
                <w:szCs w:val="15"/>
              </w:rPr>
            </w:pPr>
            <w:r w:rsidRPr="00830973">
              <w:rPr>
                <w:rFonts w:ascii="Myriad Pro" w:hAnsi="Myriad Pro"/>
                <w:sz w:val="15"/>
                <w:szCs w:val="15"/>
              </w:rPr>
              <w:t>3.9.</w:t>
            </w:r>
          </w:p>
        </w:tc>
        <w:tc>
          <w:tcPr>
            <w:tcW w:w="1957" w:type="dxa"/>
            <w:tcBorders>
              <w:top w:val="nil"/>
              <w:left w:val="nil"/>
              <w:bottom w:val="single" w:sz="4" w:space="0" w:color="auto"/>
              <w:right w:val="single" w:sz="4" w:space="0" w:color="auto"/>
            </w:tcBorders>
            <w:shd w:val="clear" w:color="auto" w:fill="auto"/>
            <w:vAlign w:val="center"/>
            <w:hideMark/>
          </w:tcPr>
          <w:p w14:paraId="1A13EDA3" w14:textId="77777777" w:rsidR="00625245" w:rsidRPr="00830973" w:rsidRDefault="00625245" w:rsidP="00625245">
            <w:pPr>
              <w:rPr>
                <w:rFonts w:ascii="Myriad Pro" w:hAnsi="Myriad Pro"/>
                <w:sz w:val="15"/>
                <w:szCs w:val="15"/>
              </w:rPr>
            </w:pPr>
            <w:r w:rsidRPr="00830973">
              <w:rPr>
                <w:rFonts w:ascii="Myriad Pro" w:hAnsi="Myriad Pro"/>
                <w:sz w:val="15"/>
                <w:szCs w:val="15"/>
              </w:rPr>
              <w:t>Подконтрольные расходы из прибыли</w:t>
            </w:r>
          </w:p>
        </w:tc>
        <w:tc>
          <w:tcPr>
            <w:tcW w:w="1048" w:type="dxa"/>
            <w:tcBorders>
              <w:top w:val="nil"/>
              <w:left w:val="nil"/>
              <w:bottom w:val="single" w:sz="4" w:space="0" w:color="auto"/>
              <w:right w:val="single" w:sz="4" w:space="0" w:color="auto"/>
            </w:tcBorders>
            <w:shd w:val="clear" w:color="auto" w:fill="auto"/>
            <w:vAlign w:val="center"/>
            <w:hideMark/>
          </w:tcPr>
          <w:p w14:paraId="099040F6"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22 810,51</w:t>
            </w:r>
          </w:p>
        </w:tc>
        <w:tc>
          <w:tcPr>
            <w:tcW w:w="1048" w:type="dxa"/>
            <w:tcBorders>
              <w:top w:val="nil"/>
              <w:left w:val="nil"/>
              <w:bottom w:val="single" w:sz="4" w:space="0" w:color="auto"/>
              <w:right w:val="single" w:sz="4" w:space="0" w:color="auto"/>
            </w:tcBorders>
            <w:shd w:val="clear" w:color="auto" w:fill="auto"/>
            <w:vAlign w:val="center"/>
            <w:hideMark/>
          </w:tcPr>
          <w:p w14:paraId="7E18E06D"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1 479,48</w:t>
            </w:r>
          </w:p>
        </w:tc>
        <w:tc>
          <w:tcPr>
            <w:tcW w:w="1048" w:type="dxa"/>
            <w:tcBorders>
              <w:top w:val="nil"/>
              <w:left w:val="nil"/>
              <w:bottom w:val="single" w:sz="4" w:space="0" w:color="auto"/>
              <w:right w:val="single" w:sz="4" w:space="0" w:color="auto"/>
            </w:tcBorders>
            <w:shd w:val="clear" w:color="auto" w:fill="auto"/>
            <w:vAlign w:val="center"/>
            <w:hideMark/>
          </w:tcPr>
          <w:p w14:paraId="1B66A53E" w14:textId="1169D2D0" w:rsidR="00625245" w:rsidRPr="00830973" w:rsidRDefault="00625245" w:rsidP="00625245">
            <w:pPr>
              <w:jc w:val="right"/>
              <w:rPr>
                <w:rFonts w:ascii="Myriad Pro" w:hAnsi="Myriad Pro"/>
                <w:sz w:val="15"/>
                <w:szCs w:val="15"/>
              </w:rPr>
            </w:pPr>
            <w:r w:rsidRPr="00830973">
              <w:rPr>
                <w:rFonts w:ascii="Myriad Pro" w:hAnsi="Myriad Pro" w:cs="Calibri"/>
                <w:sz w:val="15"/>
                <w:szCs w:val="15"/>
              </w:rPr>
              <w:t>1 601,34</w:t>
            </w:r>
          </w:p>
        </w:tc>
        <w:tc>
          <w:tcPr>
            <w:tcW w:w="1168" w:type="dxa"/>
            <w:tcBorders>
              <w:top w:val="nil"/>
              <w:left w:val="nil"/>
              <w:bottom w:val="single" w:sz="4" w:space="0" w:color="auto"/>
              <w:right w:val="single" w:sz="4" w:space="0" w:color="auto"/>
            </w:tcBorders>
            <w:shd w:val="clear" w:color="auto" w:fill="auto"/>
            <w:vAlign w:val="center"/>
            <w:hideMark/>
          </w:tcPr>
          <w:p w14:paraId="4BDE07E0"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43 981,20</w:t>
            </w:r>
          </w:p>
        </w:tc>
        <w:tc>
          <w:tcPr>
            <w:tcW w:w="1116" w:type="dxa"/>
            <w:tcBorders>
              <w:top w:val="nil"/>
              <w:left w:val="nil"/>
              <w:bottom w:val="single" w:sz="4" w:space="0" w:color="auto"/>
              <w:right w:val="single" w:sz="4" w:space="0" w:color="auto"/>
            </w:tcBorders>
            <w:shd w:val="clear" w:color="auto" w:fill="auto"/>
            <w:vAlign w:val="center"/>
            <w:hideMark/>
          </w:tcPr>
          <w:p w14:paraId="1FE0F9BD"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1 594,06</w:t>
            </w:r>
          </w:p>
        </w:tc>
        <w:tc>
          <w:tcPr>
            <w:tcW w:w="1116" w:type="dxa"/>
            <w:tcBorders>
              <w:top w:val="nil"/>
              <w:left w:val="nil"/>
              <w:bottom w:val="single" w:sz="4" w:space="0" w:color="auto"/>
              <w:right w:val="single" w:sz="4" w:space="0" w:color="auto"/>
            </w:tcBorders>
            <w:shd w:val="clear" w:color="auto" w:fill="auto"/>
            <w:vAlign w:val="center"/>
            <w:hideMark/>
          </w:tcPr>
          <w:p w14:paraId="14D98794"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1 550,00</w:t>
            </w:r>
          </w:p>
        </w:tc>
        <w:tc>
          <w:tcPr>
            <w:tcW w:w="1116" w:type="dxa"/>
            <w:tcBorders>
              <w:top w:val="nil"/>
              <w:left w:val="nil"/>
              <w:bottom w:val="single" w:sz="4" w:space="0" w:color="auto"/>
              <w:right w:val="single" w:sz="4" w:space="0" w:color="auto"/>
            </w:tcBorders>
            <w:shd w:val="clear" w:color="auto" w:fill="auto"/>
            <w:vAlign w:val="center"/>
            <w:hideMark/>
          </w:tcPr>
          <w:p w14:paraId="7832E9EA" w14:textId="77777777" w:rsidR="00625245" w:rsidRPr="00830973" w:rsidRDefault="00625245" w:rsidP="00625245">
            <w:pPr>
              <w:jc w:val="right"/>
              <w:rPr>
                <w:rFonts w:ascii="Myriad Pro" w:hAnsi="Myriad Pro"/>
                <w:sz w:val="15"/>
                <w:szCs w:val="15"/>
              </w:rPr>
            </w:pPr>
            <w:r w:rsidRPr="00830973">
              <w:rPr>
                <w:rFonts w:ascii="Myriad Pro" w:hAnsi="Myriad Pro"/>
                <w:sz w:val="15"/>
                <w:szCs w:val="15"/>
              </w:rPr>
              <w:t>-42 387,14</w:t>
            </w:r>
          </w:p>
        </w:tc>
        <w:tc>
          <w:tcPr>
            <w:tcW w:w="836" w:type="dxa"/>
            <w:tcBorders>
              <w:top w:val="nil"/>
              <w:left w:val="nil"/>
              <w:bottom w:val="single" w:sz="4" w:space="0" w:color="auto"/>
              <w:right w:val="single" w:sz="4" w:space="0" w:color="auto"/>
            </w:tcBorders>
            <w:shd w:val="clear" w:color="auto" w:fill="auto"/>
            <w:vAlign w:val="center"/>
            <w:hideMark/>
          </w:tcPr>
          <w:p w14:paraId="5444BC3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-96,38%</w:t>
            </w:r>
          </w:p>
        </w:tc>
        <w:tc>
          <w:tcPr>
            <w:tcW w:w="1116" w:type="dxa"/>
            <w:tcBorders>
              <w:top w:val="nil"/>
              <w:left w:val="nil"/>
              <w:bottom w:val="single" w:sz="4" w:space="0" w:color="auto"/>
              <w:right w:val="single" w:sz="4" w:space="0" w:color="auto"/>
            </w:tcBorders>
            <w:shd w:val="clear" w:color="auto" w:fill="auto"/>
            <w:vAlign w:val="center"/>
            <w:hideMark/>
          </w:tcPr>
          <w:p w14:paraId="6BF4FD04" w14:textId="352DE9B8"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-7,28</w:t>
            </w:r>
          </w:p>
        </w:tc>
        <w:tc>
          <w:tcPr>
            <w:tcW w:w="838" w:type="dxa"/>
            <w:tcBorders>
              <w:top w:val="nil"/>
              <w:left w:val="nil"/>
              <w:bottom w:val="single" w:sz="4" w:space="0" w:color="auto"/>
              <w:right w:val="single" w:sz="4" w:space="0" w:color="auto"/>
            </w:tcBorders>
            <w:shd w:val="clear" w:color="auto" w:fill="auto"/>
            <w:vAlign w:val="center"/>
            <w:hideMark/>
          </w:tcPr>
          <w:p w14:paraId="309B7266" w14:textId="74CCE54E"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-0,45%</w:t>
            </w:r>
          </w:p>
        </w:tc>
        <w:tc>
          <w:tcPr>
            <w:tcW w:w="976" w:type="dxa"/>
            <w:tcBorders>
              <w:top w:val="nil"/>
              <w:left w:val="nil"/>
              <w:bottom w:val="single" w:sz="4" w:space="0" w:color="auto"/>
              <w:right w:val="single" w:sz="4" w:space="0" w:color="auto"/>
            </w:tcBorders>
            <w:shd w:val="clear" w:color="auto" w:fill="auto"/>
            <w:vAlign w:val="center"/>
            <w:hideMark/>
          </w:tcPr>
          <w:p w14:paraId="568074EA"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-12,60%</w:t>
            </w:r>
          </w:p>
        </w:tc>
        <w:tc>
          <w:tcPr>
            <w:tcW w:w="837" w:type="dxa"/>
            <w:tcBorders>
              <w:top w:val="nil"/>
              <w:left w:val="nil"/>
              <w:bottom w:val="single" w:sz="4" w:space="0" w:color="auto"/>
              <w:right w:val="single" w:sz="4" w:space="0" w:color="auto"/>
            </w:tcBorders>
            <w:shd w:val="clear" w:color="auto" w:fill="auto"/>
            <w:vAlign w:val="center"/>
            <w:hideMark/>
          </w:tcPr>
          <w:p w14:paraId="19122840"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6,91%</w:t>
            </w:r>
          </w:p>
        </w:tc>
      </w:tr>
      <w:tr w:rsidR="00625245" w:rsidRPr="00830973" w14:paraId="45D4C9FC" w14:textId="77777777" w:rsidTr="00B40E56">
        <w:trPr>
          <w:trHeight w:val="485"/>
          <w:jc w:val="center"/>
        </w:trPr>
        <w:tc>
          <w:tcPr>
            <w:tcW w:w="543"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21DA330" w14:textId="77777777" w:rsidR="00625245" w:rsidRPr="00830973" w:rsidRDefault="00625245" w:rsidP="00625245">
            <w:pPr>
              <w:jc w:val="center"/>
              <w:rPr>
                <w:rFonts w:ascii="Myriad Pro" w:hAnsi="Myriad Pro"/>
                <w:b/>
                <w:bCs/>
                <w:sz w:val="15"/>
                <w:szCs w:val="15"/>
              </w:rPr>
            </w:pPr>
            <w:r w:rsidRPr="00830973">
              <w:rPr>
                <w:rFonts w:ascii="Myriad Pro" w:hAnsi="Myriad Pro"/>
                <w:b/>
                <w:bCs/>
                <w:sz w:val="15"/>
                <w:szCs w:val="15"/>
              </w:rPr>
              <w:t> </w:t>
            </w:r>
          </w:p>
        </w:tc>
        <w:tc>
          <w:tcPr>
            <w:tcW w:w="1957" w:type="dxa"/>
            <w:tcBorders>
              <w:top w:val="nil"/>
              <w:left w:val="nil"/>
              <w:bottom w:val="single" w:sz="4" w:space="0" w:color="auto"/>
              <w:right w:val="single" w:sz="4" w:space="0" w:color="auto"/>
            </w:tcBorders>
            <w:shd w:val="clear" w:color="auto" w:fill="D6E3BC" w:themeFill="accent3" w:themeFillTint="66"/>
            <w:vAlign w:val="center"/>
            <w:hideMark/>
          </w:tcPr>
          <w:p w14:paraId="360A4294" w14:textId="77777777" w:rsidR="00625245" w:rsidRPr="00830973" w:rsidRDefault="00625245" w:rsidP="00625245">
            <w:pPr>
              <w:rPr>
                <w:rFonts w:ascii="Myriad Pro" w:hAnsi="Myriad Pro"/>
                <w:b/>
                <w:bCs/>
                <w:sz w:val="15"/>
                <w:szCs w:val="15"/>
              </w:rPr>
            </w:pPr>
            <w:r w:rsidRPr="00830973">
              <w:rPr>
                <w:rFonts w:ascii="Myriad Pro" w:hAnsi="Myriad Pro"/>
                <w:b/>
                <w:bCs/>
                <w:sz w:val="15"/>
                <w:szCs w:val="15"/>
              </w:rPr>
              <w:t>ИТОГО операционные (подконтрольные) расходы</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42A8EEF3"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1 833 772,02</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65E3A92E"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1 760 735,32</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69DE3FCC" w14:textId="7A461320"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1 925 676,98</w:t>
            </w:r>
          </w:p>
        </w:tc>
        <w:tc>
          <w:tcPr>
            <w:tcW w:w="1168" w:type="dxa"/>
            <w:tcBorders>
              <w:top w:val="nil"/>
              <w:left w:val="nil"/>
              <w:bottom w:val="single" w:sz="4" w:space="0" w:color="auto"/>
              <w:right w:val="single" w:sz="4" w:space="0" w:color="auto"/>
            </w:tcBorders>
            <w:shd w:val="clear" w:color="auto" w:fill="D6E3BC" w:themeFill="accent3" w:themeFillTint="66"/>
            <w:vAlign w:val="center"/>
            <w:hideMark/>
          </w:tcPr>
          <w:p w14:paraId="0E425924" w14:textId="7631A02C"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2 569 658,43</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2262805D"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2 019 770,39</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37E331CC"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1 963 946,07</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21FA39ED"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-549 887,82</w:t>
            </w:r>
          </w:p>
        </w:tc>
        <w:tc>
          <w:tcPr>
            <w:tcW w:w="836" w:type="dxa"/>
            <w:tcBorders>
              <w:top w:val="nil"/>
              <w:left w:val="nil"/>
              <w:bottom w:val="single" w:sz="4" w:space="0" w:color="auto"/>
              <w:right w:val="single" w:sz="4" w:space="0" w:color="auto"/>
            </w:tcBorders>
            <w:shd w:val="clear" w:color="auto" w:fill="D6E3BC" w:themeFill="accent3" w:themeFillTint="66"/>
            <w:vAlign w:val="center"/>
            <w:hideMark/>
          </w:tcPr>
          <w:p w14:paraId="178CF245"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-21,40%</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15370B40" w14:textId="713BA789"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94 093,41</w:t>
            </w:r>
          </w:p>
        </w:tc>
        <w:tc>
          <w:tcPr>
            <w:tcW w:w="838" w:type="dxa"/>
            <w:tcBorders>
              <w:top w:val="nil"/>
              <w:left w:val="nil"/>
              <w:bottom w:val="single" w:sz="4" w:space="0" w:color="auto"/>
              <w:right w:val="single" w:sz="4" w:space="0" w:color="auto"/>
            </w:tcBorders>
            <w:shd w:val="clear" w:color="auto" w:fill="D6E3BC" w:themeFill="accent3" w:themeFillTint="66"/>
            <w:vAlign w:val="center"/>
            <w:hideMark/>
          </w:tcPr>
          <w:p w14:paraId="7BB742FB" w14:textId="7B015268"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4,89%</w:t>
            </w:r>
          </w:p>
        </w:tc>
        <w:tc>
          <w:tcPr>
            <w:tcW w:w="976" w:type="dxa"/>
            <w:tcBorders>
              <w:top w:val="nil"/>
              <w:left w:val="nil"/>
              <w:bottom w:val="single" w:sz="4" w:space="0" w:color="auto"/>
              <w:right w:val="single" w:sz="4" w:space="0" w:color="auto"/>
            </w:tcBorders>
            <w:shd w:val="clear" w:color="auto" w:fill="D6E3BC" w:themeFill="accent3" w:themeFillTint="66"/>
            <w:vAlign w:val="center"/>
            <w:hideMark/>
          </w:tcPr>
          <w:p w14:paraId="409181E2"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-163,48%</w:t>
            </w:r>
          </w:p>
        </w:tc>
        <w:tc>
          <w:tcPr>
            <w:tcW w:w="837" w:type="dxa"/>
            <w:tcBorders>
              <w:top w:val="nil"/>
              <w:left w:val="nil"/>
              <w:bottom w:val="single" w:sz="4" w:space="0" w:color="auto"/>
              <w:right w:val="single" w:sz="4" w:space="0" w:color="auto"/>
            </w:tcBorders>
            <w:shd w:val="clear" w:color="auto" w:fill="D6E3BC" w:themeFill="accent3" w:themeFillTint="66"/>
            <w:vAlign w:val="center"/>
            <w:hideMark/>
          </w:tcPr>
          <w:p w14:paraId="293087C1"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-10,12%</w:t>
            </w:r>
          </w:p>
        </w:tc>
      </w:tr>
      <w:tr w:rsidR="00625245" w:rsidRPr="00830973" w14:paraId="470FAF05" w14:textId="77777777" w:rsidTr="00B40E56">
        <w:trPr>
          <w:trHeight w:val="303"/>
          <w:jc w:val="center"/>
        </w:trPr>
        <w:tc>
          <w:tcPr>
            <w:tcW w:w="543"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F559E58" w14:textId="77777777" w:rsidR="00625245" w:rsidRPr="00830973" w:rsidRDefault="00625245" w:rsidP="00625245">
            <w:pPr>
              <w:jc w:val="center"/>
              <w:rPr>
                <w:rFonts w:ascii="Myriad Pro" w:hAnsi="Myriad Pro"/>
                <w:b/>
                <w:bCs/>
                <w:sz w:val="15"/>
                <w:szCs w:val="15"/>
              </w:rPr>
            </w:pPr>
            <w:r w:rsidRPr="00830973">
              <w:rPr>
                <w:rFonts w:ascii="Myriad Pro" w:hAnsi="Myriad Pro"/>
                <w:b/>
                <w:bCs/>
                <w:sz w:val="15"/>
                <w:szCs w:val="15"/>
              </w:rPr>
              <w:t> </w:t>
            </w:r>
          </w:p>
        </w:tc>
        <w:tc>
          <w:tcPr>
            <w:tcW w:w="1957" w:type="dxa"/>
            <w:tcBorders>
              <w:top w:val="nil"/>
              <w:left w:val="nil"/>
              <w:bottom w:val="single" w:sz="4" w:space="0" w:color="auto"/>
              <w:right w:val="single" w:sz="4" w:space="0" w:color="auto"/>
            </w:tcBorders>
            <w:shd w:val="clear" w:color="auto" w:fill="D6E3BC" w:themeFill="accent3" w:themeFillTint="66"/>
            <w:vAlign w:val="center"/>
            <w:hideMark/>
          </w:tcPr>
          <w:p w14:paraId="62A8489E" w14:textId="77777777" w:rsidR="00625245" w:rsidRPr="00830973" w:rsidRDefault="00625245" w:rsidP="00625245">
            <w:pPr>
              <w:rPr>
                <w:rFonts w:ascii="Myriad Pro" w:hAnsi="Myriad Pro"/>
                <w:b/>
                <w:bCs/>
                <w:sz w:val="15"/>
                <w:szCs w:val="15"/>
              </w:rPr>
            </w:pPr>
            <w:r w:rsidRPr="00830973">
              <w:rPr>
                <w:rFonts w:ascii="Myriad Pro" w:hAnsi="Myriad Pro"/>
                <w:b/>
                <w:bCs/>
                <w:sz w:val="15"/>
                <w:szCs w:val="15"/>
              </w:rPr>
              <w:t>НВВ на содержание сетей</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6CF6CD82"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5 003 018,56</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5336D495"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4 797 516,38</w:t>
            </w:r>
          </w:p>
        </w:tc>
        <w:tc>
          <w:tcPr>
            <w:tcW w:w="1048" w:type="dxa"/>
            <w:tcBorders>
              <w:top w:val="nil"/>
              <w:left w:val="nil"/>
              <w:bottom w:val="single" w:sz="4" w:space="0" w:color="auto"/>
              <w:right w:val="single" w:sz="4" w:space="0" w:color="auto"/>
            </w:tcBorders>
            <w:shd w:val="clear" w:color="auto" w:fill="D6E3BC" w:themeFill="accent3" w:themeFillTint="66"/>
            <w:vAlign w:val="center"/>
            <w:hideMark/>
          </w:tcPr>
          <w:p w14:paraId="798648BE" w14:textId="7D7E1005"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5 415 110,29</w:t>
            </w:r>
          </w:p>
        </w:tc>
        <w:tc>
          <w:tcPr>
            <w:tcW w:w="1168" w:type="dxa"/>
            <w:tcBorders>
              <w:top w:val="nil"/>
              <w:left w:val="nil"/>
              <w:bottom w:val="single" w:sz="4" w:space="0" w:color="auto"/>
              <w:right w:val="single" w:sz="4" w:space="0" w:color="auto"/>
            </w:tcBorders>
            <w:shd w:val="clear" w:color="auto" w:fill="D6E3BC" w:themeFill="accent3" w:themeFillTint="66"/>
            <w:vAlign w:val="center"/>
            <w:hideMark/>
          </w:tcPr>
          <w:p w14:paraId="2FA1A17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4 744 568,54</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66BB9F81"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5 080 937,50</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46E2F2D3"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5 025 113,18</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0B8A7620"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336 368,96</w:t>
            </w:r>
          </w:p>
        </w:tc>
        <w:tc>
          <w:tcPr>
            <w:tcW w:w="836" w:type="dxa"/>
            <w:tcBorders>
              <w:top w:val="nil"/>
              <w:left w:val="nil"/>
              <w:bottom w:val="single" w:sz="4" w:space="0" w:color="auto"/>
              <w:right w:val="single" w:sz="4" w:space="0" w:color="auto"/>
            </w:tcBorders>
            <w:shd w:val="clear" w:color="auto" w:fill="D6E3BC" w:themeFill="accent3" w:themeFillTint="66"/>
            <w:vAlign w:val="center"/>
            <w:hideMark/>
          </w:tcPr>
          <w:p w14:paraId="59E26B90"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7,09%</w:t>
            </w:r>
          </w:p>
        </w:tc>
        <w:tc>
          <w:tcPr>
            <w:tcW w:w="1116" w:type="dxa"/>
            <w:tcBorders>
              <w:top w:val="nil"/>
              <w:left w:val="nil"/>
              <w:bottom w:val="single" w:sz="4" w:space="0" w:color="auto"/>
              <w:right w:val="single" w:sz="4" w:space="0" w:color="auto"/>
            </w:tcBorders>
            <w:shd w:val="clear" w:color="auto" w:fill="D6E3BC" w:themeFill="accent3" w:themeFillTint="66"/>
            <w:vAlign w:val="center"/>
            <w:hideMark/>
          </w:tcPr>
          <w:p w14:paraId="5E454728" w14:textId="702622C5"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-334 172,79</w:t>
            </w:r>
          </w:p>
        </w:tc>
        <w:tc>
          <w:tcPr>
            <w:tcW w:w="838" w:type="dxa"/>
            <w:tcBorders>
              <w:top w:val="nil"/>
              <w:left w:val="nil"/>
              <w:bottom w:val="single" w:sz="4" w:space="0" w:color="auto"/>
              <w:right w:val="single" w:sz="4" w:space="0" w:color="auto"/>
            </w:tcBorders>
            <w:shd w:val="clear" w:color="auto" w:fill="D6E3BC" w:themeFill="accent3" w:themeFillTint="66"/>
            <w:vAlign w:val="center"/>
            <w:hideMark/>
          </w:tcPr>
          <w:p w14:paraId="22C7AD30" w14:textId="5907011C" w:rsidR="00625245" w:rsidRPr="00830973" w:rsidRDefault="00625245" w:rsidP="00625245">
            <w:pPr>
              <w:jc w:val="right"/>
              <w:rPr>
                <w:rFonts w:ascii="Myriad Pro" w:hAnsi="Myriad Pro"/>
                <w:b/>
                <w:bCs/>
                <w:sz w:val="15"/>
                <w:szCs w:val="15"/>
              </w:rPr>
            </w:pPr>
            <w:r w:rsidRPr="00830973">
              <w:rPr>
                <w:rFonts w:ascii="Myriad Pro" w:hAnsi="Myriad Pro" w:cs="Calibri"/>
                <w:b/>
                <w:bCs/>
                <w:sz w:val="15"/>
                <w:szCs w:val="15"/>
              </w:rPr>
              <w:t>-6,17%</w:t>
            </w:r>
          </w:p>
        </w:tc>
        <w:tc>
          <w:tcPr>
            <w:tcW w:w="976" w:type="dxa"/>
            <w:tcBorders>
              <w:top w:val="nil"/>
              <w:left w:val="nil"/>
              <w:bottom w:val="single" w:sz="4" w:space="0" w:color="auto"/>
              <w:right w:val="single" w:sz="4" w:space="0" w:color="auto"/>
            </w:tcBorders>
            <w:shd w:val="clear" w:color="auto" w:fill="D6E3BC" w:themeFill="accent3" w:themeFillTint="66"/>
            <w:vAlign w:val="center"/>
            <w:hideMark/>
          </w:tcPr>
          <w:p w14:paraId="614BD43D"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 </w:t>
            </w:r>
          </w:p>
        </w:tc>
        <w:tc>
          <w:tcPr>
            <w:tcW w:w="837" w:type="dxa"/>
            <w:tcBorders>
              <w:top w:val="nil"/>
              <w:left w:val="nil"/>
              <w:bottom w:val="single" w:sz="4" w:space="0" w:color="auto"/>
              <w:right w:val="single" w:sz="4" w:space="0" w:color="auto"/>
            </w:tcBorders>
            <w:shd w:val="clear" w:color="auto" w:fill="D6E3BC" w:themeFill="accent3" w:themeFillTint="66"/>
            <w:vAlign w:val="center"/>
            <w:hideMark/>
          </w:tcPr>
          <w:p w14:paraId="351A2524" w14:textId="77777777" w:rsidR="00625245" w:rsidRPr="00830973" w:rsidRDefault="00625245" w:rsidP="00625245">
            <w:pPr>
              <w:jc w:val="right"/>
              <w:rPr>
                <w:rFonts w:ascii="Myriad Pro" w:hAnsi="Myriad Pro"/>
                <w:b/>
                <w:bCs/>
                <w:sz w:val="15"/>
                <w:szCs w:val="15"/>
              </w:rPr>
            </w:pPr>
            <w:r w:rsidRPr="00830973">
              <w:rPr>
                <w:rFonts w:ascii="Myriad Pro" w:hAnsi="Myriad Pro"/>
                <w:b/>
                <w:bCs/>
                <w:sz w:val="15"/>
                <w:szCs w:val="15"/>
              </w:rPr>
              <w:t> </w:t>
            </w:r>
          </w:p>
        </w:tc>
      </w:tr>
    </w:tbl>
    <w:p w14:paraId="4DE366CB" w14:textId="591E3FD7" w:rsidR="003B5F0D" w:rsidRPr="00830973" w:rsidRDefault="003B5F0D" w:rsidP="00552891">
      <w:pPr>
        <w:spacing w:line="360" w:lineRule="auto"/>
        <w:contextualSpacing/>
        <w:jc w:val="both"/>
        <w:rPr>
          <w:rFonts w:ascii="Myriad Pro" w:eastAsia="Calibri" w:hAnsi="Myriad Pro"/>
          <w:color w:val="000000" w:themeColor="text1"/>
          <w:sz w:val="26"/>
          <w:szCs w:val="26"/>
        </w:rPr>
      </w:pPr>
    </w:p>
    <w:p w14:paraId="5DF0D3CF" w14:textId="77777777" w:rsidR="005612F0" w:rsidRPr="00830973" w:rsidRDefault="005612F0" w:rsidP="00552891">
      <w:pPr>
        <w:spacing w:line="360" w:lineRule="auto"/>
        <w:ind w:firstLine="709"/>
        <w:jc w:val="both"/>
        <w:rPr>
          <w:rFonts w:ascii="Myriad Pro" w:eastAsia="Calibri" w:hAnsi="Myriad Pro"/>
          <w:bCs/>
          <w:color w:val="000000" w:themeColor="text1"/>
          <w:sz w:val="26"/>
          <w:szCs w:val="26"/>
        </w:rPr>
        <w:sectPr w:rsidR="005612F0" w:rsidRPr="00830973" w:rsidSect="005612F0">
          <w:pgSz w:w="16838" w:h="11906" w:orient="landscape"/>
          <w:pgMar w:top="1701" w:right="1134" w:bottom="851" w:left="1134" w:header="708" w:footer="708" w:gutter="0"/>
          <w:cols w:space="708"/>
          <w:docGrid w:linePitch="360"/>
        </w:sectPr>
      </w:pPr>
    </w:p>
    <w:p w14:paraId="4ABD0DF4" w14:textId="0B0BC77E" w:rsidR="00ED5162" w:rsidRPr="00830973" w:rsidRDefault="00ED5162" w:rsidP="005612F0">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lastRenderedPageBreak/>
        <w:t xml:space="preserve">Основные отклонения значений, принятых </w:t>
      </w:r>
      <w:r w:rsidR="00D93BF9" w:rsidRPr="00830973">
        <w:rPr>
          <w:rFonts w:ascii="Myriad Pro" w:eastAsia="Calibri" w:hAnsi="Myriad Pro"/>
          <w:bCs/>
          <w:color w:val="000000" w:themeColor="text1"/>
          <w:sz w:val="26"/>
          <w:szCs w:val="26"/>
        </w:rPr>
        <w:t>РЭК Омской области</w:t>
      </w:r>
      <w:r w:rsidRPr="00830973">
        <w:rPr>
          <w:rFonts w:ascii="Myriad Pro" w:eastAsia="Calibri" w:hAnsi="Myriad Pro"/>
          <w:bCs/>
          <w:color w:val="000000" w:themeColor="text1"/>
          <w:sz w:val="26"/>
          <w:szCs w:val="26"/>
        </w:rPr>
        <w:t xml:space="preserve"> на 2018 год, от предложенных Филиалом </w:t>
      </w:r>
      <w:r w:rsidR="00A7312C" w:rsidRPr="00830973">
        <w:rPr>
          <w:rFonts w:ascii="Myriad Pro" w:eastAsia="Calibri" w:hAnsi="Myriad Pro"/>
          <w:bCs/>
          <w:color w:val="000000" w:themeColor="text1"/>
          <w:sz w:val="26"/>
          <w:szCs w:val="26"/>
        </w:rPr>
        <w:t>«</w:t>
      </w:r>
      <w:r w:rsidR="00C67C45" w:rsidRPr="00830973">
        <w:rPr>
          <w:rFonts w:ascii="Myriad Pro" w:eastAsia="Calibri" w:hAnsi="Myriad Pro"/>
          <w:bCs/>
          <w:color w:val="000000" w:themeColor="text1"/>
          <w:sz w:val="26"/>
          <w:szCs w:val="26"/>
        </w:rPr>
        <w:t>Омскэнерго</w:t>
      </w:r>
      <w:r w:rsidR="00A7312C" w:rsidRPr="00830973">
        <w:rPr>
          <w:rFonts w:ascii="Myriad Pro" w:eastAsia="Calibri" w:hAnsi="Myriad Pro"/>
          <w:bCs/>
          <w:color w:val="000000" w:themeColor="text1"/>
          <w:sz w:val="26"/>
          <w:szCs w:val="26"/>
        </w:rPr>
        <w:t>»</w:t>
      </w:r>
      <w:r w:rsidRPr="00830973">
        <w:rPr>
          <w:rFonts w:ascii="Myriad Pro" w:eastAsia="Calibri" w:hAnsi="Myriad Pro"/>
          <w:bCs/>
          <w:color w:val="000000" w:themeColor="text1"/>
          <w:sz w:val="26"/>
          <w:szCs w:val="26"/>
        </w:rPr>
        <w:t xml:space="preserve"> в тарифной заявке, сложились по следующим статьям затрат:</w:t>
      </w:r>
    </w:p>
    <w:p w14:paraId="3C8EEFF1" w14:textId="0C8591E1" w:rsidR="00ED5162" w:rsidRPr="00830973" w:rsidRDefault="002D2E7D" w:rsidP="001F6732">
      <w:pPr>
        <w:pStyle w:val="a4"/>
        <w:numPr>
          <w:ilvl w:val="0"/>
          <w:numId w:val="17"/>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«Материальны</w:t>
      </w:r>
      <w:r w:rsidR="00EE4CD8" w:rsidRPr="00830973">
        <w:rPr>
          <w:rFonts w:ascii="Myriad Pro" w:hAnsi="Myriad Pro"/>
          <w:bCs/>
          <w:color w:val="000000" w:themeColor="text1"/>
          <w:sz w:val="26"/>
          <w:szCs w:val="26"/>
        </w:rPr>
        <w:t>е</w:t>
      </w:r>
      <w:r w:rsidRPr="00830973">
        <w:rPr>
          <w:rFonts w:ascii="Myriad Pro" w:hAnsi="Myriad Pro"/>
          <w:bCs/>
          <w:color w:val="000000" w:themeColor="text1"/>
          <w:sz w:val="26"/>
          <w:szCs w:val="26"/>
        </w:rPr>
        <w:t xml:space="preserve"> затраты» в сумме </w:t>
      </w:r>
      <w:r w:rsidR="00BF4E90" w:rsidRPr="00830973">
        <w:rPr>
          <w:rFonts w:ascii="Myriad Pro" w:hAnsi="Myriad Pro"/>
          <w:bCs/>
          <w:color w:val="000000" w:themeColor="text1"/>
          <w:sz w:val="26"/>
          <w:szCs w:val="26"/>
        </w:rPr>
        <w:t xml:space="preserve">12 652,13 </w:t>
      </w:r>
      <w:r w:rsidRPr="00830973">
        <w:rPr>
          <w:rFonts w:ascii="Myriad Pro" w:hAnsi="Myriad Pro"/>
          <w:bCs/>
          <w:color w:val="000000" w:themeColor="text1"/>
          <w:sz w:val="26"/>
          <w:szCs w:val="26"/>
        </w:rPr>
        <w:t>тыс. рублей</w:t>
      </w:r>
      <w:r w:rsidR="00405F81" w:rsidRPr="00830973">
        <w:rPr>
          <w:rFonts w:ascii="Myriad Pro" w:hAnsi="Myriad Pro"/>
          <w:bCs/>
          <w:color w:val="000000" w:themeColor="text1"/>
          <w:sz w:val="26"/>
          <w:szCs w:val="26"/>
        </w:rPr>
        <w:t>;</w:t>
      </w:r>
      <w:r w:rsidR="00870C78" w:rsidRPr="00830973">
        <w:rPr>
          <w:rFonts w:ascii="Myriad Pro" w:hAnsi="Myriad Pro"/>
          <w:bCs/>
          <w:color w:val="000000" w:themeColor="text1"/>
          <w:sz w:val="26"/>
          <w:szCs w:val="26"/>
        </w:rPr>
        <w:t xml:space="preserve"> </w:t>
      </w:r>
    </w:p>
    <w:p w14:paraId="749FBA78" w14:textId="02AF8843" w:rsidR="00ED5162" w:rsidRPr="00830973" w:rsidRDefault="00ED5162" w:rsidP="001F6732">
      <w:pPr>
        <w:pStyle w:val="a4"/>
        <w:numPr>
          <w:ilvl w:val="0"/>
          <w:numId w:val="17"/>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«Расходы на оплату труда» в размере </w:t>
      </w:r>
      <w:r w:rsidR="00BF4E90" w:rsidRPr="00830973">
        <w:rPr>
          <w:rFonts w:ascii="Myriad Pro" w:hAnsi="Myriad Pro"/>
          <w:bCs/>
          <w:color w:val="000000" w:themeColor="text1"/>
          <w:sz w:val="26"/>
          <w:szCs w:val="26"/>
        </w:rPr>
        <w:t>390 932,79</w:t>
      </w:r>
      <w:r w:rsidRPr="00830973">
        <w:rPr>
          <w:rFonts w:ascii="Myriad Pro" w:hAnsi="Myriad Pro"/>
          <w:bCs/>
          <w:color w:val="000000" w:themeColor="text1"/>
          <w:sz w:val="26"/>
          <w:szCs w:val="26"/>
        </w:rPr>
        <w:t xml:space="preserve"> </w:t>
      </w:r>
      <w:r w:rsidR="004A2ACF" w:rsidRPr="00830973">
        <w:rPr>
          <w:rFonts w:ascii="Myriad Pro" w:hAnsi="Myriad Pro"/>
          <w:bCs/>
          <w:color w:val="000000" w:themeColor="text1"/>
          <w:sz w:val="26"/>
          <w:szCs w:val="26"/>
        </w:rPr>
        <w:t>тыс.</w:t>
      </w:r>
      <w:r w:rsidRPr="00830973">
        <w:rPr>
          <w:rFonts w:ascii="Myriad Pro" w:hAnsi="Myriad Pro"/>
          <w:bCs/>
          <w:color w:val="000000" w:themeColor="text1"/>
          <w:sz w:val="26"/>
          <w:szCs w:val="26"/>
        </w:rPr>
        <w:t xml:space="preserve"> рублей;</w:t>
      </w:r>
    </w:p>
    <w:p w14:paraId="474831A7" w14:textId="711F59FF" w:rsidR="000B417E" w:rsidRPr="00830973" w:rsidRDefault="00ED5162" w:rsidP="001F6732">
      <w:pPr>
        <w:pStyle w:val="a4"/>
        <w:numPr>
          <w:ilvl w:val="0"/>
          <w:numId w:val="17"/>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w:t>
      </w:r>
      <w:r w:rsidR="00D041AF" w:rsidRPr="00830973">
        <w:rPr>
          <w:rFonts w:ascii="Myriad Pro" w:hAnsi="Myriad Pro"/>
          <w:bCs/>
          <w:color w:val="000000" w:themeColor="text1"/>
          <w:sz w:val="26"/>
          <w:szCs w:val="26"/>
        </w:rPr>
        <w:t xml:space="preserve">Прочие расходы» в размере </w:t>
      </w:r>
      <w:r w:rsidR="00BF4E90" w:rsidRPr="00830973">
        <w:rPr>
          <w:rFonts w:ascii="Myriad Pro" w:hAnsi="Myriad Pro"/>
          <w:bCs/>
          <w:color w:val="000000" w:themeColor="text1"/>
          <w:sz w:val="26"/>
          <w:szCs w:val="26"/>
        </w:rPr>
        <w:t>146 302,9</w:t>
      </w:r>
      <w:r w:rsidR="00D041AF" w:rsidRPr="00830973">
        <w:rPr>
          <w:rFonts w:ascii="Myriad Pro" w:hAnsi="Myriad Pro"/>
          <w:bCs/>
          <w:color w:val="000000" w:themeColor="text1"/>
          <w:sz w:val="26"/>
          <w:szCs w:val="26"/>
        </w:rPr>
        <w:t xml:space="preserve"> тыс. рублей.</w:t>
      </w:r>
    </w:p>
    <w:p w14:paraId="01AFABF6" w14:textId="4B64BBFB" w:rsidR="00D041AF" w:rsidRPr="00830973" w:rsidRDefault="00D041AF" w:rsidP="00552891">
      <w:pPr>
        <w:spacing w:line="360" w:lineRule="auto"/>
        <w:ind w:left="720"/>
        <w:jc w:val="both"/>
        <w:rPr>
          <w:rFonts w:ascii="Myriad Pro" w:eastAsia="Calibri" w:hAnsi="Myriad Pro"/>
          <w:bCs/>
          <w:color w:val="000000" w:themeColor="text1"/>
          <w:sz w:val="26"/>
          <w:szCs w:val="26"/>
        </w:rPr>
      </w:pPr>
    </w:p>
    <w:p w14:paraId="3C073778" w14:textId="3538131B" w:rsidR="00870C78" w:rsidRPr="00830973" w:rsidRDefault="00870C78" w:rsidP="005612F0">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Необходимо отметить, что </w:t>
      </w:r>
      <w:r w:rsidR="00D93BF9" w:rsidRPr="00830973">
        <w:rPr>
          <w:rFonts w:ascii="Myriad Pro" w:eastAsia="Calibri" w:hAnsi="Myriad Pro"/>
          <w:bCs/>
          <w:color w:val="000000" w:themeColor="text1"/>
          <w:sz w:val="26"/>
          <w:szCs w:val="26"/>
        </w:rPr>
        <w:t>РЭК Омской области</w:t>
      </w:r>
      <w:r w:rsidRPr="00830973">
        <w:rPr>
          <w:rFonts w:ascii="Myriad Pro" w:eastAsia="Calibri" w:hAnsi="Myriad Pro"/>
          <w:bCs/>
          <w:color w:val="000000" w:themeColor="text1"/>
          <w:sz w:val="26"/>
          <w:szCs w:val="26"/>
        </w:rPr>
        <w:t xml:space="preserve"> </w:t>
      </w:r>
      <w:r w:rsidR="009C36DE" w:rsidRPr="00830973">
        <w:rPr>
          <w:rFonts w:ascii="Myriad Pro" w:eastAsia="Calibri" w:hAnsi="Myriad Pro"/>
          <w:bCs/>
          <w:color w:val="000000" w:themeColor="text1"/>
          <w:sz w:val="26"/>
          <w:szCs w:val="26"/>
        </w:rPr>
        <w:t xml:space="preserve">были </w:t>
      </w:r>
      <w:r w:rsidR="00672762" w:rsidRPr="00830973">
        <w:rPr>
          <w:rFonts w:ascii="Myriad Pro" w:eastAsia="Calibri" w:hAnsi="Myriad Pro"/>
          <w:bCs/>
          <w:color w:val="000000" w:themeColor="text1"/>
          <w:sz w:val="26"/>
          <w:szCs w:val="26"/>
        </w:rPr>
        <w:t xml:space="preserve">так же </w:t>
      </w:r>
      <w:r w:rsidR="009C36DE" w:rsidRPr="00830973">
        <w:rPr>
          <w:rFonts w:ascii="Myriad Pro" w:eastAsia="Calibri" w:hAnsi="Myriad Pro"/>
          <w:bCs/>
          <w:color w:val="000000" w:themeColor="text1"/>
          <w:sz w:val="26"/>
          <w:szCs w:val="26"/>
        </w:rPr>
        <w:t xml:space="preserve">скорректированы </w:t>
      </w:r>
      <w:r w:rsidRPr="00830973">
        <w:rPr>
          <w:rFonts w:ascii="Myriad Pro" w:eastAsia="Calibri" w:hAnsi="Myriad Pro"/>
          <w:bCs/>
          <w:color w:val="000000" w:themeColor="text1"/>
          <w:sz w:val="26"/>
          <w:szCs w:val="26"/>
        </w:rPr>
        <w:t xml:space="preserve">фактические </w:t>
      </w:r>
      <w:r w:rsidR="009C36DE" w:rsidRPr="00830973">
        <w:rPr>
          <w:rFonts w:ascii="Myriad Pro" w:eastAsia="Calibri" w:hAnsi="Myriad Pro"/>
          <w:bCs/>
          <w:color w:val="000000" w:themeColor="text1"/>
          <w:sz w:val="26"/>
          <w:szCs w:val="26"/>
        </w:rPr>
        <w:t xml:space="preserve">подконтрольные расходы Филиала </w:t>
      </w:r>
      <w:r w:rsidR="00A7312C" w:rsidRPr="00830973">
        <w:rPr>
          <w:rFonts w:ascii="Myriad Pro" w:eastAsia="Calibri" w:hAnsi="Myriad Pro"/>
          <w:bCs/>
          <w:color w:val="000000" w:themeColor="text1"/>
          <w:sz w:val="26"/>
          <w:szCs w:val="26"/>
        </w:rPr>
        <w:t>«</w:t>
      </w:r>
      <w:r w:rsidR="00BF4E90" w:rsidRPr="00830973">
        <w:rPr>
          <w:rFonts w:ascii="Myriad Pro" w:eastAsia="Calibri" w:hAnsi="Myriad Pro"/>
          <w:bCs/>
          <w:color w:val="000000" w:themeColor="text1"/>
          <w:sz w:val="26"/>
          <w:szCs w:val="26"/>
        </w:rPr>
        <w:t>Омскэнерго</w:t>
      </w:r>
      <w:r w:rsidR="00A7312C" w:rsidRPr="00830973">
        <w:rPr>
          <w:rFonts w:ascii="Myriad Pro" w:eastAsia="Calibri" w:hAnsi="Myriad Pro"/>
          <w:bCs/>
          <w:color w:val="000000" w:themeColor="text1"/>
          <w:sz w:val="26"/>
          <w:szCs w:val="26"/>
        </w:rPr>
        <w:t>»</w:t>
      </w:r>
      <w:r w:rsidR="009C36DE" w:rsidRPr="00830973">
        <w:rPr>
          <w:rFonts w:ascii="Myriad Pro" w:eastAsia="Calibri" w:hAnsi="Myriad Pro"/>
          <w:bCs/>
          <w:color w:val="000000" w:themeColor="text1"/>
          <w:sz w:val="26"/>
          <w:szCs w:val="26"/>
        </w:rPr>
        <w:t xml:space="preserve"> за 2016 год в сторону уменьшения на </w:t>
      </w:r>
      <w:r w:rsidR="00E101B9" w:rsidRPr="00830973">
        <w:rPr>
          <w:rFonts w:ascii="Myriad Pro" w:eastAsia="Calibri" w:hAnsi="Myriad Pro"/>
          <w:bCs/>
          <w:color w:val="000000" w:themeColor="text1"/>
          <w:sz w:val="26"/>
          <w:szCs w:val="26"/>
        </w:rPr>
        <w:t>73 036,7 тыс. рублей.</w:t>
      </w:r>
    </w:p>
    <w:p w14:paraId="37C54DCA" w14:textId="1C2CF89B" w:rsidR="00D041AF" w:rsidRPr="00830973" w:rsidRDefault="001625B4" w:rsidP="005612F0">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При определении экономически обоснованной величины фактически понесенных подконтрольных расходов за 2016 год </w:t>
      </w:r>
      <w:r w:rsidR="00D93BF9" w:rsidRPr="00830973">
        <w:rPr>
          <w:rFonts w:ascii="Myriad Pro" w:eastAsia="Calibri" w:hAnsi="Myriad Pro"/>
          <w:bCs/>
          <w:color w:val="000000" w:themeColor="text1"/>
          <w:sz w:val="26"/>
          <w:szCs w:val="26"/>
        </w:rPr>
        <w:t>РЭК Омской области</w:t>
      </w:r>
      <w:r w:rsidRPr="00830973">
        <w:rPr>
          <w:rFonts w:ascii="Myriad Pro" w:eastAsia="Calibri" w:hAnsi="Myriad Pro"/>
          <w:bCs/>
          <w:color w:val="000000" w:themeColor="text1"/>
          <w:sz w:val="26"/>
          <w:szCs w:val="26"/>
        </w:rPr>
        <w:t xml:space="preserve"> указана итоговая сумма в размере </w:t>
      </w:r>
      <w:r w:rsidR="00E101B9" w:rsidRPr="00830973">
        <w:rPr>
          <w:rFonts w:ascii="Myriad Pro" w:eastAsia="Calibri" w:hAnsi="Myriad Pro"/>
          <w:bCs/>
          <w:color w:val="000000" w:themeColor="text1"/>
          <w:sz w:val="26"/>
          <w:szCs w:val="26"/>
        </w:rPr>
        <w:t>1 760 735,32</w:t>
      </w:r>
      <w:r w:rsidRPr="00830973">
        <w:rPr>
          <w:rFonts w:ascii="Myriad Pro" w:eastAsia="Calibri" w:hAnsi="Myriad Pro"/>
          <w:bCs/>
          <w:color w:val="000000" w:themeColor="text1"/>
          <w:sz w:val="26"/>
          <w:szCs w:val="26"/>
        </w:rPr>
        <w:t xml:space="preserve"> </w:t>
      </w:r>
      <w:r w:rsidR="00D041AF" w:rsidRPr="00830973">
        <w:rPr>
          <w:rFonts w:ascii="Myriad Pro" w:eastAsia="Calibri" w:hAnsi="Myriad Pro"/>
          <w:bCs/>
          <w:color w:val="000000" w:themeColor="text1"/>
          <w:sz w:val="26"/>
          <w:szCs w:val="26"/>
        </w:rPr>
        <w:t>тыс.</w:t>
      </w:r>
      <w:r w:rsidRPr="00830973">
        <w:rPr>
          <w:rFonts w:ascii="Myriad Pro" w:eastAsia="Calibri" w:hAnsi="Myriad Pro"/>
          <w:bCs/>
          <w:color w:val="000000" w:themeColor="text1"/>
          <w:sz w:val="26"/>
          <w:szCs w:val="26"/>
        </w:rPr>
        <w:t xml:space="preserve"> рублей (таблица </w:t>
      </w:r>
      <w:r w:rsidR="00E101B9" w:rsidRPr="00830973">
        <w:rPr>
          <w:rFonts w:ascii="Myriad Pro" w:eastAsia="Calibri" w:hAnsi="Myriad Pro"/>
          <w:bCs/>
          <w:color w:val="000000" w:themeColor="text1"/>
          <w:sz w:val="26"/>
          <w:szCs w:val="26"/>
        </w:rPr>
        <w:t xml:space="preserve">на стр. 13 </w:t>
      </w:r>
      <w:r w:rsidRPr="00830973">
        <w:rPr>
          <w:rFonts w:ascii="Myriad Pro" w:eastAsia="Calibri" w:hAnsi="Myriad Pro"/>
          <w:bCs/>
          <w:color w:val="000000" w:themeColor="text1"/>
          <w:sz w:val="26"/>
          <w:szCs w:val="26"/>
        </w:rPr>
        <w:t xml:space="preserve"> Экспертного заключения на 2018 год), одновременно с этим </w:t>
      </w:r>
      <w:r w:rsidR="00E101B9" w:rsidRPr="00830973">
        <w:rPr>
          <w:rFonts w:ascii="Myriad Pro" w:eastAsia="Calibri" w:hAnsi="Myriad Pro"/>
          <w:bCs/>
          <w:color w:val="000000" w:themeColor="text1"/>
          <w:sz w:val="26"/>
          <w:szCs w:val="26"/>
        </w:rPr>
        <w:t>в приложении №2 к протоколу заседания Правления РЭК Омской области от 27.12.2017г. №83, указана итоговая величина фактических подконтрольных расходов 2016 года, признанных РЭК экономически обоснованными, в размере 1 881 789,6 тыс. рублей</w:t>
      </w:r>
      <w:r w:rsidR="007C5668" w:rsidRPr="00830973">
        <w:rPr>
          <w:rFonts w:ascii="Myriad Pro" w:eastAsia="Calibri" w:hAnsi="Myriad Pro"/>
          <w:bCs/>
          <w:color w:val="000000" w:themeColor="text1"/>
          <w:sz w:val="26"/>
          <w:szCs w:val="26"/>
        </w:rPr>
        <w:t>.</w:t>
      </w:r>
    </w:p>
    <w:p w14:paraId="06DC2409" w14:textId="77777777" w:rsidR="00ED5162" w:rsidRPr="00830973" w:rsidRDefault="00ED5162" w:rsidP="00552891">
      <w:pPr>
        <w:spacing w:line="360" w:lineRule="auto"/>
        <w:jc w:val="both"/>
        <w:rPr>
          <w:rFonts w:ascii="Myriad Pro" w:eastAsia="Calibri" w:hAnsi="Myriad Pro"/>
          <w:b/>
          <w:color w:val="000000" w:themeColor="text1"/>
          <w:sz w:val="26"/>
          <w:szCs w:val="26"/>
        </w:rPr>
      </w:pPr>
    </w:p>
    <w:p w14:paraId="7279E38F" w14:textId="03E3F79B" w:rsidR="002D2E7D" w:rsidRPr="00830973" w:rsidRDefault="00D041AF" w:rsidP="00552891">
      <w:pPr>
        <w:spacing w:line="360" w:lineRule="auto"/>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 xml:space="preserve">МАТЕРИАЛЬНЫЕ ЗАТРАТЫ </w:t>
      </w:r>
    </w:p>
    <w:p w14:paraId="417E082A" w14:textId="2976030B" w:rsidR="00F6341E" w:rsidRPr="00830973" w:rsidRDefault="00F6341E" w:rsidP="005612F0">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Данная статья включает в себя затраты на приобретение сырья, материалов, запасных частей, инструмента, топливо, а также расходы на проведение работ и услуг производственного характера</w:t>
      </w:r>
      <w:r w:rsidR="005040A1" w:rsidRPr="00830973">
        <w:rPr>
          <w:rFonts w:ascii="Myriad Pro" w:eastAsia="Calibri" w:hAnsi="Myriad Pro"/>
          <w:bCs/>
          <w:color w:val="000000" w:themeColor="text1"/>
          <w:sz w:val="26"/>
          <w:szCs w:val="26"/>
        </w:rPr>
        <w:t>.</w:t>
      </w:r>
    </w:p>
    <w:p w14:paraId="1B0C1B90" w14:textId="29C8E422" w:rsidR="00F6341E" w:rsidRPr="00830973" w:rsidRDefault="00F6341E" w:rsidP="005612F0">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В соответствии с п. 18 Основ ценообразования №1178, расходы, связанные с производством и реализацией продукции (услуг) по регулируемым видам деятельности, включают в себя, в том числе, расходы на сырье и материалы, а также прочие расходы.</w:t>
      </w:r>
    </w:p>
    <w:p w14:paraId="3A8A10CB" w14:textId="7F14FA1A" w:rsidR="00F6341E" w:rsidRPr="00830973" w:rsidRDefault="00F6341E" w:rsidP="005612F0">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Пунктом 28 Основ ценообразования </w:t>
      </w:r>
      <w:r w:rsidR="00E630B6">
        <w:rPr>
          <w:rFonts w:ascii="Myriad Pro" w:eastAsia="Calibri" w:hAnsi="Myriad Pro"/>
          <w:bCs/>
          <w:color w:val="000000" w:themeColor="text1"/>
          <w:sz w:val="26"/>
          <w:szCs w:val="26"/>
        </w:rPr>
        <w:t xml:space="preserve">№ 1178 </w:t>
      </w:r>
      <w:r w:rsidRPr="00830973">
        <w:rPr>
          <w:rFonts w:ascii="Myriad Pro" w:eastAsia="Calibri" w:hAnsi="Myriad Pro"/>
          <w:bCs/>
          <w:color w:val="000000" w:themeColor="text1"/>
          <w:sz w:val="26"/>
          <w:szCs w:val="26"/>
        </w:rPr>
        <w:t xml:space="preserve">установлено, что в состав прочих расходов, которые учитываются при определении необходимой валовой выручки, включаются, в том числе, расходы на оплату работ (услуг) производственного характера, выполняемых (оказываемых) по договорам с организациями на </w:t>
      </w:r>
      <w:r w:rsidRPr="00830973">
        <w:rPr>
          <w:rFonts w:ascii="Myriad Pro" w:eastAsia="Calibri" w:hAnsi="Myriad Pro"/>
          <w:bCs/>
          <w:color w:val="000000" w:themeColor="text1"/>
          <w:sz w:val="26"/>
          <w:szCs w:val="26"/>
        </w:rPr>
        <w:lastRenderedPageBreak/>
        <w:t>проведение регламентных работ (определяются в соответствии с пунктом 30 Основ ценообразования)</w:t>
      </w:r>
    </w:p>
    <w:p w14:paraId="5DB31F66" w14:textId="77777777" w:rsidR="00F6341E" w:rsidRPr="00830973" w:rsidRDefault="00F6341E" w:rsidP="00552891">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 № 1178.</w:t>
      </w:r>
    </w:p>
    <w:p w14:paraId="3BC87C39" w14:textId="7080D59A" w:rsidR="00F6341E" w:rsidRPr="00830973" w:rsidRDefault="00F6341E" w:rsidP="00552891">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п.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sidR="007B21A9" w:rsidRPr="00830973">
        <w:rPr>
          <w:rFonts w:ascii="Myriad Pro" w:eastAsia="Calibri" w:hAnsi="Myriad Pro"/>
          <w:color w:val="000000" w:themeColor="text1"/>
          <w:sz w:val="26"/>
          <w:szCs w:val="26"/>
        </w:rPr>
        <w:t>29</w:t>
      </w:r>
      <w:r w:rsidRPr="00830973">
        <w:rPr>
          <w:rFonts w:ascii="Myriad Pro" w:eastAsia="Calibri" w:hAnsi="Myriad Pro"/>
          <w:color w:val="000000" w:themeColor="text1"/>
          <w:sz w:val="26"/>
          <w:szCs w:val="26"/>
        </w:rPr>
        <w:t xml:space="preserve"> Основ ценообразования № 1178.</w:t>
      </w:r>
    </w:p>
    <w:p w14:paraId="15526D54" w14:textId="77777777" w:rsidR="00F6341E" w:rsidRPr="00830973" w:rsidRDefault="00F6341E" w:rsidP="00552891">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638E218" w14:textId="77777777" w:rsidR="00F6341E" w:rsidRPr="00830973" w:rsidRDefault="00F6341E" w:rsidP="001F6732">
      <w:pPr>
        <w:pStyle w:val="a4"/>
        <w:numPr>
          <w:ilvl w:val="0"/>
          <w:numId w:val="14"/>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F467D80" w14:textId="77777777" w:rsidR="00F6341E" w:rsidRPr="00830973" w:rsidRDefault="00F6341E" w:rsidP="001F6732">
      <w:pPr>
        <w:pStyle w:val="a4"/>
        <w:numPr>
          <w:ilvl w:val="0"/>
          <w:numId w:val="14"/>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6E49559D" w14:textId="77777777" w:rsidR="00F6341E" w:rsidRPr="00830973" w:rsidRDefault="00F6341E" w:rsidP="001F6732">
      <w:pPr>
        <w:pStyle w:val="a4"/>
        <w:numPr>
          <w:ilvl w:val="0"/>
          <w:numId w:val="14"/>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E665822" w14:textId="77777777" w:rsidR="00F6341E" w:rsidRPr="00830973" w:rsidRDefault="00F6341E" w:rsidP="001F6732">
      <w:pPr>
        <w:pStyle w:val="a4"/>
        <w:numPr>
          <w:ilvl w:val="0"/>
          <w:numId w:val="14"/>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74FB9A4" w14:textId="77777777" w:rsidR="00F6341E" w:rsidRPr="00830973" w:rsidRDefault="00F6341E" w:rsidP="00552891">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18917F47" w14:textId="77777777" w:rsidR="00F6341E" w:rsidRPr="00830973" w:rsidRDefault="00F6341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Кроме того, в соответствии с п. 25 Основ ценообразования № 1178 при определении расходов на ремонт основных средств учитываются:</w:t>
      </w:r>
    </w:p>
    <w:p w14:paraId="20CC9133" w14:textId="77777777" w:rsidR="00F6341E" w:rsidRPr="00830973" w:rsidRDefault="00F6341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62EB132A" w14:textId="77777777" w:rsidR="00F6341E" w:rsidRPr="00830973" w:rsidRDefault="00F6341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2) цены, указанные в пункте 29 Основ ценообразования № 1178.</w:t>
      </w:r>
    </w:p>
    <w:p w14:paraId="6F4B1097" w14:textId="77777777" w:rsidR="00F6341E" w:rsidRPr="00830973" w:rsidRDefault="00F6341E" w:rsidP="00552891">
      <w:pPr>
        <w:spacing w:line="360" w:lineRule="auto"/>
        <w:ind w:firstLine="567"/>
        <w:jc w:val="both"/>
        <w:rPr>
          <w:rFonts w:ascii="Myriad Pro" w:eastAsia="Calibri" w:hAnsi="Myriad Pro"/>
          <w:color w:val="000000" w:themeColor="text1"/>
          <w:sz w:val="26"/>
          <w:szCs w:val="26"/>
        </w:rPr>
      </w:pPr>
    </w:p>
    <w:p w14:paraId="2DC864FF" w14:textId="62CBBAA5" w:rsidR="00F6341E" w:rsidRPr="00830973" w:rsidRDefault="00F6341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Расходы по статье «Материальные затраты», заявленные филиалом </w:t>
      </w:r>
      <w:r w:rsidR="00E630B6">
        <w:rPr>
          <w:rFonts w:ascii="Myriad Pro" w:eastAsia="Calibri" w:hAnsi="Myriad Pro"/>
          <w:color w:val="000000" w:themeColor="text1"/>
          <w:sz w:val="26"/>
          <w:szCs w:val="26"/>
        </w:rPr>
        <w:br/>
      </w:r>
      <w:r w:rsidRPr="00830973">
        <w:rPr>
          <w:rFonts w:ascii="Myriad Pro" w:eastAsia="Calibri" w:hAnsi="Myriad Pro"/>
          <w:color w:val="000000" w:themeColor="text1"/>
          <w:sz w:val="26"/>
          <w:szCs w:val="26"/>
        </w:rPr>
        <w:t>ПАО «МРСК Сибири» - «</w:t>
      </w:r>
      <w:r w:rsidR="00BE005F"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и принятые в расчет базового уровня подконтрольных расходов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указаны в следующей таблице.</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1249"/>
        <w:gridCol w:w="1387"/>
        <w:gridCol w:w="1247"/>
        <w:gridCol w:w="1246"/>
        <w:gridCol w:w="1249"/>
        <w:gridCol w:w="967"/>
      </w:tblGrid>
      <w:tr w:rsidR="00F6341E" w:rsidRPr="00830973" w14:paraId="65764970" w14:textId="77777777" w:rsidTr="005612F0">
        <w:trPr>
          <w:trHeight w:val="954"/>
        </w:trPr>
        <w:tc>
          <w:tcPr>
            <w:tcW w:w="1102"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BD75317"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Наименование статьи</w:t>
            </w:r>
          </w:p>
        </w:tc>
        <w:tc>
          <w:tcPr>
            <w:tcW w:w="663"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E9B8C00" w14:textId="314E2DB1"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Факт  2016, тыс. руб.</w:t>
            </w:r>
          </w:p>
        </w:tc>
        <w:tc>
          <w:tcPr>
            <w:tcW w:w="736"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0568C2F" w14:textId="7666B82B"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 xml:space="preserve">Факт, принятый </w:t>
            </w:r>
            <w:r w:rsidR="00D93BF9" w:rsidRPr="00830973">
              <w:rPr>
                <w:rFonts w:ascii="Myriad Pro" w:hAnsi="Myriad Pro"/>
                <w:b/>
                <w:color w:val="FFFFFF" w:themeColor="background1"/>
                <w:sz w:val="20"/>
              </w:rPr>
              <w:t>РЭК Омской области</w:t>
            </w:r>
            <w:r w:rsidRPr="00830973">
              <w:rPr>
                <w:rFonts w:ascii="Myriad Pro" w:hAnsi="Myriad Pro"/>
                <w:b/>
                <w:color w:val="FFFFFF" w:themeColor="background1"/>
                <w:sz w:val="20"/>
              </w:rPr>
              <w:t>, тыс. руб.</w:t>
            </w:r>
          </w:p>
        </w:tc>
        <w:tc>
          <w:tcPr>
            <w:tcW w:w="66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763B1A3" w14:textId="77777777" w:rsidR="00BE005F" w:rsidRPr="00830973" w:rsidRDefault="00BE005F" w:rsidP="00552891">
            <w:pPr>
              <w:jc w:val="center"/>
              <w:rPr>
                <w:rFonts w:ascii="Myriad Pro" w:hAnsi="Myriad Pro"/>
                <w:b/>
                <w:color w:val="FFFFFF" w:themeColor="background1"/>
                <w:sz w:val="20"/>
              </w:rPr>
            </w:pPr>
            <w:r w:rsidRPr="00830973">
              <w:rPr>
                <w:rFonts w:ascii="Myriad Pro" w:hAnsi="Myriad Pro"/>
                <w:b/>
                <w:color w:val="FFFFFF" w:themeColor="background1"/>
                <w:sz w:val="20"/>
              </w:rPr>
              <w:t>ТЗ ОЭ</w:t>
            </w:r>
          </w:p>
          <w:p w14:paraId="134C92AF" w14:textId="1FA566C1"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на 2018, тыс. руб.</w:t>
            </w:r>
          </w:p>
        </w:tc>
        <w:tc>
          <w:tcPr>
            <w:tcW w:w="661"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BA41279"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ТБР на 2018, тыс. руб.</w:t>
            </w:r>
          </w:p>
        </w:tc>
        <w:tc>
          <w:tcPr>
            <w:tcW w:w="663"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0659E6D"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Отклонение ТБР на 2018/ заявка на 2018, %</w:t>
            </w:r>
          </w:p>
        </w:tc>
        <w:tc>
          <w:tcPr>
            <w:tcW w:w="514"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57BB25C"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ТБР на 2018 /факт за 2016, %</w:t>
            </w:r>
          </w:p>
        </w:tc>
      </w:tr>
      <w:tr w:rsidR="00F6341E" w:rsidRPr="00830973" w14:paraId="2D6B1BE0" w14:textId="77777777" w:rsidTr="005612F0">
        <w:trPr>
          <w:trHeight w:val="343"/>
        </w:trPr>
        <w:tc>
          <w:tcPr>
            <w:tcW w:w="1102"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5EC3B9C"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1</w:t>
            </w:r>
          </w:p>
        </w:tc>
        <w:tc>
          <w:tcPr>
            <w:tcW w:w="66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B7950E"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2</w:t>
            </w:r>
          </w:p>
        </w:tc>
        <w:tc>
          <w:tcPr>
            <w:tcW w:w="73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7DE1B91"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3</w:t>
            </w:r>
          </w:p>
        </w:tc>
        <w:tc>
          <w:tcPr>
            <w:tcW w:w="66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ED46F94"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4</w:t>
            </w:r>
          </w:p>
        </w:tc>
        <w:tc>
          <w:tcPr>
            <w:tcW w:w="66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6C95BCE"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5</w:t>
            </w:r>
          </w:p>
        </w:tc>
        <w:tc>
          <w:tcPr>
            <w:tcW w:w="66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D3BBEA"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6</w:t>
            </w:r>
          </w:p>
        </w:tc>
        <w:tc>
          <w:tcPr>
            <w:tcW w:w="51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CBDD4" w14:textId="77777777" w:rsidR="00F6341E" w:rsidRPr="00830973" w:rsidRDefault="00F6341E" w:rsidP="00552891">
            <w:pPr>
              <w:jc w:val="center"/>
              <w:rPr>
                <w:rFonts w:ascii="Myriad Pro" w:hAnsi="Myriad Pro"/>
                <w:b/>
                <w:color w:val="FFFFFF" w:themeColor="background1"/>
                <w:sz w:val="20"/>
              </w:rPr>
            </w:pPr>
            <w:r w:rsidRPr="00830973">
              <w:rPr>
                <w:rFonts w:ascii="Myriad Pro" w:hAnsi="Myriad Pro"/>
                <w:b/>
                <w:color w:val="FFFFFF" w:themeColor="background1"/>
                <w:sz w:val="20"/>
              </w:rPr>
              <w:t>7</w:t>
            </w:r>
          </w:p>
        </w:tc>
      </w:tr>
      <w:tr w:rsidR="00BE005F" w:rsidRPr="00830973" w14:paraId="1FB0D97E" w14:textId="77777777" w:rsidTr="00E630B6">
        <w:trPr>
          <w:trHeight w:val="343"/>
        </w:trPr>
        <w:tc>
          <w:tcPr>
            <w:tcW w:w="1102" w:type="pct"/>
            <w:tcBorders>
              <w:top w:val="single" w:sz="4" w:space="0" w:color="FFFFFF" w:themeColor="background1"/>
            </w:tcBorders>
            <w:shd w:val="clear" w:color="auto" w:fill="D6E3BC" w:themeFill="accent3" w:themeFillTint="66"/>
            <w:vAlign w:val="center"/>
          </w:tcPr>
          <w:p w14:paraId="01191A26" w14:textId="77777777" w:rsidR="00BE005F" w:rsidRPr="00830973" w:rsidRDefault="00BE005F" w:rsidP="00BE005F">
            <w:pPr>
              <w:rPr>
                <w:rFonts w:ascii="Myriad Pro" w:hAnsi="Myriad Pro" w:cs="Calibri"/>
                <w:b/>
                <w:color w:val="000000" w:themeColor="text1"/>
                <w:sz w:val="20"/>
                <w:szCs w:val="20"/>
              </w:rPr>
            </w:pPr>
            <w:r w:rsidRPr="00830973">
              <w:rPr>
                <w:rFonts w:ascii="Myriad Pro" w:hAnsi="Myriad Pro" w:cs="Calibri"/>
                <w:b/>
                <w:color w:val="000000" w:themeColor="text1"/>
                <w:sz w:val="20"/>
                <w:szCs w:val="20"/>
              </w:rPr>
              <w:t>Материальные затраты</w:t>
            </w:r>
          </w:p>
        </w:tc>
        <w:tc>
          <w:tcPr>
            <w:tcW w:w="663" w:type="pct"/>
            <w:tcBorders>
              <w:top w:val="single" w:sz="4" w:space="0" w:color="FFFFFF" w:themeColor="background1"/>
            </w:tcBorders>
            <w:shd w:val="clear" w:color="auto" w:fill="D6E3BC" w:themeFill="accent3" w:themeFillTint="66"/>
            <w:vAlign w:val="center"/>
          </w:tcPr>
          <w:p w14:paraId="3B0CD901" w14:textId="6508A34E" w:rsidR="00BE005F" w:rsidRPr="00830973" w:rsidRDefault="00BE005F" w:rsidP="00BE005F">
            <w:pPr>
              <w:jc w:val="center"/>
              <w:rPr>
                <w:rFonts w:ascii="Myriad Pro" w:hAnsi="Myriad Pro" w:cs="Calibri"/>
                <w:b/>
                <w:color w:val="000000" w:themeColor="text1"/>
                <w:sz w:val="20"/>
                <w:szCs w:val="20"/>
              </w:rPr>
            </w:pPr>
            <w:r w:rsidRPr="00830973">
              <w:rPr>
                <w:rFonts w:ascii="Myriad Pro" w:hAnsi="Myriad Pro"/>
                <w:b/>
                <w:bCs/>
                <w:sz w:val="20"/>
                <w:szCs w:val="20"/>
              </w:rPr>
              <w:t>139 186,03</w:t>
            </w:r>
          </w:p>
        </w:tc>
        <w:tc>
          <w:tcPr>
            <w:tcW w:w="736" w:type="pct"/>
            <w:tcBorders>
              <w:top w:val="single" w:sz="4" w:space="0" w:color="FFFFFF" w:themeColor="background1"/>
            </w:tcBorders>
            <w:shd w:val="clear" w:color="auto" w:fill="D6E3BC" w:themeFill="accent3" w:themeFillTint="66"/>
            <w:vAlign w:val="center"/>
          </w:tcPr>
          <w:p w14:paraId="76EDD3DA" w14:textId="6DBA51EA" w:rsidR="00BE005F" w:rsidRPr="00830973" w:rsidRDefault="00BE005F" w:rsidP="00BE005F">
            <w:pPr>
              <w:jc w:val="center"/>
              <w:rPr>
                <w:rFonts w:ascii="Myriad Pro" w:hAnsi="Myriad Pro" w:cs="Calibri"/>
                <w:b/>
                <w:color w:val="000000" w:themeColor="text1"/>
                <w:sz w:val="20"/>
                <w:szCs w:val="20"/>
              </w:rPr>
            </w:pPr>
            <w:r w:rsidRPr="00830973">
              <w:rPr>
                <w:rFonts w:ascii="Myriad Pro" w:hAnsi="Myriad Pro"/>
                <w:b/>
                <w:bCs/>
                <w:sz w:val="20"/>
                <w:szCs w:val="20"/>
              </w:rPr>
              <w:t>134 747,67</w:t>
            </w:r>
          </w:p>
        </w:tc>
        <w:tc>
          <w:tcPr>
            <w:tcW w:w="662" w:type="pct"/>
            <w:tcBorders>
              <w:top w:val="single" w:sz="4" w:space="0" w:color="FFFFFF" w:themeColor="background1"/>
            </w:tcBorders>
            <w:shd w:val="clear" w:color="auto" w:fill="D6E3BC" w:themeFill="accent3" w:themeFillTint="66"/>
            <w:vAlign w:val="center"/>
          </w:tcPr>
          <w:p w14:paraId="1CE54B5B" w14:textId="6DE7C9E1" w:rsidR="00BE005F" w:rsidRPr="00830973" w:rsidRDefault="00BE005F" w:rsidP="00BE005F">
            <w:pPr>
              <w:jc w:val="center"/>
              <w:rPr>
                <w:rFonts w:ascii="Myriad Pro" w:hAnsi="Myriad Pro" w:cs="Calibri"/>
                <w:b/>
                <w:color w:val="000000" w:themeColor="text1"/>
                <w:sz w:val="20"/>
                <w:szCs w:val="20"/>
              </w:rPr>
            </w:pPr>
            <w:r w:rsidRPr="00830973">
              <w:rPr>
                <w:rFonts w:ascii="Myriad Pro" w:hAnsi="Myriad Pro"/>
                <w:b/>
                <w:bCs/>
                <w:sz w:val="20"/>
                <w:szCs w:val="20"/>
              </w:rPr>
              <w:t>179 748,08</w:t>
            </w:r>
          </w:p>
        </w:tc>
        <w:tc>
          <w:tcPr>
            <w:tcW w:w="661" w:type="pct"/>
            <w:tcBorders>
              <w:top w:val="single" w:sz="4" w:space="0" w:color="FFFFFF" w:themeColor="background1"/>
            </w:tcBorders>
            <w:shd w:val="clear" w:color="auto" w:fill="D6E3BC" w:themeFill="accent3" w:themeFillTint="66"/>
            <w:vAlign w:val="center"/>
          </w:tcPr>
          <w:p w14:paraId="2388B0F6" w14:textId="49E67032" w:rsidR="00BE005F" w:rsidRPr="00830973" w:rsidRDefault="00BE005F" w:rsidP="00BE005F">
            <w:pPr>
              <w:jc w:val="center"/>
              <w:rPr>
                <w:rFonts w:ascii="Myriad Pro" w:hAnsi="Myriad Pro" w:cs="Calibri"/>
                <w:b/>
                <w:color w:val="000000" w:themeColor="text1"/>
                <w:sz w:val="20"/>
                <w:szCs w:val="20"/>
              </w:rPr>
            </w:pPr>
            <w:r w:rsidRPr="00830973">
              <w:rPr>
                <w:rFonts w:ascii="Myriad Pro" w:hAnsi="Myriad Pro"/>
                <w:b/>
                <w:bCs/>
                <w:sz w:val="20"/>
                <w:szCs w:val="20"/>
              </w:rPr>
              <w:t>167 095,95</w:t>
            </w:r>
          </w:p>
        </w:tc>
        <w:tc>
          <w:tcPr>
            <w:tcW w:w="663" w:type="pct"/>
            <w:tcBorders>
              <w:top w:val="single" w:sz="4" w:space="0" w:color="FFFFFF" w:themeColor="background1"/>
            </w:tcBorders>
            <w:shd w:val="clear" w:color="auto" w:fill="D6E3BC" w:themeFill="accent3" w:themeFillTint="66"/>
            <w:vAlign w:val="center"/>
          </w:tcPr>
          <w:p w14:paraId="4DF98B1C" w14:textId="348EB1E2" w:rsidR="00BE005F" w:rsidRPr="00830973" w:rsidRDefault="00BE005F" w:rsidP="00BE005F">
            <w:pPr>
              <w:jc w:val="center"/>
              <w:rPr>
                <w:rFonts w:ascii="Myriad Pro" w:hAnsi="Myriad Pro" w:cs="Calibri"/>
                <w:b/>
                <w:color w:val="000000" w:themeColor="text1"/>
                <w:sz w:val="20"/>
                <w:szCs w:val="20"/>
              </w:rPr>
            </w:pPr>
            <w:r w:rsidRPr="00830973">
              <w:rPr>
                <w:rFonts w:ascii="Myriad Pro" w:hAnsi="Myriad Pro"/>
                <w:b/>
                <w:bCs/>
                <w:sz w:val="20"/>
                <w:szCs w:val="20"/>
              </w:rPr>
              <w:t>-12 652,13</w:t>
            </w:r>
          </w:p>
        </w:tc>
        <w:tc>
          <w:tcPr>
            <w:tcW w:w="514" w:type="pct"/>
            <w:tcBorders>
              <w:top w:val="single" w:sz="4" w:space="0" w:color="FFFFFF" w:themeColor="background1"/>
            </w:tcBorders>
            <w:shd w:val="clear" w:color="auto" w:fill="D6E3BC" w:themeFill="accent3" w:themeFillTint="66"/>
            <w:vAlign w:val="center"/>
          </w:tcPr>
          <w:p w14:paraId="795A7E6B" w14:textId="1221103B" w:rsidR="00BE005F" w:rsidRPr="00830973" w:rsidRDefault="00BE005F" w:rsidP="00BE005F">
            <w:pPr>
              <w:jc w:val="center"/>
              <w:rPr>
                <w:rFonts w:ascii="Myriad Pro" w:hAnsi="Myriad Pro" w:cs="Calibri"/>
                <w:b/>
                <w:color w:val="000000" w:themeColor="text1"/>
                <w:sz w:val="20"/>
                <w:szCs w:val="20"/>
              </w:rPr>
            </w:pPr>
            <w:r w:rsidRPr="00830973">
              <w:rPr>
                <w:rFonts w:ascii="Myriad Pro" w:hAnsi="Myriad Pro"/>
                <w:b/>
                <w:bCs/>
                <w:sz w:val="20"/>
                <w:szCs w:val="20"/>
              </w:rPr>
              <w:t>-7,04%</w:t>
            </w:r>
          </w:p>
        </w:tc>
      </w:tr>
      <w:tr w:rsidR="00BE005F" w:rsidRPr="00830973" w14:paraId="2CC3DE6F" w14:textId="77777777" w:rsidTr="005612F0">
        <w:trPr>
          <w:trHeight w:val="343"/>
        </w:trPr>
        <w:tc>
          <w:tcPr>
            <w:tcW w:w="1102" w:type="pct"/>
            <w:shd w:val="clear" w:color="000000" w:fill="FFFFFF"/>
            <w:vAlign w:val="center"/>
            <w:hideMark/>
          </w:tcPr>
          <w:p w14:paraId="5E946BBF" w14:textId="77777777" w:rsidR="00BE005F" w:rsidRPr="00830973" w:rsidRDefault="00BE005F" w:rsidP="00BE005F">
            <w:pP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Сырье, материалы, запасные части, инструмент, топливо</w:t>
            </w:r>
          </w:p>
        </w:tc>
        <w:tc>
          <w:tcPr>
            <w:tcW w:w="663" w:type="pct"/>
            <w:shd w:val="clear" w:color="000000" w:fill="FFFFFF"/>
            <w:vAlign w:val="center"/>
            <w:hideMark/>
          </w:tcPr>
          <w:p w14:paraId="7EF66855" w14:textId="418F564B"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sz w:val="20"/>
                <w:szCs w:val="20"/>
              </w:rPr>
              <w:t>124 842,62</w:t>
            </w:r>
          </w:p>
        </w:tc>
        <w:tc>
          <w:tcPr>
            <w:tcW w:w="736" w:type="pct"/>
            <w:shd w:val="clear" w:color="000000" w:fill="FFFFFF"/>
            <w:vAlign w:val="center"/>
          </w:tcPr>
          <w:p w14:paraId="4E0D7EF0" w14:textId="7C851BB0"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sz w:val="20"/>
                <w:szCs w:val="20"/>
              </w:rPr>
              <w:t>123 327,91</w:t>
            </w:r>
          </w:p>
        </w:tc>
        <w:tc>
          <w:tcPr>
            <w:tcW w:w="662" w:type="pct"/>
            <w:shd w:val="clear" w:color="000000" w:fill="FFFFFF"/>
            <w:vAlign w:val="center"/>
            <w:hideMark/>
          </w:tcPr>
          <w:p w14:paraId="76CB92FA" w14:textId="2B197751"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sz w:val="20"/>
                <w:szCs w:val="20"/>
              </w:rPr>
              <w:t>164 055,02</w:t>
            </w:r>
          </w:p>
        </w:tc>
        <w:tc>
          <w:tcPr>
            <w:tcW w:w="661" w:type="pct"/>
            <w:shd w:val="clear" w:color="000000" w:fill="FFFFFF"/>
            <w:vAlign w:val="center"/>
            <w:hideMark/>
          </w:tcPr>
          <w:p w14:paraId="7AD28032" w14:textId="11AFC720"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sz w:val="20"/>
                <w:szCs w:val="20"/>
              </w:rPr>
              <w:t>154 791,80</w:t>
            </w:r>
          </w:p>
        </w:tc>
        <w:tc>
          <w:tcPr>
            <w:tcW w:w="663" w:type="pct"/>
            <w:shd w:val="clear" w:color="000000" w:fill="FFFFFF"/>
            <w:vAlign w:val="center"/>
          </w:tcPr>
          <w:p w14:paraId="788CF645" w14:textId="3B6695BF"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sz w:val="20"/>
                <w:szCs w:val="20"/>
              </w:rPr>
              <w:t>-9 263,22</w:t>
            </w:r>
          </w:p>
        </w:tc>
        <w:tc>
          <w:tcPr>
            <w:tcW w:w="514" w:type="pct"/>
            <w:shd w:val="clear" w:color="000000" w:fill="FFFFFF"/>
            <w:vAlign w:val="center"/>
          </w:tcPr>
          <w:p w14:paraId="52D0BBDD" w14:textId="293B90AE"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b/>
                <w:bCs/>
                <w:sz w:val="20"/>
                <w:szCs w:val="20"/>
              </w:rPr>
              <w:t>-5,65%</w:t>
            </w:r>
          </w:p>
        </w:tc>
      </w:tr>
      <w:tr w:rsidR="00BE005F" w:rsidRPr="00830973" w14:paraId="46F6ABCC" w14:textId="77777777" w:rsidTr="005612F0">
        <w:trPr>
          <w:trHeight w:val="343"/>
        </w:trPr>
        <w:tc>
          <w:tcPr>
            <w:tcW w:w="1102" w:type="pct"/>
            <w:shd w:val="clear" w:color="000000" w:fill="FFFFFF"/>
            <w:vAlign w:val="center"/>
          </w:tcPr>
          <w:p w14:paraId="7139174C" w14:textId="77777777" w:rsidR="00BE005F" w:rsidRPr="00830973" w:rsidRDefault="00BE005F" w:rsidP="00BE005F">
            <w:pP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Работы и услуги производственного характера</w:t>
            </w:r>
          </w:p>
        </w:tc>
        <w:tc>
          <w:tcPr>
            <w:tcW w:w="663" w:type="pct"/>
            <w:shd w:val="clear" w:color="000000" w:fill="FFFFFF"/>
            <w:vAlign w:val="center"/>
          </w:tcPr>
          <w:p w14:paraId="363FA9AF" w14:textId="7C4B49B1"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sz w:val="20"/>
                <w:szCs w:val="20"/>
              </w:rPr>
              <w:t>14 343,41</w:t>
            </w:r>
          </w:p>
        </w:tc>
        <w:tc>
          <w:tcPr>
            <w:tcW w:w="736" w:type="pct"/>
            <w:shd w:val="clear" w:color="000000" w:fill="FFFFFF"/>
            <w:vAlign w:val="center"/>
          </w:tcPr>
          <w:p w14:paraId="435D67C7" w14:textId="76A0E55E"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sz w:val="20"/>
                <w:szCs w:val="20"/>
              </w:rPr>
              <w:t>11 419,76</w:t>
            </w:r>
          </w:p>
        </w:tc>
        <w:tc>
          <w:tcPr>
            <w:tcW w:w="662" w:type="pct"/>
            <w:shd w:val="clear" w:color="000000" w:fill="FFFFFF"/>
            <w:vAlign w:val="center"/>
          </w:tcPr>
          <w:p w14:paraId="716328E3" w14:textId="2C1A0EC6"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sz w:val="20"/>
                <w:szCs w:val="20"/>
              </w:rPr>
              <w:t>15 693,06</w:t>
            </w:r>
          </w:p>
        </w:tc>
        <w:tc>
          <w:tcPr>
            <w:tcW w:w="661" w:type="pct"/>
            <w:shd w:val="clear" w:color="000000" w:fill="FFFFFF"/>
            <w:vAlign w:val="center"/>
          </w:tcPr>
          <w:p w14:paraId="04248661" w14:textId="14AA8E55"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sz w:val="20"/>
                <w:szCs w:val="20"/>
              </w:rPr>
              <w:t>12 304,15</w:t>
            </w:r>
          </w:p>
        </w:tc>
        <w:tc>
          <w:tcPr>
            <w:tcW w:w="663" w:type="pct"/>
            <w:shd w:val="clear" w:color="000000" w:fill="FFFFFF"/>
            <w:vAlign w:val="center"/>
          </w:tcPr>
          <w:p w14:paraId="0843D8BC" w14:textId="03CEE2F0"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sz w:val="20"/>
                <w:szCs w:val="20"/>
              </w:rPr>
              <w:t>-3 388,91</w:t>
            </w:r>
          </w:p>
        </w:tc>
        <w:tc>
          <w:tcPr>
            <w:tcW w:w="514" w:type="pct"/>
            <w:shd w:val="clear" w:color="000000" w:fill="FFFFFF"/>
            <w:vAlign w:val="center"/>
          </w:tcPr>
          <w:p w14:paraId="2DDE5F31" w14:textId="0FFFE0E9" w:rsidR="00BE005F" w:rsidRPr="00830973" w:rsidRDefault="00BE005F" w:rsidP="00BE005F">
            <w:pPr>
              <w:jc w:val="center"/>
              <w:rPr>
                <w:rFonts w:ascii="Myriad Pro" w:hAnsi="Myriad Pro" w:cs="Calibri"/>
                <w:bCs/>
                <w:color w:val="000000" w:themeColor="text1"/>
                <w:sz w:val="20"/>
                <w:szCs w:val="20"/>
              </w:rPr>
            </w:pPr>
            <w:r w:rsidRPr="00830973">
              <w:rPr>
                <w:rFonts w:ascii="Myriad Pro" w:hAnsi="Myriad Pro"/>
                <w:b/>
                <w:bCs/>
                <w:sz w:val="20"/>
                <w:szCs w:val="20"/>
              </w:rPr>
              <w:t>-21,59%</w:t>
            </w:r>
          </w:p>
        </w:tc>
      </w:tr>
    </w:tbl>
    <w:p w14:paraId="00299884" w14:textId="120576C0" w:rsidR="00F6341E" w:rsidRPr="00830973" w:rsidRDefault="00F6341E" w:rsidP="00552891">
      <w:pPr>
        <w:spacing w:line="360" w:lineRule="auto"/>
        <w:contextualSpacing/>
        <w:jc w:val="both"/>
        <w:rPr>
          <w:rFonts w:ascii="Myriad Pro" w:eastAsia="Calibri" w:hAnsi="Myriad Pro"/>
          <w:bCs/>
          <w:color w:val="000000" w:themeColor="text1"/>
          <w:sz w:val="20"/>
          <w:szCs w:val="20"/>
        </w:rPr>
      </w:pPr>
      <w:r w:rsidRPr="00830973">
        <w:rPr>
          <w:rFonts w:ascii="Myriad Pro" w:eastAsia="Calibri" w:hAnsi="Myriad Pro"/>
          <w:bCs/>
          <w:color w:val="000000" w:themeColor="text1"/>
          <w:sz w:val="26"/>
          <w:szCs w:val="26"/>
        </w:rPr>
        <w:tab/>
      </w:r>
    </w:p>
    <w:p w14:paraId="1233EC2A" w14:textId="77777777" w:rsidR="00F6341E" w:rsidRPr="00830973" w:rsidRDefault="00F6341E" w:rsidP="00552891">
      <w:pPr>
        <w:spacing w:line="360" w:lineRule="auto"/>
        <w:contextualSpacing/>
        <w:jc w:val="both"/>
        <w:rPr>
          <w:rFonts w:ascii="Myriad Pro" w:eastAsia="Calibri" w:hAnsi="Myriad Pro"/>
          <w:b/>
          <w:color w:val="000000" w:themeColor="text1"/>
          <w:sz w:val="26"/>
          <w:szCs w:val="26"/>
        </w:rPr>
      </w:pPr>
    </w:p>
    <w:p w14:paraId="7A5B6695" w14:textId="1F7B53A6" w:rsidR="00F6341E" w:rsidRPr="00830973" w:rsidRDefault="00F6341E"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041DEAE2" w14:textId="7DBE0E90" w:rsidR="00F6341E" w:rsidRPr="00830973" w:rsidRDefault="00F6341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Филиалом ПАО «МРСК Сибири</w:t>
      </w:r>
      <w:r w:rsidR="00A7312C"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 </w:t>
      </w:r>
      <w:r w:rsidR="00A7312C" w:rsidRPr="00830973">
        <w:rPr>
          <w:rFonts w:ascii="Myriad Pro" w:eastAsia="Calibri" w:hAnsi="Myriad Pro"/>
          <w:color w:val="000000" w:themeColor="text1"/>
          <w:sz w:val="26"/>
          <w:szCs w:val="26"/>
        </w:rPr>
        <w:t>«</w:t>
      </w:r>
      <w:r w:rsidR="0055591A"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по данной статье на 2018 год была заявлена сумма расходов в размере </w:t>
      </w:r>
      <w:r w:rsidR="00A84F32" w:rsidRPr="00830973">
        <w:rPr>
          <w:rFonts w:ascii="Myriad Pro" w:eastAsia="Calibri" w:hAnsi="Myriad Pro"/>
          <w:color w:val="000000" w:themeColor="text1"/>
          <w:sz w:val="26"/>
          <w:szCs w:val="26"/>
        </w:rPr>
        <w:t>179 748,08</w:t>
      </w:r>
      <w:r w:rsidRPr="00830973">
        <w:rPr>
          <w:rFonts w:ascii="Myriad Pro" w:eastAsia="Calibri" w:hAnsi="Myriad Pro"/>
          <w:color w:val="000000" w:themeColor="text1"/>
          <w:sz w:val="26"/>
          <w:szCs w:val="26"/>
        </w:rPr>
        <w:t xml:space="preserve"> тыс. рублей</w:t>
      </w:r>
      <w:r w:rsidR="009A5D3C" w:rsidRPr="00830973">
        <w:rPr>
          <w:rFonts w:ascii="Myriad Pro" w:eastAsia="Calibri" w:hAnsi="Myriad Pro"/>
          <w:color w:val="000000" w:themeColor="text1"/>
          <w:sz w:val="26"/>
          <w:szCs w:val="26"/>
        </w:rPr>
        <w:t xml:space="preserve"> (с учетом расходов исполнительного аппарата  ПАО «МРСК Сибири») </w:t>
      </w:r>
      <w:r w:rsidRPr="00830973">
        <w:rPr>
          <w:rFonts w:ascii="Myriad Pro" w:eastAsia="Calibri" w:hAnsi="Myriad Pro"/>
          <w:color w:val="000000" w:themeColor="text1"/>
          <w:sz w:val="26"/>
          <w:szCs w:val="26"/>
        </w:rPr>
        <w:t>, из них:</w:t>
      </w:r>
    </w:p>
    <w:p w14:paraId="0AC88D70" w14:textId="200BED02" w:rsidR="00F6341E" w:rsidRPr="00830973" w:rsidRDefault="00F6341E" w:rsidP="001F6732">
      <w:pPr>
        <w:pStyle w:val="a4"/>
        <w:numPr>
          <w:ilvl w:val="0"/>
          <w:numId w:val="18"/>
        </w:numPr>
        <w:spacing w:line="360" w:lineRule="auto"/>
        <w:ind w:left="709"/>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Расходы на сырье, материалы, запасные части, инструмент и топливо – в размере </w:t>
      </w:r>
      <w:r w:rsidR="00A84F32" w:rsidRPr="00830973">
        <w:rPr>
          <w:rFonts w:ascii="Myriad Pro" w:hAnsi="Myriad Pro"/>
          <w:color w:val="000000" w:themeColor="text1"/>
          <w:sz w:val="26"/>
          <w:szCs w:val="26"/>
        </w:rPr>
        <w:t>164 055,02</w:t>
      </w:r>
      <w:r w:rsidRPr="00830973">
        <w:rPr>
          <w:rFonts w:ascii="Myriad Pro" w:hAnsi="Myriad Pro"/>
          <w:color w:val="000000" w:themeColor="text1"/>
          <w:sz w:val="26"/>
          <w:szCs w:val="26"/>
        </w:rPr>
        <w:t xml:space="preserve"> тыс. рублей;</w:t>
      </w:r>
    </w:p>
    <w:p w14:paraId="4AE6B10B" w14:textId="5F1D957F" w:rsidR="00F6341E" w:rsidRPr="00830973" w:rsidRDefault="00F6341E" w:rsidP="001F6732">
      <w:pPr>
        <w:pStyle w:val="a4"/>
        <w:numPr>
          <w:ilvl w:val="0"/>
          <w:numId w:val="18"/>
        </w:numPr>
        <w:spacing w:line="360" w:lineRule="auto"/>
        <w:ind w:left="709"/>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Работы и услуги производственного характера в размере </w:t>
      </w:r>
      <w:r w:rsidR="00A84F32" w:rsidRPr="00830973">
        <w:rPr>
          <w:rFonts w:ascii="Myriad Pro" w:hAnsi="Myriad Pro"/>
          <w:color w:val="000000" w:themeColor="text1"/>
          <w:sz w:val="26"/>
          <w:szCs w:val="26"/>
        </w:rPr>
        <w:t>15 693,06</w:t>
      </w:r>
      <w:r w:rsidRPr="00830973">
        <w:rPr>
          <w:rFonts w:ascii="Myriad Pro" w:hAnsi="Myriad Pro"/>
          <w:color w:val="000000" w:themeColor="text1"/>
          <w:sz w:val="26"/>
          <w:szCs w:val="26"/>
        </w:rPr>
        <w:t xml:space="preserve"> тыс. рублей</w:t>
      </w:r>
      <w:r w:rsidR="00A84F32" w:rsidRPr="00830973">
        <w:rPr>
          <w:rFonts w:ascii="Myriad Pro" w:hAnsi="Myriad Pro"/>
          <w:color w:val="000000" w:themeColor="text1"/>
          <w:sz w:val="26"/>
          <w:szCs w:val="26"/>
        </w:rPr>
        <w:t>.</w:t>
      </w:r>
    </w:p>
    <w:p w14:paraId="0F22C50C" w14:textId="77777777" w:rsidR="00F6341E" w:rsidRPr="00830973" w:rsidRDefault="00F6341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Расходы по подстатье «Сырье, материалы, запасные части, инструмент, топливо» включают в себя затраты на материалы для проведения ремонтов и техобслуживания оборудования, ГСМ, спецодежду, расходные материалы для оргтехники, канцелярские  расходы, приборы учета, материалы по обеспечению </w:t>
      </w:r>
      <w:r w:rsidRPr="00830973">
        <w:rPr>
          <w:rFonts w:ascii="Myriad Pro" w:eastAsia="Calibri" w:hAnsi="Myriad Pro"/>
          <w:color w:val="000000" w:themeColor="text1"/>
          <w:sz w:val="26"/>
          <w:szCs w:val="26"/>
        </w:rPr>
        <w:lastRenderedPageBreak/>
        <w:t>техники безопасности и охрану труда, техническую специальную литературу, инструменты и запасные части к спецтехнике и т.п.</w:t>
      </w:r>
    </w:p>
    <w:p w14:paraId="43EE0CDD" w14:textId="287D4562" w:rsidR="00F6341E" w:rsidRPr="00830973" w:rsidRDefault="00F6341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Подстатья «Работы и услуги производственного характера» включает в себя расходы на услуги по техническому надзору, диагностику оборудования и подстанций, услуги по техническому освидетельствованию зданий и сооружений, обслуживание сооружений, машин и оборудования, передаточных устройств.</w:t>
      </w:r>
    </w:p>
    <w:p w14:paraId="1E705A45" w14:textId="5EB3BA44" w:rsidR="00F6341E" w:rsidRPr="00830973" w:rsidRDefault="00904D5B" w:rsidP="005612F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представленным пояснениям, филиалом не направлялся в РЭК Омской области расчет расходов по материалам на эксплуатацию, содержание орг. техники, канцелярские товары, прочие материалы исходя из действующих норм расхода материалов с пояснительной запиской на 2018-2022 год, поскольку формирование расходов осуществлялось на основании фактических расходов за 2016 год.</w:t>
      </w:r>
    </w:p>
    <w:p w14:paraId="42BD15C8" w14:textId="2FFDA4A3" w:rsidR="00904D5B" w:rsidRPr="00830973" w:rsidRDefault="00904D5B" w:rsidP="005612F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Расходы по статьям «ГСМ» и «Охрана труда» были определены на основании норм расхода ГСМ и норм выдачи спецодежды, а также расчетов потребностей.</w:t>
      </w:r>
    </w:p>
    <w:p w14:paraId="5743D6B1" w14:textId="3289513C" w:rsidR="00F6341E" w:rsidRPr="00830973" w:rsidRDefault="00F6341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обоснование заявленных сумм </w:t>
      </w:r>
      <w:r w:rsidR="00AF3863" w:rsidRPr="00830973">
        <w:rPr>
          <w:rFonts w:ascii="Myriad Pro" w:eastAsia="Calibri" w:hAnsi="Myriad Pro"/>
          <w:color w:val="000000" w:themeColor="text1"/>
          <w:sz w:val="26"/>
          <w:szCs w:val="26"/>
        </w:rPr>
        <w:t>ф</w:t>
      </w:r>
      <w:r w:rsidRPr="00830973">
        <w:rPr>
          <w:rFonts w:ascii="Myriad Pro" w:eastAsia="Calibri" w:hAnsi="Myriad Pro"/>
          <w:color w:val="000000" w:themeColor="text1"/>
          <w:sz w:val="26"/>
          <w:szCs w:val="26"/>
        </w:rPr>
        <w:t>илиалом ПАО «МРСК Сибири</w:t>
      </w:r>
      <w:r w:rsidR="00A7312C"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 </w:t>
      </w:r>
      <w:r w:rsidR="00A7312C" w:rsidRPr="00830973">
        <w:rPr>
          <w:rFonts w:ascii="Myriad Pro" w:eastAsia="Calibri" w:hAnsi="Myriad Pro"/>
          <w:color w:val="000000" w:themeColor="text1"/>
          <w:sz w:val="26"/>
          <w:szCs w:val="26"/>
        </w:rPr>
        <w:t>«</w:t>
      </w:r>
      <w:r w:rsidR="00A84F32"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были предоставлены следующие документы:</w:t>
      </w:r>
    </w:p>
    <w:p w14:paraId="6D6C86C0" w14:textId="490C6B3B" w:rsidR="00A20EEE" w:rsidRPr="00830973" w:rsidRDefault="00A20EEE"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Данные бухгалтерского учета: Расшифровка расходов по подстатьям затрат;</w:t>
      </w:r>
    </w:p>
    <w:p w14:paraId="4F2500BD" w14:textId="27BD9292" w:rsidR="00A20EEE" w:rsidRPr="00830973" w:rsidRDefault="00A20EEE"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Реестр договоров на поставку сырья и материалов за 2017-2016 годы;</w:t>
      </w:r>
    </w:p>
    <w:p w14:paraId="2EACC2A2" w14:textId="65FC69E8" w:rsidR="00A20EEE" w:rsidRPr="00830973" w:rsidRDefault="00A20EEE"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Расшифровка </w:t>
      </w:r>
      <w:r w:rsidR="00D22313" w:rsidRPr="00830973">
        <w:rPr>
          <w:rFonts w:ascii="Myriad Pro" w:hAnsi="Myriad Pro"/>
          <w:color w:val="000000" w:themeColor="text1"/>
          <w:sz w:val="26"/>
          <w:szCs w:val="26"/>
        </w:rPr>
        <w:t>расходов на ремонт по элементам затрат за 2016 год;</w:t>
      </w:r>
    </w:p>
    <w:p w14:paraId="1AF844C3" w14:textId="039D6B59" w:rsidR="00F6341E" w:rsidRPr="00830973" w:rsidRDefault="00F6341E"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Пояснительная записка по формированию </w:t>
      </w:r>
      <w:r w:rsidR="00D22313" w:rsidRPr="00830973">
        <w:rPr>
          <w:rFonts w:ascii="Myriad Pro" w:hAnsi="Myriad Pro"/>
          <w:color w:val="000000" w:themeColor="text1"/>
          <w:sz w:val="26"/>
          <w:szCs w:val="26"/>
        </w:rPr>
        <w:t xml:space="preserve">плана </w:t>
      </w:r>
      <w:r w:rsidRPr="00830973">
        <w:rPr>
          <w:rFonts w:ascii="Myriad Pro" w:hAnsi="Myriad Pro"/>
          <w:color w:val="000000" w:themeColor="text1"/>
          <w:sz w:val="26"/>
          <w:szCs w:val="26"/>
        </w:rPr>
        <w:t>ремонтной программы на 2018 год;</w:t>
      </w:r>
    </w:p>
    <w:p w14:paraId="492BDD7E" w14:textId="300C9BCA" w:rsidR="00D22313" w:rsidRPr="00830973" w:rsidRDefault="00D22313"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Договоры поставки ТМЦ для </w:t>
      </w:r>
      <w:r w:rsidR="004E42D9" w:rsidRPr="00830973">
        <w:rPr>
          <w:rFonts w:ascii="Myriad Pro" w:hAnsi="Myriad Pro"/>
          <w:color w:val="000000" w:themeColor="text1"/>
          <w:sz w:val="26"/>
          <w:szCs w:val="26"/>
        </w:rPr>
        <w:t>проведения ремонта;</w:t>
      </w:r>
    </w:p>
    <w:p w14:paraId="6EC16FF1" w14:textId="64B089C5" w:rsidR="004E42D9" w:rsidRPr="00830973" w:rsidRDefault="004E42D9"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Расшифровка расходов услуг производственного характера и ремонт за 2016 год;</w:t>
      </w:r>
    </w:p>
    <w:p w14:paraId="63A245AC" w14:textId="06DBB909" w:rsidR="004E42D9" w:rsidRPr="00830973" w:rsidRDefault="004E42D9"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Регистры расходов на услуги производственного характера за 2016 год;</w:t>
      </w:r>
    </w:p>
    <w:p w14:paraId="365643B2" w14:textId="01340067" w:rsidR="004E42D9" w:rsidRPr="00830973" w:rsidRDefault="004E42D9"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План по расходам производственного характера на 2018 год;</w:t>
      </w:r>
    </w:p>
    <w:p w14:paraId="649BBF6F" w14:textId="385BE6D9" w:rsidR="005040A1" w:rsidRPr="00830973" w:rsidRDefault="005040A1"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bCs/>
          <w:color w:val="000000" w:themeColor="text1"/>
          <w:sz w:val="26"/>
          <w:szCs w:val="26"/>
        </w:rPr>
        <w:t>Договоры на приобретение сырья, материалов, запасных частей, инструмента, топливо, а также расходы на проведение работ и услуг производственного характера</w:t>
      </w:r>
    </w:p>
    <w:p w14:paraId="43001AA7" w14:textId="50FB9A3D" w:rsidR="004E42D9" w:rsidRPr="00830973" w:rsidRDefault="005040A1"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 Р</w:t>
      </w:r>
      <w:r w:rsidR="004E42D9" w:rsidRPr="00830973">
        <w:rPr>
          <w:rFonts w:ascii="Myriad Pro" w:hAnsi="Myriad Pro"/>
          <w:color w:val="000000" w:themeColor="text1"/>
          <w:sz w:val="26"/>
          <w:szCs w:val="26"/>
        </w:rPr>
        <w:t>еестр актов на услуги производственного характера за 2016 год.</w:t>
      </w:r>
    </w:p>
    <w:p w14:paraId="5127BD71" w14:textId="13677D5E" w:rsidR="004E42D9" w:rsidRPr="00830973" w:rsidRDefault="004E42D9"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Программа энергосбережения</w:t>
      </w:r>
      <w:r w:rsidR="000761D3" w:rsidRPr="00830973">
        <w:rPr>
          <w:rFonts w:ascii="Myriad Pro" w:hAnsi="Myriad Pro"/>
          <w:color w:val="000000" w:themeColor="text1"/>
          <w:sz w:val="26"/>
          <w:szCs w:val="26"/>
        </w:rPr>
        <w:t>, утвержденная на 2017 – 2021 годы.</w:t>
      </w:r>
    </w:p>
    <w:p w14:paraId="04414AE8" w14:textId="598716CC" w:rsidR="000761D3" w:rsidRPr="00830973" w:rsidRDefault="000761D3" w:rsidP="005612F0">
      <w:pPr>
        <w:pStyle w:val="a4"/>
        <w:numPr>
          <w:ilvl w:val="0"/>
          <w:numId w:val="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Отчет о выполнения программы энергосбережения на 2016 год.</w:t>
      </w:r>
    </w:p>
    <w:p w14:paraId="00AEDFBF" w14:textId="77777777" w:rsidR="00F6341E" w:rsidRPr="00830973" w:rsidRDefault="00F6341E" w:rsidP="00552891">
      <w:pPr>
        <w:spacing w:line="360" w:lineRule="auto"/>
        <w:contextualSpacing/>
        <w:jc w:val="both"/>
        <w:rPr>
          <w:rFonts w:ascii="Myriad Pro" w:eastAsia="Calibri" w:hAnsi="Myriad Pro"/>
          <w:b/>
          <w:color w:val="000000" w:themeColor="text1"/>
          <w:sz w:val="26"/>
          <w:szCs w:val="26"/>
        </w:rPr>
      </w:pPr>
    </w:p>
    <w:p w14:paraId="1D3C1444" w14:textId="5944C1F9" w:rsidR="00F6341E" w:rsidRPr="00830973" w:rsidRDefault="00F6341E"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2DEF75F1" w14:textId="0F9B6F6B" w:rsidR="00A84F32" w:rsidRPr="00830973" w:rsidRDefault="00A84F32"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РЭК Омской области затраты по данной статье приняты в размере 167 095,95 тыс. рублей, в т.ч.:</w:t>
      </w:r>
    </w:p>
    <w:p w14:paraId="5A6D289A" w14:textId="44B74443" w:rsidR="00A84F32" w:rsidRPr="00830973" w:rsidRDefault="00A84F32" w:rsidP="005612F0">
      <w:pPr>
        <w:pStyle w:val="a4"/>
        <w:numPr>
          <w:ilvl w:val="0"/>
          <w:numId w:val="18"/>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Расходы на сырье, материалы, запасные части, инструмент – в размере 154 791,80 тыс. рублей;</w:t>
      </w:r>
    </w:p>
    <w:p w14:paraId="5F505203" w14:textId="2A2BBAFA" w:rsidR="00A84F32" w:rsidRPr="00830973" w:rsidRDefault="00A84F32" w:rsidP="005612F0">
      <w:pPr>
        <w:pStyle w:val="a4"/>
        <w:numPr>
          <w:ilvl w:val="0"/>
          <w:numId w:val="18"/>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Работы и услуги производственного характера - в размере 12 304,15 тыс. рублей.</w:t>
      </w:r>
    </w:p>
    <w:p w14:paraId="2F578A0F" w14:textId="3A203B53" w:rsidR="00A84F32" w:rsidRPr="00830973" w:rsidRDefault="00A84F32" w:rsidP="00A84F3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Экспертному заключению на 2018 год, расходы на ГСМ, содержание оргтехники, канцтовары, топливо на технологические цели приняты на уровне фактических затрат за 2016 год с учетом ИПЦ за 2016 -  3,9% и ИПЦ за 2017 год – 3,7% в соответствии  с Прогнозом социального развития. Расходы на спецодежду приняты по фактическим расходам за 9 месяцев 2017 года в пересчете на год с учетом ИПЦ</w:t>
      </w:r>
      <w:r w:rsidR="00D05E01" w:rsidRPr="00830973">
        <w:rPr>
          <w:rFonts w:ascii="Myriad Pro" w:eastAsia="Calibri" w:hAnsi="Myriad Pro"/>
          <w:color w:val="000000" w:themeColor="text1"/>
          <w:sz w:val="26"/>
          <w:szCs w:val="26"/>
        </w:rPr>
        <w:t xml:space="preserve"> в размере 3,7%.</w:t>
      </w:r>
    </w:p>
    <w:p w14:paraId="1DBAEF88" w14:textId="05F602C5" w:rsidR="00D05E01" w:rsidRPr="00830973" w:rsidRDefault="00D05E01" w:rsidP="00A84F3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Не приняты расходы в размере 12 652,13 тыс. рублей (отклонение от тарифной заявки), в т.ч.:</w:t>
      </w:r>
    </w:p>
    <w:p w14:paraId="49D4EFE5" w14:textId="140F0E38" w:rsidR="00D05E01" w:rsidRPr="00E630B6" w:rsidRDefault="00D05E01" w:rsidP="00E630B6">
      <w:pPr>
        <w:pStyle w:val="a4"/>
        <w:numPr>
          <w:ilvl w:val="0"/>
          <w:numId w:val="61"/>
        </w:numPr>
        <w:spacing w:line="360" w:lineRule="auto"/>
        <w:jc w:val="both"/>
        <w:rPr>
          <w:rFonts w:ascii="Myriad Pro" w:hAnsi="Myriad Pro"/>
          <w:color w:val="000000" w:themeColor="text1"/>
          <w:sz w:val="26"/>
          <w:szCs w:val="26"/>
        </w:rPr>
      </w:pPr>
      <w:r w:rsidRPr="00E630B6">
        <w:rPr>
          <w:rFonts w:ascii="Myriad Pro" w:hAnsi="Myriad Pro"/>
          <w:color w:val="000000" w:themeColor="text1"/>
          <w:sz w:val="26"/>
          <w:szCs w:val="26"/>
        </w:rPr>
        <w:t>сырье, материалы, запасные части, инструмент – в размере 9 263,22 тыс. рублей в результате исключения расходов на содержание аппарата управления ПАО «МРСК Сибири», превышения прогнозного индекса потребительских цен (3,9% и 3,7%), определенного Прогнозом, а также исключением фактических необоснованных расходов за 2016 год (позиция по анализу фактический расходов приведена на стр. 14 Экспертного заключения на 2018 год).</w:t>
      </w:r>
    </w:p>
    <w:p w14:paraId="311DC509" w14:textId="56D9EE23" w:rsidR="00F6341E" w:rsidRPr="00E630B6" w:rsidRDefault="00D05E01" w:rsidP="00E630B6">
      <w:pPr>
        <w:pStyle w:val="a4"/>
        <w:numPr>
          <w:ilvl w:val="0"/>
          <w:numId w:val="61"/>
        </w:numPr>
        <w:spacing w:line="360" w:lineRule="auto"/>
        <w:jc w:val="both"/>
        <w:rPr>
          <w:rFonts w:ascii="Myriad Pro" w:hAnsi="Myriad Pro"/>
          <w:color w:val="000000" w:themeColor="text1"/>
          <w:sz w:val="26"/>
          <w:szCs w:val="26"/>
        </w:rPr>
      </w:pPr>
      <w:r w:rsidRPr="00E630B6">
        <w:rPr>
          <w:rFonts w:ascii="Myriad Pro" w:hAnsi="Myriad Pro"/>
          <w:color w:val="000000" w:themeColor="text1"/>
          <w:sz w:val="26"/>
          <w:szCs w:val="26"/>
        </w:rPr>
        <w:t xml:space="preserve">работы и услуги производственного характера – в размере 3 388,91 тыс. рублей в результате исключения расходов на содержание аппарата управления ПАО «МРСК Сибири», </w:t>
      </w:r>
      <w:r w:rsidR="00E30E02" w:rsidRPr="00E630B6">
        <w:rPr>
          <w:rFonts w:ascii="Myriad Pro" w:hAnsi="Myriad Pro"/>
          <w:color w:val="000000" w:themeColor="text1"/>
          <w:sz w:val="26"/>
          <w:szCs w:val="26"/>
        </w:rPr>
        <w:t>превышения прогнозного индекса потребительских цен (3,9% и 3,7%), определенного Прогнозом, а также исключением расходов на услуги по технологическому надзору в результате несоответствия цены договора пункту 29 Основ ценообразования.</w:t>
      </w:r>
    </w:p>
    <w:p w14:paraId="220CCFE4" w14:textId="3DD24FEA" w:rsidR="00F6341E" w:rsidRPr="00830973" w:rsidRDefault="00F6341E"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lastRenderedPageBreak/>
        <w:t>ПОЗИЦИЯ ИСПОЛНИТЕЛЯ</w:t>
      </w:r>
    </w:p>
    <w:p w14:paraId="0E7A106B" w14:textId="2EEB6647" w:rsidR="00F6341E" w:rsidRPr="00830973" w:rsidRDefault="00F6341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 результатам анализа материалов, представленных филиалом ПАО «МРСК Сибири» - </w:t>
      </w:r>
      <w:r w:rsidR="00A7312C" w:rsidRPr="00830973">
        <w:rPr>
          <w:rFonts w:ascii="Myriad Pro" w:eastAsia="Calibri" w:hAnsi="Myriad Pro"/>
          <w:color w:val="000000" w:themeColor="text1"/>
          <w:sz w:val="26"/>
          <w:szCs w:val="26"/>
        </w:rPr>
        <w:t>«</w:t>
      </w:r>
      <w:r w:rsidR="00037B67" w:rsidRPr="00830973">
        <w:rPr>
          <w:rFonts w:ascii="Myriad Pro" w:eastAsia="Calibri" w:hAnsi="Myriad Pro"/>
          <w:color w:val="000000" w:themeColor="text1"/>
          <w:sz w:val="26"/>
          <w:szCs w:val="26"/>
        </w:rPr>
        <w:t>О</w:t>
      </w:r>
      <w:r w:rsidR="0085594E" w:rsidRPr="00830973">
        <w:rPr>
          <w:rFonts w:ascii="Myriad Pro" w:eastAsia="Calibri" w:hAnsi="Myriad Pro"/>
          <w:color w:val="000000" w:themeColor="text1"/>
          <w:sz w:val="26"/>
          <w:szCs w:val="26"/>
        </w:rPr>
        <w:t>мскэнерго</w:t>
      </w:r>
      <w:r w:rsidRPr="00830973">
        <w:rPr>
          <w:rFonts w:ascii="Myriad Pro" w:eastAsia="Calibri" w:hAnsi="Myriad Pro"/>
          <w:color w:val="000000" w:themeColor="text1"/>
          <w:sz w:val="26"/>
          <w:szCs w:val="26"/>
        </w:rPr>
        <w:t>» для обоснования заявляемых расходов, Исполнитель отмечает следующее.</w:t>
      </w:r>
    </w:p>
    <w:p w14:paraId="492A2A72" w14:textId="24CAF987" w:rsidR="00F6341E" w:rsidRPr="00830973" w:rsidRDefault="00E30E02" w:rsidP="005612F0">
      <w:pPr>
        <w:pStyle w:val="a4"/>
        <w:numPr>
          <w:ilvl w:val="0"/>
          <w:numId w:val="2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В</w:t>
      </w:r>
      <w:r w:rsidR="00F6341E" w:rsidRPr="00830973">
        <w:rPr>
          <w:rFonts w:ascii="Myriad Pro" w:hAnsi="Myriad Pro"/>
          <w:color w:val="000000" w:themeColor="text1"/>
          <w:sz w:val="26"/>
          <w:szCs w:val="26"/>
        </w:rPr>
        <w:t xml:space="preserve"> представленных обосновывающих материалах отсутствует сводный расчет расходов по подстатье «Сырье, материалы, запасные части, инструмент, топливо» на заявленную сумму.</w:t>
      </w:r>
    </w:p>
    <w:p w14:paraId="71AB2569" w14:textId="451B4F12" w:rsidR="00F6341E" w:rsidRPr="00830973" w:rsidRDefault="000761D3" w:rsidP="005612F0">
      <w:pPr>
        <w:pStyle w:val="a4"/>
        <w:numPr>
          <w:ilvl w:val="0"/>
          <w:numId w:val="2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В представленной расшифровке расходов по статьям сметы затрат за 2016 год отсутствует </w:t>
      </w:r>
      <w:r w:rsidR="00585E31">
        <w:rPr>
          <w:rFonts w:ascii="Myriad Pro" w:hAnsi="Myriad Pro"/>
          <w:color w:val="000000" w:themeColor="text1"/>
          <w:sz w:val="26"/>
          <w:szCs w:val="26"/>
        </w:rPr>
        <w:t>пояснение, к какому виду деятельности отнесены данные затраты</w:t>
      </w:r>
      <w:r w:rsidR="00F6341E" w:rsidRPr="00830973">
        <w:rPr>
          <w:rFonts w:ascii="Myriad Pro" w:hAnsi="Myriad Pro"/>
          <w:color w:val="000000" w:themeColor="text1"/>
          <w:sz w:val="26"/>
          <w:szCs w:val="26"/>
        </w:rPr>
        <w:t>.</w:t>
      </w:r>
    </w:p>
    <w:p w14:paraId="4DC730B8" w14:textId="2B5A913B" w:rsidR="00F6341E" w:rsidRPr="00830973" w:rsidRDefault="00F6341E" w:rsidP="005612F0">
      <w:pPr>
        <w:pStyle w:val="a4"/>
        <w:numPr>
          <w:ilvl w:val="0"/>
          <w:numId w:val="2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При анализе </w:t>
      </w:r>
      <w:r w:rsidR="000761D3" w:rsidRPr="00830973">
        <w:rPr>
          <w:rFonts w:ascii="Myriad Pro" w:hAnsi="Myriad Pro"/>
          <w:color w:val="000000" w:themeColor="text1"/>
          <w:sz w:val="26"/>
          <w:szCs w:val="26"/>
        </w:rPr>
        <w:t>р</w:t>
      </w:r>
      <w:r w:rsidRPr="00830973">
        <w:rPr>
          <w:rFonts w:ascii="Myriad Pro" w:hAnsi="Myriad Pro"/>
          <w:color w:val="000000" w:themeColor="text1"/>
          <w:sz w:val="26"/>
          <w:szCs w:val="26"/>
        </w:rPr>
        <w:t>асчет</w:t>
      </w:r>
      <w:r w:rsidR="000761D3" w:rsidRPr="00830973">
        <w:rPr>
          <w:rFonts w:ascii="Myriad Pro" w:hAnsi="Myriad Pro"/>
          <w:color w:val="000000" w:themeColor="text1"/>
          <w:sz w:val="26"/>
          <w:szCs w:val="26"/>
        </w:rPr>
        <w:t>ов</w:t>
      </w:r>
      <w:r w:rsidRPr="00830973">
        <w:rPr>
          <w:rFonts w:ascii="Myriad Pro" w:hAnsi="Myriad Pro"/>
          <w:color w:val="000000" w:themeColor="text1"/>
          <w:sz w:val="26"/>
          <w:szCs w:val="26"/>
        </w:rPr>
        <w:t xml:space="preserve"> расходов к заявке Филиала на 2018 год было выявлено, что в записках отсутствуют ссылки на НПА и внутренние распорядительные документы, на основании которых или в соответствии с которыми должны быть рассчитаны нормативные расходы будущих периодов, утвержденные ответственными лицами Организации. </w:t>
      </w:r>
    </w:p>
    <w:p w14:paraId="4C82410D" w14:textId="353BF1E6" w:rsidR="0036338B" w:rsidRPr="00830973" w:rsidRDefault="0036338B" w:rsidP="005612F0">
      <w:pPr>
        <w:pStyle w:val="a4"/>
        <w:numPr>
          <w:ilvl w:val="0"/>
          <w:numId w:val="2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Расходы исполнительного аппарата ПАО «МРСК Сибири» учитываются РЭК Омской области в составе прочих неподконтрольных расходов в размере, согласно определению Верховного суда РФ от 17.08.2017 г.</w:t>
      </w:r>
    </w:p>
    <w:p w14:paraId="6DA4DB2F" w14:textId="77777777" w:rsidR="00F6341E" w:rsidRPr="00830973" w:rsidRDefault="00F6341E" w:rsidP="005612F0">
      <w:pPr>
        <w:pStyle w:val="a4"/>
        <w:numPr>
          <w:ilvl w:val="0"/>
          <w:numId w:val="27"/>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Как уже было указано ранее, в соответствии с Основами ценообразования  №1178, подтверждением экономической обоснованности заявленных расходов является наличие обосновывающих документов (данных бухгалтерской отчетности, обоснование необходимости затрат, данных о фактических затратах за отчетный период, актов выполненных работ / оказанных услуг и т.п.) </w:t>
      </w:r>
    </w:p>
    <w:p w14:paraId="45D69AAF" w14:textId="77A4D5C1" w:rsidR="007918CE" w:rsidRPr="00830973" w:rsidRDefault="00F6341E" w:rsidP="005612F0">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По результатам анализа материалов, представленных филиалом ПАО «МРСК Сибири» - </w:t>
      </w:r>
      <w:r w:rsidR="00A7312C" w:rsidRPr="00830973">
        <w:rPr>
          <w:rFonts w:ascii="Myriad Pro" w:hAnsi="Myriad Pro"/>
          <w:color w:val="000000" w:themeColor="text1"/>
          <w:sz w:val="26"/>
          <w:szCs w:val="26"/>
        </w:rPr>
        <w:t>«</w:t>
      </w:r>
      <w:r w:rsidR="0085594E" w:rsidRPr="00830973">
        <w:rPr>
          <w:rFonts w:ascii="Myriad Pro" w:hAnsi="Myriad Pro"/>
          <w:color w:val="000000" w:themeColor="text1"/>
          <w:sz w:val="26"/>
          <w:szCs w:val="26"/>
        </w:rPr>
        <w:t>Омскэнерго</w:t>
      </w:r>
      <w:r w:rsidRPr="00830973">
        <w:rPr>
          <w:rFonts w:ascii="Myriad Pro" w:hAnsi="Myriad Pro"/>
          <w:color w:val="000000" w:themeColor="text1"/>
          <w:sz w:val="26"/>
          <w:szCs w:val="26"/>
        </w:rPr>
        <w:t xml:space="preserve">» для обоснования заявляемых расходов, а также расчета, выполненного </w:t>
      </w:r>
      <w:r w:rsidR="00D93BF9" w:rsidRPr="00830973">
        <w:rPr>
          <w:rFonts w:ascii="Myriad Pro" w:hAnsi="Myriad Pro"/>
          <w:color w:val="000000" w:themeColor="text1"/>
          <w:sz w:val="26"/>
          <w:szCs w:val="26"/>
        </w:rPr>
        <w:t>РЭК Омской области</w:t>
      </w:r>
      <w:r w:rsidRPr="00830973">
        <w:rPr>
          <w:rFonts w:ascii="Myriad Pro" w:hAnsi="Myriad Pro"/>
          <w:color w:val="000000" w:themeColor="text1"/>
          <w:sz w:val="26"/>
          <w:szCs w:val="26"/>
        </w:rPr>
        <w:t xml:space="preserve"> по данной статье, Исполнитель </w:t>
      </w:r>
      <w:r w:rsidR="007918CE" w:rsidRPr="00830973">
        <w:rPr>
          <w:rFonts w:ascii="Myriad Pro" w:hAnsi="Myriad Pro"/>
          <w:color w:val="000000" w:themeColor="text1"/>
          <w:sz w:val="26"/>
          <w:szCs w:val="26"/>
        </w:rPr>
        <w:t>отмечает</w:t>
      </w:r>
      <w:r w:rsidRPr="00830973">
        <w:rPr>
          <w:rFonts w:ascii="Myriad Pro" w:hAnsi="Myriad Pro"/>
          <w:color w:val="000000" w:themeColor="text1"/>
          <w:sz w:val="26"/>
          <w:szCs w:val="26"/>
        </w:rPr>
        <w:t xml:space="preserve">, что </w:t>
      </w:r>
      <w:r w:rsidR="007918CE" w:rsidRPr="00830973">
        <w:rPr>
          <w:rFonts w:ascii="Myriad Pro" w:hAnsi="Myriad Pro"/>
          <w:color w:val="000000" w:themeColor="text1"/>
          <w:sz w:val="26"/>
          <w:szCs w:val="26"/>
        </w:rPr>
        <w:t>расходы по данной статье недостаточно обоснованы</w:t>
      </w:r>
      <w:r w:rsidR="000761D3" w:rsidRPr="00830973">
        <w:rPr>
          <w:rFonts w:ascii="Myriad Pro" w:hAnsi="Myriad Pro"/>
          <w:color w:val="000000" w:themeColor="text1"/>
          <w:sz w:val="26"/>
          <w:szCs w:val="26"/>
        </w:rPr>
        <w:t xml:space="preserve"> (например, не предоставлены акты выполненных работ, счета-фактуры,  только реестры)</w:t>
      </w:r>
      <w:r w:rsidR="00E630B6">
        <w:rPr>
          <w:rFonts w:ascii="Myriad Pro" w:hAnsi="Myriad Pro"/>
          <w:color w:val="000000" w:themeColor="text1"/>
          <w:sz w:val="26"/>
          <w:szCs w:val="26"/>
        </w:rPr>
        <w:t>.</w:t>
      </w:r>
    </w:p>
    <w:p w14:paraId="2002A237" w14:textId="63841117" w:rsidR="00F6341E" w:rsidRPr="00830973" w:rsidRDefault="007918CE" w:rsidP="005612F0">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Д</w:t>
      </w:r>
      <w:r w:rsidR="00F6341E" w:rsidRPr="00830973">
        <w:rPr>
          <w:rFonts w:ascii="Myriad Pro" w:hAnsi="Myriad Pro"/>
          <w:color w:val="000000" w:themeColor="text1"/>
          <w:sz w:val="26"/>
          <w:szCs w:val="26"/>
        </w:rPr>
        <w:t xml:space="preserve">ля обоснования экономической целесообразности и </w:t>
      </w:r>
      <w:r w:rsidRPr="00830973">
        <w:rPr>
          <w:rFonts w:ascii="Myriad Pro" w:hAnsi="Myriad Pro"/>
          <w:color w:val="000000" w:themeColor="text1"/>
          <w:sz w:val="26"/>
          <w:szCs w:val="26"/>
        </w:rPr>
        <w:t>производственной необходимости расходов по данной статье Исполнитель рекомендует следующее</w:t>
      </w:r>
      <w:r w:rsidR="00F6341E" w:rsidRPr="00830973">
        <w:rPr>
          <w:rFonts w:ascii="Myriad Pro" w:hAnsi="Myriad Pro"/>
          <w:color w:val="000000" w:themeColor="text1"/>
          <w:sz w:val="26"/>
          <w:szCs w:val="26"/>
        </w:rPr>
        <w:t>:</w:t>
      </w:r>
    </w:p>
    <w:p w14:paraId="2015CF94" w14:textId="77777777" w:rsidR="00F6341E" w:rsidRPr="00830973" w:rsidRDefault="00F6341E" w:rsidP="005612F0">
      <w:pPr>
        <w:pStyle w:val="a4"/>
        <w:numPr>
          <w:ilvl w:val="0"/>
          <w:numId w:val="28"/>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При заключении договоров по факту проведения конкурсных процедур включать в содержание договора основания для его заключения, с указанием наименования документа о результатах конкурсных процедур, его номера и дату составления.</w:t>
      </w:r>
    </w:p>
    <w:p w14:paraId="7FC9320F" w14:textId="61E3E239" w:rsidR="00F6341E" w:rsidRPr="00830973" w:rsidRDefault="00B009DA" w:rsidP="005612F0">
      <w:pPr>
        <w:pStyle w:val="a4"/>
        <w:numPr>
          <w:ilvl w:val="0"/>
          <w:numId w:val="28"/>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Формировать пояснительные записки </w:t>
      </w:r>
      <w:r w:rsidR="00F6341E" w:rsidRPr="00830973">
        <w:rPr>
          <w:rFonts w:ascii="Myriad Pro" w:hAnsi="Myriad Pro"/>
          <w:color w:val="000000" w:themeColor="text1"/>
          <w:sz w:val="26"/>
          <w:szCs w:val="26"/>
        </w:rPr>
        <w:t>к расчету расходов по статье затрат «Материальные расходы»</w:t>
      </w:r>
      <w:r w:rsidRPr="00830973">
        <w:rPr>
          <w:rFonts w:ascii="Myriad Pro" w:hAnsi="Myriad Pro"/>
          <w:color w:val="000000" w:themeColor="text1"/>
          <w:sz w:val="26"/>
          <w:szCs w:val="26"/>
        </w:rPr>
        <w:t xml:space="preserve"> для </w:t>
      </w:r>
      <w:r w:rsidR="00F6341E" w:rsidRPr="00830973">
        <w:rPr>
          <w:rFonts w:ascii="Myriad Pro" w:hAnsi="Myriad Pro"/>
          <w:color w:val="000000" w:themeColor="text1"/>
          <w:sz w:val="26"/>
          <w:szCs w:val="26"/>
        </w:rPr>
        <w:t>обосновани</w:t>
      </w:r>
      <w:r w:rsidRPr="00830973">
        <w:rPr>
          <w:rFonts w:ascii="Myriad Pro" w:hAnsi="Myriad Pro"/>
          <w:color w:val="000000" w:themeColor="text1"/>
          <w:sz w:val="26"/>
          <w:szCs w:val="26"/>
        </w:rPr>
        <w:t>я</w:t>
      </w:r>
      <w:r w:rsidR="00F6341E" w:rsidRPr="00830973">
        <w:rPr>
          <w:rFonts w:ascii="Myriad Pro" w:hAnsi="Myriad Pro"/>
          <w:color w:val="000000" w:themeColor="text1"/>
          <w:sz w:val="26"/>
          <w:szCs w:val="26"/>
        </w:rPr>
        <w:t xml:space="preserve"> расходов на содержание и ремонт.</w:t>
      </w:r>
    </w:p>
    <w:p w14:paraId="64926CB9" w14:textId="77777777" w:rsidR="00F6341E" w:rsidRPr="00830973" w:rsidRDefault="00F6341E" w:rsidP="005612F0">
      <w:pPr>
        <w:pStyle w:val="a4"/>
        <w:numPr>
          <w:ilvl w:val="0"/>
          <w:numId w:val="28"/>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По факту списания материальных затрат в производство, в расшифровках по статьям затрат, представляемых в органы тарифного регулирования в формате карточек счетов и ОСВ из программы </w:t>
      </w:r>
      <w:r w:rsidRPr="00830973">
        <w:rPr>
          <w:rFonts w:ascii="Myriad Pro" w:hAnsi="Myriad Pro"/>
          <w:color w:val="000000" w:themeColor="text1"/>
          <w:sz w:val="26"/>
          <w:szCs w:val="26"/>
          <w:lang w:val="en-US"/>
        </w:rPr>
        <w:t>SAP</w:t>
      </w:r>
      <w:r w:rsidRPr="00830973">
        <w:rPr>
          <w:rFonts w:ascii="Myriad Pro" w:hAnsi="Myriad Pro"/>
          <w:color w:val="000000" w:themeColor="text1"/>
          <w:sz w:val="26"/>
          <w:szCs w:val="26"/>
        </w:rPr>
        <w:t xml:space="preserve"> </w:t>
      </w:r>
      <w:r w:rsidRPr="00830973">
        <w:rPr>
          <w:rFonts w:ascii="Myriad Pro" w:hAnsi="Myriad Pro"/>
          <w:color w:val="000000" w:themeColor="text1"/>
          <w:sz w:val="26"/>
          <w:szCs w:val="26"/>
          <w:lang w:val="en-US"/>
        </w:rPr>
        <w:t>ERP</w:t>
      </w:r>
      <w:r w:rsidRPr="00830973">
        <w:rPr>
          <w:rFonts w:ascii="Myriad Pro" w:hAnsi="Myriad Pro"/>
          <w:color w:val="000000" w:themeColor="text1"/>
          <w:sz w:val="26"/>
          <w:szCs w:val="26"/>
        </w:rPr>
        <w:t>, производить выгрузку данных по видам деятельности отдельно по статьям расходов, для исключения возможности двойного учета расходов.</w:t>
      </w:r>
    </w:p>
    <w:p w14:paraId="69F966E5" w14:textId="482F91DE" w:rsidR="00FE3007" w:rsidRPr="00830973" w:rsidRDefault="00FE3007" w:rsidP="00E06729">
      <w:pPr>
        <w:pStyle w:val="a4"/>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Расходы на исполнительный аппарат ПАО «МРСК Сибири» учитываются РЭК Омской области в составе неподконтрольных расходов отдельной статьей, и в размере, определенном в соответствии с </w:t>
      </w:r>
      <w:r w:rsidR="008B2351" w:rsidRPr="00830973">
        <w:rPr>
          <w:rFonts w:ascii="Myriad Pro" w:hAnsi="Myriad Pro"/>
          <w:color w:val="000000" w:themeColor="text1"/>
          <w:sz w:val="26"/>
          <w:szCs w:val="26"/>
        </w:rPr>
        <w:t>решением Верховного суда РФ от 17.08.2017 №50-АПГ17-9.</w:t>
      </w:r>
    </w:p>
    <w:p w14:paraId="0111CFF8" w14:textId="77777777" w:rsidR="005612F0" w:rsidRDefault="008B2351" w:rsidP="00E06729">
      <w:pPr>
        <w:pStyle w:val="a4"/>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Исходя из фактических расходов 2016 года, принятых регулирующим органом, с учетом прогнозных индексов потребительских цен</w:t>
      </w:r>
      <w:r w:rsidR="00052875" w:rsidRPr="00830973">
        <w:rPr>
          <w:rFonts w:ascii="Myriad Pro" w:hAnsi="Myriad Pro"/>
          <w:color w:val="000000" w:themeColor="text1"/>
          <w:sz w:val="26"/>
          <w:szCs w:val="26"/>
        </w:rPr>
        <w:t xml:space="preserve"> и изменения количества активов</w:t>
      </w:r>
      <w:r w:rsidRPr="00830973">
        <w:rPr>
          <w:rFonts w:ascii="Myriad Pro" w:hAnsi="Myriad Pro"/>
          <w:color w:val="000000" w:themeColor="text1"/>
          <w:sz w:val="26"/>
          <w:szCs w:val="26"/>
        </w:rPr>
        <w:t xml:space="preserve"> Исполнителем определены расходы по данной статье в размере 145 846,65 тыс. рублей, что </w:t>
      </w:r>
      <w:r w:rsidR="00E630B6">
        <w:rPr>
          <w:rFonts w:ascii="Myriad Pro" w:hAnsi="Myriad Pro"/>
          <w:color w:val="000000" w:themeColor="text1"/>
          <w:sz w:val="26"/>
          <w:szCs w:val="26"/>
        </w:rPr>
        <w:t>меньше</w:t>
      </w:r>
      <w:r w:rsidRPr="00830973">
        <w:rPr>
          <w:rFonts w:ascii="Myriad Pro" w:hAnsi="Myriad Pro"/>
          <w:color w:val="000000" w:themeColor="text1"/>
          <w:sz w:val="26"/>
          <w:szCs w:val="26"/>
        </w:rPr>
        <w:t xml:space="preserve"> величины, учтенной регулирующим органом на 21 249,3 тыс. рублей</w:t>
      </w:r>
      <w:r w:rsidR="00E630B6">
        <w:rPr>
          <w:rFonts w:ascii="Myriad Pro" w:hAnsi="Myriad Pro"/>
          <w:color w:val="000000" w:themeColor="text1"/>
          <w:sz w:val="26"/>
          <w:szCs w:val="26"/>
        </w:rPr>
        <w:t>.</w:t>
      </w:r>
    </w:p>
    <w:p w14:paraId="4D964BAD" w14:textId="191977B3" w:rsidR="005866D1" w:rsidRPr="00830973" w:rsidRDefault="005866D1" w:rsidP="00E06729">
      <w:pPr>
        <w:pStyle w:val="a4"/>
        <w:spacing w:line="360" w:lineRule="auto"/>
        <w:ind w:left="0" w:firstLine="567"/>
        <w:jc w:val="both"/>
        <w:rPr>
          <w:rFonts w:ascii="Myriad Pro" w:hAnsi="Myriad Pro"/>
          <w:color w:val="000000" w:themeColor="text1"/>
          <w:sz w:val="26"/>
          <w:szCs w:val="26"/>
        </w:rPr>
        <w:sectPr w:rsidR="005866D1" w:rsidRPr="00830973" w:rsidSect="00870219">
          <w:pgSz w:w="11906" w:h="16838"/>
          <w:pgMar w:top="1134" w:right="851" w:bottom="1134" w:left="1701" w:header="708" w:footer="708" w:gutter="0"/>
          <w:cols w:space="708"/>
          <w:docGrid w:linePitch="360"/>
        </w:sectPr>
      </w:pPr>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0"/>
        <w:gridCol w:w="1276"/>
        <w:gridCol w:w="1276"/>
        <w:gridCol w:w="1276"/>
        <w:gridCol w:w="1276"/>
        <w:gridCol w:w="1133"/>
        <w:gridCol w:w="1277"/>
      </w:tblGrid>
      <w:tr w:rsidR="00625245" w:rsidRPr="00830973" w14:paraId="2A5737B3" w14:textId="77777777" w:rsidTr="00B40E56">
        <w:trPr>
          <w:trHeight w:val="876"/>
        </w:trPr>
        <w:tc>
          <w:tcPr>
            <w:tcW w:w="11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C018F2" w14:textId="77777777" w:rsidR="00625245" w:rsidRPr="00830973" w:rsidRDefault="00625245" w:rsidP="008B2351">
            <w:pPr>
              <w:jc w:val="center"/>
              <w:rPr>
                <w:rFonts w:ascii="Myriad Pro" w:hAnsi="Myriad Pro"/>
                <w:b/>
                <w:color w:val="FFFFFF" w:themeColor="background1"/>
                <w:sz w:val="20"/>
              </w:rPr>
            </w:pPr>
            <w:r w:rsidRPr="00830973">
              <w:rPr>
                <w:rFonts w:ascii="Myriad Pro" w:hAnsi="Myriad Pro"/>
                <w:b/>
                <w:color w:val="FFFFFF" w:themeColor="background1"/>
                <w:sz w:val="20"/>
              </w:rPr>
              <w:lastRenderedPageBreak/>
              <w:t>Наименование статьи</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C8DF90" w14:textId="77777777" w:rsidR="00625245" w:rsidRPr="00830973" w:rsidRDefault="00625245" w:rsidP="008B2351">
            <w:pPr>
              <w:jc w:val="center"/>
              <w:rPr>
                <w:rFonts w:ascii="Myriad Pro" w:hAnsi="Myriad Pro"/>
                <w:b/>
                <w:color w:val="FFFFFF" w:themeColor="background1"/>
                <w:sz w:val="20"/>
              </w:rPr>
            </w:pPr>
            <w:r w:rsidRPr="00830973">
              <w:rPr>
                <w:rFonts w:ascii="Myriad Pro" w:hAnsi="Myriad Pro"/>
                <w:b/>
                <w:color w:val="FFFFFF" w:themeColor="background1"/>
                <w:sz w:val="20"/>
              </w:rPr>
              <w:t>Факт, принятый РЭК Омской области, тыс. руб.</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56311" w14:textId="02A6B035" w:rsidR="00625245" w:rsidRPr="00830973" w:rsidRDefault="00625245" w:rsidP="008B2351">
            <w:pPr>
              <w:jc w:val="center"/>
              <w:rPr>
                <w:rFonts w:ascii="Myriad Pro" w:hAnsi="Myriad Pro"/>
                <w:b/>
                <w:color w:val="FFFFFF" w:themeColor="background1"/>
                <w:sz w:val="20"/>
              </w:rPr>
            </w:pPr>
            <w:r w:rsidRPr="00830973">
              <w:rPr>
                <w:rFonts w:ascii="Myriad Pro" w:hAnsi="Myriad Pro"/>
                <w:b/>
                <w:color w:val="FFFFFF" w:themeColor="background1"/>
                <w:sz w:val="20"/>
              </w:rPr>
              <w:t>Предложение филиала</w:t>
            </w:r>
          </w:p>
          <w:p w14:paraId="53264F27" w14:textId="77777777" w:rsidR="00625245" w:rsidRPr="00830973" w:rsidRDefault="00625245" w:rsidP="008B2351">
            <w:pPr>
              <w:jc w:val="center"/>
              <w:rPr>
                <w:rFonts w:ascii="Myriad Pro" w:hAnsi="Myriad Pro"/>
                <w:b/>
                <w:color w:val="FFFFFF" w:themeColor="background1"/>
                <w:sz w:val="20"/>
              </w:rPr>
            </w:pPr>
            <w:r w:rsidRPr="00830973">
              <w:rPr>
                <w:rFonts w:ascii="Myriad Pro" w:hAnsi="Myriad Pro"/>
                <w:b/>
                <w:color w:val="FFFFFF" w:themeColor="background1"/>
                <w:sz w:val="20"/>
              </w:rPr>
              <w:t>на 2018, тыс. руб.</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B76C0C" w14:textId="77777777" w:rsidR="00625245" w:rsidRPr="00830973" w:rsidRDefault="00625245" w:rsidP="008B2351">
            <w:pPr>
              <w:jc w:val="center"/>
              <w:rPr>
                <w:rFonts w:ascii="Myriad Pro" w:hAnsi="Myriad Pro"/>
                <w:b/>
                <w:color w:val="FFFFFF" w:themeColor="background1"/>
                <w:sz w:val="20"/>
              </w:rPr>
            </w:pPr>
            <w:r w:rsidRPr="00830973">
              <w:rPr>
                <w:rFonts w:ascii="Myriad Pro" w:hAnsi="Myriad Pro"/>
                <w:b/>
                <w:color w:val="FFFFFF" w:themeColor="background1"/>
                <w:sz w:val="20"/>
              </w:rPr>
              <w:t>ТБР на 2018, тыс. руб.</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2A17D7" w14:textId="77777777" w:rsidR="00625245" w:rsidRPr="00830973" w:rsidRDefault="00625245" w:rsidP="008B2351">
            <w:pPr>
              <w:jc w:val="center"/>
              <w:rPr>
                <w:rFonts w:ascii="Myriad Pro" w:hAnsi="Myriad Pro"/>
                <w:b/>
                <w:color w:val="FFFFFF" w:themeColor="background1"/>
                <w:sz w:val="20"/>
              </w:rPr>
            </w:pPr>
            <w:r w:rsidRPr="00830973">
              <w:rPr>
                <w:rFonts w:ascii="Myriad Pro" w:hAnsi="Myriad Pro"/>
                <w:b/>
                <w:color w:val="FFFFFF" w:themeColor="background1"/>
                <w:sz w:val="20"/>
              </w:rPr>
              <w:t>Расчет Исполнителя,</w:t>
            </w:r>
          </w:p>
          <w:p w14:paraId="57D2EEA5" w14:textId="150886DA" w:rsidR="00625245" w:rsidRPr="00830973" w:rsidRDefault="00625245" w:rsidP="008B2351">
            <w:pPr>
              <w:jc w:val="center"/>
              <w:rPr>
                <w:rFonts w:ascii="Myriad Pro" w:hAnsi="Myriad Pro"/>
                <w:b/>
                <w:color w:val="FFFFFF" w:themeColor="background1"/>
                <w:sz w:val="20"/>
              </w:rPr>
            </w:pPr>
            <w:r w:rsidRPr="00830973">
              <w:rPr>
                <w:rFonts w:ascii="Myriad Pro" w:hAnsi="Myriad Pro"/>
                <w:b/>
                <w:color w:val="FFFFFF" w:themeColor="background1"/>
                <w:sz w:val="20"/>
              </w:rPr>
              <w:t xml:space="preserve"> тыс. руб.</w:t>
            </w:r>
          </w:p>
        </w:tc>
        <w:tc>
          <w:tcPr>
            <w:tcW w:w="125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38CBE" w14:textId="6786DA4D" w:rsidR="00625245" w:rsidRPr="00830973" w:rsidRDefault="00625245" w:rsidP="008B2351">
            <w:pPr>
              <w:jc w:val="center"/>
              <w:rPr>
                <w:rFonts w:ascii="Myriad Pro" w:hAnsi="Myriad Pro"/>
                <w:b/>
                <w:color w:val="FFFFFF" w:themeColor="background1"/>
                <w:sz w:val="20"/>
              </w:rPr>
            </w:pPr>
            <w:r w:rsidRPr="00830973">
              <w:rPr>
                <w:rFonts w:ascii="Myriad Pro" w:hAnsi="Myriad Pro"/>
                <w:b/>
                <w:color w:val="FFFFFF" w:themeColor="background1"/>
                <w:sz w:val="20"/>
              </w:rPr>
              <w:t xml:space="preserve">Отклонение, </w:t>
            </w:r>
          </w:p>
          <w:p w14:paraId="4C602C92" w14:textId="77777777" w:rsidR="00625245" w:rsidRPr="00830973" w:rsidRDefault="00625245" w:rsidP="008B2351">
            <w:pPr>
              <w:jc w:val="center"/>
              <w:rPr>
                <w:rFonts w:ascii="Myriad Pro" w:hAnsi="Myriad Pro"/>
                <w:b/>
                <w:color w:val="FFFFFF" w:themeColor="background1"/>
                <w:sz w:val="20"/>
              </w:rPr>
            </w:pPr>
            <w:r w:rsidRPr="00830973">
              <w:rPr>
                <w:rFonts w:ascii="Myriad Pro" w:hAnsi="Myriad Pro"/>
                <w:b/>
                <w:color w:val="FFFFFF" w:themeColor="background1"/>
                <w:sz w:val="20"/>
              </w:rPr>
              <w:t>тыс. рублей</w:t>
            </w:r>
          </w:p>
          <w:p w14:paraId="66BE372A" w14:textId="209AA918" w:rsidR="00625245" w:rsidRPr="00830973" w:rsidRDefault="00625245" w:rsidP="008B2351">
            <w:pPr>
              <w:jc w:val="center"/>
              <w:rPr>
                <w:rFonts w:ascii="Myriad Pro" w:hAnsi="Myriad Pro"/>
                <w:b/>
                <w:color w:val="FFFFFF" w:themeColor="background1"/>
                <w:sz w:val="20"/>
              </w:rPr>
            </w:pPr>
          </w:p>
        </w:tc>
      </w:tr>
      <w:tr w:rsidR="008B2351" w:rsidRPr="00830973" w14:paraId="3BEACE77" w14:textId="77777777" w:rsidTr="00B40E56">
        <w:trPr>
          <w:trHeight w:val="315"/>
        </w:trPr>
        <w:tc>
          <w:tcPr>
            <w:tcW w:w="11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0A804" w14:textId="77777777" w:rsidR="008B2351" w:rsidRPr="00830973" w:rsidRDefault="008B2351" w:rsidP="008B2351">
            <w:pPr>
              <w:jc w:val="center"/>
              <w:rPr>
                <w:rFonts w:ascii="Myriad Pro" w:hAnsi="Myriad Pro"/>
                <w:b/>
                <w:color w:val="FFFFFF" w:themeColor="background1"/>
                <w:sz w:val="20"/>
              </w:rPr>
            </w:pPr>
            <w:r w:rsidRPr="00830973">
              <w:rPr>
                <w:rFonts w:ascii="Myriad Pro" w:hAnsi="Myriad Pro"/>
                <w:b/>
                <w:color w:val="FFFFFF" w:themeColor="background1"/>
                <w:sz w:val="20"/>
              </w:rPr>
              <w:t>1</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7613F5" w14:textId="39A9EBD1" w:rsidR="008B2351" w:rsidRPr="00830973" w:rsidRDefault="008B2351" w:rsidP="008B2351">
            <w:pPr>
              <w:jc w:val="center"/>
              <w:rPr>
                <w:rFonts w:ascii="Myriad Pro" w:hAnsi="Myriad Pro"/>
                <w:b/>
                <w:color w:val="FFFFFF" w:themeColor="background1"/>
                <w:sz w:val="20"/>
              </w:rPr>
            </w:pPr>
            <w:r w:rsidRPr="00830973">
              <w:rPr>
                <w:rFonts w:ascii="Myriad Pro" w:hAnsi="Myriad Pro"/>
                <w:b/>
                <w:color w:val="FFFFFF" w:themeColor="background1"/>
                <w:sz w:val="20"/>
              </w:rPr>
              <w:t>2</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E89357" w14:textId="46C894CE" w:rsidR="008B2351" w:rsidRPr="00830973" w:rsidRDefault="008B2351" w:rsidP="008B2351">
            <w:pPr>
              <w:jc w:val="center"/>
              <w:rPr>
                <w:rFonts w:ascii="Myriad Pro" w:hAnsi="Myriad Pro"/>
                <w:b/>
                <w:color w:val="FFFFFF" w:themeColor="background1"/>
                <w:sz w:val="20"/>
              </w:rPr>
            </w:pPr>
            <w:r w:rsidRPr="00830973">
              <w:rPr>
                <w:rFonts w:ascii="Myriad Pro" w:hAnsi="Myriad Pro"/>
                <w:b/>
                <w:color w:val="FFFFFF" w:themeColor="background1"/>
                <w:sz w:val="20"/>
              </w:rPr>
              <w:t>3</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695BAD" w14:textId="1801818C" w:rsidR="008B2351" w:rsidRPr="00830973" w:rsidRDefault="008B2351" w:rsidP="008B2351">
            <w:pPr>
              <w:jc w:val="center"/>
              <w:rPr>
                <w:rFonts w:ascii="Myriad Pro" w:hAnsi="Myriad Pro"/>
                <w:b/>
                <w:color w:val="FFFFFF" w:themeColor="background1"/>
                <w:sz w:val="20"/>
              </w:rPr>
            </w:pPr>
            <w:r w:rsidRPr="00830973">
              <w:rPr>
                <w:rFonts w:ascii="Myriad Pro" w:hAnsi="Myriad Pro"/>
                <w:b/>
                <w:color w:val="FFFFFF" w:themeColor="background1"/>
                <w:sz w:val="20"/>
              </w:rPr>
              <w:t>4</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AAFBAC" w14:textId="0CD3A21E" w:rsidR="008B2351" w:rsidRPr="00830973" w:rsidRDefault="008B2351" w:rsidP="008B2351">
            <w:pPr>
              <w:jc w:val="center"/>
              <w:rPr>
                <w:rFonts w:ascii="Myriad Pro" w:hAnsi="Myriad Pro"/>
                <w:b/>
                <w:color w:val="FFFFFF" w:themeColor="background1"/>
                <w:sz w:val="20"/>
              </w:rPr>
            </w:pPr>
            <w:r w:rsidRPr="00830973">
              <w:rPr>
                <w:rFonts w:ascii="Myriad Pro" w:hAnsi="Myriad Pro"/>
                <w:b/>
                <w:color w:val="FFFFFF" w:themeColor="background1"/>
                <w:sz w:val="20"/>
              </w:rPr>
              <w:t>5</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EEEB58" w14:textId="44593E31" w:rsidR="008B2351" w:rsidRPr="00830973" w:rsidRDefault="008B2351" w:rsidP="008B2351">
            <w:pPr>
              <w:jc w:val="center"/>
              <w:rPr>
                <w:rFonts w:ascii="Myriad Pro" w:hAnsi="Myriad Pro"/>
                <w:b/>
                <w:color w:val="FFFFFF" w:themeColor="background1"/>
                <w:sz w:val="20"/>
              </w:rPr>
            </w:pPr>
            <w:r w:rsidRPr="00830973">
              <w:rPr>
                <w:rFonts w:ascii="Myriad Pro" w:hAnsi="Myriad Pro"/>
                <w:b/>
                <w:color w:val="FFFFFF" w:themeColor="background1"/>
                <w:sz w:val="20"/>
              </w:rPr>
              <w:t>6=5-4</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C74D3D" w14:textId="0F526886" w:rsidR="008B2351" w:rsidRPr="00830973" w:rsidRDefault="00625245" w:rsidP="008B2351">
            <w:pPr>
              <w:jc w:val="center"/>
              <w:rPr>
                <w:rFonts w:ascii="Myriad Pro" w:hAnsi="Myriad Pro"/>
                <w:b/>
                <w:color w:val="FFFFFF" w:themeColor="background1"/>
                <w:sz w:val="20"/>
              </w:rPr>
            </w:pPr>
            <w:r w:rsidRPr="00830973">
              <w:rPr>
                <w:rFonts w:ascii="Myriad Pro" w:hAnsi="Myriad Pro"/>
                <w:b/>
                <w:color w:val="FFFFFF" w:themeColor="background1"/>
                <w:sz w:val="20"/>
              </w:rPr>
              <w:t>7=5-3</w:t>
            </w:r>
          </w:p>
        </w:tc>
      </w:tr>
      <w:tr w:rsidR="00625245" w:rsidRPr="00830973" w14:paraId="2E2CE4B1" w14:textId="77777777" w:rsidTr="00B40E56">
        <w:trPr>
          <w:trHeight w:val="315"/>
        </w:trPr>
        <w:tc>
          <w:tcPr>
            <w:tcW w:w="1100" w:type="pct"/>
            <w:tcBorders>
              <w:top w:val="single" w:sz="4" w:space="0" w:color="FFFFFF" w:themeColor="background1"/>
            </w:tcBorders>
            <w:shd w:val="clear" w:color="auto" w:fill="D6E3BC" w:themeFill="accent3" w:themeFillTint="66"/>
            <w:vAlign w:val="center"/>
          </w:tcPr>
          <w:p w14:paraId="39FF72A3" w14:textId="77777777" w:rsidR="00625245" w:rsidRPr="00830973" w:rsidRDefault="00625245" w:rsidP="00625245">
            <w:pPr>
              <w:rPr>
                <w:rFonts w:ascii="Myriad Pro" w:hAnsi="Myriad Pro" w:cs="Calibri"/>
                <w:b/>
                <w:color w:val="000000" w:themeColor="text1"/>
                <w:sz w:val="20"/>
                <w:szCs w:val="20"/>
              </w:rPr>
            </w:pPr>
            <w:r w:rsidRPr="00830973">
              <w:rPr>
                <w:rFonts w:ascii="Myriad Pro" w:hAnsi="Myriad Pro" w:cs="Calibri"/>
                <w:b/>
                <w:color w:val="000000" w:themeColor="text1"/>
                <w:sz w:val="20"/>
                <w:szCs w:val="20"/>
              </w:rPr>
              <w:t>Материальные затраты</w:t>
            </w:r>
          </w:p>
        </w:tc>
        <w:tc>
          <w:tcPr>
            <w:tcW w:w="662" w:type="pct"/>
            <w:tcBorders>
              <w:top w:val="single" w:sz="4" w:space="0" w:color="FFFFFF" w:themeColor="background1"/>
            </w:tcBorders>
            <w:shd w:val="clear" w:color="auto" w:fill="D6E3BC" w:themeFill="accent3" w:themeFillTint="66"/>
            <w:vAlign w:val="center"/>
          </w:tcPr>
          <w:p w14:paraId="2F7690E8" w14:textId="77777777" w:rsidR="00625245" w:rsidRPr="00830973" w:rsidRDefault="00625245" w:rsidP="00625245">
            <w:pPr>
              <w:jc w:val="center"/>
              <w:rPr>
                <w:rFonts w:ascii="Myriad Pro" w:hAnsi="Myriad Pro" w:cs="Calibri"/>
                <w:b/>
                <w:color w:val="000000" w:themeColor="text1"/>
                <w:sz w:val="20"/>
                <w:szCs w:val="20"/>
              </w:rPr>
            </w:pPr>
            <w:r w:rsidRPr="00830973">
              <w:rPr>
                <w:rFonts w:ascii="Myriad Pro" w:hAnsi="Myriad Pro"/>
                <w:b/>
                <w:bCs/>
                <w:sz w:val="20"/>
                <w:szCs w:val="20"/>
              </w:rPr>
              <w:t>134 747,67</w:t>
            </w:r>
          </w:p>
        </w:tc>
        <w:tc>
          <w:tcPr>
            <w:tcW w:w="662" w:type="pct"/>
            <w:tcBorders>
              <w:top w:val="single" w:sz="4" w:space="0" w:color="FFFFFF" w:themeColor="background1"/>
            </w:tcBorders>
            <w:shd w:val="clear" w:color="auto" w:fill="D6E3BC" w:themeFill="accent3" w:themeFillTint="66"/>
            <w:vAlign w:val="center"/>
          </w:tcPr>
          <w:p w14:paraId="72A1D312" w14:textId="77777777" w:rsidR="00625245" w:rsidRPr="00830973" w:rsidRDefault="00625245" w:rsidP="00625245">
            <w:pPr>
              <w:jc w:val="center"/>
              <w:rPr>
                <w:rFonts w:ascii="Myriad Pro" w:hAnsi="Myriad Pro" w:cs="Calibri"/>
                <w:b/>
                <w:color w:val="000000" w:themeColor="text1"/>
                <w:sz w:val="20"/>
                <w:szCs w:val="20"/>
              </w:rPr>
            </w:pPr>
            <w:r w:rsidRPr="00830973">
              <w:rPr>
                <w:rFonts w:ascii="Myriad Pro" w:hAnsi="Myriad Pro"/>
                <w:b/>
                <w:bCs/>
                <w:sz w:val="20"/>
                <w:szCs w:val="20"/>
              </w:rPr>
              <w:t>179 748,08</w:t>
            </w:r>
          </w:p>
        </w:tc>
        <w:tc>
          <w:tcPr>
            <w:tcW w:w="662" w:type="pct"/>
            <w:tcBorders>
              <w:top w:val="single" w:sz="4" w:space="0" w:color="FFFFFF" w:themeColor="background1"/>
            </w:tcBorders>
            <w:shd w:val="clear" w:color="auto" w:fill="D6E3BC" w:themeFill="accent3" w:themeFillTint="66"/>
            <w:vAlign w:val="center"/>
          </w:tcPr>
          <w:p w14:paraId="452B3B9F" w14:textId="77777777" w:rsidR="00625245" w:rsidRPr="00830973" w:rsidRDefault="00625245" w:rsidP="00625245">
            <w:pPr>
              <w:jc w:val="center"/>
              <w:rPr>
                <w:rFonts w:ascii="Myriad Pro" w:hAnsi="Myriad Pro" w:cs="Calibri"/>
                <w:b/>
                <w:color w:val="000000" w:themeColor="text1"/>
                <w:sz w:val="20"/>
                <w:szCs w:val="20"/>
              </w:rPr>
            </w:pPr>
            <w:r w:rsidRPr="00830973">
              <w:rPr>
                <w:rFonts w:ascii="Myriad Pro" w:hAnsi="Myriad Pro"/>
                <w:b/>
                <w:bCs/>
                <w:sz w:val="20"/>
                <w:szCs w:val="20"/>
              </w:rPr>
              <w:t>167 095,95</w:t>
            </w:r>
          </w:p>
        </w:tc>
        <w:tc>
          <w:tcPr>
            <w:tcW w:w="662" w:type="pct"/>
            <w:tcBorders>
              <w:top w:val="single" w:sz="4" w:space="0" w:color="FFFFFF" w:themeColor="background1"/>
            </w:tcBorders>
            <w:shd w:val="clear" w:color="auto" w:fill="D6E3BC" w:themeFill="accent3" w:themeFillTint="66"/>
            <w:vAlign w:val="center"/>
          </w:tcPr>
          <w:p w14:paraId="2D7B4B54" w14:textId="66A41420" w:rsidR="00625245" w:rsidRPr="00830973" w:rsidRDefault="00625245" w:rsidP="00625245">
            <w:pPr>
              <w:jc w:val="center"/>
              <w:rPr>
                <w:rFonts w:ascii="Myriad Pro" w:hAnsi="Myriad Pro"/>
                <w:b/>
                <w:bCs/>
                <w:sz w:val="20"/>
                <w:szCs w:val="20"/>
              </w:rPr>
            </w:pPr>
            <w:r w:rsidRPr="00830973">
              <w:rPr>
                <w:rFonts w:ascii="Myriad Pro" w:hAnsi="Myriad Pro" w:cs="Calibri"/>
                <w:b/>
                <w:bCs/>
                <w:sz w:val="20"/>
                <w:szCs w:val="20"/>
              </w:rPr>
              <w:t>145 846,65</w:t>
            </w:r>
          </w:p>
        </w:tc>
        <w:tc>
          <w:tcPr>
            <w:tcW w:w="588" w:type="pct"/>
            <w:tcBorders>
              <w:top w:val="single" w:sz="4" w:space="0" w:color="FFFFFF" w:themeColor="background1"/>
            </w:tcBorders>
            <w:shd w:val="clear" w:color="auto" w:fill="D6E3BC" w:themeFill="accent3" w:themeFillTint="66"/>
            <w:vAlign w:val="center"/>
          </w:tcPr>
          <w:p w14:paraId="269B13C3" w14:textId="35A7E70B" w:rsidR="00625245" w:rsidRPr="00830973" w:rsidRDefault="00625245" w:rsidP="00625245">
            <w:pPr>
              <w:jc w:val="center"/>
              <w:rPr>
                <w:rFonts w:ascii="Myriad Pro" w:hAnsi="Myriad Pro" w:cs="Calibri"/>
                <w:b/>
                <w:color w:val="000000" w:themeColor="text1"/>
                <w:sz w:val="20"/>
                <w:szCs w:val="20"/>
              </w:rPr>
            </w:pPr>
            <w:r w:rsidRPr="00830973">
              <w:rPr>
                <w:rFonts w:ascii="Myriad Pro" w:hAnsi="Myriad Pro" w:cs="Calibri"/>
                <w:b/>
                <w:bCs/>
                <w:sz w:val="20"/>
                <w:szCs w:val="20"/>
              </w:rPr>
              <w:t>21 249,30</w:t>
            </w:r>
          </w:p>
        </w:tc>
        <w:tc>
          <w:tcPr>
            <w:tcW w:w="663" w:type="pct"/>
            <w:tcBorders>
              <w:top w:val="single" w:sz="4" w:space="0" w:color="FFFFFF" w:themeColor="background1"/>
            </w:tcBorders>
            <w:shd w:val="clear" w:color="auto" w:fill="D6E3BC" w:themeFill="accent3" w:themeFillTint="66"/>
            <w:vAlign w:val="center"/>
          </w:tcPr>
          <w:p w14:paraId="2651E0E1" w14:textId="2DF13574" w:rsidR="00625245" w:rsidRPr="00830973" w:rsidRDefault="00625245" w:rsidP="00625245">
            <w:pPr>
              <w:jc w:val="center"/>
              <w:rPr>
                <w:rFonts w:ascii="Myriad Pro" w:hAnsi="Myriad Pro" w:cs="Calibri"/>
                <w:b/>
                <w:color w:val="000000" w:themeColor="text1"/>
                <w:sz w:val="20"/>
                <w:szCs w:val="20"/>
              </w:rPr>
            </w:pPr>
          </w:p>
        </w:tc>
      </w:tr>
      <w:tr w:rsidR="00625245" w:rsidRPr="00830973" w14:paraId="6E2D2D46" w14:textId="77777777" w:rsidTr="00B40E56">
        <w:trPr>
          <w:trHeight w:val="315"/>
        </w:trPr>
        <w:tc>
          <w:tcPr>
            <w:tcW w:w="1100" w:type="pct"/>
            <w:shd w:val="clear" w:color="000000" w:fill="FFFFFF"/>
            <w:vAlign w:val="center"/>
            <w:hideMark/>
          </w:tcPr>
          <w:p w14:paraId="0B4E22AF" w14:textId="77777777" w:rsidR="00625245" w:rsidRPr="00830973" w:rsidRDefault="00625245" w:rsidP="00625245">
            <w:pP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Сырье, материалы, запасные части, инструмент, топливо</w:t>
            </w:r>
          </w:p>
        </w:tc>
        <w:tc>
          <w:tcPr>
            <w:tcW w:w="662" w:type="pct"/>
            <w:shd w:val="clear" w:color="000000" w:fill="FFFFFF"/>
            <w:vAlign w:val="center"/>
          </w:tcPr>
          <w:p w14:paraId="2F7FB09E" w14:textId="77777777" w:rsidR="00625245" w:rsidRPr="00830973" w:rsidRDefault="00625245" w:rsidP="00625245">
            <w:pPr>
              <w:jc w:val="center"/>
              <w:rPr>
                <w:rFonts w:ascii="Myriad Pro" w:hAnsi="Myriad Pro" w:cs="Calibri"/>
                <w:bCs/>
                <w:color w:val="000000" w:themeColor="text1"/>
                <w:sz w:val="20"/>
                <w:szCs w:val="20"/>
              </w:rPr>
            </w:pPr>
            <w:r w:rsidRPr="00830973">
              <w:rPr>
                <w:rFonts w:ascii="Myriad Pro" w:hAnsi="Myriad Pro"/>
                <w:sz w:val="20"/>
                <w:szCs w:val="20"/>
              </w:rPr>
              <w:t>123 327,91</w:t>
            </w:r>
          </w:p>
        </w:tc>
        <w:tc>
          <w:tcPr>
            <w:tcW w:w="662" w:type="pct"/>
            <w:shd w:val="clear" w:color="000000" w:fill="FFFFFF"/>
            <w:vAlign w:val="center"/>
            <w:hideMark/>
          </w:tcPr>
          <w:p w14:paraId="50A7610F" w14:textId="77777777" w:rsidR="00625245" w:rsidRPr="00830973" w:rsidRDefault="00625245" w:rsidP="00625245">
            <w:pPr>
              <w:jc w:val="center"/>
              <w:rPr>
                <w:rFonts w:ascii="Myriad Pro" w:hAnsi="Myriad Pro" w:cs="Calibri"/>
                <w:bCs/>
                <w:color w:val="000000" w:themeColor="text1"/>
                <w:sz w:val="20"/>
                <w:szCs w:val="20"/>
              </w:rPr>
            </w:pPr>
            <w:r w:rsidRPr="00830973">
              <w:rPr>
                <w:rFonts w:ascii="Myriad Pro" w:hAnsi="Myriad Pro"/>
                <w:sz w:val="20"/>
                <w:szCs w:val="20"/>
              </w:rPr>
              <w:t>164 055,02</w:t>
            </w:r>
          </w:p>
        </w:tc>
        <w:tc>
          <w:tcPr>
            <w:tcW w:w="662" w:type="pct"/>
            <w:shd w:val="clear" w:color="000000" w:fill="FFFFFF"/>
            <w:vAlign w:val="center"/>
            <w:hideMark/>
          </w:tcPr>
          <w:p w14:paraId="4043571D" w14:textId="77777777" w:rsidR="00625245" w:rsidRPr="00830973" w:rsidRDefault="00625245" w:rsidP="00625245">
            <w:pPr>
              <w:jc w:val="center"/>
              <w:rPr>
                <w:rFonts w:ascii="Myriad Pro" w:hAnsi="Myriad Pro" w:cs="Calibri"/>
                <w:bCs/>
                <w:color w:val="000000" w:themeColor="text1"/>
                <w:sz w:val="20"/>
                <w:szCs w:val="20"/>
              </w:rPr>
            </w:pPr>
            <w:r w:rsidRPr="00830973">
              <w:rPr>
                <w:rFonts w:ascii="Myriad Pro" w:hAnsi="Myriad Pro"/>
                <w:sz w:val="20"/>
                <w:szCs w:val="20"/>
              </w:rPr>
              <w:t>154 791,80</w:t>
            </w:r>
          </w:p>
        </w:tc>
        <w:tc>
          <w:tcPr>
            <w:tcW w:w="662" w:type="pct"/>
            <w:shd w:val="clear" w:color="000000" w:fill="FFFFFF"/>
            <w:vAlign w:val="center"/>
          </w:tcPr>
          <w:p w14:paraId="694D9CF0" w14:textId="397FCAA6" w:rsidR="00625245" w:rsidRPr="00830973" w:rsidRDefault="00625245" w:rsidP="00625245">
            <w:pPr>
              <w:jc w:val="center"/>
              <w:rPr>
                <w:rFonts w:ascii="Myriad Pro" w:hAnsi="Myriad Pro"/>
                <w:sz w:val="20"/>
                <w:szCs w:val="20"/>
              </w:rPr>
            </w:pPr>
            <w:r w:rsidRPr="00830973">
              <w:rPr>
                <w:rFonts w:ascii="Myriad Pro" w:hAnsi="Myriad Pro" w:cs="Calibri"/>
                <w:sz w:val="20"/>
                <w:szCs w:val="20"/>
              </w:rPr>
              <w:t>133 486,26</w:t>
            </w:r>
          </w:p>
        </w:tc>
        <w:tc>
          <w:tcPr>
            <w:tcW w:w="588" w:type="pct"/>
            <w:shd w:val="clear" w:color="000000" w:fill="FFFFFF"/>
            <w:vAlign w:val="center"/>
          </w:tcPr>
          <w:p w14:paraId="7271C521" w14:textId="0554294C" w:rsidR="00625245" w:rsidRPr="00830973" w:rsidRDefault="00625245" w:rsidP="00625245">
            <w:pPr>
              <w:jc w:val="center"/>
              <w:rPr>
                <w:rFonts w:ascii="Myriad Pro" w:hAnsi="Myriad Pro" w:cs="Calibri"/>
                <w:bCs/>
                <w:color w:val="000000" w:themeColor="text1"/>
                <w:sz w:val="20"/>
                <w:szCs w:val="20"/>
              </w:rPr>
            </w:pPr>
            <w:r w:rsidRPr="00830973">
              <w:rPr>
                <w:rFonts w:ascii="Myriad Pro" w:hAnsi="Myriad Pro" w:cs="Calibri"/>
                <w:b/>
                <w:bCs/>
                <w:sz w:val="20"/>
                <w:szCs w:val="20"/>
              </w:rPr>
              <w:t>21 305,54</w:t>
            </w:r>
          </w:p>
        </w:tc>
        <w:tc>
          <w:tcPr>
            <w:tcW w:w="663" w:type="pct"/>
            <w:shd w:val="clear" w:color="000000" w:fill="FFFFFF"/>
            <w:vAlign w:val="center"/>
          </w:tcPr>
          <w:p w14:paraId="11A47BC7" w14:textId="199C7723" w:rsidR="00625245" w:rsidRPr="00830973" w:rsidRDefault="00625245" w:rsidP="00625245">
            <w:pPr>
              <w:jc w:val="center"/>
              <w:rPr>
                <w:rFonts w:ascii="Myriad Pro" w:hAnsi="Myriad Pro" w:cs="Calibri"/>
                <w:bCs/>
                <w:color w:val="000000" w:themeColor="text1"/>
                <w:sz w:val="20"/>
                <w:szCs w:val="20"/>
              </w:rPr>
            </w:pPr>
          </w:p>
        </w:tc>
      </w:tr>
      <w:tr w:rsidR="00625245" w:rsidRPr="00830973" w14:paraId="025BE8D9" w14:textId="77777777" w:rsidTr="00B40E56">
        <w:trPr>
          <w:trHeight w:val="315"/>
        </w:trPr>
        <w:tc>
          <w:tcPr>
            <w:tcW w:w="1100" w:type="pct"/>
            <w:shd w:val="clear" w:color="000000" w:fill="FFFFFF"/>
            <w:vAlign w:val="center"/>
          </w:tcPr>
          <w:p w14:paraId="562EC82B" w14:textId="77777777" w:rsidR="00625245" w:rsidRPr="00830973" w:rsidRDefault="00625245" w:rsidP="00625245">
            <w:pP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Работы и услуги производственного характера</w:t>
            </w:r>
          </w:p>
        </w:tc>
        <w:tc>
          <w:tcPr>
            <w:tcW w:w="662" w:type="pct"/>
            <w:shd w:val="clear" w:color="000000" w:fill="FFFFFF"/>
            <w:vAlign w:val="center"/>
          </w:tcPr>
          <w:p w14:paraId="3EDE96EA" w14:textId="77777777" w:rsidR="00625245" w:rsidRPr="00830973" w:rsidRDefault="00625245" w:rsidP="00625245">
            <w:pPr>
              <w:jc w:val="center"/>
              <w:rPr>
                <w:rFonts w:ascii="Myriad Pro" w:hAnsi="Myriad Pro" w:cs="Calibri"/>
                <w:bCs/>
                <w:color w:val="000000" w:themeColor="text1"/>
                <w:sz w:val="20"/>
                <w:szCs w:val="20"/>
              </w:rPr>
            </w:pPr>
            <w:r w:rsidRPr="00830973">
              <w:rPr>
                <w:rFonts w:ascii="Myriad Pro" w:hAnsi="Myriad Pro"/>
                <w:sz w:val="20"/>
                <w:szCs w:val="20"/>
              </w:rPr>
              <w:t>11 419,76</w:t>
            </w:r>
          </w:p>
        </w:tc>
        <w:tc>
          <w:tcPr>
            <w:tcW w:w="662" w:type="pct"/>
            <w:shd w:val="clear" w:color="000000" w:fill="FFFFFF"/>
            <w:vAlign w:val="center"/>
          </w:tcPr>
          <w:p w14:paraId="7C505969" w14:textId="77777777" w:rsidR="00625245" w:rsidRPr="00830973" w:rsidRDefault="00625245" w:rsidP="00625245">
            <w:pPr>
              <w:jc w:val="center"/>
              <w:rPr>
                <w:rFonts w:ascii="Myriad Pro" w:hAnsi="Myriad Pro" w:cs="Calibri"/>
                <w:bCs/>
                <w:color w:val="000000" w:themeColor="text1"/>
                <w:sz w:val="20"/>
                <w:szCs w:val="20"/>
              </w:rPr>
            </w:pPr>
            <w:r w:rsidRPr="00830973">
              <w:rPr>
                <w:rFonts w:ascii="Myriad Pro" w:hAnsi="Myriad Pro"/>
                <w:sz w:val="20"/>
                <w:szCs w:val="20"/>
              </w:rPr>
              <w:t>15 693,06</w:t>
            </w:r>
          </w:p>
        </w:tc>
        <w:tc>
          <w:tcPr>
            <w:tcW w:w="662" w:type="pct"/>
            <w:shd w:val="clear" w:color="000000" w:fill="FFFFFF"/>
            <w:vAlign w:val="center"/>
          </w:tcPr>
          <w:p w14:paraId="3182F925" w14:textId="77777777" w:rsidR="00625245" w:rsidRPr="00830973" w:rsidRDefault="00625245" w:rsidP="00625245">
            <w:pPr>
              <w:jc w:val="center"/>
              <w:rPr>
                <w:rFonts w:ascii="Myriad Pro" w:hAnsi="Myriad Pro" w:cs="Calibri"/>
                <w:bCs/>
                <w:color w:val="000000" w:themeColor="text1"/>
                <w:sz w:val="20"/>
                <w:szCs w:val="20"/>
              </w:rPr>
            </w:pPr>
            <w:r w:rsidRPr="00830973">
              <w:rPr>
                <w:rFonts w:ascii="Myriad Pro" w:hAnsi="Myriad Pro"/>
                <w:sz w:val="20"/>
                <w:szCs w:val="20"/>
              </w:rPr>
              <w:t>12 304,15</w:t>
            </w:r>
          </w:p>
        </w:tc>
        <w:tc>
          <w:tcPr>
            <w:tcW w:w="662" w:type="pct"/>
            <w:shd w:val="clear" w:color="000000" w:fill="FFFFFF"/>
            <w:vAlign w:val="center"/>
          </w:tcPr>
          <w:p w14:paraId="1C6C1EDE" w14:textId="44FD0790" w:rsidR="00625245" w:rsidRPr="00830973" w:rsidRDefault="00625245" w:rsidP="00625245">
            <w:pPr>
              <w:jc w:val="center"/>
              <w:rPr>
                <w:rFonts w:ascii="Myriad Pro" w:hAnsi="Myriad Pro"/>
                <w:sz w:val="20"/>
                <w:szCs w:val="20"/>
              </w:rPr>
            </w:pPr>
            <w:r w:rsidRPr="00830973">
              <w:rPr>
                <w:rFonts w:ascii="Myriad Pro" w:hAnsi="Myriad Pro" w:cs="Calibri"/>
                <w:sz w:val="20"/>
                <w:szCs w:val="20"/>
              </w:rPr>
              <w:t>12 360,39</w:t>
            </w:r>
          </w:p>
        </w:tc>
        <w:tc>
          <w:tcPr>
            <w:tcW w:w="588" w:type="pct"/>
            <w:shd w:val="clear" w:color="000000" w:fill="FFFFFF"/>
            <w:vAlign w:val="center"/>
          </w:tcPr>
          <w:p w14:paraId="089CDEC8" w14:textId="6FCA1BB2" w:rsidR="00625245" w:rsidRPr="00830973" w:rsidRDefault="00625245" w:rsidP="00625245">
            <w:pPr>
              <w:jc w:val="center"/>
              <w:rPr>
                <w:rFonts w:ascii="Myriad Pro" w:hAnsi="Myriad Pro" w:cs="Calibri"/>
                <w:bCs/>
                <w:color w:val="000000" w:themeColor="text1"/>
                <w:sz w:val="20"/>
                <w:szCs w:val="20"/>
              </w:rPr>
            </w:pPr>
            <w:r w:rsidRPr="00830973">
              <w:rPr>
                <w:rFonts w:ascii="Myriad Pro" w:hAnsi="Myriad Pro" w:cs="Calibri"/>
                <w:b/>
                <w:bCs/>
                <w:sz w:val="20"/>
                <w:szCs w:val="20"/>
              </w:rPr>
              <w:t>-56,24</w:t>
            </w:r>
          </w:p>
        </w:tc>
        <w:tc>
          <w:tcPr>
            <w:tcW w:w="663" w:type="pct"/>
            <w:shd w:val="clear" w:color="000000" w:fill="FFFFFF"/>
            <w:vAlign w:val="center"/>
          </w:tcPr>
          <w:p w14:paraId="051B4613" w14:textId="229344F2" w:rsidR="00625245" w:rsidRPr="00830973" w:rsidRDefault="00625245" w:rsidP="00625245">
            <w:pPr>
              <w:jc w:val="center"/>
              <w:rPr>
                <w:rFonts w:ascii="Myriad Pro" w:hAnsi="Myriad Pro" w:cs="Calibri"/>
                <w:bCs/>
                <w:color w:val="000000" w:themeColor="text1"/>
                <w:sz w:val="20"/>
                <w:szCs w:val="20"/>
              </w:rPr>
            </w:pPr>
          </w:p>
        </w:tc>
      </w:tr>
    </w:tbl>
    <w:p w14:paraId="43B4AD1A" w14:textId="77777777" w:rsidR="008B2351" w:rsidRPr="00830973" w:rsidRDefault="008B2351" w:rsidP="00E06729">
      <w:pPr>
        <w:pStyle w:val="a4"/>
        <w:spacing w:line="360" w:lineRule="auto"/>
        <w:ind w:left="0" w:firstLine="567"/>
        <w:jc w:val="both"/>
        <w:rPr>
          <w:rFonts w:ascii="Myriad Pro" w:hAnsi="Myriad Pro"/>
          <w:color w:val="000000" w:themeColor="text1"/>
          <w:sz w:val="26"/>
          <w:szCs w:val="26"/>
        </w:rPr>
      </w:pPr>
    </w:p>
    <w:p w14:paraId="4ED40BF9" w14:textId="0EF75656" w:rsidR="00035647" w:rsidRPr="00830973" w:rsidRDefault="00035647" w:rsidP="00E06729">
      <w:pPr>
        <w:pStyle w:val="a4"/>
        <w:spacing w:line="360" w:lineRule="auto"/>
        <w:ind w:left="0" w:firstLine="567"/>
        <w:jc w:val="both"/>
        <w:rPr>
          <w:rFonts w:ascii="Myriad Pro" w:hAnsi="Myriad Pro"/>
          <w:bCs/>
          <w:sz w:val="26"/>
          <w:szCs w:val="26"/>
        </w:rPr>
      </w:pPr>
      <w:bookmarkStart w:id="31" w:name="_Hlk41340070"/>
      <w:r>
        <w:rPr>
          <w:rFonts w:ascii="Myriad Pro" w:hAnsi="Myriad Pro"/>
          <w:bCs/>
          <w:sz w:val="26"/>
          <w:szCs w:val="26"/>
        </w:rPr>
        <w:t>С целью исключения рисков и формирования объективной позиции об обоснованности расходов Исполнителем на этапе проведения экспертизы тарифно-балансовых решений на период 2017-2018 гг. будет проведен дополнительный анализ обоснованности расходов и фактических расходов за прошлые периоды по статье «Материальные затраты».</w:t>
      </w:r>
    </w:p>
    <w:bookmarkEnd w:id="31"/>
    <w:p w14:paraId="0FB61A77" w14:textId="77777777" w:rsidR="005612F0" w:rsidRPr="00830973" w:rsidRDefault="005612F0" w:rsidP="00E06729">
      <w:pPr>
        <w:pStyle w:val="a4"/>
        <w:spacing w:line="360" w:lineRule="auto"/>
        <w:ind w:left="0" w:firstLine="567"/>
        <w:jc w:val="both"/>
        <w:rPr>
          <w:rFonts w:ascii="Myriad Pro" w:eastAsiaTheme="minorHAnsi" w:hAnsi="Myriad Pro" w:cstheme="minorBidi"/>
          <w:bCs/>
          <w:color w:val="000000" w:themeColor="text1"/>
          <w:sz w:val="26"/>
          <w:szCs w:val="26"/>
          <w:lang w:eastAsia="ru-RU"/>
        </w:rPr>
      </w:pPr>
    </w:p>
    <w:p w14:paraId="04B46B58" w14:textId="1D6D512E" w:rsidR="007A6016" w:rsidRPr="00830973" w:rsidRDefault="00D041AF"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РАСХОДЫ НА ОПЛАТУ ТРУДА</w:t>
      </w:r>
    </w:p>
    <w:p w14:paraId="43BF50E5" w14:textId="517063B6" w:rsidR="007A6016" w:rsidRPr="00830973" w:rsidRDefault="007A6016"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п. 26 Основ ценообразования </w:t>
      </w:r>
      <w:r w:rsidR="00CA2B21" w:rsidRPr="00830973">
        <w:rPr>
          <w:rFonts w:ascii="Myriad Pro" w:eastAsia="Calibri" w:hAnsi="Myriad Pro"/>
          <w:color w:val="000000" w:themeColor="text1"/>
          <w:sz w:val="26"/>
          <w:szCs w:val="26"/>
        </w:rPr>
        <w:t xml:space="preserve">№ 1178 </w:t>
      </w:r>
      <w:r w:rsidRPr="00830973">
        <w:rPr>
          <w:rFonts w:ascii="Myriad Pro" w:eastAsia="Calibri" w:hAnsi="Myriad Pro"/>
          <w:color w:val="000000" w:themeColor="text1"/>
          <w:sz w:val="26"/>
          <w:szCs w:val="26"/>
        </w:rPr>
        <w:t>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4C9FFD5B" w14:textId="7CC00EF2" w:rsidR="007A6016" w:rsidRPr="00830973" w:rsidRDefault="00C76E1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Отраслевое тарифное соглашение в электроэнергетике Российской Федерации на 2013 - 2015 годы</w:t>
      </w:r>
      <w:r w:rsidR="007B5087" w:rsidRPr="00830973">
        <w:rPr>
          <w:rFonts w:ascii="Myriad Pro" w:eastAsia="Calibri" w:hAnsi="Myriad Pro"/>
          <w:color w:val="000000" w:themeColor="text1"/>
          <w:sz w:val="26"/>
          <w:szCs w:val="26"/>
        </w:rPr>
        <w:t xml:space="preserve"> (далее – ОТС на 2013-2015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007B5087" w:rsidRPr="00830973">
        <w:rPr>
          <w:rFonts w:ascii="Myriad Pro" w:eastAsia="Calibri" w:hAnsi="Myriad Pro"/>
          <w:color w:val="000000" w:themeColor="text1"/>
          <w:sz w:val="26"/>
          <w:szCs w:val="26"/>
        </w:rPr>
        <w:t>Электропрофсоюз</w:t>
      </w:r>
      <w:proofErr w:type="spellEnd"/>
      <w:r w:rsidR="007B5087" w:rsidRPr="00830973">
        <w:rPr>
          <w:rFonts w:ascii="Myriad Pro" w:eastAsia="Calibri" w:hAnsi="Myriad Pro"/>
          <w:color w:val="000000" w:themeColor="text1"/>
          <w:sz w:val="26"/>
          <w:szCs w:val="26"/>
        </w:rPr>
        <w:t>» 18.03.2013 года.</w:t>
      </w:r>
    </w:p>
    <w:p w14:paraId="67E5A064" w14:textId="5E373AF4" w:rsidR="007B5087" w:rsidRPr="00830973" w:rsidRDefault="007B508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w:t>
      </w:r>
      <w:r w:rsidRPr="00830973">
        <w:rPr>
          <w:rFonts w:ascii="Myriad Pro" w:eastAsia="Calibri" w:hAnsi="Myriad Pro"/>
          <w:color w:val="000000" w:themeColor="text1"/>
          <w:sz w:val="26"/>
          <w:szCs w:val="26"/>
        </w:rPr>
        <w:lastRenderedPageBreak/>
        <w:t>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25E2F87F" w14:textId="337B7424" w:rsidR="00607D24" w:rsidRPr="00830973" w:rsidRDefault="00607D24"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п.</w:t>
      </w:r>
      <w:r w:rsidR="007A6016" w:rsidRPr="00830973">
        <w:rPr>
          <w:rFonts w:ascii="Myriad Pro" w:eastAsia="Calibri" w:hAnsi="Myriad Pro"/>
          <w:color w:val="000000" w:themeColor="text1"/>
          <w:sz w:val="26"/>
          <w:szCs w:val="26"/>
        </w:rPr>
        <w:t xml:space="preserve"> 3.3 </w:t>
      </w:r>
      <w:r w:rsidRPr="00830973">
        <w:rPr>
          <w:rFonts w:ascii="Myriad Pro" w:eastAsia="Calibri" w:hAnsi="Myriad Pro"/>
          <w:color w:val="000000" w:themeColor="text1"/>
          <w:sz w:val="26"/>
          <w:szCs w:val="26"/>
        </w:rPr>
        <w:t>ОТС на 2013-2015 годы</w:t>
      </w:r>
      <w:r w:rsidR="007A6016"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указан порядок определения минимальной месячной тарифной ставки</w:t>
      </w:r>
      <w:r w:rsidR="007A6016" w:rsidRPr="00830973">
        <w:rPr>
          <w:rFonts w:ascii="Myriad Pro" w:eastAsia="Calibri" w:hAnsi="Myriad Pro"/>
          <w:color w:val="000000" w:themeColor="text1"/>
          <w:sz w:val="26"/>
          <w:szCs w:val="26"/>
        </w:rPr>
        <w:t xml:space="preserve"> рабочих первого разряда промышленно-производственного персонала (далее – ММТС). </w:t>
      </w:r>
    </w:p>
    <w:p w14:paraId="454BC9AE" w14:textId="01C0EA1A" w:rsidR="007A6016" w:rsidRPr="00830973" w:rsidRDefault="00607D24"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w:t>
      </w:r>
      <w:r w:rsidR="007A6016" w:rsidRPr="00830973">
        <w:rPr>
          <w:rFonts w:ascii="Myriad Pro" w:eastAsia="Calibri" w:hAnsi="Myriad Pro"/>
          <w:color w:val="000000" w:themeColor="text1"/>
          <w:sz w:val="26"/>
          <w:szCs w:val="26"/>
        </w:rPr>
        <w:t xml:space="preserve">азмер ММТС индексируется один раз в полгода в соответствии с индексом потребительских цен в Российской Федерации </w:t>
      </w:r>
      <w:r w:rsidRPr="00830973">
        <w:rPr>
          <w:rFonts w:ascii="Myriad Pro" w:eastAsia="Calibri" w:hAnsi="Myriad Pro"/>
          <w:color w:val="000000" w:themeColor="text1"/>
          <w:sz w:val="26"/>
          <w:szCs w:val="26"/>
        </w:rPr>
        <w:t xml:space="preserve">(на основании официальных данных Федеральной службы государственной статистики) </w:t>
      </w:r>
      <w:r w:rsidR="007A6016" w:rsidRPr="00830973">
        <w:rPr>
          <w:rFonts w:ascii="Myriad Pro" w:eastAsia="Calibri" w:hAnsi="Myriad Pro"/>
          <w:color w:val="000000" w:themeColor="text1"/>
          <w:sz w:val="26"/>
          <w:szCs w:val="26"/>
        </w:rPr>
        <w:t>за соответствующий полугодичный период, предшествующий индексации.</w:t>
      </w:r>
    </w:p>
    <w:p w14:paraId="386BAB23" w14:textId="387AA19D" w:rsidR="00607D24" w:rsidRPr="00830973" w:rsidRDefault="00607D24"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Организациях, где на момент заключения Соглашения </w:t>
      </w:r>
      <w:r w:rsidR="008608F6" w:rsidRPr="00830973">
        <w:rPr>
          <w:rFonts w:ascii="Myriad Pro" w:eastAsia="Calibri" w:hAnsi="Myriad Pro"/>
          <w:color w:val="000000" w:themeColor="text1"/>
          <w:sz w:val="26"/>
          <w:szCs w:val="26"/>
        </w:rPr>
        <w:t xml:space="preserve">на 2016-2018 годы </w:t>
      </w:r>
      <w:r w:rsidRPr="00830973">
        <w:rPr>
          <w:rFonts w:ascii="Myriad Pro" w:eastAsia="Calibri" w:hAnsi="Myriad Pro"/>
          <w:color w:val="000000" w:themeColor="text1"/>
          <w:sz w:val="26"/>
          <w:szCs w:val="26"/>
        </w:rPr>
        <w:t>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0784FD71" w14:textId="6B28D9F2" w:rsidR="007A6016" w:rsidRPr="00830973" w:rsidRDefault="005D29B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w:t>
      </w:r>
      <w:r w:rsidR="00607D24" w:rsidRPr="00830973">
        <w:rPr>
          <w:rFonts w:ascii="Myriad Pro" w:eastAsia="Calibri" w:hAnsi="Myriad Pro"/>
          <w:color w:val="000000" w:themeColor="text1"/>
          <w:sz w:val="26"/>
          <w:szCs w:val="26"/>
        </w:rPr>
        <w:t>п.</w:t>
      </w:r>
      <w:r w:rsidR="007A6016" w:rsidRPr="00830973">
        <w:rPr>
          <w:rFonts w:ascii="Myriad Pro" w:eastAsia="Calibri" w:hAnsi="Myriad Pro"/>
          <w:color w:val="000000" w:themeColor="text1"/>
          <w:sz w:val="26"/>
          <w:szCs w:val="26"/>
        </w:rPr>
        <w:t xml:space="preserve"> 2 Соглашения </w:t>
      </w:r>
      <w:r w:rsidR="00607D24" w:rsidRPr="00830973">
        <w:rPr>
          <w:rFonts w:ascii="Myriad Pro" w:eastAsia="Calibri" w:hAnsi="Myriad Pro"/>
          <w:color w:val="000000" w:themeColor="text1"/>
          <w:sz w:val="26"/>
          <w:szCs w:val="26"/>
        </w:rPr>
        <w:t>на 2016-2018 годы</w:t>
      </w:r>
      <w:r w:rsidR="007A6016" w:rsidRPr="00830973">
        <w:rPr>
          <w:rFonts w:ascii="Myriad Pro" w:eastAsia="Calibri" w:hAnsi="Myriad Pro"/>
          <w:color w:val="000000" w:themeColor="text1"/>
          <w:sz w:val="26"/>
          <w:szCs w:val="26"/>
        </w:rPr>
        <w:t xml:space="preserve">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007A6016" w:rsidRPr="00830973">
        <w:rPr>
          <w:rFonts w:ascii="Myriad Pro" w:eastAsia="Calibri" w:hAnsi="Myriad Pro"/>
          <w:color w:val="000000" w:themeColor="text1"/>
          <w:sz w:val="26"/>
          <w:szCs w:val="26"/>
        </w:rPr>
        <w:t>РаЭл</w:t>
      </w:r>
      <w:proofErr w:type="spellEnd"/>
      <w:r w:rsidR="007A6016" w:rsidRPr="00830973">
        <w:rPr>
          <w:rFonts w:ascii="Myriad Pro" w:eastAsia="Calibri" w:hAnsi="Myriad Pro"/>
          <w:color w:val="000000" w:themeColor="text1"/>
          <w:sz w:val="26"/>
          <w:szCs w:val="26"/>
        </w:rPr>
        <w:t xml:space="preserve"> и ВЭП).</w:t>
      </w:r>
    </w:p>
    <w:p w14:paraId="1DAD99EA" w14:textId="3C25940D" w:rsidR="00C05697" w:rsidRPr="00830973" w:rsidRDefault="00C0569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w:t>
      </w:r>
      <w:r w:rsidR="00EB4B64" w:rsidRPr="00830973">
        <w:rPr>
          <w:rFonts w:ascii="Myriad Pro" w:eastAsia="Calibri" w:hAnsi="Myriad Pro"/>
          <w:color w:val="000000" w:themeColor="text1"/>
          <w:sz w:val="26"/>
          <w:szCs w:val="26"/>
        </w:rPr>
        <w:t>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321004D3" w14:textId="7B9A1D1D" w:rsidR="00EB4B64" w:rsidRPr="00830973" w:rsidRDefault="00EB4B64"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830973">
        <w:rPr>
          <w:rFonts w:ascii="Myriad Pro" w:eastAsia="Calibri" w:hAnsi="Myriad Pro"/>
          <w:color w:val="000000" w:themeColor="text1"/>
          <w:sz w:val="26"/>
          <w:szCs w:val="26"/>
        </w:rPr>
        <w:lastRenderedPageBreak/>
        <w:t>тарифорегулирующие</w:t>
      </w:r>
      <w:proofErr w:type="spellEnd"/>
      <w:r w:rsidRPr="00830973">
        <w:rPr>
          <w:rFonts w:ascii="Myriad Pro" w:eastAsia="Calibri" w:hAnsi="Myriad Pro"/>
          <w:color w:val="000000" w:themeColor="text1"/>
          <w:sz w:val="26"/>
          <w:szCs w:val="26"/>
        </w:rPr>
        <w:t xml:space="preserve"> органы с расчетами, учитывающими пропорциональное увеличение ММТС;</w:t>
      </w:r>
    </w:p>
    <w:p w14:paraId="6F95B8F5" w14:textId="2B95D5B7" w:rsidR="00C05697" w:rsidRPr="00830973" w:rsidRDefault="00EB4B64"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41B70CDD" w14:textId="31A87226" w:rsidR="00C05697" w:rsidRPr="00830973" w:rsidRDefault="00C0569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10D15AFC" w14:textId="439819E0" w:rsidR="00C05697" w:rsidRPr="00830973" w:rsidRDefault="00C0569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8.4.2.2. Доплат (надбавок) стимулирующего характера, размер и порядок установления которых определяется</w:t>
      </w:r>
      <w:r w:rsidR="005D29BE" w:rsidRPr="00830973">
        <w:rPr>
          <w:rFonts w:ascii="Myriad Pro" w:eastAsia="Calibri" w:hAnsi="Myriad Pro"/>
          <w:color w:val="000000" w:themeColor="text1"/>
          <w:sz w:val="26"/>
          <w:szCs w:val="26"/>
        </w:rPr>
        <w:t xml:space="preserve"> непосредственно в Организации;</w:t>
      </w:r>
    </w:p>
    <w:p w14:paraId="4A9C3503" w14:textId="77777777" w:rsidR="00C05697" w:rsidRPr="00830973" w:rsidRDefault="00C0569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65AA8828" w14:textId="77777777" w:rsidR="00C05697" w:rsidRPr="00830973" w:rsidRDefault="00C0569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5A365F17" w14:textId="77777777" w:rsidR="00C05697" w:rsidRPr="00830973" w:rsidRDefault="00C0569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72EAD928" w14:textId="7BA4CDBF" w:rsidR="00C05697" w:rsidRPr="00830973" w:rsidRDefault="00C0569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8.4.2.6. Иные виды премирования работников, в том числе по показателям, предусмотренным пунктом 3.12 </w:t>
      </w:r>
      <w:r w:rsidR="00EB4B64" w:rsidRPr="00830973">
        <w:rPr>
          <w:rFonts w:ascii="Myriad Pro" w:eastAsia="Calibri" w:hAnsi="Myriad Pro"/>
          <w:color w:val="000000" w:themeColor="text1"/>
          <w:sz w:val="26"/>
          <w:szCs w:val="26"/>
        </w:rPr>
        <w:t>ОТС на 2013-2015 годы</w:t>
      </w:r>
      <w:r w:rsidRPr="00830973">
        <w:rPr>
          <w:rFonts w:ascii="Myriad Pro" w:eastAsia="Calibri" w:hAnsi="Myriad Pro"/>
          <w:color w:val="000000" w:themeColor="text1"/>
          <w:sz w:val="26"/>
          <w:szCs w:val="26"/>
        </w:rPr>
        <w:t>;</w:t>
      </w:r>
    </w:p>
    <w:p w14:paraId="09508AB5" w14:textId="62DCD712" w:rsidR="00C05697" w:rsidRPr="00830973" w:rsidRDefault="00C0569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w:t>
      </w:r>
      <w:r w:rsidR="005D29BE" w:rsidRPr="00830973">
        <w:rPr>
          <w:rFonts w:ascii="Myriad Pro" w:eastAsia="Calibri" w:hAnsi="Myriad Pro"/>
          <w:color w:val="000000" w:themeColor="text1"/>
          <w:sz w:val="26"/>
          <w:szCs w:val="26"/>
        </w:rPr>
        <w:t>ательством Российской Федерации.</w:t>
      </w:r>
    </w:p>
    <w:p w14:paraId="65A053ED" w14:textId="44AE6333" w:rsidR="00CC197E" w:rsidRPr="00830973" w:rsidRDefault="003E0E8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Нормативная численность </w:t>
      </w:r>
      <w:r w:rsidR="001B371A" w:rsidRPr="00830973">
        <w:rPr>
          <w:rFonts w:ascii="Myriad Pro" w:eastAsia="Calibri" w:hAnsi="Myriad Pro"/>
          <w:color w:val="000000" w:themeColor="text1"/>
          <w:sz w:val="26"/>
          <w:szCs w:val="26"/>
        </w:rPr>
        <w:t>персонала определ</w:t>
      </w:r>
      <w:r w:rsidR="0026054B" w:rsidRPr="00830973">
        <w:rPr>
          <w:rFonts w:ascii="Myriad Pro" w:eastAsia="Calibri" w:hAnsi="Myriad Pro"/>
          <w:color w:val="000000" w:themeColor="text1"/>
          <w:sz w:val="26"/>
          <w:szCs w:val="26"/>
        </w:rPr>
        <w:t>яется</w:t>
      </w:r>
      <w:r w:rsidR="001B371A"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в соответствии с </w:t>
      </w:r>
      <w:r w:rsidR="001B371A" w:rsidRPr="00830973">
        <w:rPr>
          <w:rFonts w:ascii="Myriad Pro" w:eastAsia="Calibri" w:hAnsi="Myriad Pro"/>
          <w:color w:val="000000" w:themeColor="text1"/>
          <w:sz w:val="26"/>
          <w:szCs w:val="26"/>
        </w:rPr>
        <w:t>Нормативами численности промышленно-производственного персонала распределительных электрических сетей, разработанными ОАО «</w:t>
      </w:r>
      <w:proofErr w:type="spellStart"/>
      <w:r w:rsidR="001B371A" w:rsidRPr="00830973">
        <w:rPr>
          <w:rFonts w:ascii="Myriad Pro" w:eastAsia="Calibri" w:hAnsi="Myriad Pro"/>
          <w:color w:val="000000" w:themeColor="text1"/>
          <w:sz w:val="26"/>
          <w:szCs w:val="26"/>
        </w:rPr>
        <w:t>ЦОТэнерго</w:t>
      </w:r>
      <w:proofErr w:type="spellEnd"/>
      <w:r w:rsidR="001B371A" w:rsidRPr="00830973">
        <w:rPr>
          <w:rFonts w:ascii="Myriad Pro" w:eastAsia="Calibri" w:hAnsi="Myriad Pro"/>
          <w:color w:val="000000" w:themeColor="text1"/>
          <w:sz w:val="26"/>
          <w:szCs w:val="26"/>
        </w:rPr>
        <w:t xml:space="preserve">» и утвержденными ОАО РАО «ЕЭС России» 03.12.2014. Указанные нормативы </w:t>
      </w:r>
      <w:r w:rsidR="00CC197E" w:rsidRPr="00830973">
        <w:rPr>
          <w:rFonts w:ascii="Myriad Pro" w:eastAsia="Calibri" w:hAnsi="Myriad Pro"/>
          <w:color w:val="000000" w:themeColor="text1"/>
          <w:sz w:val="26"/>
          <w:szCs w:val="26"/>
        </w:rPr>
        <w:t xml:space="preserve">распространяются на действующие и вновь вводимые электрические сети Единой </w:t>
      </w:r>
      <w:r w:rsidR="00CC197E" w:rsidRPr="00830973">
        <w:rPr>
          <w:rFonts w:ascii="Myriad Pro" w:eastAsia="Calibri" w:hAnsi="Myriad Pro"/>
          <w:color w:val="000000" w:themeColor="text1"/>
          <w:sz w:val="26"/>
          <w:szCs w:val="26"/>
        </w:rPr>
        <w:lastRenderedPageBreak/>
        <w:t xml:space="preserve">энергетической системы России, имеющие на своем балансе только объекты распределительных электрических сетей напряжением 35-220 </w:t>
      </w:r>
      <w:proofErr w:type="spellStart"/>
      <w:r w:rsidR="00CC197E" w:rsidRPr="00830973">
        <w:rPr>
          <w:rFonts w:ascii="Myriad Pro" w:eastAsia="Calibri" w:hAnsi="Myriad Pro"/>
          <w:color w:val="000000" w:themeColor="text1"/>
          <w:sz w:val="26"/>
          <w:szCs w:val="26"/>
        </w:rPr>
        <w:t>кВ</w:t>
      </w:r>
      <w:proofErr w:type="spellEnd"/>
      <w:r w:rsidR="00CC197E" w:rsidRPr="00830973">
        <w:rPr>
          <w:rFonts w:ascii="Myriad Pro" w:eastAsia="Calibri" w:hAnsi="Myriad Pro"/>
          <w:color w:val="000000" w:themeColor="text1"/>
          <w:sz w:val="26"/>
          <w:szCs w:val="26"/>
        </w:rPr>
        <w:t xml:space="preserve"> и 0,4-10 </w:t>
      </w:r>
      <w:proofErr w:type="spellStart"/>
      <w:r w:rsidR="00CC197E" w:rsidRPr="00830973">
        <w:rPr>
          <w:rFonts w:ascii="Myriad Pro" w:eastAsia="Calibri" w:hAnsi="Myriad Pro"/>
          <w:color w:val="000000" w:themeColor="text1"/>
          <w:sz w:val="26"/>
          <w:szCs w:val="26"/>
        </w:rPr>
        <w:t>кВ.</w:t>
      </w:r>
      <w:proofErr w:type="spellEnd"/>
    </w:p>
    <w:p w14:paraId="4D33C6EC" w14:textId="29ABB56E" w:rsidR="00634658" w:rsidRPr="00830973" w:rsidRDefault="00CC197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3B5BFF6C" w14:textId="5CD7FF4E" w:rsidR="006C21A4" w:rsidRPr="00830973" w:rsidRDefault="006C21A4"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следующей таблице приведена сводная информация по статье Фонд оплаты труда для филиала ПАО «МРСК Сибири» - «</w:t>
      </w:r>
      <w:r w:rsidR="0026054B"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w:t>
      </w:r>
      <w:r w:rsidR="00C04E60" w:rsidRPr="00830973">
        <w:rPr>
          <w:rFonts w:ascii="Myriad Pro" w:eastAsia="Calibri" w:hAnsi="Myriad Pro"/>
          <w:color w:val="000000" w:themeColor="text1"/>
          <w:sz w:val="26"/>
          <w:szCs w:val="26"/>
        </w:rPr>
        <w:t>:</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8"/>
        <w:gridCol w:w="1276"/>
        <w:gridCol w:w="1274"/>
        <w:gridCol w:w="1276"/>
        <w:gridCol w:w="1558"/>
        <w:gridCol w:w="1416"/>
      </w:tblGrid>
      <w:tr w:rsidR="00CC7C31" w:rsidRPr="00830973" w14:paraId="443F72FD" w14:textId="77777777" w:rsidTr="00AA392D">
        <w:trPr>
          <w:trHeight w:val="876"/>
        </w:trPr>
        <w:tc>
          <w:tcPr>
            <w:tcW w:w="1307"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B6D19FD" w14:textId="4B672A70"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Наименование статьи</w:t>
            </w:r>
          </w:p>
        </w:tc>
        <w:tc>
          <w:tcPr>
            <w:tcW w:w="693"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38AD4EF" w14:textId="77777777"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Факт за 2016, тыс. руб.</w:t>
            </w:r>
          </w:p>
        </w:tc>
        <w:tc>
          <w:tcPr>
            <w:tcW w:w="69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EFCD1E7" w14:textId="7D0763FF"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Факт за 2016, признанный РЭК Омской области, тыс. рублей</w:t>
            </w:r>
          </w:p>
        </w:tc>
        <w:tc>
          <w:tcPr>
            <w:tcW w:w="693"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0177606" w14:textId="113228F0"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Заявлено филиалом на 2018, тыс. руб.</w:t>
            </w:r>
          </w:p>
        </w:tc>
        <w:tc>
          <w:tcPr>
            <w:tcW w:w="846"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F176334" w14:textId="3F5F8D47"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ТБР на 2018 без учета определения ВС РФ от 06.03.2019, тыс. руб.</w:t>
            </w:r>
          </w:p>
        </w:tc>
        <w:tc>
          <w:tcPr>
            <w:tcW w:w="769"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F457D02" w14:textId="39219D83"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Отклонение (5-4),</w:t>
            </w:r>
          </w:p>
        </w:tc>
      </w:tr>
      <w:tr w:rsidR="00CC7C31" w:rsidRPr="00830973" w14:paraId="73F6948A" w14:textId="77777777" w:rsidTr="00AA392D">
        <w:trPr>
          <w:trHeight w:val="315"/>
        </w:trPr>
        <w:tc>
          <w:tcPr>
            <w:tcW w:w="1307"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12B3338" w14:textId="77777777"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1</w:t>
            </w:r>
          </w:p>
        </w:tc>
        <w:tc>
          <w:tcPr>
            <w:tcW w:w="69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158C6FC" w14:textId="77777777"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2</w:t>
            </w:r>
          </w:p>
        </w:tc>
        <w:tc>
          <w:tcPr>
            <w:tcW w:w="6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2AE0354" w14:textId="3570463E"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3</w:t>
            </w:r>
          </w:p>
        </w:tc>
        <w:tc>
          <w:tcPr>
            <w:tcW w:w="69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5D66AA4" w14:textId="4E3BCC7E"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4</w:t>
            </w:r>
          </w:p>
        </w:tc>
        <w:tc>
          <w:tcPr>
            <w:tcW w:w="84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DC5FF27" w14:textId="711C3DCB"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5</w:t>
            </w:r>
          </w:p>
        </w:tc>
        <w:tc>
          <w:tcPr>
            <w:tcW w:w="76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A5DD9" w14:textId="136AA9EE" w:rsidR="00CC7C31" w:rsidRPr="00830973" w:rsidRDefault="00CC7C31" w:rsidP="00552891">
            <w:pPr>
              <w:jc w:val="center"/>
              <w:rPr>
                <w:rFonts w:ascii="Myriad Pro" w:hAnsi="Myriad Pro"/>
                <w:b/>
                <w:color w:val="FFFFFF" w:themeColor="background1"/>
                <w:sz w:val="20"/>
              </w:rPr>
            </w:pPr>
            <w:r w:rsidRPr="00830973">
              <w:rPr>
                <w:rFonts w:ascii="Myriad Pro" w:hAnsi="Myriad Pro"/>
                <w:b/>
                <w:color w:val="FFFFFF" w:themeColor="background1"/>
                <w:sz w:val="20"/>
              </w:rPr>
              <w:t>6</w:t>
            </w:r>
          </w:p>
        </w:tc>
      </w:tr>
      <w:tr w:rsidR="00CC7C31" w:rsidRPr="00830973" w14:paraId="65C4D6DC" w14:textId="77777777" w:rsidTr="00AA392D">
        <w:trPr>
          <w:trHeight w:val="555"/>
        </w:trPr>
        <w:tc>
          <w:tcPr>
            <w:tcW w:w="1307" w:type="pct"/>
            <w:tcBorders>
              <w:top w:val="single" w:sz="4" w:space="0" w:color="FFFFFF" w:themeColor="background1"/>
            </w:tcBorders>
            <w:shd w:val="clear" w:color="000000" w:fill="FFFFFF"/>
            <w:vAlign w:val="center"/>
          </w:tcPr>
          <w:p w14:paraId="55AD6C91" w14:textId="31C4B638" w:rsidR="00CC7C31" w:rsidRPr="00830973" w:rsidRDefault="00CC7C31" w:rsidP="00552891">
            <w:pP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Расходы на оплату труда</w:t>
            </w:r>
          </w:p>
        </w:tc>
        <w:tc>
          <w:tcPr>
            <w:tcW w:w="693" w:type="pct"/>
            <w:tcBorders>
              <w:top w:val="single" w:sz="4" w:space="0" w:color="FFFFFF" w:themeColor="background1"/>
            </w:tcBorders>
            <w:shd w:val="clear" w:color="000000" w:fill="FFFFFF"/>
            <w:vAlign w:val="center"/>
          </w:tcPr>
          <w:p w14:paraId="792AC905" w14:textId="596D659A" w:rsidR="00CC7C31" w:rsidRPr="00830973" w:rsidRDefault="00CC7C31" w:rsidP="00552891">
            <w:pPr>
              <w:jc w:val="cente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1 225 293,6</w:t>
            </w:r>
          </w:p>
        </w:tc>
        <w:tc>
          <w:tcPr>
            <w:tcW w:w="692" w:type="pct"/>
            <w:tcBorders>
              <w:top w:val="single" w:sz="4" w:space="0" w:color="FFFFFF" w:themeColor="background1"/>
            </w:tcBorders>
            <w:shd w:val="clear" w:color="000000" w:fill="FFFFFF"/>
            <w:vAlign w:val="center"/>
          </w:tcPr>
          <w:p w14:paraId="180C340A" w14:textId="450FBCB0" w:rsidR="00CC7C31" w:rsidRPr="00830973" w:rsidRDefault="00CC7C31" w:rsidP="00552891">
            <w:pPr>
              <w:jc w:val="cente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1 206 896,61</w:t>
            </w:r>
          </w:p>
        </w:tc>
        <w:tc>
          <w:tcPr>
            <w:tcW w:w="693" w:type="pct"/>
            <w:tcBorders>
              <w:top w:val="single" w:sz="4" w:space="0" w:color="FFFFFF" w:themeColor="background1"/>
            </w:tcBorders>
            <w:shd w:val="clear" w:color="000000" w:fill="FFFFFF"/>
            <w:vAlign w:val="center"/>
          </w:tcPr>
          <w:p w14:paraId="796EB68E" w14:textId="225A7FE4" w:rsidR="00CC7C31" w:rsidRPr="00830973" w:rsidRDefault="00CC7C31" w:rsidP="00552891">
            <w:pPr>
              <w:jc w:val="cente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1 768 373,50</w:t>
            </w:r>
          </w:p>
        </w:tc>
        <w:tc>
          <w:tcPr>
            <w:tcW w:w="846" w:type="pct"/>
            <w:tcBorders>
              <w:top w:val="single" w:sz="4" w:space="0" w:color="FFFFFF" w:themeColor="background1"/>
            </w:tcBorders>
            <w:shd w:val="clear" w:color="000000" w:fill="FFFFFF"/>
            <w:vAlign w:val="center"/>
          </w:tcPr>
          <w:p w14:paraId="275E5B9A" w14:textId="5871882F" w:rsidR="00CC7C31" w:rsidRPr="00830973" w:rsidRDefault="00CC7C31" w:rsidP="00552891">
            <w:pPr>
              <w:jc w:val="cente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1 377 440,71</w:t>
            </w:r>
          </w:p>
        </w:tc>
        <w:tc>
          <w:tcPr>
            <w:tcW w:w="769" w:type="pct"/>
            <w:tcBorders>
              <w:top w:val="single" w:sz="4" w:space="0" w:color="FFFFFF" w:themeColor="background1"/>
            </w:tcBorders>
            <w:shd w:val="clear" w:color="000000" w:fill="FFFFFF"/>
            <w:vAlign w:val="center"/>
          </w:tcPr>
          <w:p w14:paraId="69ECD9B7" w14:textId="28447FE9" w:rsidR="00CC7C31" w:rsidRPr="00830973" w:rsidRDefault="00CC7C31" w:rsidP="00552891">
            <w:pPr>
              <w:jc w:val="cente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-390 932,79</w:t>
            </w:r>
          </w:p>
        </w:tc>
      </w:tr>
    </w:tbl>
    <w:p w14:paraId="187B585A" w14:textId="77777777" w:rsidR="00CC197E" w:rsidRPr="00830973" w:rsidRDefault="00CC197E" w:rsidP="00552891">
      <w:pPr>
        <w:spacing w:line="360" w:lineRule="auto"/>
        <w:contextualSpacing/>
        <w:jc w:val="both"/>
        <w:rPr>
          <w:rFonts w:ascii="Myriad Pro" w:eastAsia="Calibri" w:hAnsi="Myriad Pro"/>
          <w:color w:val="FF0000"/>
          <w:sz w:val="26"/>
          <w:szCs w:val="26"/>
        </w:rPr>
      </w:pPr>
    </w:p>
    <w:p w14:paraId="62ED6D4A" w14:textId="1419B561" w:rsidR="00607D24" w:rsidRPr="00830973" w:rsidRDefault="001B371A"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083354D2" w14:textId="41B7EAF9" w:rsidR="004A69C5" w:rsidRPr="00830973" w:rsidRDefault="004A69C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Расходы на оплату труда определены филиалом ПАО «МРСК </w:t>
      </w:r>
      <w:r w:rsidR="000F6D65" w:rsidRPr="00830973">
        <w:rPr>
          <w:rFonts w:ascii="Myriad Pro" w:eastAsia="Calibri" w:hAnsi="Myriad Pro"/>
          <w:color w:val="000000" w:themeColor="text1"/>
          <w:sz w:val="26"/>
          <w:szCs w:val="26"/>
        </w:rPr>
        <w:t>Сибири</w:t>
      </w:r>
      <w:r w:rsidRPr="00830973">
        <w:rPr>
          <w:rFonts w:ascii="Myriad Pro" w:eastAsia="Calibri" w:hAnsi="Myriad Pro"/>
          <w:color w:val="000000" w:themeColor="text1"/>
          <w:sz w:val="26"/>
          <w:szCs w:val="26"/>
        </w:rPr>
        <w:t>» - «</w:t>
      </w:r>
      <w:r w:rsidR="00983090"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в</w:t>
      </w:r>
      <w:r w:rsidR="004604F0"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необходимой валовой выручке на 2018 год и предъявлены в составе заявления об установлении тарифов на услуги по передаче электрической энергии в размере </w:t>
      </w:r>
      <w:r w:rsidR="00983090" w:rsidRPr="00830973">
        <w:rPr>
          <w:rFonts w:ascii="Myriad Pro" w:eastAsia="Calibri" w:hAnsi="Myriad Pro"/>
          <w:color w:val="000000" w:themeColor="text1"/>
          <w:sz w:val="26"/>
          <w:szCs w:val="26"/>
        </w:rPr>
        <w:t>1</w:t>
      </w:r>
      <w:r w:rsidR="00E2414D" w:rsidRPr="00830973">
        <w:rPr>
          <w:rFonts w:ascii="Myriad Pro" w:eastAsia="Calibri" w:hAnsi="Myriad Pro"/>
          <w:color w:val="000000" w:themeColor="text1"/>
          <w:sz w:val="26"/>
          <w:szCs w:val="26"/>
        </w:rPr>
        <w:t> </w:t>
      </w:r>
      <w:r w:rsidR="00983090" w:rsidRPr="00830973">
        <w:rPr>
          <w:rFonts w:ascii="Myriad Pro" w:eastAsia="Calibri" w:hAnsi="Myriad Pro"/>
          <w:color w:val="000000" w:themeColor="text1"/>
          <w:sz w:val="26"/>
          <w:szCs w:val="26"/>
        </w:rPr>
        <w:t>768</w:t>
      </w:r>
      <w:r w:rsidR="00E2414D" w:rsidRPr="00830973">
        <w:rPr>
          <w:rFonts w:ascii="Myriad Pro" w:eastAsia="Calibri" w:hAnsi="Myriad Pro"/>
          <w:color w:val="000000" w:themeColor="text1"/>
          <w:sz w:val="26"/>
          <w:szCs w:val="26"/>
        </w:rPr>
        <w:t xml:space="preserve"> </w:t>
      </w:r>
      <w:r w:rsidR="00983090" w:rsidRPr="00830973">
        <w:rPr>
          <w:rFonts w:ascii="Myriad Pro" w:eastAsia="Calibri" w:hAnsi="Myriad Pro"/>
          <w:color w:val="000000" w:themeColor="text1"/>
          <w:sz w:val="26"/>
          <w:szCs w:val="26"/>
        </w:rPr>
        <w:t>373,5</w:t>
      </w:r>
      <w:r w:rsidR="0098488A"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тыс. руб</w:t>
      </w:r>
      <w:r w:rsidR="00E2414D" w:rsidRPr="00830973">
        <w:rPr>
          <w:rFonts w:ascii="Myriad Pro" w:eastAsia="Calibri" w:hAnsi="Myriad Pro"/>
          <w:color w:val="000000" w:themeColor="text1"/>
          <w:sz w:val="26"/>
          <w:szCs w:val="26"/>
        </w:rPr>
        <w:t>лей (из них ФОТ филиала в размере 1 686 361,08 тыс. рублей, ФОТ ИА ПАО «МРСК Сибири» - 82 012,42 тыс. рублей)</w:t>
      </w:r>
    </w:p>
    <w:p w14:paraId="1A984DC9" w14:textId="3B71B1B0" w:rsidR="001B371A" w:rsidRPr="00830973" w:rsidRDefault="004A69C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Для обоснования заявленной суммы расходов на оплату труда филиалом </w:t>
      </w:r>
      <w:r w:rsidR="00E630B6">
        <w:rPr>
          <w:rFonts w:ascii="Myriad Pro" w:eastAsia="Calibri" w:hAnsi="Myriad Pro"/>
          <w:color w:val="000000" w:themeColor="text1"/>
          <w:sz w:val="26"/>
          <w:szCs w:val="26"/>
        </w:rPr>
        <w:br/>
      </w:r>
      <w:r w:rsidR="004604F0" w:rsidRPr="00830973">
        <w:rPr>
          <w:rFonts w:ascii="Myriad Pro" w:eastAsia="Calibri" w:hAnsi="Myriad Pro"/>
          <w:color w:val="000000" w:themeColor="text1"/>
          <w:sz w:val="26"/>
          <w:szCs w:val="26"/>
        </w:rPr>
        <w:t>ПАО</w:t>
      </w:r>
      <w:r w:rsidR="00283B86" w:rsidRPr="00830973">
        <w:rPr>
          <w:rFonts w:ascii="Myriad Pro" w:eastAsia="Calibri" w:hAnsi="Myriad Pro"/>
          <w:color w:val="000000" w:themeColor="text1"/>
          <w:sz w:val="26"/>
          <w:szCs w:val="26"/>
        </w:rPr>
        <w:t xml:space="preserve"> </w:t>
      </w:r>
      <w:r w:rsidR="004604F0" w:rsidRPr="00830973">
        <w:rPr>
          <w:rFonts w:ascii="Myriad Pro" w:eastAsia="Calibri" w:hAnsi="Myriad Pro"/>
          <w:color w:val="000000" w:themeColor="text1"/>
          <w:sz w:val="26"/>
          <w:szCs w:val="26"/>
        </w:rPr>
        <w:t>«МРСК Сибири» - «</w:t>
      </w:r>
      <w:r w:rsidR="00983090" w:rsidRPr="00830973">
        <w:rPr>
          <w:rFonts w:ascii="Myriad Pro" w:eastAsia="Calibri" w:hAnsi="Myriad Pro"/>
          <w:color w:val="000000" w:themeColor="text1"/>
          <w:sz w:val="26"/>
          <w:szCs w:val="26"/>
        </w:rPr>
        <w:t>Омскэнерго</w:t>
      </w:r>
      <w:r w:rsidR="004604F0"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были представлены </w:t>
      </w:r>
      <w:r w:rsidR="004604F0" w:rsidRPr="00830973">
        <w:rPr>
          <w:rFonts w:ascii="Myriad Pro" w:eastAsia="Calibri" w:hAnsi="Myriad Pro"/>
          <w:color w:val="000000" w:themeColor="text1"/>
          <w:sz w:val="26"/>
          <w:szCs w:val="26"/>
        </w:rPr>
        <w:t xml:space="preserve">в </w:t>
      </w:r>
      <w:r w:rsidR="00D93BF9" w:rsidRPr="00830973">
        <w:rPr>
          <w:rFonts w:ascii="Myriad Pro" w:eastAsia="Calibri" w:hAnsi="Myriad Pro"/>
          <w:color w:val="000000" w:themeColor="text1"/>
          <w:sz w:val="26"/>
          <w:szCs w:val="26"/>
        </w:rPr>
        <w:t>РЭК Омской области</w:t>
      </w:r>
      <w:r w:rsidR="004604F0"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следующие документы:</w:t>
      </w:r>
    </w:p>
    <w:p w14:paraId="0900571C" w14:textId="717AA03D"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Пояснительная записка по формированию статьи «Оплата труда» филиала ПАО «МРСК Сибири» - </w:t>
      </w:r>
      <w:r w:rsidR="00A7312C" w:rsidRPr="00830973">
        <w:rPr>
          <w:rFonts w:ascii="Myriad Pro" w:hAnsi="Myriad Pro"/>
          <w:color w:val="000000" w:themeColor="text1"/>
          <w:sz w:val="26"/>
          <w:szCs w:val="26"/>
        </w:rPr>
        <w:t>«</w:t>
      </w:r>
      <w:r w:rsidR="00983090" w:rsidRPr="00830973">
        <w:rPr>
          <w:rFonts w:ascii="Myriad Pro" w:hAnsi="Myriad Pro"/>
          <w:color w:val="000000" w:themeColor="text1"/>
          <w:sz w:val="26"/>
          <w:szCs w:val="26"/>
        </w:rPr>
        <w:t>Омскэнерго</w:t>
      </w:r>
      <w:r w:rsidR="00A7312C" w:rsidRPr="00830973">
        <w:rPr>
          <w:rFonts w:ascii="Myriad Pro" w:hAnsi="Myriad Pro"/>
          <w:color w:val="000000" w:themeColor="text1"/>
          <w:sz w:val="26"/>
          <w:szCs w:val="26"/>
        </w:rPr>
        <w:t>»</w:t>
      </w:r>
      <w:r w:rsidRPr="00830973">
        <w:rPr>
          <w:rFonts w:ascii="Myriad Pro" w:hAnsi="Myriad Pro"/>
          <w:color w:val="000000" w:themeColor="text1"/>
          <w:sz w:val="26"/>
          <w:szCs w:val="26"/>
        </w:rPr>
        <w:t xml:space="preserve"> на 2018 год</w:t>
      </w:r>
      <w:r w:rsidR="00AF483D" w:rsidRPr="00830973">
        <w:rPr>
          <w:rFonts w:ascii="Myriad Pro" w:hAnsi="Myriad Pro"/>
          <w:color w:val="000000" w:themeColor="text1"/>
          <w:sz w:val="26"/>
          <w:szCs w:val="26"/>
        </w:rPr>
        <w:t>.</w:t>
      </w:r>
    </w:p>
    <w:p w14:paraId="3A06BF9F" w14:textId="13BA6E21" w:rsidR="008C6027" w:rsidRPr="00830973" w:rsidRDefault="008C6027" w:rsidP="001F6732">
      <w:pPr>
        <w:pStyle w:val="a4"/>
        <w:numPr>
          <w:ilvl w:val="0"/>
          <w:numId w:val="19"/>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Расчет Фонда оплаты труда филиала и исполнительного аппарата </w:t>
      </w:r>
      <w:r w:rsidR="00E630B6">
        <w:rPr>
          <w:rFonts w:ascii="Myriad Pro" w:hAnsi="Myriad Pro"/>
          <w:color w:val="000000" w:themeColor="text1"/>
          <w:sz w:val="26"/>
          <w:szCs w:val="26"/>
        </w:rPr>
        <w:br/>
      </w:r>
      <w:r w:rsidRPr="00830973">
        <w:rPr>
          <w:rFonts w:ascii="Myriad Pro" w:hAnsi="Myriad Pro"/>
          <w:color w:val="000000" w:themeColor="text1"/>
          <w:sz w:val="26"/>
          <w:szCs w:val="26"/>
        </w:rPr>
        <w:t>ПАО «</w:t>
      </w:r>
      <w:r w:rsidR="00270885" w:rsidRPr="00830973">
        <w:rPr>
          <w:rFonts w:ascii="Myriad Pro" w:hAnsi="Myriad Pro"/>
          <w:color w:val="000000" w:themeColor="text1"/>
          <w:sz w:val="26"/>
          <w:szCs w:val="26"/>
        </w:rPr>
        <w:t>М</w:t>
      </w:r>
      <w:r w:rsidRPr="00830973">
        <w:rPr>
          <w:rFonts w:ascii="Myriad Pro" w:hAnsi="Myriad Pro"/>
          <w:color w:val="000000" w:themeColor="text1"/>
          <w:sz w:val="26"/>
          <w:szCs w:val="26"/>
        </w:rPr>
        <w:t>РСК Сибири» на 2016-2022 годы (табл. П 1.16 МУ 20-э/2)</w:t>
      </w:r>
    </w:p>
    <w:p w14:paraId="55E2AFCC" w14:textId="3DE4940E" w:rsidR="002F44B7" w:rsidRPr="00830973" w:rsidRDefault="002F44B7" w:rsidP="001F6732">
      <w:pPr>
        <w:pStyle w:val="a4"/>
        <w:numPr>
          <w:ilvl w:val="0"/>
          <w:numId w:val="19"/>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Справка о среднесписочной численности, фактическом фонде оплаты труда в разрезе видов начислений по филиалу за 2016 год;</w:t>
      </w:r>
    </w:p>
    <w:p w14:paraId="26AFDCCA" w14:textId="7B18DB83"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Расчет численности персонала филиала ПАО «МРСК Сибири»-«</w:t>
      </w:r>
      <w:r w:rsidR="00983090" w:rsidRPr="00830973">
        <w:rPr>
          <w:rFonts w:ascii="Myriad Pro" w:hAnsi="Myriad Pro"/>
          <w:color w:val="000000" w:themeColor="text1"/>
          <w:sz w:val="26"/>
          <w:szCs w:val="26"/>
        </w:rPr>
        <w:t>Омскэнерго</w:t>
      </w:r>
      <w:r w:rsidRPr="00830973">
        <w:rPr>
          <w:rFonts w:ascii="Myriad Pro" w:hAnsi="Myriad Pro"/>
          <w:color w:val="000000" w:themeColor="text1"/>
          <w:sz w:val="26"/>
          <w:szCs w:val="26"/>
        </w:rPr>
        <w:t>»</w:t>
      </w:r>
      <w:r w:rsidR="00AF483D" w:rsidRPr="00830973">
        <w:rPr>
          <w:rFonts w:ascii="Myriad Pro" w:hAnsi="Myriad Pro"/>
          <w:color w:val="000000" w:themeColor="text1"/>
          <w:sz w:val="26"/>
          <w:szCs w:val="26"/>
        </w:rPr>
        <w:t>.</w:t>
      </w:r>
    </w:p>
    <w:p w14:paraId="03AA1765" w14:textId="2CF68E43" w:rsidR="00E2414D" w:rsidRPr="00830973" w:rsidRDefault="004F0EA6" w:rsidP="001F6732">
      <w:pPr>
        <w:pStyle w:val="a4"/>
        <w:numPr>
          <w:ilvl w:val="0"/>
          <w:numId w:val="19"/>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Сведения о численности и движении работников (ф</w:t>
      </w:r>
      <w:r w:rsidR="00E2414D" w:rsidRPr="00830973">
        <w:rPr>
          <w:rFonts w:ascii="Myriad Pro" w:hAnsi="Myriad Pro"/>
          <w:color w:val="000000" w:themeColor="text1"/>
          <w:sz w:val="26"/>
          <w:szCs w:val="26"/>
        </w:rPr>
        <w:t xml:space="preserve">ормы П-4 за 2016 </w:t>
      </w:r>
      <w:r w:rsidRPr="00830973">
        <w:rPr>
          <w:rFonts w:ascii="Myriad Pro" w:hAnsi="Myriad Pro"/>
          <w:color w:val="000000" w:themeColor="text1"/>
          <w:sz w:val="26"/>
          <w:szCs w:val="26"/>
        </w:rPr>
        <w:t xml:space="preserve">- 2017 </w:t>
      </w:r>
      <w:r w:rsidR="00E2414D" w:rsidRPr="00830973">
        <w:rPr>
          <w:rFonts w:ascii="Myriad Pro" w:hAnsi="Myriad Pro"/>
          <w:color w:val="000000" w:themeColor="text1"/>
          <w:sz w:val="26"/>
          <w:szCs w:val="26"/>
        </w:rPr>
        <w:t>год</w:t>
      </w:r>
      <w:r w:rsidRPr="00830973">
        <w:rPr>
          <w:rFonts w:ascii="Myriad Pro" w:hAnsi="Myriad Pro"/>
          <w:color w:val="000000" w:themeColor="text1"/>
          <w:sz w:val="26"/>
          <w:szCs w:val="26"/>
        </w:rPr>
        <w:t>ы)</w:t>
      </w:r>
      <w:r w:rsidR="00E2414D" w:rsidRPr="00830973">
        <w:rPr>
          <w:rFonts w:ascii="Myriad Pro" w:hAnsi="Myriad Pro"/>
          <w:color w:val="000000" w:themeColor="text1"/>
          <w:sz w:val="26"/>
          <w:szCs w:val="26"/>
        </w:rPr>
        <w:t>;</w:t>
      </w:r>
    </w:p>
    <w:p w14:paraId="3A06DFE3" w14:textId="37B42ACE" w:rsidR="0003652B" w:rsidRPr="00830973" w:rsidRDefault="008C6027" w:rsidP="001F6732">
      <w:pPr>
        <w:pStyle w:val="a4"/>
        <w:numPr>
          <w:ilvl w:val="0"/>
          <w:numId w:val="19"/>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Расчет норматива численности промышленно-производственного персонала распределительных электрических сетей, выполненный </w:t>
      </w:r>
      <w:r w:rsidR="00131EA8" w:rsidRPr="00830973">
        <w:rPr>
          <w:rFonts w:ascii="Myriad Pro" w:hAnsi="Myriad Pro"/>
          <w:color w:val="000000" w:themeColor="text1"/>
          <w:sz w:val="26"/>
          <w:szCs w:val="26"/>
        </w:rPr>
        <w:t xml:space="preserve">в 2009 году </w:t>
      </w:r>
      <w:r w:rsidRPr="00830973">
        <w:rPr>
          <w:rFonts w:ascii="Myriad Pro" w:hAnsi="Myriad Pro"/>
          <w:color w:val="000000" w:themeColor="text1"/>
          <w:sz w:val="26"/>
          <w:szCs w:val="26"/>
        </w:rPr>
        <w:t>на основании нормативов «ЦОТ энерго», утвержденных ОАО РАО «ЕЭС России» 03.12. 2004 года</w:t>
      </w:r>
    </w:p>
    <w:p w14:paraId="15DAED1E" w14:textId="13B4EC13" w:rsidR="00131EA8" w:rsidRPr="00830973" w:rsidRDefault="00131EA8" w:rsidP="001F6732">
      <w:pPr>
        <w:pStyle w:val="a4"/>
        <w:numPr>
          <w:ilvl w:val="0"/>
          <w:numId w:val="19"/>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Расчет ступени оплаты труда;</w:t>
      </w:r>
    </w:p>
    <w:p w14:paraId="1ED14EAD" w14:textId="2213C9A8" w:rsidR="00E2414D" w:rsidRPr="00830973" w:rsidRDefault="00E2414D" w:rsidP="001F6732">
      <w:pPr>
        <w:pStyle w:val="a4"/>
        <w:numPr>
          <w:ilvl w:val="0"/>
          <w:numId w:val="19"/>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ОСВ по счетам бухгалтерского учета 08, 03,91</w:t>
      </w:r>
    </w:p>
    <w:p w14:paraId="0A0503A1" w14:textId="6F58FD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szCs w:val="26"/>
        </w:rPr>
      </w:pPr>
      <w:r w:rsidRPr="00830973">
        <w:rPr>
          <w:rFonts w:ascii="Myriad Pro" w:hAnsi="Myriad Pro"/>
          <w:sz w:val="26"/>
          <w:szCs w:val="26"/>
        </w:rPr>
        <w:t xml:space="preserve">Штатное расписание филиала </w:t>
      </w:r>
      <w:r w:rsidR="00B21945" w:rsidRPr="00830973">
        <w:rPr>
          <w:rFonts w:ascii="Myriad Pro" w:hAnsi="Myriad Pro"/>
          <w:sz w:val="26"/>
          <w:szCs w:val="26"/>
        </w:rPr>
        <w:t>по состоянию на 29.09.2017г</w:t>
      </w:r>
      <w:r w:rsidRPr="00830973">
        <w:rPr>
          <w:rFonts w:ascii="Myriad Pro" w:hAnsi="Myriad Pro"/>
          <w:sz w:val="26"/>
          <w:szCs w:val="26"/>
        </w:rPr>
        <w:t xml:space="preserve">., </w:t>
      </w:r>
    </w:p>
    <w:p w14:paraId="7D68E4D1"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szCs w:val="26"/>
        </w:rPr>
        <w:t>Приказ ПАО «МРСК Сибири» №719-к от 23.10.2015г</w:t>
      </w:r>
      <w:r w:rsidRPr="00830973">
        <w:rPr>
          <w:rFonts w:ascii="Myriad Pro" w:hAnsi="Myriad Pro"/>
          <w:sz w:val="26"/>
        </w:rPr>
        <w:t>. «Об увеличении тарифной ставки»</w:t>
      </w:r>
    </w:p>
    <w:p w14:paraId="3C1F2202"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№92-от от 28.11.2016г. «Об увеличении тарифной ставки»</w:t>
      </w:r>
    </w:p>
    <w:p w14:paraId="116878C7" w14:textId="0140C51A"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№100-от от 05.12.2016г. «О внесении изменений в приказ от 28.11.2016г. №92-от «Об увеличении тарифной ставки»</w:t>
      </w:r>
    </w:p>
    <w:p w14:paraId="63A1F77B" w14:textId="1EFCE156" w:rsidR="004453ED" w:rsidRPr="00830973" w:rsidRDefault="004453ED"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 «Омскэнерго» от 29.09.2017 №1.5./1680-пр «Об индексации заработной платы работников филиала»</w:t>
      </w:r>
    </w:p>
    <w:p w14:paraId="6FEE19CB"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Информационное письмо №14/02/2017 от 18.01.2017.</w:t>
      </w:r>
    </w:p>
    <w:p w14:paraId="1C608718"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№293 от 01.04.2016г. «Об утверждении показателей эффективности высших менеджеров Общества»</w:t>
      </w:r>
    </w:p>
    <w:p w14:paraId="3E2B716B" w14:textId="45B72AE5"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№1173 от 30.11.2016г. «Об утверждении ключевых показателей эффективности высших менеджеров Общества»</w:t>
      </w:r>
    </w:p>
    <w:p w14:paraId="23AAFD93"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№449 от 19.05.2016г. «Об утверждении ключевых показателей эффективности ведущих менеджеров 1 категории»</w:t>
      </w:r>
    </w:p>
    <w:p w14:paraId="71CEB2DC"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№1285 от 30.12.2016г. «Об утверждении ключевых показателей эффективности заместителя директора по техническим вопросам – главного инженера филиала ПАО «МРСК Сибири»</w:t>
      </w:r>
    </w:p>
    <w:p w14:paraId="21B0A68C"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lastRenderedPageBreak/>
        <w:t>Приказ ПАО «МРСК Сибири» №1293 от 30.12.2016г. «Об утверждении показателей премирования по направлению реализации и развития услуг»</w:t>
      </w:r>
    </w:p>
    <w:p w14:paraId="10F20FD2"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№116 от 10.03.2017г.  «Об утверждении показателей премирования по направлению реализации и развития услуг»</w:t>
      </w:r>
    </w:p>
    <w:p w14:paraId="31559F4A"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 xml:space="preserve">Приказ «ПАО МРСК Сибири» №150 от 05.04.2017г. «Об утверждении показателей премирования структурных подразделений филиалов ПАО «МРСК Сибири» </w:t>
      </w:r>
    </w:p>
    <w:p w14:paraId="3CCCB5F8"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 xml:space="preserve">Приказ ПАО «МРСК Сибири» от 05.04.2017г. №150 «Об утверждении показателей премирования структурных подразделений филиалов ПАО «МРСК Сибири» </w:t>
      </w:r>
    </w:p>
    <w:p w14:paraId="146DCE01"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№274 от 29.03.2016г. «Об утверждении ключевых показателей эффективности для Ведущих менеджеров 2 категории филиалов»</w:t>
      </w:r>
    </w:p>
    <w:p w14:paraId="5384A6D9"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№672 от 20.07.2016г. «О ежеквартальном премировании работников РЭС»</w:t>
      </w:r>
    </w:p>
    <w:p w14:paraId="1F9FD1B6"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Приказ ПАО «МРСК Сибири» № 78-от от 14.11.2016г. «Об установлении размера повышающего городского коэффициента на 2017 год»</w:t>
      </w:r>
    </w:p>
    <w:p w14:paraId="0559A45B" w14:textId="5CE14DB8"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 xml:space="preserve">Отраслевое тарифное соглашение в электроэнергетике РФ на 2013-2015 годы </w:t>
      </w:r>
    </w:p>
    <w:p w14:paraId="5B02F59F"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Соглашение о порядке, условиях и продлении срока действия Отраслевого тарифного соглашения в электроэнергетике РФ на 2013-2015 годы на период 2016 – 2018гг.</w:t>
      </w:r>
    </w:p>
    <w:p w14:paraId="1B95C84E"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Дополнительное соглашение к коллективному договору №3 от 21.03.2016г. о продлении срока действия КД до 31.12.2016г.</w:t>
      </w:r>
    </w:p>
    <w:p w14:paraId="5C320F42"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Выписка из протокола №221/17 заседания Совета директоров ПАО «МРСК Сибири» от 02.02.2017г. о продлении срока действия КД на 2017-2018гг.</w:t>
      </w:r>
    </w:p>
    <w:p w14:paraId="5CAF6A28"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 xml:space="preserve">Рекомендации о едином порядке оплаты труда по тарифным ставкам (должностным окладам) работников электроэнергетики </w:t>
      </w:r>
    </w:p>
    <w:p w14:paraId="50885FFD"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Стандарт организации СО 5.240/0 «Оплата труда, мотивация, льготы, компенсации и другие выплаты социального характера (социальный пакет) работников. Положение»</w:t>
      </w:r>
    </w:p>
    <w:p w14:paraId="1AD7567D"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lastRenderedPageBreak/>
        <w:t xml:space="preserve">Стандарт организации СО 2.094/0 «Материальное стимулирование работников за выявление неучтённого потребления электроэнергии в распределительных сетях», </w:t>
      </w:r>
    </w:p>
    <w:p w14:paraId="521DAA43"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Стандарт организации СО 5.095/0 «Материальное стимулирование персонала РЭС с целью снижения потерь электроэнергии. Положение»,</w:t>
      </w:r>
    </w:p>
    <w:p w14:paraId="5719B6A9" w14:textId="77777777" w:rsidR="00311480" w:rsidRPr="00830973" w:rsidRDefault="00311480" w:rsidP="001F6732">
      <w:pPr>
        <w:pStyle w:val="a4"/>
        <w:numPr>
          <w:ilvl w:val="0"/>
          <w:numId w:val="19"/>
        </w:numPr>
        <w:tabs>
          <w:tab w:val="left" w:pos="993"/>
        </w:tabs>
        <w:spacing w:line="360" w:lineRule="auto"/>
        <w:ind w:left="0" w:firstLine="567"/>
        <w:jc w:val="both"/>
        <w:rPr>
          <w:rFonts w:ascii="Myriad Pro" w:hAnsi="Myriad Pro"/>
          <w:sz w:val="26"/>
        </w:rPr>
      </w:pPr>
      <w:r w:rsidRPr="00830973">
        <w:rPr>
          <w:rFonts w:ascii="Myriad Pro" w:hAnsi="Myriad Pro"/>
          <w:sz w:val="26"/>
        </w:rPr>
        <w:t>Стандарт организации СО 5.118/0 «Материальное стимулирование ведущих менеджеров»</w:t>
      </w:r>
    </w:p>
    <w:p w14:paraId="79287C60" w14:textId="23C9CC15" w:rsidR="008C6027" w:rsidRPr="00830973" w:rsidRDefault="00311480" w:rsidP="001F6732">
      <w:pPr>
        <w:pStyle w:val="a4"/>
        <w:numPr>
          <w:ilvl w:val="0"/>
          <w:numId w:val="19"/>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sz w:val="26"/>
        </w:rPr>
        <w:t>Стандарт организации СО 2.137/0-01 "Расчет численности персонала подразделений транспорта и учета электроэнергии, технологического присоединения производственных отделений и РЭС</w:t>
      </w:r>
    </w:p>
    <w:p w14:paraId="2257E306" w14:textId="77777777" w:rsidR="0098488A" w:rsidRPr="00830973" w:rsidRDefault="0098488A" w:rsidP="00552891">
      <w:pPr>
        <w:spacing w:line="360" w:lineRule="auto"/>
        <w:contextualSpacing/>
        <w:jc w:val="both"/>
        <w:rPr>
          <w:rFonts w:ascii="Myriad Pro" w:eastAsia="Calibri" w:hAnsi="Myriad Pro"/>
          <w:color w:val="FF0000"/>
          <w:sz w:val="26"/>
          <w:szCs w:val="26"/>
        </w:rPr>
      </w:pPr>
    </w:p>
    <w:p w14:paraId="10BA13BD" w14:textId="482F59DC" w:rsidR="004A69C5" w:rsidRPr="00830973" w:rsidRDefault="004A69C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Расходы на оплату труда на 2018 год определены филиалом </w:t>
      </w:r>
      <w:r w:rsidR="00B52D7A" w:rsidRPr="00830973">
        <w:rPr>
          <w:rFonts w:ascii="Myriad Pro" w:eastAsia="Calibri" w:hAnsi="Myriad Pro"/>
          <w:color w:val="000000" w:themeColor="text1"/>
          <w:sz w:val="26"/>
          <w:szCs w:val="26"/>
        </w:rPr>
        <w:t>ПАО «МРСК Сибири» - «</w:t>
      </w:r>
      <w:r w:rsidR="00983090" w:rsidRPr="00830973">
        <w:rPr>
          <w:rFonts w:ascii="Myriad Pro" w:eastAsia="Calibri" w:hAnsi="Myriad Pro"/>
          <w:color w:val="000000" w:themeColor="text1"/>
          <w:sz w:val="26"/>
          <w:szCs w:val="26"/>
        </w:rPr>
        <w:t>Омскэнерго</w:t>
      </w:r>
      <w:r w:rsidR="00B52D7A"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исходя из следующего:</w:t>
      </w:r>
    </w:p>
    <w:p w14:paraId="4F1D5054" w14:textId="607FC507" w:rsidR="004A69C5" w:rsidRPr="00830973" w:rsidRDefault="00B52D7A" w:rsidP="001F6732">
      <w:pPr>
        <w:pStyle w:val="a4"/>
        <w:numPr>
          <w:ilvl w:val="0"/>
          <w:numId w:val="15"/>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ПАО «МРСК Сибири»</w:t>
      </w:r>
      <w:r w:rsidR="004A69C5" w:rsidRPr="00830973">
        <w:rPr>
          <w:rFonts w:ascii="Myriad Pro" w:hAnsi="Myriad Pro"/>
          <w:color w:val="000000" w:themeColor="text1"/>
          <w:sz w:val="26"/>
          <w:szCs w:val="26"/>
        </w:rPr>
        <w:t xml:space="preserve"> является членом объединения р</w:t>
      </w:r>
      <w:r w:rsidR="00274415" w:rsidRPr="00830973">
        <w:rPr>
          <w:rFonts w:ascii="Myriad Pro" w:hAnsi="Myriad Pro"/>
          <w:color w:val="000000" w:themeColor="text1"/>
          <w:sz w:val="26"/>
          <w:szCs w:val="26"/>
        </w:rPr>
        <w:t>аботодателей электроэнергетики;</w:t>
      </w:r>
    </w:p>
    <w:p w14:paraId="329F72F2" w14:textId="2EF0786E" w:rsidR="004A69C5" w:rsidRPr="00830973" w:rsidRDefault="000710FB" w:rsidP="001F6732">
      <w:pPr>
        <w:pStyle w:val="a4"/>
        <w:numPr>
          <w:ilvl w:val="0"/>
          <w:numId w:val="15"/>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Д</w:t>
      </w:r>
      <w:r w:rsidR="004A69C5" w:rsidRPr="00830973">
        <w:rPr>
          <w:rFonts w:ascii="Myriad Pro" w:hAnsi="Myriad Pro"/>
          <w:color w:val="000000" w:themeColor="text1"/>
          <w:sz w:val="26"/>
          <w:szCs w:val="26"/>
        </w:rPr>
        <w:t>оплаты стимулирующего и компенсационного характера для расчета затрат по заработной плате взяты на основе Коллективного договора</w:t>
      </w:r>
      <w:r w:rsidR="00211159" w:rsidRPr="00830973">
        <w:rPr>
          <w:rFonts w:ascii="Myriad Pro" w:hAnsi="Myriad Pro"/>
          <w:color w:val="000000" w:themeColor="text1"/>
          <w:sz w:val="26"/>
          <w:szCs w:val="26"/>
        </w:rPr>
        <w:t>» на 20</w:t>
      </w:r>
      <w:r w:rsidR="00B52D7A" w:rsidRPr="00830973">
        <w:rPr>
          <w:rFonts w:ascii="Myriad Pro" w:hAnsi="Myriad Pro"/>
          <w:color w:val="000000" w:themeColor="text1"/>
          <w:sz w:val="26"/>
          <w:szCs w:val="26"/>
        </w:rPr>
        <w:t>13</w:t>
      </w:r>
      <w:r w:rsidR="00211159" w:rsidRPr="00830973">
        <w:rPr>
          <w:rFonts w:ascii="Myriad Pro" w:hAnsi="Myriad Pro"/>
          <w:color w:val="000000" w:themeColor="text1"/>
          <w:sz w:val="26"/>
          <w:szCs w:val="26"/>
        </w:rPr>
        <w:t>-20</w:t>
      </w:r>
      <w:r w:rsidR="00B52D7A" w:rsidRPr="00830973">
        <w:rPr>
          <w:rFonts w:ascii="Myriad Pro" w:hAnsi="Myriad Pro"/>
          <w:color w:val="000000" w:themeColor="text1"/>
          <w:sz w:val="26"/>
          <w:szCs w:val="26"/>
        </w:rPr>
        <w:t>15</w:t>
      </w:r>
      <w:r w:rsidR="004A69C5" w:rsidRPr="00830973">
        <w:rPr>
          <w:rFonts w:ascii="Myriad Pro" w:hAnsi="Myriad Pro"/>
          <w:color w:val="000000" w:themeColor="text1"/>
          <w:sz w:val="26"/>
          <w:szCs w:val="26"/>
        </w:rPr>
        <w:t>годы:</w:t>
      </w:r>
    </w:p>
    <w:p w14:paraId="2A096BE2" w14:textId="08052517" w:rsidR="004A69C5" w:rsidRPr="00830973" w:rsidRDefault="00AA49C6" w:rsidP="001F6732">
      <w:pPr>
        <w:pStyle w:val="a4"/>
        <w:numPr>
          <w:ilvl w:val="0"/>
          <w:numId w:val="16"/>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стимулирующих </w:t>
      </w:r>
      <w:r w:rsidR="004A69C5" w:rsidRPr="00830973">
        <w:rPr>
          <w:rFonts w:ascii="Myriad Pro" w:hAnsi="Myriad Pro"/>
          <w:color w:val="000000" w:themeColor="text1"/>
          <w:sz w:val="26"/>
          <w:szCs w:val="26"/>
        </w:rPr>
        <w:t xml:space="preserve">выплат, связанных с режимом работы – </w:t>
      </w:r>
      <w:r w:rsidR="008C416A" w:rsidRPr="00830973">
        <w:rPr>
          <w:rFonts w:ascii="Myriad Pro" w:hAnsi="Myriad Pro"/>
          <w:color w:val="000000" w:themeColor="text1"/>
          <w:sz w:val="26"/>
          <w:szCs w:val="26"/>
        </w:rPr>
        <w:t>10,6</w:t>
      </w:r>
      <w:r w:rsidR="004A69C5" w:rsidRPr="00830973">
        <w:rPr>
          <w:rFonts w:ascii="Myriad Pro" w:hAnsi="Myriad Pro"/>
          <w:color w:val="000000" w:themeColor="text1"/>
          <w:sz w:val="26"/>
          <w:szCs w:val="26"/>
        </w:rPr>
        <w:t>%;</w:t>
      </w:r>
    </w:p>
    <w:p w14:paraId="467C78E5" w14:textId="52BB3BC1" w:rsidR="004A69C5" w:rsidRPr="00830973" w:rsidRDefault="004A69C5" w:rsidP="001F6732">
      <w:pPr>
        <w:pStyle w:val="a4"/>
        <w:numPr>
          <w:ilvl w:val="0"/>
          <w:numId w:val="16"/>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текущее премирование в размере – </w:t>
      </w:r>
      <w:r w:rsidR="00983090" w:rsidRPr="00830973">
        <w:rPr>
          <w:rFonts w:ascii="Myriad Pro" w:hAnsi="Myriad Pro"/>
          <w:color w:val="000000" w:themeColor="text1"/>
          <w:sz w:val="26"/>
          <w:szCs w:val="26"/>
        </w:rPr>
        <w:t>4</w:t>
      </w:r>
      <w:r w:rsidRPr="00830973">
        <w:rPr>
          <w:rFonts w:ascii="Myriad Pro" w:hAnsi="Myriad Pro"/>
          <w:color w:val="000000" w:themeColor="text1"/>
          <w:sz w:val="26"/>
          <w:szCs w:val="26"/>
        </w:rPr>
        <w:t>5%;</w:t>
      </w:r>
    </w:p>
    <w:p w14:paraId="3036C115" w14:textId="4D9B68FA" w:rsidR="004A69C5" w:rsidRPr="00830973" w:rsidRDefault="004A69C5" w:rsidP="001F6732">
      <w:pPr>
        <w:pStyle w:val="a4"/>
        <w:numPr>
          <w:ilvl w:val="0"/>
          <w:numId w:val="16"/>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вознаграждений за выслугу лет – </w:t>
      </w:r>
      <w:r w:rsidR="00573889" w:rsidRPr="00830973">
        <w:rPr>
          <w:rFonts w:ascii="Myriad Pro" w:hAnsi="Myriad Pro"/>
          <w:color w:val="000000" w:themeColor="text1"/>
          <w:sz w:val="26"/>
          <w:szCs w:val="26"/>
        </w:rPr>
        <w:t>18</w:t>
      </w:r>
      <w:r w:rsidRPr="00830973">
        <w:rPr>
          <w:rFonts w:ascii="Myriad Pro" w:hAnsi="Myriad Pro"/>
          <w:color w:val="000000" w:themeColor="text1"/>
          <w:sz w:val="26"/>
          <w:szCs w:val="26"/>
        </w:rPr>
        <w:t>%;</w:t>
      </w:r>
    </w:p>
    <w:p w14:paraId="3F9A1EF1" w14:textId="73E59884" w:rsidR="004A69C5" w:rsidRPr="00830973" w:rsidRDefault="004A69C5" w:rsidP="001F6732">
      <w:pPr>
        <w:pStyle w:val="a4"/>
        <w:numPr>
          <w:ilvl w:val="0"/>
          <w:numId w:val="16"/>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вознаграждений по итогам работы за год – </w:t>
      </w:r>
      <w:r w:rsidR="00E44439" w:rsidRPr="00830973">
        <w:rPr>
          <w:rFonts w:ascii="Myriad Pro" w:hAnsi="Myriad Pro"/>
          <w:color w:val="000000" w:themeColor="text1"/>
          <w:sz w:val="26"/>
          <w:szCs w:val="26"/>
        </w:rPr>
        <w:t>5,</w:t>
      </w:r>
      <w:r w:rsidR="00983090" w:rsidRPr="00830973">
        <w:rPr>
          <w:rFonts w:ascii="Myriad Pro" w:hAnsi="Myriad Pro"/>
          <w:color w:val="000000" w:themeColor="text1"/>
          <w:sz w:val="26"/>
          <w:szCs w:val="26"/>
        </w:rPr>
        <w:t>6</w:t>
      </w:r>
      <w:r w:rsidRPr="00830973">
        <w:rPr>
          <w:rFonts w:ascii="Myriad Pro" w:hAnsi="Myriad Pro"/>
          <w:color w:val="000000" w:themeColor="text1"/>
          <w:sz w:val="26"/>
          <w:szCs w:val="26"/>
        </w:rPr>
        <w:t>%.</w:t>
      </w:r>
    </w:p>
    <w:p w14:paraId="16A1D500" w14:textId="3EB61BF0" w:rsidR="004A69C5" w:rsidRPr="00830973" w:rsidRDefault="00573889" w:rsidP="00B37815">
      <w:pPr>
        <w:pStyle w:val="a4"/>
        <w:numPr>
          <w:ilvl w:val="0"/>
          <w:numId w:val="15"/>
        </w:numPr>
        <w:spacing w:line="360" w:lineRule="auto"/>
        <w:ind w:left="851" w:hanging="284"/>
        <w:jc w:val="both"/>
        <w:rPr>
          <w:rFonts w:ascii="Myriad Pro" w:hAnsi="Myriad Pro"/>
          <w:bCs/>
          <w:color w:val="000000" w:themeColor="text1"/>
          <w:sz w:val="26"/>
          <w:szCs w:val="26"/>
        </w:rPr>
      </w:pPr>
      <w:r w:rsidRPr="00830973">
        <w:rPr>
          <w:rFonts w:ascii="Myriad Pro" w:hAnsi="Myriad Pro"/>
          <w:bCs/>
          <w:color w:val="000000" w:themeColor="text1"/>
          <w:sz w:val="26"/>
          <w:szCs w:val="26"/>
        </w:rPr>
        <w:t>Ч</w:t>
      </w:r>
      <w:r w:rsidR="004A69C5" w:rsidRPr="00830973">
        <w:rPr>
          <w:rFonts w:ascii="Myriad Pro" w:hAnsi="Myriad Pro"/>
          <w:bCs/>
          <w:color w:val="000000" w:themeColor="text1"/>
          <w:sz w:val="26"/>
          <w:szCs w:val="26"/>
        </w:rPr>
        <w:t xml:space="preserve">исленности </w:t>
      </w:r>
      <w:r w:rsidR="00B52D7A" w:rsidRPr="00830973">
        <w:rPr>
          <w:rFonts w:ascii="Myriad Pro" w:hAnsi="Myriad Pro"/>
          <w:bCs/>
          <w:color w:val="000000" w:themeColor="text1"/>
          <w:sz w:val="26"/>
          <w:szCs w:val="26"/>
        </w:rPr>
        <w:t xml:space="preserve">в количестве </w:t>
      </w:r>
      <w:r w:rsidRPr="00830973">
        <w:rPr>
          <w:rFonts w:ascii="Myriad Pro" w:hAnsi="Myriad Pro"/>
          <w:bCs/>
          <w:color w:val="000000" w:themeColor="text1"/>
          <w:sz w:val="26"/>
          <w:szCs w:val="26"/>
        </w:rPr>
        <w:t>2 821</w:t>
      </w:r>
      <w:r w:rsidR="00211159" w:rsidRPr="00830973">
        <w:rPr>
          <w:rFonts w:ascii="Myriad Pro" w:hAnsi="Myriad Pro"/>
          <w:bCs/>
          <w:color w:val="000000" w:themeColor="text1"/>
          <w:sz w:val="26"/>
          <w:szCs w:val="26"/>
        </w:rPr>
        <w:t>чел.;</w:t>
      </w:r>
    </w:p>
    <w:p w14:paraId="5975257C" w14:textId="72799E2D" w:rsidR="004A69C5" w:rsidRPr="00830973" w:rsidRDefault="000710FB" w:rsidP="00B37815">
      <w:pPr>
        <w:pStyle w:val="a4"/>
        <w:numPr>
          <w:ilvl w:val="0"/>
          <w:numId w:val="15"/>
        </w:numPr>
        <w:spacing w:line="360" w:lineRule="auto"/>
        <w:ind w:left="851" w:hanging="284"/>
        <w:jc w:val="both"/>
        <w:rPr>
          <w:rFonts w:ascii="Myriad Pro" w:hAnsi="Myriad Pro"/>
          <w:bCs/>
          <w:color w:val="000000" w:themeColor="text1"/>
          <w:sz w:val="26"/>
          <w:szCs w:val="26"/>
        </w:rPr>
      </w:pPr>
      <w:r w:rsidRPr="00830973">
        <w:rPr>
          <w:rFonts w:ascii="Myriad Pro" w:hAnsi="Myriad Pro"/>
          <w:bCs/>
          <w:color w:val="000000" w:themeColor="text1"/>
          <w:sz w:val="26"/>
          <w:szCs w:val="26"/>
        </w:rPr>
        <w:t>У</w:t>
      </w:r>
      <w:r w:rsidR="004A69C5" w:rsidRPr="00830973">
        <w:rPr>
          <w:rFonts w:ascii="Myriad Pro" w:hAnsi="Myriad Pro"/>
          <w:bCs/>
          <w:color w:val="000000" w:themeColor="text1"/>
          <w:sz w:val="26"/>
          <w:szCs w:val="26"/>
        </w:rPr>
        <w:t>твержденного штатного распи</w:t>
      </w:r>
      <w:r w:rsidR="00211159" w:rsidRPr="00830973">
        <w:rPr>
          <w:rFonts w:ascii="Myriad Pro" w:hAnsi="Myriad Pro"/>
          <w:bCs/>
          <w:color w:val="000000" w:themeColor="text1"/>
          <w:sz w:val="26"/>
          <w:szCs w:val="26"/>
        </w:rPr>
        <w:t xml:space="preserve">сания, действующего с </w:t>
      </w:r>
      <w:r w:rsidR="00573889" w:rsidRPr="00830973">
        <w:rPr>
          <w:rFonts w:ascii="Myriad Pro" w:hAnsi="Myriad Pro"/>
          <w:bCs/>
          <w:color w:val="000000" w:themeColor="text1"/>
          <w:sz w:val="26"/>
          <w:szCs w:val="26"/>
        </w:rPr>
        <w:t>01</w:t>
      </w:r>
      <w:r w:rsidR="00B52D7A" w:rsidRPr="00830973">
        <w:rPr>
          <w:rFonts w:ascii="Myriad Pro" w:hAnsi="Myriad Pro"/>
          <w:bCs/>
          <w:color w:val="000000" w:themeColor="text1"/>
          <w:sz w:val="26"/>
          <w:szCs w:val="26"/>
        </w:rPr>
        <w:t>.</w:t>
      </w:r>
      <w:r w:rsidR="00573889" w:rsidRPr="00830973">
        <w:rPr>
          <w:rFonts w:ascii="Myriad Pro" w:hAnsi="Myriad Pro"/>
          <w:bCs/>
          <w:color w:val="000000" w:themeColor="text1"/>
          <w:sz w:val="26"/>
          <w:szCs w:val="26"/>
        </w:rPr>
        <w:t>03</w:t>
      </w:r>
      <w:r w:rsidR="00B52D7A" w:rsidRPr="00830973">
        <w:rPr>
          <w:rFonts w:ascii="Myriad Pro" w:hAnsi="Myriad Pro"/>
          <w:bCs/>
          <w:color w:val="000000" w:themeColor="text1"/>
          <w:sz w:val="26"/>
          <w:szCs w:val="26"/>
        </w:rPr>
        <w:t>.201</w:t>
      </w:r>
      <w:r w:rsidR="00573889" w:rsidRPr="00830973">
        <w:rPr>
          <w:rFonts w:ascii="Myriad Pro" w:hAnsi="Myriad Pro"/>
          <w:bCs/>
          <w:color w:val="000000" w:themeColor="text1"/>
          <w:sz w:val="26"/>
          <w:szCs w:val="26"/>
        </w:rPr>
        <w:t>7</w:t>
      </w:r>
      <w:r w:rsidR="00B52D7A" w:rsidRPr="00830973">
        <w:rPr>
          <w:rFonts w:ascii="Myriad Pro" w:hAnsi="Myriad Pro"/>
          <w:bCs/>
          <w:color w:val="000000" w:themeColor="text1"/>
          <w:sz w:val="26"/>
          <w:szCs w:val="26"/>
        </w:rPr>
        <w:t>г.</w:t>
      </w:r>
    </w:p>
    <w:p w14:paraId="24965582" w14:textId="36E84BF1" w:rsidR="0067582A" w:rsidRPr="00830973" w:rsidRDefault="00211159" w:rsidP="00B37815">
      <w:pPr>
        <w:pStyle w:val="a4"/>
        <w:numPr>
          <w:ilvl w:val="0"/>
          <w:numId w:val="15"/>
        </w:numPr>
        <w:spacing w:line="360" w:lineRule="auto"/>
        <w:ind w:left="851" w:hanging="284"/>
        <w:jc w:val="both"/>
        <w:rPr>
          <w:rFonts w:ascii="Myriad Pro" w:hAnsi="Myriad Pro"/>
          <w:bCs/>
          <w:color w:val="000000" w:themeColor="text1"/>
          <w:sz w:val="26"/>
          <w:szCs w:val="26"/>
        </w:rPr>
      </w:pPr>
      <w:r w:rsidRPr="00830973">
        <w:rPr>
          <w:rFonts w:ascii="Myriad Pro" w:hAnsi="Myriad Pro"/>
          <w:bCs/>
          <w:color w:val="000000" w:themeColor="text1"/>
          <w:sz w:val="26"/>
          <w:szCs w:val="26"/>
        </w:rPr>
        <w:t>ММТС на 2018</w:t>
      </w:r>
      <w:r w:rsidR="004A69C5" w:rsidRPr="00830973">
        <w:rPr>
          <w:rFonts w:ascii="Myriad Pro" w:hAnsi="Myriad Pro"/>
          <w:bCs/>
          <w:color w:val="000000" w:themeColor="text1"/>
          <w:sz w:val="26"/>
          <w:szCs w:val="26"/>
        </w:rPr>
        <w:t xml:space="preserve"> год в размере </w:t>
      </w:r>
      <w:r w:rsidR="0067582A" w:rsidRPr="00830973">
        <w:rPr>
          <w:rFonts w:ascii="Myriad Pro" w:hAnsi="Myriad Pro"/>
          <w:bCs/>
          <w:color w:val="000000" w:themeColor="text1"/>
          <w:sz w:val="26"/>
          <w:szCs w:val="26"/>
        </w:rPr>
        <w:t>8</w:t>
      </w:r>
      <w:r w:rsidR="00E44439" w:rsidRPr="00830973">
        <w:rPr>
          <w:rFonts w:ascii="Myriad Pro" w:hAnsi="Myriad Pro"/>
          <w:bCs/>
          <w:color w:val="000000" w:themeColor="text1"/>
          <w:sz w:val="26"/>
          <w:szCs w:val="26"/>
        </w:rPr>
        <w:t> </w:t>
      </w:r>
      <w:r w:rsidR="0067582A" w:rsidRPr="00830973">
        <w:rPr>
          <w:rFonts w:ascii="Myriad Pro" w:hAnsi="Myriad Pro"/>
          <w:bCs/>
          <w:color w:val="000000" w:themeColor="text1"/>
          <w:sz w:val="26"/>
          <w:szCs w:val="26"/>
        </w:rPr>
        <w:t>25</w:t>
      </w:r>
      <w:r w:rsidR="00E44439" w:rsidRPr="00830973">
        <w:rPr>
          <w:rFonts w:ascii="Myriad Pro" w:hAnsi="Myriad Pro"/>
          <w:bCs/>
          <w:color w:val="000000" w:themeColor="text1"/>
          <w:sz w:val="26"/>
          <w:szCs w:val="26"/>
        </w:rPr>
        <w:t xml:space="preserve">5 </w:t>
      </w:r>
      <w:r w:rsidR="004A69C5" w:rsidRPr="00830973">
        <w:rPr>
          <w:rFonts w:ascii="Myriad Pro" w:hAnsi="Myriad Pro"/>
          <w:bCs/>
          <w:color w:val="000000" w:themeColor="text1"/>
          <w:sz w:val="26"/>
          <w:szCs w:val="26"/>
        </w:rPr>
        <w:t xml:space="preserve">руб. </w:t>
      </w:r>
    </w:p>
    <w:p w14:paraId="7E2BE0A2" w14:textId="6B9BA914" w:rsidR="004A69C5" w:rsidRPr="00830973" w:rsidRDefault="004A69C5" w:rsidP="00552891">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Минимальная </w:t>
      </w:r>
      <w:r w:rsidR="00211159" w:rsidRPr="00830973">
        <w:rPr>
          <w:rFonts w:ascii="Myriad Pro" w:hAnsi="Myriad Pro"/>
          <w:color w:val="000000" w:themeColor="text1"/>
          <w:sz w:val="26"/>
          <w:szCs w:val="26"/>
        </w:rPr>
        <w:t>месячная тарифная ставка на 2018</w:t>
      </w:r>
      <w:r w:rsidRPr="00830973">
        <w:rPr>
          <w:rFonts w:ascii="Myriad Pro" w:hAnsi="Myriad Pro"/>
          <w:color w:val="000000" w:themeColor="text1"/>
          <w:sz w:val="26"/>
          <w:szCs w:val="26"/>
        </w:rPr>
        <w:t xml:space="preserve"> год получена </w:t>
      </w:r>
      <w:r w:rsidR="00211159" w:rsidRPr="00830973">
        <w:rPr>
          <w:rFonts w:ascii="Myriad Pro" w:hAnsi="Myriad Pro"/>
          <w:color w:val="000000" w:themeColor="text1"/>
          <w:sz w:val="26"/>
          <w:szCs w:val="26"/>
        </w:rPr>
        <w:t xml:space="preserve">филиалом </w:t>
      </w:r>
      <w:r w:rsidR="0067582A" w:rsidRPr="00830973">
        <w:rPr>
          <w:rFonts w:ascii="Myriad Pro" w:eastAsia="Calibri" w:hAnsi="Myriad Pro"/>
          <w:color w:val="000000" w:themeColor="text1"/>
          <w:sz w:val="26"/>
          <w:szCs w:val="26"/>
        </w:rPr>
        <w:t>ПАО«МРСК Сибири» - «</w:t>
      </w:r>
      <w:r w:rsidR="00573889" w:rsidRPr="00830973">
        <w:rPr>
          <w:rFonts w:ascii="Myriad Pro" w:eastAsia="Calibri" w:hAnsi="Myriad Pro"/>
          <w:color w:val="000000" w:themeColor="text1"/>
          <w:sz w:val="26"/>
          <w:szCs w:val="26"/>
        </w:rPr>
        <w:t>Омскэнерго</w:t>
      </w:r>
      <w:r w:rsidR="0067582A" w:rsidRPr="00830973">
        <w:rPr>
          <w:rFonts w:ascii="Myriad Pro" w:eastAsia="Calibri" w:hAnsi="Myriad Pro"/>
          <w:color w:val="000000" w:themeColor="text1"/>
          <w:sz w:val="26"/>
          <w:szCs w:val="26"/>
        </w:rPr>
        <w:t>»</w:t>
      </w:r>
      <w:r w:rsidR="00211159" w:rsidRPr="00830973">
        <w:rPr>
          <w:rFonts w:ascii="Myriad Pro" w:hAnsi="Myriad Pro"/>
          <w:color w:val="000000" w:themeColor="text1"/>
          <w:sz w:val="26"/>
          <w:szCs w:val="26"/>
        </w:rPr>
        <w:t xml:space="preserve"> </w:t>
      </w:r>
      <w:r w:rsidRPr="00830973">
        <w:rPr>
          <w:rFonts w:ascii="Myriad Pro" w:hAnsi="Myriad Pro"/>
          <w:color w:val="000000" w:themeColor="text1"/>
          <w:sz w:val="26"/>
          <w:szCs w:val="26"/>
        </w:rPr>
        <w:t xml:space="preserve">путем </w:t>
      </w:r>
      <w:r w:rsidR="0067582A" w:rsidRPr="00830973">
        <w:rPr>
          <w:rFonts w:ascii="Myriad Pro" w:hAnsi="Myriad Pro"/>
          <w:color w:val="000000" w:themeColor="text1"/>
          <w:sz w:val="26"/>
          <w:szCs w:val="26"/>
        </w:rPr>
        <w:t xml:space="preserve">индексации ММТС 2017 года, установленной с 01.01.2017г. в соответствии с информационным письмом Объединения </w:t>
      </w:r>
      <w:proofErr w:type="spellStart"/>
      <w:r w:rsidR="0067582A" w:rsidRPr="00830973">
        <w:rPr>
          <w:rFonts w:ascii="Myriad Pro" w:hAnsi="Myriad Pro"/>
          <w:color w:val="000000" w:themeColor="text1"/>
          <w:sz w:val="26"/>
          <w:szCs w:val="26"/>
        </w:rPr>
        <w:t>РаЭл</w:t>
      </w:r>
      <w:proofErr w:type="spellEnd"/>
      <w:r w:rsidR="0067582A" w:rsidRPr="00830973">
        <w:rPr>
          <w:rFonts w:ascii="Myriad Pro" w:hAnsi="Myriad Pro"/>
          <w:color w:val="000000" w:themeColor="text1"/>
          <w:sz w:val="26"/>
          <w:szCs w:val="26"/>
        </w:rPr>
        <w:t xml:space="preserve"> от 18.01.2017г. № 14.02.2017г. в размере 7 581,0 рублей, на 1,047 (коэффициент индексации 2017 года) и 1,04 (коэффициент индексации 2018 года).</w:t>
      </w:r>
    </w:p>
    <w:p w14:paraId="2C890C69" w14:textId="4BB1DD0D" w:rsidR="002E5BF2" w:rsidRPr="00830973" w:rsidRDefault="000710FB" w:rsidP="00B37815">
      <w:pPr>
        <w:pStyle w:val="a4"/>
        <w:numPr>
          <w:ilvl w:val="0"/>
          <w:numId w:val="15"/>
        </w:numPr>
        <w:tabs>
          <w:tab w:val="left" w:pos="1418"/>
        </w:tabs>
        <w:spacing w:line="360" w:lineRule="auto"/>
        <w:ind w:left="851" w:hanging="284"/>
        <w:jc w:val="both"/>
        <w:rPr>
          <w:rFonts w:ascii="Myriad Pro" w:eastAsiaTheme="minorHAnsi" w:hAnsi="Myriad Pro" w:cstheme="minorBidi"/>
          <w:color w:val="000000" w:themeColor="text1"/>
          <w:sz w:val="26"/>
          <w:szCs w:val="26"/>
        </w:rPr>
      </w:pPr>
      <w:r w:rsidRPr="00830973">
        <w:rPr>
          <w:rFonts w:ascii="Myriad Pro" w:hAnsi="Myriad Pro"/>
          <w:color w:val="000000" w:themeColor="text1"/>
          <w:sz w:val="26"/>
          <w:szCs w:val="26"/>
        </w:rPr>
        <w:lastRenderedPageBreak/>
        <w:t>Т</w:t>
      </w:r>
      <w:r w:rsidR="00211159" w:rsidRPr="00830973">
        <w:rPr>
          <w:rFonts w:ascii="Myriad Pro" w:hAnsi="Myriad Pro"/>
          <w:color w:val="000000" w:themeColor="text1"/>
          <w:sz w:val="26"/>
          <w:szCs w:val="26"/>
        </w:rPr>
        <w:t>арифного коэффициента (</w:t>
      </w:r>
      <w:r w:rsidR="00274415" w:rsidRPr="00830973">
        <w:rPr>
          <w:rFonts w:ascii="Myriad Pro" w:hAnsi="Myriad Pro"/>
          <w:color w:val="000000" w:themeColor="text1"/>
          <w:sz w:val="26"/>
          <w:szCs w:val="26"/>
        </w:rPr>
        <w:t>2,</w:t>
      </w:r>
      <w:r w:rsidR="00573889" w:rsidRPr="00830973">
        <w:rPr>
          <w:rFonts w:ascii="Myriad Pro" w:hAnsi="Myriad Pro"/>
          <w:color w:val="000000" w:themeColor="text1"/>
          <w:sz w:val="26"/>
          <w:szCs w:val="26"/>
        </w:rPr>
        <w:t>8</w:t>
      </w:r>
      <w:r w:rsidR="00AA49C6" w:rsidRPr="00830973">
        <w:rPr>
          <w:rFonts w:ascii="Myriad Pro" w:hAnsi="Myriad Pro"/>
          <w:color w:val="000000" w:themeColor="text1"/>
          <w:sz w:val="26"/>
          <w:szCs w:val="26"/>
        </w:rPr>
        <w:t>52)</w:t>
      </w:r>
      <w:r w:rsidR="004A69C5" w:rsidRPr="00830973">
        <w:rPr>
          <w:rFonts w:ascii="Myriad Pro" w:hAnsi="Myriad Pro"/>
          <w:color w:val="000000" w:themeColor="text1"/>
          <w:sz w:val="26"/>
          <w:szCs w:val="26"/>
        </w:rPr>
        <w:t>, соответствующ</w:t>
      </w:r>
      <w:r w:rsidR="00274415" w:rsidRPr="00830973">
        <w:rPr>
          <w:rFonts w:ascii="Myriad Pro" w:hAnsi="Myriad Pro"/>
          <w:color w:val="000000" w:themeColor="text1"/>
          <w:sz w:val="26"/>
          <w:szCs w:val="26"/>
        </w:rPr>
        <w:t>его ступени по оплате труда (</w:t>
      </w:r>
      <w:r w:rsidR="00573889" w:rsidRPr="00830973">
        <w:rPr>
          <w:rFonts w:ascii="Myriad Pro" w:hAnsi="Myriad Pro"/>
          <w:color w:val="000000" w:themeColor="text1"/>
          <w:sz w:val="26"/>
          <w:szCs w:val="26"/>
        </w:rPr>
        <w:t>8,7</w:t>
      </w:r>
      <w:r w:rsidR="004A69C5" w:rsidRPr="00830973">
        <w:rPr>
          <w:rFonts w:ascii="Myriad Pro" w:hAnsi="Myriad Pro"/>
          <w:color w:val="000000" w:themeColor="text1"/>
          <w:sz w:val="26"/>
          <w:szCs w:val="26"/>
        </w:rPr>
        <w:t xml:space="preserve">), </w:t>
      </w:r>
      <w:r w:rsidR="002E5BF2" w:rsidRPr="00830973">
        <w:rPr>
          <w:rFonts w:ascii="Myriad Pro" w:hAnsi="Myriad Pro"/>
          <w:color w:val="000000" w:themeColor="text1"/>
          <w:sz w:val="26"/>
          <w:szCs w:val="26"/>
        </w:rPr>
        <w:t>сформированного на основании данных штатного расписания филиала ПАО «МРСК Сибири» - «</w:t>
      </w:r>
      <w:r w:rsidR="00573889" w:rsidRPr="00830973">
        <w:rPr>
          <w:rFonts w:ascii="Myriad Pro" w:hAnsi="Myriad Pro"/>
          <w:color w:val="000000" w:themeColor="text1"/>
          <w:sz w:val="26"/>
          <w:szCs w:val="26"/>
        </w:rPr>
        <w:t>Омскэнерго</w:t>
      </w:r>
      <w:r w:rsidR="002E5BF2" w:rsidRPr="00830973">
        <w:rPr>
          <w:rFonts w:ascii="Myriad Pro" w:hAnsi="Myriad Pro"/>
          <w:color w:val="000000" w:themeColor="text1"/>
          <w:sz w:val="26"/>
          <w:szCs w:val="26"/>
        </w:rPr>
        <w:t>»</w:t>
      </w:r>
    </w:p>
    <w:p w14:paraId="1B264295" w14:textId="6D476636" w:rsidR="00AA49C6" w:rsidRPr="00830973" w:rsidRDefault="00AA49C6" w:rsidP="001F6732">
      <w:pPr>
        <w:pStyle w:val="a4"/>
        <w:numPr>
          <w:ilvl w:val="0"/>
          <w:numId w:val="15"/>
        </w:numPr>
        <w:spacing w:line="360" w:lineRule="auto"/>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Выплат по районному коэффициенту и северные надбавки в размере </w:t>
      </w:r>
      <w:r w:rsidR="008C416A" w:rsidRPr="00830973">
        <w:rPr>
          <w:rFonts w:ascii="Myriad Pro" w:hAnsi="Myriad Pro"/>
          <w:bCs/>
          <w:color w:val="000000" w:themeColor="text1"/>
          <w:sz w:val="26"/>
          <w:szCs w:val="26"/>
        </w:rPr>
        <w:t>15</w:t>
      </w:r>
      <w:r w:rsidRPr="00830973">
        <w:rPr>
          <w:rFonts w:ascii="Myriad Pro" w:hAnsi="Myriad Pro"/>
          <w:bCs/>
          <w:color w:val="000000" w:themeColor="text1"/>
          <w:sz w:val="26"/>
          <w:szCs w:val="26"/>
        </w:rPr>
        <w:t>%, согласно:</w:t>
      </w:r>
    </w:p>
    <w:p w14:paraId="3279E1FA" w14:textId="77777777" w:rsidR="005142DC" w:rsidRPr="00830973" w:rsidRDefault="00270885" w:rsidP="001F6732">
      <w:pPr>
        <w:pStyle w:val="a4"/>
        <w:numPr>
          <w:ilvl w:val="0"/>
          <w:numId w:val="20"/>
        </w:numPr>
        <w:tabs>
          <w:tab w:val="left" w:pos="1418"/>
        </w:tabs>
        <w:spacing w:line="360" w:lineRule="auto"/>
        <w:ind w:left="426" w:firstLine="425"/>
        <w:jc w:val="both"/>
        <w:rPr>
          <w:rFonts w:ascii="Myriad Pro" w:hAnsi="Myriad Pro"/>
          <w:bCs/>
          <w:color w:val="000000" w:themeColor="text1"/>
          <w:sz w:val="26"/>
          <w:szCs w:val="26"/>
        </w:rPr>
      </w:pPr>
      <w:r w:rsidRPr="00830973">
        <w:rPr>
          <w:rFonts w:ascii="Myriad Pro" w:hAnsi="Myriad Pro"/>
          <w:bCs/>
          <w:color w:val="000000" w:themeColor="text1"/>
          <w:sz w:val="26"/>
          <w:szCs w:val="26"/>
        </w:rPr>
        <w:t>Федерально</w:t>
      </w:r>
      <w:r w:rsidR="00203CB6" w:rsidRPr="00830973">
        <w:rPr>
          <w:rFonts w:ascii="Myriad Pro" w:hAnsi="Myriad Pro"/>
          <w:bCs/>
          <w:color w:val="000000" w:themeColor="text1"/>
          <w:sz w:val="26"/>
          <w:szCs w:val="26"/>
        </w:rPr>
        <w:t>му</w:t>
      </w:r>
      <w:r w:rsidRPr="00830973">
        <w:rPr>
          <w:rFonts w:ascii="Myriad Pro" w:hAnsi="Myriad Pro"/>
          <w:bCs/>
          <w:color w:val="000000" w:themeColor="text1"/>
          <w:sz w:val="26"/>
          <w:szCs w:val="26"/>
        </w:rPr>
        <w:t xml:space="preserve"> </w:t>
      </w:r>
      <w:r w:rsidR="00203CB6" w:rsidRPr="00830973">
        <w:rPr>
          <w:rFonts w:ascii="Myriad Pro" w:hAnsi="Myriad Pro"/>
          <w:bCs/>
          <w:color w:val="000000" w:themeColor="text1"/>
          <w:sz w:val="26"/>
          <w:szCs w:val="26"/>
        </w:rPr>
        <w:t>з</w:t>
      </w:r>
      <w:r w:rsidR="00AA49C6" w:rsidRPr="00830973">
        <w:rPr>
          <w:rFonts w:ascii="Myriad Pro" w:hAnsi="Myriad Pro"/>
          <w:bCs/>
          <w:color w:val="000000" w:themeColor="text1"/>
          <w:sz w:val="26"/>
          <w:szCs w:val="26"/>
        </w:rPr>
        <w:t>акон</w:t>
      </w:r>
      <w:r w:rsidR="00203CB6" w:rsidRPr="00830973">
        <w:rPr>
          <w:rFonts w:ascii="Myriad Pro" w:hAnsi="Myriad Pro"/>
          <w:bCs/>
          <w:color w:val="000000" w:themeColor="text1"/>
          <w:sz w:val="26"/>
          <w:szCs w:val="26"/>
        </w:rPr>
        <w:t>у</w:t>
      </w:r>
      <w:r w:rsidR="00AA49C6" w:rsidRPr="00830973">
        <w:rPr>
          <w:rFonts w:ascii="Myriad Pro" w:hAnsi="Myriad Pro"/>
          <w:bCs/>
          <w:color w:val="000000" w:themeColor="text1"/>
          <w:sz w:val="26"/>
          <w:szCs w:val="26"/>
        </w:rPr>
        <w:t xml:space="preserve"> РФ №4520-1 от 19.02.1993г «О государственных гарантиях и компенсациях для лиц, работающих и проживающих в районах крайнего севера и приравненных к ним местностях».</w:t>
      </w:r>
    </w:p>
    <w:p w14:paraId="483BACE1" w14:textId="46951EED" w:rsidR="005142DC" w:rsidRPr="00830973" w:rsidRDefault="005142DC" w:rsidP="001F6732">
      <w:pPr>
        <w:pStyle w:val="a4"/>
        <w:numPr>
          <w:ilvl w:val="0"/>
          <w:numId w:val="20"/>
        </w:numPr>
        <w:tabs>
          <w:tab w:val="left" w:pos="1418"/>
        </w:tabs>
        <w:spacing w:line="360" w:lineRule="auto"/>
        <w:ind w:left="426" w:firstLine="425"/>
        <w:jc w:val="both"/>
        <w:rPr>
          <w:rFonts w:ascii="Myriad Pro" w:hAnsi="Myriad Pro"/>
          <w:bCs/>
          <w:color w:val="000000" w:themeColor="text1"/>
          <w:sz w:val="26"/>
          <w:szCs w:val="26"/>
        </w:rPr>
      </w:pPr>
      <w:r w:rsidRPr="00830973">
        <w:rPr>
          <w:rFonts w:ascii="Myriad Pro" w:hAnsi="Myriad Pro"/>
          <w:bCs/>
          <w:color w:val="000000" w:themeColor="text1"/>
          <w:sz w:val="26"/>
          <w:szCs w:val="26"/>
        </w:rPr>
        <w:t>Постановлению Госкомтруда СССР, Секретариата ВЦСПС от 17.08.1971 N 325/24 "О размерах районных коэффициентов к заработной плате рабочих и служащих предприятий, организаций и учреждений, расположенных в районах Западной Сибири, для которых эти коэффициенты в настоящее время не установлены, и о порядке их применения»</w:t>
      </w:r>
    </w:p>
    <w:p w14:paraId="6D5B4F64" w14:textId="0725B14F" w:rsidR="00980F86" w:rsidRPr="00830973" w:rsidRDefault="00477E54" w:rsidP="001F6732">
      <w:pPr>
        <w:pStyle w:val="a4"/>
        <w:numPr>
          <w:ilvl w:val="0"/>
          <w:numId w:val="15"/>
        </w:numPr>
        <w:tabs>
          <w:tab w:val="left" w:pos="1418"/>
        </w:tabs>
        <w:spacing w:line="360" w:lineRule="auto"/>
        <w:jc w:val="both"/>
        <w:rPr>
          <w:rFonts w:ascii="Myriad Pro" w:eastAsiaTheme="minorHAnsi" w:hAnsi="Myriad Pro" w:cstheme="minorBidi"/>
          <w:color w:val="000000" w:themeColor="text1"/>
          <w:sz w:val="26"/>
          <w:szCs w:val="26"/>
        </w:rPr>
      </w:pPr>
      <w:r w:rsidRPr="00830973">
        <w:rPr>
          <w:rFonts w:ascii="Myriad Pro" w:eastAsiaTheme="minorHAnsi" w:hAnsi="Myriad Pro" w:cstheme="minorBidi"/>
          <w:color w:val="000000" w:themeColor="text1"/>
          <w:sz w:val="26"/>
          <w:szCs w:val="26"/>
        </w:rPr>
        <w:t xml:space="preserve">Среднемесячная заработная плата на 2018 год составила </w:t>
      </w:r>
      <w:r w:rsidR="008C416A" w:rsidRPr="00830973">
        <w:rPr>
          <w:rFonts w:ascii="Myriad Pro" w:eastAsiaTheme="minorHAnsi" w:hAnsi="Myriad Pro" w:cstheme="minorBidi"/>
          <w:color w:val="000000" w:themeColor="text1"/>
          <w:sz w:val="26"/>
          <w:szCs w:val="26"/>
        </w:rPr>
        <w:t>49 815,70</w:t>
      </w:r>
      <w:r w:rsidRPr="00830973">
        <w:rPr>
          <w:rFonts w:ascii="Myriad Pro" w:eastAsiaTheme="minorHAnsi" w:hAnsi="Myriad Pro" w:cstheme="minorBidi"/>
          <w:color w:val="000000" w:themeColor="text1"/>
          <w:sz w:val="26"/>
          <w:szCs w:val="26"/>
        </w:rPr>
        <w:t xml:space="preserve"> руб.</w:t>
      </w:r>
    </w:p>
    <w:p w14:paraId="4C0FD84C" w14:textId="77777777" w:rsidR="005F511A" w:rsidRPr="00830973" w:rsidRDefault="005F511A" w:rsidP="005F511A">
      <w:pPr>
        <w:tabs>
          <w:tab w:val="left" w:pos="1418"/>
        </w:tabs>
        <w:spacing w:line="360" w:lineRule="auto"/>
        <w:jc w:val="both"/>
        <w:rPr>
          <w:rFonts w:ascii="Myriad Pro" w:eastAsiaTheme="minorHAnsi" w:hAnsi="Myriad Pro" w:cstheme="minorBidi"/>
          <w:color w:val="000000" w:themeColor="text1"/>
          <w:sz w:val="26"/>
          <w:szCs w:val="26"/>
        </w:rPr>
      </w:pPr>
    </w:p>
    <w:p w14:paraId="7C6DAADB" w14:textId="620B670E" w:rsidR="00B424EF" w:rsidRPr="00830973" w:rsidRDefault="001B371A"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51BEBBD4" w14:textId="4D419EB2" w:rsidR="00927E4E" w:rsidRPr="00830973" w:rsidRDefault="00265A5A" w:rsidP="00552891">
      <w:pPr>
        <w:spacing w:line="360" w:lineRule="auto"/>
        <w:ind w:firstLine="426"/>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Экспертному заключению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на 2018 год</w:t>
      </w:r>
      <w:r w:rsidR="00B424EF" w:rsidRPr="00830973">
        <w:rPr>
          <w:rFonts w:ascii="Myriad Pro" w:eastAsia="Calibri" w:hAnsi="Myriad Pro"/>
          <w:color w:val="000000" w:themeColor="text1"/>
          <w:sz w:val="26"/>
          <w:szCs w:val="26"/>
        </w:rPr>
        <w:t xml:space="preserve"> расчет расходов на оплату труда </w:t>
      </w:r>
      <w:r w:rsidR="00E44439" w:rsidRPr="00830973">
        <w:rPr>
          <w:rFonts w:ascii="Myriad Pro" w:eastAsia="Calibri" w:hAnsi="Myriad Pro"/>
          <w:color w:val="000000" w:themeColor="text1"/>
          <w:sz w:val="26"/>
          <w:szCs w:val="26"/>
        </w:rPr>
        <w:t xml:space="preserve">в размере </w:t>
      </w:r>
      <w:r w:rsidR="0034769F" w:rsidRPr="00830973">
        <w:rPr>
          <w:rFonts w:ascii="Myriad Pro" w:eastAsia="Calibri" w:hAnsi="Myriad Pro"/>
          <w:color w:val="000000" w:themeColor="text1"/>
          <w:sz w:val="26"/>
          <w:szCs w:val="26"/>
        </w:rPr>
        <w:t xml:space="preserve">1 377 440,71 тыс. рублей </w:t>
      </w:r>
      <w:r w:rsidR="00B424EF" w:rsidRPr="00830973">
        <w:rPr>
          <w:rFonts w:ascii="Myriad Pro" w:eastAsia="Calibri" w:hAnsi="Myriad Pro"/>
          <w:color w:val="000000" w:themeColor="text1"/>
          <w:sz w:val="26"/>
          <w:szCs w:val="26"/>
        </w:rPr>
        <w:t>был выполнен исходя из следующего:</w:t>
      </w:r>
    </w:p>
    <w:p w14:paraId="11DA8781" w14:textId="49019435" w:rsidR="00B424EF" w:rsidRPr="00830973" w:rsidRDefault="00B424EF" w:rsidP="001F6732">
      <w:pPr>
        <w:pStyle w:val="a4"/>
        <w:numPr>
          <w:ilvl w:val="0"/>
          <w:numId w:val="21"/>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Численности в размере </w:t>
      </w:r>
      <w:r w:rsidR="0034769F" w:rsidRPr="00830973">
        <w:rPr>
          <w:rFonts w:ascii="Myriad Pro" w:hAnsi="Myriad Pro"/>
          <w:color w:val="000000" w:themeColor="text1"/>
          <w:sz w:val="26"/>
          <w:szCs w:val="26"/>
        </w:rPr>
        <w:t>2 806</w:t>
      </w:r>
      <w:r w:rsidRPr="00830973">
        <w:rPr>
          <w:rFonts w:ascii="Myriad Pro" w:hAnsi="Myriad Pro"/>
          <w:color w:val="000000" w:themeColor="text1"/>
          <w:sz w:val="26"/>
          <w:szCs w:val="26"/>
        </w:rPr>
        <w:t xml:space="preserve"> человек</w:t>
      </w:r>
      <w:r w:rsidR="0034769F" w:rsidRPr="00830973">
        <w:rPr>
          <w:rFonts w:ascii="Myriad Pro" w:hAnsi="Myriad Pro"/>
          <w:color w:val="000000" w:themeColor="text1"/>
          <w:sz w:val="26"/>
          <w:szCs w:val="26"/>
        </w:rPr>
        <w:t xml:space="preserve"> (фактическая численность за 11 месяцев 2017 года)</w:t>
      </w:r>
      <w:r w:rsidR="00674B22" w:rsidRPr="00830973">
        <w:rPr>
          <w:rFonts w:ascii="Myriad Pro" w:hAnsi="Myriad Pro"/>
          <w:color w:val="000000" w:themeColor="text1"/>
          <w:sz w:val="26"/>
          <w:szCs w:val="26"/>
        </w:rPr>
        <w:t>.</w:t>
      </w:r>
    </w:p>
    <w:p w14:paraId="3A2D981C" w14:textId="3925CDEB" w:rsidR="00B424EF" w:rsidRPr="00830973" w:rsidRDefault="00B424EF" w:rsidP="001F6732">
      <w:pPr>
        <w:pStyle w:val="a4"/>
        <w:numPr>
          <w:ilvl w:val="0"/>
          <w:numId w:val="21"/>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Минимальной месячной тарифной ставки в размере </w:t>
      </w:r>
      <w:r w:rsidR="004453ED" w:rsidRPr="00830973">
        <w:rPr>
          <w:rFonts w:ascii="Myriad Pro" w:hAnsi="Myriad Pro"/>
          <w:color w:val="000000" w:themeColor="text1"/>
          <w:sz w:val="26"/>
          <w:szCs w:val="26"/>
        </w:rPr>
        <w:t>6 860,0</w:t>
      </w:r>
      <w:r w:rsidRPr="00830973">
        <w:rPr>
          <w:rFonts w:ascii="Myriad Pro" w:hAnsi="Myriad Pro"/>
          <w:color w:val="000000" w:themeColor="text1"/>
          <w:sz w:val="26"/>
          <w:szCs w:val="26"/>
        </w:rPr>
        <w:t xml:space="preserve"> рубля</w:t>
      </w:r>
      <w:r w:rsidR="00A034B4" w:rsidRPr="00830973">
        <w:rPr>
          <w:rFonts w:ascii="Myriad Pro" w:hAnsi="Myriad Pro"/>
          <w:color w:val="000000" w:themeColor="text1"/>
          <w:sz w:val="26"/>
          <w:szCs w:val="26"/>
        </w:rPr>
        <w:t xml:space="preserve">, определённой исходя из ММТС, установленной </w:t>
      </w:r>
      <w:r w:rsidR="0034769F" w:rsidRPr="00830973">
        <w:rPr>
          <w:rFonts w:ascii="Myriad Pro" w:hAnsi="Myriad Pro"/>
          <w:color w:val="000000" w:themeColor="text1"/>
          <w:sz w:val="26"/>
          <w:szCs w:val="26"/>
        </w:rPr>
        <w:t xml:space="preserve">приказом филиала от 29.09.2017 №1.5/1680, с применением </w:t>
      </w:r>
      <w:r w:rsidR="00A034B4" w:rsidRPr="00830973">
        <w:rPr>
          <w:rFonts w:ascii="Myriad Pro" w:hAnsi="Myriad Pro"/>
          <w:color w:val="000000" w:themeColor="text1"/>
          <w:sz w:val="26"/>
          <w:szCs w:val="26"/>
        </w:rPr>
        <w:t>ИПЦ 103,7%.</w:t>
      </w:r>
    </w:p>
    <w:p w14:paraId="5103DA50" w14:textId="5C9F89B2" w:rsidR="00477E54" w:rsidRPr="00830973" w:rsidRDefault="00477E54" w:rsidP="001F6732">
      <w:pPr>
        <w:pStyle w:val="a4"/>
        <w:numPr>
          <w:ilvl w:val="0"/>
          <w:numId w:val="21"/>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Выплаты стимулирующего характера приняты согласно </w:t>
      </w:r>
      <w:r w:rsidR="0034769F" w:rsidRPr="00830973">
        <w:rPr>
          <w:rFonts w:ascii="Myriad Pro" w:hAnsi="Myriad Pro"/>
          <w:color w:val="000000" w:themeColor="text1"/>
          <w:sz w:val="26"/>
          <w:szCs w:val="26"/>
        </w:rPr>
        <w:t>фактическому размеру доплат и надбавок за 2016 год</w:t>
      </w:r>
      <w:r w:rsidR="00674B22" w:rsidRPr="00830973">
        <w:rPr>
          <w:rFonts w:ascii="Myriad Pro" w:hAnsi="Myriad Pro"/>
          <w:color w:val="000000" w:themeColor="text1"/>
          <w:sz w:val="26"/>
          <w:szCs w:val="26"/>
        </w:rPr>
        <w:t>.</w:t>
      </w:r>
    </w:p>
    <w:p w14:paraId="6F0F503A" w14:textId="6F7266B3" w:rsidR="00477E54" w:rsidRPr="00830973" w:rsidRDefault="00477E54" w:rsidP="001F6732">
      <w:pPr>
        <w:pStyle w:val="a4"/>
        <w:numPr>
          <w:ilvl w:val="0"/>
          <w:numId w:val="21"/>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Районный и северный коэффициенты приняты в размере </w:t>
      </w:r>
      <w:r w:rsidR="004453ED" w:rsidRPr="00830973">
        <w:rPr>
          <w:rFonts w:ascii="Myriad Pro" w:hAnsi="Myriad Pro"/>
          <w:color w:val="000000" w:themeColor="text1"/>
          <w:sz w:val="26"/>
          <w:szCs w:val="26"/>
        </w:rPr>
        <w:t>15</w:t>
      </w:r>
      <w:r w:rsidRPr="00830973">
        <w:rPr>
          <w:rFonts w:ascii="Myriad Pro" w:hAnsi="Myriad Pro"/>
          <w:color w:val="000000" w:themeColor="text1"/>
          <w:sz w:val="26"/>
          <w:szCs w:val="26"/>
        </w:rPr>
        <w:t>%</w:t>
      </w:r>
      <w:r w:rsidR="00674B22" w:rsidRPr="00830973">
        <w:rPr>
          <w:rFonts w:ascii="Myriad Pro" w:hAnsi="Myriad Pro"/>
          <w:color w:val="000000" w:themeColor="text1"/>
          <w:sz w:val="26"/>
          <w:szCs w:val="26"/>
        </w:rPr>
        <w:t>.</w:t>
      </w:r>
    </w:p>
    <w:p w14:paraId="641EE9F5" w14:textId="12DAD698" w:rsidR="00477E54" w:rsidRPr="00830973" w:rsidRDefault="00477E54" w:rsidP="001F6732">
      <w:pPr>
        <w:pStyle w:val="a4"/>
        <w:numPr>
          <w:ilvl w:val="0"/>
          <w:numId w:val="21"/>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Среднемесячная заработная плата в 2018 году по расчету </w:t>
      </w:r>
      <w:r w:rsidR="00D93BF9" w:rsidRPr="00830973">
        <w:rPr>
          <w:rFonts w:ascii="Myriad Pro" w:hAnsi="Myriad Pro"/>
          <w:color w:val="000000" w:themeColor="text1"/>
          <w:sz w:val="26"/>
          <w:szCs w:val="26"/>
        </w:rPr>
        <w:t>РЭК Омской области</w:t>
      </w:r>
      <w:r w:rsidRPr="00830973">
        <w:rPr>
          <w:rFonts w:ascii="Myriad Pro" w:hAnsi="Myriad Pro"/>
          <w:color w:val="000000" w:themeColor="text1"/>
          <w:sz w:val="26"/>
          <w:szCs w:val="26"/>
        </w:rPr>
        <w:t xml:space="preserve"> составила </w:t>
      </w:r>
      <w:r w:rsidR="0034769F" w:rsidRPr="00830973">
        <w:rPr>
          <w:rFonts w:ascii="Myriad Pro" w:hAnsi="Myriad Pro"/>
          <w:color w:val="000000" w:themeColor="text1"/>
          <w:sz w:val="26"/>
          <w:szCs w:val="26"/>
        </w:rPr>
        <w:t>40 907,6</w:t>
      </w:r>
      <w:r w:rsidRPr="00830973">
        <w:rPr>
          <w:rFonts w:ascii="Myriad Pro" w:hAnsi="Myriad Pro"/>
          <w:color w:val="000000" w:themeColor="text1"/>
          <w:sz w:val="26"/>
          <w:szCs w:val="26"/>
        </w:rPr>
        <w:t xml:space="preserve"> рублей на человека</w:t>
      </w:r>
      <w:r w:rsidR="00674B22" w:rsidRPr="00830973">
        <w:rPr>
          <w:rFonts w:ascii="Myriad Pro" w:hAnsi="Myriad Pro"/>
          <w:color w:val="000000" w:themeColor="text1"/>
          <w:sz w:val="26"/>
          <w:szCs w:val="26"/>
        </w:rPr>
        <w:t>.</w:t>
      </w:r>
    </w:p>
    <w:p w14:paraId="0ED70718" w14:textId="77777777" w:rsidR="0034769F" w:rsidRPr="00830973" w:rsidRDefault="0034769F" w:rsidP="00552891">
      <w:pPr>
        <w:spacing w:line="360" w:lineRule="auto"/>
        <w:contextualSpacing/>
        <w:jc w:val="both"/>
        <w:rPr>
          <w:rFonts w:ascii="Myriad Pro" w:hAnsi="Myriad Pro"/>
          <w:color w:val="000000" w:themeColor="text1"/>
          <w:sz w:val="26"/>
          <w:szCs w:val="26"/>
        </w:rPr>
      </w:pPr>
    </w:p>
    <w:p w14:paraId="52A2B8D7" w14:textId="267C6FBA" w:rsidR="001B371A" w:rsidRPr="00830973" w:rsidRDefault="001B371A"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64CE439B" w14:textId="24FFE391" w:rsidR="005847F8" w:rsidRPr="00830973" w:rsidRDefault="00C04E60" w:rsidP="005847F8">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xml:space="preserve">По результатам анализа представленных документов и информации, </w:t>
      </w:r>
      <w:r w:rsidR="00FA353B" w:rsidRPr="00830973">
        <w:rPr>
          <w:rFonts w:ascii="Myriad Pro" w:eastAsia="Calibri" w:hAnsi="Myriad Pro"/>
          <w:color w:val="000000" w:themeColor="text1"/>
          <w:sz w:val="26"/>
          <w:szCs w:val="26"/>
        </w:rPr>
        <w:t>Исполнитель отмечает следующее.</w:t>
      </w:r>
    </w:p>
    <w:p w14:paraId="6011B8BD" w14:textId="1D4CC3CA" w:rsidR="005847F8" w:rsidRPr="00830973" w:rsidRDefault="005847F8" w:rsidP="005847F8">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РЭК Омской области не отражены в экспертном заключении расчет фонда оплаты труда, и параметры расчета тарифного коэффициента и средней ступени оплаты труда.</w:t>
      </w:r>
    </w:p>
    <w:p w14:paraId="22E90ED7" w14:textId="77777777" w:rsidR="005847F8" w:rsidRPr="00830973" w:rsidRDefault="005847F8" w:rsidP="005847F8">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Также не отражены в экспертном заключении причины, обуславливающие рост численности персонала и фонда оплаты труда в целом относительно фактических данных 2016 года.</w:t>
      </w:r>
    </w:p>
    <w:p w14:paraId="61EB2253" w14:textId="0076A291" w:rsidR="005847F8" w:rsidRPr="00830973" w:rsidRDefault="005847F8" w:rsidP="005847F8">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Расходы на исполнительный аппарат ПАО «МРСК Сибири» исключены РЭК Омской области по всем статьям заявленных затрат, в том числе из расходов на оплату труда, поскольку учет расходов, приходящихся на исполнительный аппарат, производится РЭК Омской области в составе прочих неподконтрольны</w:t>
      </w:r>
      <w:r w:rsidR="00035647">
        <w:rPr>
          <w:rFonts w:ascii="Myriad Pro" w:hAnsi="Myriad Pro"/>
          <w:color w:val="000000" w:themeColor="text1"/>
          <w:sz w:val="26"/>
          <w:szCs w:val="26"/>
        </w:rPr>
        <w:t>х</w:t>
      </w:r>
      <w:r w:rsidRPr="00830973">
        <w:rPr>
          <w:rFonts w:ascii="Myriad Pro" w:hAnsi="Myriad Pro"/>
          <w:color w:val="000000" w:themeColor="text1"/>
          <w:sz w:val="26"/>
          <w:szCs w:val="26"/>
        </w:rPr>
        <w:t xml:space="preserve"> расходов.</w:t>
      </w:r>
    </w:p>
    <w:p w14:paraId="29B356B2" w14:textId="3A7749B6" w:rsidR="005847F8" w:rsidRPr="00830973" w:rsidRDefault="005847F8" w:rsidP="005847F8">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Дополнительно Исполнитель отмечает следующее.</w:t>
      </w:r>
    </w:p>
    <w:p w14:paraId="0868486D" w14:textId="64BC5FC8" w:rsidR="00A30D6F" w:rsidRPr="00830973" w:rsidRDefault="0030423D" w:rsidP="005847F8">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ПАО «МРСК Сибири»» по итогам тарифной кампании 2018 года обратилось в Омский областной суд с заявлением об оспаривании необходимой валовой выручки, утвержденной на 2018 год </w:t>
      </w:r>
      <w:r w:rsidR="00FA353B" w:rsidRPr="00830973">
        <w:rPr>
          <w:rFonts w:ascii="Myriad Pro" w:eastAsia="Calibri" w:hAnsi="Myriad Pro"/>
          <w:color w:val="000000" w:themeColor="text1"/>
          <w:sz w:val="26"/>
          <w:szCs w:val="26"/>
        </w:rPr>
        <w:t xml:space="preserve">для филиала «Омскэнерго» </w:t>
      </w:r>
      <w:r w:rsidRPr="00830973">
        <w:rPr>
          <w:rFonts w:ascii="Myriad Pro" w:eastAsia="Calibri" w:hAnsi="Myriad Pro"/>
          <w:color w:val="000000" w:themeColor="text1"/>
          <w:sz w:val="26"/>
          <w:szCs w:val="26"/>
        </w:rPr>
        <w:t xml:space="preserve">в экономически не обоснованном размере, в том числе по статье «Фонд оплаты труда» в виду занижения РЭК Омской области минимальной месячной тарифной ставки. </w:t>
      </w:r>
      <w:r w:rsidR="00A30D6F" w:rsidRPr="00830973">
        <w:rPr>
          <w:rFonts w:ascii="Myriad Pro" w:eastAsia="Calibri" w:hAnsi="Myriad Pro"/>
          <w:color w:val="000000" w:themeColor="text1"/>
          <w:sz w:val="26"/>
          <w:szCs w:val="26"/>
        </w:rPr>
        <w:t xml:space="preserve">По мнению филиала, фонд оплаты труда на 2018 год был занижен РЭК Омской области </w:t>
      </w:r>
      <w:r w:rsidR="001D3473" w:rsidRPr="00830973">
        <w:rPr>
          <w:rFonts w:ascii="Myriad Pro" w:eastAsia="Calibri" w:hAnsi="Myriad Pro"/>
          <w:color w:val="000000" w:themeColor="text1"/>
          <w:sz w:val="26"/>
          <w:szCs w:val="26"/>
        </w:rPr>
        <w:t>на 125 797,1 тыс. рублей.</w:t>
      </w:r>
    </w:p>
    <w:p w14:paraId="6A8FFC6E" w14:textId="6E21D740" w:rsidR="001D3473" w:rsidRPr="00830973" w:rsidRDefault="00A30D6F" w:rsidP="00B37815">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Вместе с тем, по итогам </w:t>
      </w:r>
      <w:r w:rsidR="00035647">
        <w:rPr>
          <w:rFonts w:ascii="Myriad Pro" w:eastAsia="Calibri" w:hAnsi="Myriad Pro"/>
          <w:color w:val="000000" w:themeColor="text1"/>
          <w:sz w:val="26"/>
          <w:szCs w:val="26"/>
        </w:rPr>
        <w:t>тарифно-балансовых решений</w:t>
      </w:r>
      <w:r w:rsidRPr="00830973">
        <w:rPr>
          <w:rFonts w:ascii="Myriad Pro" w:eastAsia="Calibri" w:hAnsi="Myriad Pro"/>
          <w:color w:val="000000" w:themeColor="text1"/>
          <w:sz w:val="26"/>
          <w:szCs w:val="26"/>
        </w:rPr>
        <w:t xml:space="preserve"> 2018 года также в суд обратился заместитель прокурора Омской области с административным иском о признании не действующими с момента принятия Приложений №3,5 к приказу РЭК Омской области </w:t>
      </w:r>
      <w:r w:rsidR="001D3473" w:rsidRPr="00830973">
        <w:rPr>
          <w:rFonts w:ascii="Myriad Pro" w:eastAsia="Calibri" w:hAnsi="Myriad Pro"/>
          <w:color w:val="000000" w:themeColor="text1"/>
          <w:sz w:val="26"/>
          <w:szCs w:val="26"/>
        </w:rPr>
        <w:t xml:space="preserve">№618/83 в части установления для филиала «Омскэнерго» базового уровня подконтрольных расходов на 2018 год, НВВ без учета потерь на 2018 год, а также подпункта 28 таблицы №1 к приложению №1 Приказа 84/42, ссылаясь на то, что при определении экономически обоснованной величины НВВ филиала «Омскэнерго» на 2018 год регулирующим органом были нарушены положения действующего законодательства в области государственного регулирования тарифов, в результате чего НВВ на 2018 год была завышена на </w:t>
      </w:r>
      <w:r w:rsidR="001D3473" w:rsidRPr="00830973">
        <w:rPr>
          <w:rFonts w:ascii="Myriad Pro" w:eastAsia="Calibri" w:hAnsi="Myriad Pro"/>
          <w:color w:val="000000" w:themeColor="text1"/>
          <w:sz w:val="26"/>
          <w:szCs w:val="26"/>
        </w:rPr>
        <w:lastRenderedPageBreak/>
        <w:t>294 750,0 тыс. рублей, в том числе по статье «Фонд оплаты труда» - на 17 181,2 тыс. рублей. По мнению прокурора Омской области, данное завышение обусловлено неверным определением тарифным органом фактической численности персонала филиала ПАО «МРСК Сибири» - «Омскэнерго».</w:t>
      </w:r>
    </w:p>
    <w:p w14:paraId="3F1937C3" w14:textId="790DBEF0" w:rsidR="001D3473" w:rsidRPr="00830973" w:rsidRDefault="001D3473" w:rsidP="00B37815">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Определением </w:t>
      </w:r>
      <w:r w:rsidR="00FA353B" w:rsidRPr="00830973">
        <w:rPr>
          <w:rFonts w:ascii="Myriad Pro" w:eastAsia="Calibri" w:hAnsi="Myriad Pro"/>
          <w:color w:val="000000" w:themeColor="text1"/>
          <w:sz w:val="26"/>
          <w:szCs w:val="26"/>
        </w:rPr>
        <w:t>Омского областного суда от 18.10.2018 года административные дела по искам ПАО «МРСК Сибири» и заместителя прокурора Омской области объединены в одно производство для совместного решения и рассмотрения.</w:t>
      </w:r>
    </w:p>
    <w:p w14:paraId="2019AF8A" w14:textId="77777777" w:rsidR="002D59E6" w:rsidRPr="00830973" w:rsidRDefault="00AF5DED" w:rsidP="00AF5DED">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Апелляционным определением Верховного суда Российской Федерации от 06.03.2019 №50-АПГ19-1 определено оставить без изменения решение Омского областного суда от 0</w:t>
      </w:r>
      <w:r w:rsidR="002D59E6" w:rsidRPr="00830973">
        <w:rPr>
          <w:rFonts w:ascii="Myriad Pro" w:eastAsia="Calibri" w:hAnsi="Myriad Pro"/>
          <w:color w:val="000000" w:themeColor="text1"/>
          <w:sz w:val="26"/>
          <w:szCs w:val="26"/>
        </w:rPr>
        <w:t>2</w:t>
      </w:r>
      <w:r w:rsidRPr="00830973">
        <w:rPr>
          <w:rFonts w:ascii="Myriad Pro" w:eastAsia="Calibri" w:hAnsi="Myriad Pro"/>
          <w:color w:val="000000" w:themeColor="text1"/>
          <w:sz w:val="26"/>
          <w:szCs w:val="26"/>
        </w:rPr>
        <w:t xml:space="preserve">.11.2018 года, согласно которому </w:t>
      </w:r>
      <w:r w:rsidR="002D59E6" w:rsidRPr="00830973">
        <w:rPr>
          <w:rFonts w:ascii="Myriad Pro" w:eastAsia="Calibri" w:hAnsi="Myriad Pro"/>
          <w:color w:val="000000" w:themeColor="text1"/>
          <w:sz w:val="26"/>
          <w:szCs w:val="26"/>
        </w:rPr>
        <w:t>были частично удовлетворены требования ПАО «МРСК Сибири» и заместителя прокурора Омской области. В том числе, в части расходов на оплату труда судом Омской области было установлено:</w:t>
      </w:r>
    </w:p>
    <w:p w14:paraId="19387FF6" w14:textId="784BAA12" w:rsidR="002D59E6" w:rsidRPr="00830973" w:rsidRDefault="00AA392D" w:rsidP="00AF5DED">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w:t>
      </w:r>
      <w:r w:rsidR="002D59E6" w:rsidRPr="00830973">
        <w:rPr>
          <w:rFonts w:ascii="Myriad Pro" w:eastAsia="Calibri" w:hAnsi="Myriad Pro"/>
          <w:color w:val="000000" w:themeColor="text1"/>
          <w:sz w:val="26"/>
          <w:szCs w:val="26"/>
        </w:rPr>
        <w:t>Пункт 26 Основ ценообразования предусматривает необходимость учета при определении расходов на оплату труда, включаемых в состав НВВ, положений отраслевых тарифных соглашений, участниками которых являются регулируемые организации, как способ необоснованного включения в фонд оплаты труда средств, превышающих тот уровень гарантий и социальных обязательств, которые должен нести работодатель в силу такого отраслевого тарифного соглашения.</w:t>
      </w:r>
    </w:p>
    <w:p w14:paraId="0516E0D5" w14:textId="77777777" w:rsidR="002D59E6" w:rsidRPr="00830973" w:rsidRDefault="002D59E6" w:rsidP="00AF5DED">
      <w:pPr>
        <w:tabs>
          <w:tab w:val="left" w:pos="567"/>
        </w:tabs>
        <w:spacing w:line="360" w:lineRule="auto"/>
        <w:ind w:firstLine="567"/>
        <w:jc w:val="both"/>
        <w:rPr>
          <w:rFonts w:ascii="Myriad Pro" w:eastAsia="Calibri" w:hAnsi="Myriad Pro"/>
          <w:color w:val="000000" w:themeColor="text1"/>
          <w:sz w:val="26"/>
          <w:szCs w:val="26"/>
          <w:u w:val="single"/>
        </w:rPr>
      </w:pPr>
      <w:r w:rsidRPr="00830973">
        <w:rPr>
          <w:rFonts w:ascii="Myriad Pro" w:eastAsia="Calibri" w:hAnsi="Myriad Pro"/>
          <w:color w:val="000000" w:themeColor="text1"/>
          <w:sz w:val="26"/>
          <w:szCs w:val="26"/>
          <w:u w:val="single"/>
        </w:rPr>
        <w:t>Тем самым, размер ММТС, установленный Отраслевым тарифным соглашением, является предельным для учета тарифным органом при определении фонда оплаты труда.</w:t>
      </w:r>
    </w:p>
    <w:p w14:paraId="077C3EF7" w14:textId="038C570F" w:rsidR="00FA353B" w:rsidRPr="00830973" w:rsidRDefault="002D59E6" w:rsidP="00AF5DED">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Пункт 26 Основ ценообразования и положения Отраслевого тарифного соглашения не возлагают на тарифный орган обязанности учитывать ММТС в размере большем, чем фактически применяемый самим филиалом ПАО «МРСК Сибири» - «Омскэнерго»  при определении размера фонда оплаты труда</w:t>
      </w:r>
      <w:r w:rsidR="00AA392D" w:rsidRPr="00830973">
        <w:rPr>
          <w:rFonts w:ascii="Myriad Pro" w:eastAsia="Calibri" w:hAnsi="Myriad Pro"/>
          <w:color w:val="000000" w:themeColor="text1"/>
          <w:sz w:val="26"/>
          <w:szCs w:val="26"/>
        </w:rPr>
        <w:t>».</w:t>
      </w:r>
    </w:p>
    <w:p w14:paraId="1E0F709A" w14:textId="7D84481E" w:rsidR="002D59E6" w:rsidRPr="00830973" w:rsidRDefault="002D59E6" w:rsidP="00AF5DED">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При этом, судом установлено, что </w:t>
      </w:r>
      <w:r w:rsidR="00FE1393" w:rsidRPr="00830973">
        <w:rPr>
          <w:rFonts w:ascii="Myriad Pro" w:eastAsia="Calibri" w:hAnsi="Myriad Pro"/>
          <w:color w:val="000000" w:themeColor="text1"/>
          <w:sz w:val="26"/>
          <w:szCs w:val="26"/>
        </w:rPr>
        <w:t xml:space="preserve">филиал осуществляет иные виды деятельности, не связанные с регулируемым видом. В нарушение п. 81 Основ ценообразования </w:t>
      </w:r>
      <w:r w:rsidR="00035647">
        <w:rPr>
          <w:rFonts w:ascii="Myriad Pro" w:eastAsia="Calibri" w:hAnsi="Myriad Pro"/>
          <w:color w:val="000000" w:themeColor="text1"/>
          <w:sz w:val="26"/>
          <w:szCs w:val="26"/>
        </w:rPr>
        <w:t xml:space="preserve">№ 1178 </w:t>
      </w:r>
      <w:r w:rsidR="00FE1393" w:rsidRPr="00830973">
        <w:rPr>
          <w:rFonts w:ascii="Myriad Pro" w:eastAsia="Calibri" w:hAnsi="Myriad Pro"/>
          <w:color w:val="000000" w:themeColor="text1"/>
          <w:sz w:val="26"/>
          <w:szCs w:val="26"/>
        </w:rPr>
        <w:t xml:space="preserve">экспертное заключение РЭК Омской области на 2018 год не содержит </w:t>
      </w:r>
      <w:r w:rsidR="00CF5A10" w:rsidRPr="00830973">
        <w:rPr>
          <w:rFonts w:ascii="Myriad Pro" w:eastAsia="Calibri" w:hAnsi="Myriad Pro"/>
          <w:color w:val="000000" w:themeColor="text1"/>
          <w:sz w:val="26"/>
          <w:szCs w:val="26"/>
        </w:rPr>
        <w:t xml:space="preserve">указаний на механизм распределения затрат по видам деятельности, </w:t>
      </w:r>
      <w:r w:rsidR="00CF5A10" w:rsidRPr="00830973">
        <w:rPr>
          <w:rFonts w:ascii="Myriad Pro" w:eastAsia="Calibri" w:hAnsi="Myriad Pro"/>
          <w:color w:val="000000" w:themeColor="text1"/>
          <w:sz w:val="26"/>
          <w:szCs w:val="26"/>
        </w:rPr>
        <w:lastRenderedPageBreak/>
        <w:t>фонд оплаты труда в целом по обществу с отражением отдельного фонда оплаты труда, относимого на каждый вид деятельности, в тоже  время, один и тот же персонал общества, осуществляющего регулируемый вид деятельности, задействован, как правило, в нескольких видах деятельности.</w:t>
      </w:r>
    </w:p>
    <w:p w14:paraId="005A2054" w14:textId="266297DC" w:rsidR="00CF5A10" w:rsidRPr="00830973" w:rsidRDefault="00CF5A10" w:rsidP="00B37815">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Численность работников общества принята региональным р</w:t>
      </w:r>
      <w:r w:rsidR="001E0C89">
        <w:rPr>
          <w:rFonts w:ascii="Myriad Pro" w:eastAsia="Calibri" w:hAnsi="Myriad Pro"/>
          <w:color w:val="000000" w:themeColor="text1"/>
          <w:sz w:val="26"/>
          <w:szCs w:val="26"/>
        </w:rPr>
        <w:t>егулирующим органом</w:t>
      </w:r>
      <w:r w:rsidRPr="00830973">
        <w:rPr>
          <w:rFonts w:ascii="Myriad Pro" w:eastAsia="Calibri" w:hAnsi="Myriad Pro"/>
          <w:color w:val="000000" w:themeColor="text1"/>
          <w:sz w:val="26"/>
          <w:szCs w:val="26"/>
        </w:rPr>
        <w:t xml:space="preserve"> исходя из фактической численности в последнем расчетном периоде регулирования, т.е. за 11 месяцев 2017 года. В тоже время</w:t>
      </w:r>
      <w:r w:rsidR="00325DB3" w:rsidRPr="00830973">
        <w:rPr>
          <w:rFonts w:ascii="Myriad Pro" w:eastAsia="Calibri" w:hAnsi="Myriad Pro"/>
          <w:color w:val="000000" w:themeColor="text1"/>
          <w:sz w:val="26"/>
          <w:szCs w:val="26"/>
        </w:rPr>
        <w:t>, экспертное заключение не содержит обоснования значительного роста численности работников.</w:t>
      </w:r>
    </w:p>
    <w:p w14:paraId="1A6A46C6" w14:textId="3ECE6119" w:rsidR="00325DB3" w:rsidRPr="00830973" w:rsidRDefault="00325DB3" w:rsidP="00B37815">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 учетом установленных недостатков в расчете расходов на оплату труда, сам расчет признан судом неверным, а расходы на оплату труда в составе НВВ 2018 года – не обоснованными.</w:t>
      </w:r>
    </w:p>
    <w:p w14:paraId="3E305DE9" w14:textId="56CF981D" w:rsidR="00325DB3" w:rsidRPr="00830973" w:rsidRDefault="00325DB3" w:rsidP="00B37815">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На основании установленных выводов судом </w:t>
      </w:r>
      <w:r w:rsidR="001C62A0" w:rsidRPr="00830973">
        <w:rPr>
          <w:rFonts w:ascii="Myriad Pro" w:eastAsia="Calibri" w:hAnsi="Myriad Pro"/>
          <w:color w:val="000000" w:themeColor="text1"/>
          <w:sz w:val="26"/>
          <w:szCs w:val="26"/>
        </w:rPr>
        <w:t xml:space="preserve">вынесено решение о признании недействующим с момента принятия приложения №3, приложения №5 к приказу РЭК Омской области от 27.12.2017 №618/83 в части установления для филиала </w:t>
      </w:r>
      <w:r w:rsidR="00035647">
        <w:rPr>
          <w:rFonts w:ascii="Myriad Pro" w:eastAsia="Calibri" w:hAnsi="Myriad Pro"/>
          <w:color w:val="000000" w:themeColor="text1"/>
          <w:sz w:val="26"/>
          <w:szCs w:val="26"/>
        </w:rPr>
        <w:br/>
      </w:r>
      <w:r w:rsidR="001C62A0" w:rsidRPr="00830973">
        <w:rPr>
          <w:rFonts w:ascii="Myriad Pro" w:eastAsia="Calibri" w:hAnsi="Myriad Pro"/>
          <w:color w:val="000000" w:themeColor="text1"/>
          <w:sz w:val="26"/>
          <w:szCs w:val="26"/>
        </w:rPr>
        <w:t>ПАО «МРСК Сибири» - «Омскэнерго» базового уровня подконтрольных расходов на 2018 год, необходимой валовой выручки без учета оплаты потерь на 2018 год.</w:t>
      </w:r>
    </w:p>
    <w:p w14:paraId="71845040" w14:textId="77777777" w:rsidR="004E26F6" w:rsidRPr="00830973" w:rsidRDefault="004E26F6" w:rsidP="004E26F6">
      <w:pPr>
        <w:tabs>
          <w:tab w:val="left" w:pos="567"/>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выписке из протокола РЭК Омской области от 31.12.2019 №91, при принятии тарифных решений на 2020 год, РЭК Омской области был пересмотрен базовый уровень подконтрольных расходов в соответствии с Апелляционным определением ВС РФ от 06.03.2019 №50-АПГ19-1.</w:t>
      </w:r>
    </w:p>
    <w:p w14:paraId="7C07904C" w14:textId="77777777" w:rsidR="004E26F6" w:rsidRPr="00830973" w:rsidRDefault="004E26F6" w:rsidP="00B37815">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Приказом РЭК Омской области от 31.12.2019 №578/91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 №663/78 на основании апелляционного определения Верховного суда РФ от 06.03.2019 №50-АПГ19-1.</w:t>
      </w:r>
    </w:p>
    <w:p w14:paraId="6233546D" w14:textId="4C1D6971" w:rsidR="004E26F6" w:rsidRPr="00830973" w:rsidRDefault="009F536D" w:rsidP="00B37815">
      <w:pPr>
        <w:tabs>
          <w:tab w:val="left" w:pos="567"/>
        </w:tabs>
        <w:spacing w:line="360" w:lineRule="auto"/>
        <w:ind w:firstLine="567"/>
        <w:jc w:val="both"/>
        <w:rPr>
          <w:rFonts w:ascii="Myriad Pro" w:eastAsia="Calibri" w:hAnsi="Myriad Pro"/>
          <w:color w:val="000000" w:themeColor="text1"/>
          <w:sz w:val="26"/>
        </w:rPr>
      </w:pPr>
      <w:r w:rsidRPr="00830973">
        <w:rPr>
          <w:rFonts w:ascii="Myriad Pro" w:eastAsia="Calibri" w:hAnsi="Myriad Pro"/>
          <w:color w:val="000000" w:themeColor="text1"/>
          <w:sz w:val="26"/>
        </w:rPr>
        <w:t>Соответственно,</w:t>
      </w:r>
      <w:r w:rsidR="004E26F6" w:rsidRPr="00830973">
        <w:rPr>
          <w:rFonts w:ascii="Myriad Pro" w:eastAsia="Calibri" w:hAnsi="Myriad Pro"/>
          <w:color w:val="000000" w:themeColor="text1"/>
          <w:sz w:val="26"/>
        </w:rPr>
        <w:t xml:space="preserve"> с учетом выводов, отраженных в указанном определении ВС РФ</w:t>
      </w:r>
      <w:r w:rsidR="00C04E60" w:rsidRPr="00830973">
        <w:rPr>
          <w:rFonts w:ascii="Myriad Pro" w:eastAsia="Calibri" w:hAnsi="Myriad Pro"/>
          <w:color w:val="000000" w:themeColor="text1"/>
          <w:sz w:val="26"/>
        </w:rPr>
        <w:t>, обоснованный фонд оплаты труда на 2018 год для филиала ПАО «МРСК Сибири» - «Омскэнерго» составляет 1 352 896,15 тыс. рублей.</w:t>
      </w:r>
    </w:p>
    <w:tbl>
      <w:tblPr>
        <w:tblW w:w="9539" w:type="dxa"/>
        <w:tblLook w:val="04A0" w:firstRow="1" w:lastRow="0" w:firstColumn="1" w:lastColumn="0" w:noHBand="0" w:noVBand="1"/>
      </w:tblPr>
      <w:tblGrid>
        <w:gridCol w:w="846"/>
        <w:gridCol w:w="3260"/>
        <w:gridCol w:w="1134"/>
        <w:gridCol w:w="1417"/>
        <w:gridCol w:w="1418"/>
        <w:gridCol w:w="1464"/>
      </w:tblGrid>
      <w:tr w:rsidR="00A176AE" w:rsidRPr="00830973" w14:paraId="306BCEEB" w14:textId="77777777" w:rsidTr="00B37815">
        <w:trPr>
          <w:trHeight w:val="440"/>
          <w:tblHead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E63333" w14:textId="77777777"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lastRenderedPageBreak/>
              <w:t>№</w:t>
            </w:r>
            <w:r w:rsidRPr="00830973">
              <w:rPr>
                <w:rFonts w:ascii="Myriad Pro" w:hAnsi="Myriad Pro" w:cs="Calibri"/>
                <w:b/>
                <w:bCs/>
                <w:color w:val="FFFFFF"/>
                <w:sz w:val="20"/>
                <w:szCs w:val="20"/>
              </w:rPr>
              <w:br/>
              <w:t>п/п</w:t>
            </w:r>
          </w:p>
        </w:tc>
        <w:tc>
          <w:tcPr>
            <w:tcW w:w="3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46F616" w14:textId="77777777"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Наименование показателя</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5B5335" w14:textId="77777777"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Ед. изм.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6BDD12" w14:textId="77777777"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2018 филиал</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0CE32B" w14:textId="0D30DCE1"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2018 ТБР до пересмотра</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73A41D" w14:textId="36FC79A8"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 xml:space="preserve">2018 с учетом </w:t>
            </w:r>
            <w:r w:rsidR="003240FE">
              <w:rPr>
                <w:rFonts w:ascii="Myriad Pro" w:hAnsi="Myriad Pro" w:cs="Calibri"/>
                <w:b/>
                <w:bCs/>
                <w:color w:val="FFFFFF"/>
                <w:sz w:val="20"/>
                <w:szCs w:val="20"/>
              </w:rPr>
              <w:t>судебных решений</w:t>
            </w:r>
          </w:p>
        </w:tc>
      </w:tr>
      <w:tr w:rsidR="00A176AE" w:rsidRPr="00830973" w14:paraId="338495D9" w14:textId="77777777" w:rsidTr="00B37815">
        <w:trPr>
          <w:trHeight w:val="260"/>
          <w:tblHead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2EDD3CE" w14:textId="77777777"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1</w:t>
            </w:r>
          </w:p>
        </w:tc>
        <w:tc>
          <w:tcPr>
            <w:tcW w:w="3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bottom"/>
            <w:hideMark/>
          </w:tcPr>
          <w:p w14:paraId="68E355C8" w14:textId="4E0C9DD8"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 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bottom"/>
            <w:hideMark/>
          </w:tcPr>
          <w:p w14:paraId="745ED296" w14:textId="77777777"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3</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99AE74A" w14:textId="1CD06609"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6A7D92C" w14:textId="1E3E31EB"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5</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0435E48" w14:textId="514A1D62" w:rsidR="00A176AE" w:rsidRPr="00830973" w:rsidRDefault="00A176AE">
            <w:pPr>
              <w:jc w:val="center"/>
              <w:rPr>
                <w:rFonts w:ascii="Myriad Pro" w:hAnsi="Myriad Pro" w:cs="Calibri"/>
                <w:b/>
                <w:bCs/>
                <w:color w:val="FFFFFF"/>
                <w:sz w:val="20"/>
                <w:szCs w:val="20"/>
              </w:rPr>
            </w:pPr>
            <w:r w:rsidRPr="00830973">
              <w:rPr>
                <w:rFonts w:ascii="Myriad Pro" w:hAnsi="Myriad Pro" w:cs="Calibri"/>
                <w:b/>
                <w:bCs/>
                <w:color w:val="FFFFFF"/>
                <w:sz w:val="20"/>
                <w:szCs w:val="20"/>
              </w:rPr>
              <w:t>6</w:t>
            </w:r>
          </w:p>
        </w:tc>
      </w:tr>
      <w:tr w:rsidR="00A176AE" w:rsidRPr="00830973" w14:paraId="3D37A840" w14:textId="77777777" w:rsidTr="00A176AE">
        <w:trPr>
          <w:trHeight w:val="26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0756753"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1</w:t>
            </w:r>
          </w:p>
        </w:tc>
        <w:tc>
          <w:tcPr>
            <w:tcW w:w="3260" w:type="dxa"/>
            <w:tcBorders>
              <w:top w:val="single" w:sz="4" w:space="0" w:color="FFFFFF" w:themeColor="background1"/>
              <w:left w:val="nil"/>
              <w:bottom w:val="single" w:sz="4" w:space="0" w:color="auto"/>
              <w:right w:val="nil"/>
            </w:tcBorders>
            <w:shd w:val="clear" w:color="auto" w:fill="auto"/>
            <w:vAlign w:val="center"/>
            <w:hideMark/>
          </w:tcPr>
          <w:p w14:paraId="33099393"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Численность</w:t>
            </w:r>
          </w:p>
        </w:tc>
        <w:tc>
          <w:tcPr>
            <w:tcW w:w="113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16F3FA1"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 </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E3B647" w14:textId="26964981" w:rsidR="00A176AE" w:rsidRPr="00830973" w:rsidRDefault="00A176AE" w:rsidP="00A176AE">
            <w:pPr>
              <w:jc w:val="center"/>
              <w:rPr>
                <w:rFonts w:ascii="Myriad Pro" w:hAnsi="Myriad Pro" w:cs="Calibri"/>
                <w:sz w:val="20"/>
                <w:szCs w:val="20"/>
              </w:rPr>
            </w:pP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D48BC0" w14:textId="6E8EA251" w:rsidR="00A176AE" w:rsidRPr="00830973" w:rsidRDefault="00A176AE" w:rsidP="00A176AE">
            <w:pPr>
              <w:jc w:val="center"/>
              <w:rPr>
                <w:rFonts w:ascii="Myriad Pro" w:hAnsi="Myriad Pro" w:cs="Calibri"/>
                <w:sz w:val="20"/>
                <w:szCs w:val="20"/>
              </w:rPr>
            </w:pPr>
          </w:p>
        </w:tc>
        <w:tc>
          <w:tcPr>
            <w:tcW w:w="14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0202F0" w14:textId="70F5F010" w:rsidR="00A176AE" w:rsidRPr="00830973" w:rsidRDefault="00A176AE" w:rsidP="00A176AE">
            <w:pPr>
              <w:jc w:val="center"/>
              <w:rPr>
                <w:rFonts w:ascii="Myriad Pro" w:hAnsi="Myriad Pro" w:cs="Calibri"/>
                <w:sz w:val="20"/>
                <w:szCs w:val="20"/>
              </w:rPr>
            </w:pPr>
          </w:p>
        </w:tc>
      </w:tr>
      <w:tr w:rsidR="00A176AE" w:rsidRPr="00830973" w14:paraId="173C30FC"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B3E6AC8"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 </w:t>
            </w:r>
          </w:p>
        </w:tc>
        <w:tc>
          <w:tcPr>
            <w:tcW w:w="3260" w:type="dxa"/>
            <w:tcBorders>
              <w:top w:val="nil"/>
              <w:left w:val="nil"/>
              <w:bottom w:val="single" w:sz="4" w:space="0" w:color="auto"/>
              <w:right w:val="nil"/>
            </w:tcBorders>
            <w:shd w:val="clear" w:color="auto" w:fill="auto"/>
            <w:vAlign w:val="center"/>
            <w:hideMark/>
          </w:tcPr>
          <w:p w14:paraId="449331BB"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Численность ППП</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DE799D0"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чел.</w:t>
            </w:r>
          </w:p>
        </w:tc>
        <w:tc>
          <w:tcPr>
            <w:tcW w:w="1417" w:type="dxa"/>
            <w:tcBorders>
              <w:top w:val="nil"/>
              <w:left w:val="nil"/>
              <w:bottom w:val="single" w:sz="4" w:space="0" w:color="auto"/>
              <w:right w:val="single" w:sz="4" w:space="0" w:color="auto"/>
            </w:tcBorders>
            <w:shd w:val="clear" w:color="auto" w:fill="auto"/>
            <w:noWrap/>
            <w:vAlign w:val="center"/>
            <w:hideMark/>
          </w:tcPr>
          <w:p w14:paraId="656CBBFF"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2 821,00</w:t>
            </w:r>
          </w:p>
        </w:tc>
        <w:tc>
          <w:tcPr>
            <w:tcW w:w="1418" w:type="dxa"/>
            <w:tcBorders>
              <w:top w:val="nil"/>
              <w:left w:val="nil"/>
              <w:bottom w:val="single" w:sz="4" w:space="0" w:color="auto"/>
              <w:right w:val="single" w:sz="4" w:space="0" w:color="auto"/>
            </w:tcBorders>
            <w:shd w:val="clear" w:color="auto" w:fill="auto"/>
            <w:noWrap/>
            <w:vAlign w:val="center"/>
            <w:hideMark/>
          </w:tcPr>
          <w:p w14:paraId="1775082C"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2 806,00</w:t>
            </w:r>
          </w:p>
        </w:tc>
        <w:tc>
          <w:tcPr>
            <w:tcW w:w="1464" w:type="dxa"/>
            <w:tcBorders>
              <w:top w:val="nil"/>
              <w:left w:val="nil"/>
              <w:bottom w:val="single" w:sz="4" w:space="0" w:color="auto"/>
              <w:right w:val="single" w:sz="4" w:space="0" w:color="auto"/>
            </w:tcBorders>
            <w:shd w:val="clear" w:color="auto" w:fill="auto"/>
            <w:noWrap/>
            <w:vAlign w:val="center"/>
            <w:hideMark/>
          </w:tcPr>
          <w:p w14:paraId="7FC72DFD"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2 756,00</w:t>
            </w:r>
          </w:p>
        </w:tc>
      </w:tr>
      <w:tr w:rsidR="00A176AE" w:rsidRPr="00830973" w14:paraId="0585BAE2"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B2FE093"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w:t>
            </w:r>
          </w:p>
        </w:tc>
        <w:tc>
          <w:tcPr>
            <w:tcW w:w="3260" w:type="dxa"/>
            <w:tcBorders>
              <w:top w:val="nil"/>
              <w:left w:val="nil"/>
              <w:bottom w:val="single" w:sz="4" w:space="0" w:color="auto"/>
              <w:right w:val="nil"/>
            </w:tcBorders>
            <w:shd w:val="clear" w:color="auto" w:fill="auto"/>
            <w:vAlign w:val="center"/>
            <w:hideMark/>
          </w:tcPr>
          <w:p w14:paraId="76C76DF8"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Средняя оплата труда</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BD2CBFD"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321DDABC" w14:textId="260792B8" w:rsidR="00A176AE" w:rsidRPr="00830973" w:rsidRDefault="00A176AE" w:rsidP="00A176AE">
            <w:pPr>
              <w:jc w:val="center"/>
              <w:rPr>
                <w:rFonts w:ascii="Myriad Pro" w:hAnsi="Myriad Pro" w:cs="Calibri"/>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3E5D2D7F" w14:textId="0B946EE5" w:rsidR="00A176AE" w:rsidRPr="00830973" w:rsidRDefault="00A176AE" w:rsidP="00A176AE">
            <w:pPr>
              <w:jc w:val="center"/>
              <w:rPr>
                <w:rFonts w:ascii="Myriad Pro" w:hAnsi="Myriad Pro" w:cs="Calibri"/>
                <w:sz w:val="20"/>
                <w:szCs w:val="20"/>
              </w:rPr>
            </w:pPr>
          </w:p>
        </w:tc>
        <w:tc>
          <w:tcPr>
            <w:tcW w:w="1464" w:type="dxa"/>
            <w:tcBorders>
              <w:top w:val="nil"/>
              <w:left w:val="nil"/>
              <w:bottom w:val="single" w:sz="4" w:space="0" w:color="auto"/>
              <w:right w:val="single" w:sz="4" w:space="0" w:color="auto"/>
            </w:tcBorders>
            <w:shd w:val="clear" w:color="auto" w:fill="auto"/>
            <w:noWrap/>
            <w:vAlign w:val="center"/>
            <w:hideMark/>
          </w:tcPr>
          <w:p w14:paraId="17A73AC1" w14:textId="586EF6B2" w:rsidR="00A176AE" w:rsidRPr="00830973" w:rsidRDefault="00A176AE" w:rsidP="00A176AE">
            <w:pPr>
              <w:jc w:val="center"/>
              <w:rPr>
                <w:rFonts w:ascii="Myriad Pro" w:hAnsi="Myriad Pro" w:cs="Calibri"/>
                <w:sz w:val="20"/>
                <w:szCs w:val="20"/>
              </w:rPr>
            </w:pPr>
          </w:p>
        </w:tc>
      </w:tr>
      <w:tr w:rsidR="00A176AE" w:rsidRPr="00830973" w14:paraId="50DB6E3A"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65F2F7D"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2.1</w:t>
            </w:r>
          </w:p>
        </w:tc>
        <w:tc>
          <w:tcPr>
            <w:tcW w:w="3260" w:type="dxa"/>
            <w:tcBorders>
              <w:top w:val="nil"/>
              <w:left w:val="nil"/>
              <w:bottom w:val="single" w:sz="4" w:space="0" w:color="auto"/>
              <w:right w:val="nil"/>
            </w:tcBorders>
            <w:shd w:val="clear" w:color="auto" w:fill="auto"/>
            <w:vAlign w:val="center"/>
            <w:hideMark/>
          </w:tcPr>
          <w:p w14:paraId="3CADC1E0"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Тарифная ставка рабочего 1 разряда</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0F384C4"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руб.</w:t>
            </w:r>
          </w:p>
        </w:tc>
        <w:tc>
          <w:tcPr>
            <w:tcW w:w="1417" w:type="dxa"/>
            <w:tcBorders>
              <w:top w:val="nil"/>
              <w:left w:val="nil"/>
              <w:bottom w:val="single" w:sz="4" w:space="0" w:color="auto"/>
              <w:right w:val="single" w:sz="4" w:space="0" w:color="auto"/>
            </w:tcBorders>
            <w:shd w:val="clear" w:color="auto" w:fill="auto"/>
            <w:noWrap/>
            <w:vAlign w:val="center"/>
            <w:hideMark/>
          </w:tcPr>
          <w:p w14:paraId="33FD1417"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7 937,00</w:t>
            </w:r>
          </w:p>
        </w:tc>
        <w:tc>
          <w:tcPr>
            <w:tcW w:w="1418" w:type="dxa"/>
            <w:tcBorders>
              <w:top w:val="nil"/>
              <w:left w:val="nil"/>
              <w:bottom w:val="single" w:sz="4" w:space="0" w:color="auto"/>
              <w:right w:val="single" w:sz="4" w:space="0" w:color="auto"/>
            </w:tcBorders>
            <w:shd w:val="clear" w:color="auto" w:fill="auto"/>
            <w:noWrap/>
            <w:vAlign w:val="center"/>
            <w:hideMark/>
          </w:tcPr>
          <w:p w14:paraId="0EF8735A"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6 860,00</w:t>
            </w:r>
          </w:p>
        </w:tc>
        <w:tc>
          <w:tcPr>
            <w:tcW w:w="1464" w:type="dxa"/>
            <w:tcBorders>
              <w:top w:val="nil"/>
              <w:left w:val="nil"/>
              <w:bottom w:val="single" w:sz="4" w:space="0" w:color="auto"/>
              <w:right w:val="single" w:sz="4" w:space="0" w:color="auto"/>
            </w:tcBorders>
            <w:shd w:val="clear" w:color="auto" w:fill="auto"/>
            <w:noWrap/>
            <w:vAlign w:val="center"/>
            <w:hideMark/>
          </w:tcPr>
          <w:p w14:paraId="6C6DF1A0"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6 860,00</w:t>
            </w:r>
          </w:p>
        </w:tc>
      </w:tr>
      <w:tr w:rsidR="00A176AE" w:rsidRPr="00830973" w14:paraId="58ED157B"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D207E84"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2.2</w:t>
            </w:r>
          </w:p>
        </w:tc>
        <w:tc>
          <w:tcPr>
            <w:tcW w:w="3260" w:type="dxa"/>
            <w:tcBorders>
              <w:top w:val="nil"/>
              <w:left w:val="nil"/>
              <w:bottom w:val="single" w:sz="4" w:space="0" w:color="auto"/>
              <w:right w:val="nil"/>
            </w:tcBorders>
            <w:shd w:val="clear" w:color="auto" w:fill="auto"/>
            <w:vAlign w:val="center"/>
            <w:hideMark/>
          </w:tcPr>
          <w:p w14:paraId="32A24075"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Дефлятор по заработной плате</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58F8C51"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0140601E"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1,040</w:t>
            </w:r>
          </w:p>
        </w:tc>
        <w:tc>
          <w:tcPr>
            <w:tcW w:w="1418" w:type="dxa"/>
            <w:tcBorders>
              <w:top w:val="nil"/>
              <w:left w:val="nil"/>
              <w:bottom w:val="single" w:sz="4" w:space="0" w:color="auto"/>
              <w:right w:val="single" w:sz="4" w:space="0" w:color="auto"/>
            </w:tcBorders>
            <w:shd w:val="clear" w:color="auto" w:fill="auto"/>
            <w:noWrap/>
            <w:vAlign w:val="center"/>
            <w:hideMark/>
          </w:tcPr>
          <w:p w14:paraId="1DB40BB5"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1,037</w:t>
            </w:r>
          </w:p>
        </w:tc>
        <w:tc>
          <w:tcPr>
            <w:tcW w:w="1464" w:type="dxa"/>
            <w:tcBorders>
              <w:top w:val="nil"/>
              <w:left w:val="nil"/>
              <w:bottom w:val="single" w:sz="4" w:space="0" w:color="auto"/>
              <w:right w:val="single" w:sz="4" w:space="0" w:color="auto"/>
            </w:tcBorders>
            <w:shd w:val="clear" w:color="auto" w:fill="auto"/>
            <w:noWrap/>
            <w:vAlign w:val="center"/>
            <w:hideMark/>
          </w:tcPr>
          <w:p w14:paraId="1F31EA0F"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1,037</w:t>
            </w:r>
          </w:p>
        </w:tc>
      </w:tr>
      <w:tr w:rsidR="00A176AE" w:rsidRPr="00830973" w14:paraId="3A542CB6" w14:textId="77777777" w:rsidTr="00A176AE">
        <w:trPr>
          <w:trHeight w:val="5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A5DF194"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2.3</w:t>
            </w:r>
          </w:p>
        </w:tc>
        <w:tc>
          <w:tcPr>
            <w:tcW w:w="3260" w:type="dxa"/>
            <w:tcBorders>
              <w:top w:val="nil"/>
              <w:left w:val="nil"/>
              <w:bottom w:val="single" w:sz="4" w:space="0" w:color="auto"/>
              <w:right w:val="nil"/>
            </w:tcBorders>
            <w:shd w:val="clear" w:color="auto" w:fill="auto"/>
            <w:vAlign w:val="center"/>
            <w:hideMark/>
          </w:tcPr>
          <w:p w14:paraId="21098D7D"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Тарифная ставка рабочего 1 разряда с учетом дефлятора</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685BC45"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руб.</w:t>
            </w:r>
          </w:p>
        </w:tc>
        <w:tc>
          <w:tcPr>
            <w:tcW w:w="1417" w:type="dxa"/>
            <w:tcBorders>
              <w:top w:val="nil"/>
              <w:left w:val="nil"/>
              <w:bottom w:val="single" w:sz="4" w:space="0" w:color="auto"/>
              <w:right w:val="single" w:sz="4" w:space="0" w:color="auto"/>
            </w:tcBorders>
            <w:shd w:val="clear" w:color="auto" w:fill="auto"/>
            <w:noWrap/>
            <w:vAlign w:val="center"/>
            <w:hideMark/>
          </w:tcPr>
          <w:p w14:paraId="7DE5775C"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8 255,00</w:t>
            </w:r>
          </w:p>
        </w:tc>
        <w:tc>
          <w:tcPr>
            <w:tcW w:w="1418" w:type="dxa"/>
            <w:tcBorders>
              <w:top w:val="nil"/>
              <w:left w:val="nil"/>
              <w:bottom w:val="single" w:sz="4" w:space="0" w:color="auto"/>
              <w:right w:val="single" w:sz="4" w:space="0" w:color="auto"/>
            </w:tcBorders>
            <w:shd w:val="clear" w:color="auto" w:fill="auto"/>
            <w:noWrap/>
            <w:vAlign w:val="center"/>
            <w:hideMark/>
          </w:tcPr>
          <w:p w14:paraId="6721122F"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7 113,82</w:t>
            </w:r>
          </w:p>
        </w:tc>
        <w:tc>
          <w:tcPr>
            <w:tcW w:w="1464" w:type="dxa"/>
            <w:tcBorders>
              <w:top w:val="nil"/>
              <w:left w:val="nil"/>
              <w:bottom w:val="single" w:sz="4" w:space="0" w:color="auto"/>
              <w:right w:val="single" w:sz="4" w:space="0" w:color="auto"/>
            </w:tcBorders>
            <w:shd w:val="clear" w:color="auto" w:fill="auto"/>
            <w:noWrap/>
            <w:vAlign w:val="center"/>
            <w:hideMark/>
          </w:tcPr>
          <w:p w14:paraId="7AC38863"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7 113,82</w:t>
            </w:r>
          </w:p>
        </w:tc>
      </w:tr>
      <w:tr w:rsidR="00A176AE" w:rsidRPr="00830973" w14:paraId="6CFF587E"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A440793"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2.4</w:t>
            </w:r>
          </w:p>
        </w:tc>
        <w:tc>
          <w:tcPr>
            <w:tcW w:w="3260" w:type="dxa"/>
            <w:tcBorders>
              <w:top w:val="nil"/>
              <w:left w:val="nil"/>
              <w:bottom w:val="single" w:sz="4" w:space="0" w:color="auto"/>
              <w:right w:val="nil"/>
            </w:tcBorders>
            <w:shd w:val="clear" w:color="auto" w:fill="auto"/>
            <w:vAlign w:val="center"/>
            <w:hideMark/>
          </w:tcPr>
          <w:p w14:paraId="2EE37ADB"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Средняя ступень оплаты</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7ECDEFA"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0F69E05B"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8,70</w:t>
            </w:r>
          </w:p>
        </w:tc>
        <w:tc>
          <w:tcPr>
            <w:tcW w:w="1418" w:type="dxa"/>
            <w:tcBorders>
              <w:top w:val="nil"/>
              <w:left w:val="nil"/>
              <w:bottom w:val="single" w:sz="4" w:space="0" w:color="auto"/>
              <w:right w:val="single" w:sz="4" w:space="0" w:color="auto"/>
            </w:tcBorders>
            <w:shd w:val="clear" w:color="auto" w:fill="auto"/>
            <w:noWrap/>
            <w:vAlign w:val="center"/>
            <w:hideMark/>
          </w:tcPr>
          <w:p w14:paraId="6BD0AC44"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8,70</w:t>
            </w:r>
          </w:p>
        </w:tc>
        <w:tc>
          <w:tcPr>
            <w:tcW w:w="1464" w:type="dxa"/>
            <w:tcBorders>
              <w:top w:val="nil"/>
              <w:left w:val="nil"/>
              <w:bottom w:val="single" w:sz="4" w:space="0" w:color="auto"/>
              <w:right w:val="single" w:sz="4" w:space="0" w:color="auto"/>
            </w:tcBorders>
            <w:shd w:val="clear" w:color="auto" w:fill="auto"/>
            <w:noWrap/>
            <w:vAlign w:val="center"/>
            <w:hideMark/>
          </w:tcPr>
          <w:p w14:paraId="3F6DA929"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8,70</w:t>
            </w:r>
          </w:p>
        </w:tc>
      </w:tr>
      <w:tr w:rsidR="00A176AE" w:rsidRPr="00830973" w14:paraId="0A8DDA61" w14:textId="77777777" w:rsidTr="00A176AE">
        <w:trPr>
          <w:trHeight w:val="78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AF2C85F"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2.5</w:t>
            </w:r>
          </w:p>
        </w:tc>
        <w:tc>
          <w:tcPr>
            <w:tcW w:w="3260" w:type="dxa"/>
            <w:tcBorders>
              <w:top w:val="nil"/>
              <w:left w:val="nil"/>
              <w:bottom w:val="single" w:sz="4" w:space="0" w:color="auto"/>
              <w:right w:val="nil"/>
            </w:tcBorders>
            <w:shd w:val="clear" w:color="auto" w:fill="auto"/>
            <w:vAlign w:val="center"/>
            <w:hideMark/>
          </w:tcPr>
          <w:p w14:paraId="6EFD9BE2"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Тарифный коэффициент, соответствующий ступени</w:t>
            </w:r>
            <w:r w:rsidRPr="00830973">
              <w:rPr>
                <w:rFonts w:ascii="Myriad Pro" w:hAnsi="Myriad Pro" w:cs="Calibri"/>
                <w:color w:val="000000"/>
                <w:sz w:val="20"/>
                <w:szCs w:val="20"/>
              </w:rPr>
              <w:br/>
              <w:t>по оплате труда</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2520FDC"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руб.</w:t>
            </w:r>
          </w:p>
        </w:tc>
        <w:tc>
          <w:tcPr>
            <w:tcW w:w="1417" w:type="dxa"/>
            <w:tcBorders>
              <w:top w:val="nil"/>
              <w:left w:val="nil"/>
              <w:bottom w:val="single" w:sz="4" w:space="0" w:color="auto"/>
              <w:right w:val="single" w:sz="4" w:space="0" w:color="auto"/>
            </w:tcBorders>
            <w:shd w:val="clear" w:color="auto" w:fill="auto"/>
            <w:noWrap/>
            <w:vAlign w:val="center"/>
            <w:hideMark/>
          </w:tcPr>
          <w:p w14:paraId="6CEBE5D3"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2,852</w:t>
            </w:r>
          </w:p>
        </w:tc>
        <w:tc>
          <w:tcPr>
            <w:tcW w:w="1418" w:type="dxa"/>
            <w:tcBorders>
              <w:top w:val="nil"/>
              <w:left w:val="nil"/>
              <w:bottom w:val="single" w:sz="4" w:space="0" w:color="auto"/>
              <w:right w:val="single" w:sz="4" w:space="0" w:color="auto"/>
            </w:tcBorders>
            <w:shd w:val="clear" w:color="auto" w:fill="auto"/>
            <w:noWrap/>
            <w:vAlign w:val="center"/>
            <w:hideMark/>
          </w:tcPr>
          <w:p w14:paraId="30DCC25E"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2,852</w:t>
            </w:r>
          </w:p>
        </w:tc>
        <w:tc>
          <w:tcPr>
            <w:tcW w:w="1464" w:type="dxa"/>
            <w:tcBorders>
              <w:top w:val="nil"/>
              <w:left w:val="nil"/>
              <w:bottom w:val="single" w:sz="4" w:space="0" w:color="auto"/>
              <w:right w:val="single" w:sz="4" w:space="0" w:color="auto"/>
            </w:tcBorders>
            <w:shd w:val="clear" w:color="auto" w:fill="auto"/>
            <w:noWrap/>
            <w:vAlign w:val="center"/>
            <w:hideMark/>
          </w:tcPr>
          <w:p w14:paraId="20196D96"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2,852</w:t>
            </w:r>
          </w:p>
        </w:tc>
      </w:tr>
      <w:tr w:rsidR="00A176AE" w:rsidRPr="00830973" w14:paraId="0B4AA409"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EFF6844"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2.6</w:t>
            </w:r>
          </w:p>
        </w:tc>
        <w:tc>
          <w:tcPr>
            <w:tcW w:w="3260" w:type="dxa"/>
            <w:tcBorders>
              <w:top w:val="nil"/>
              <w:left w:val="nil"/>
              <w:bottom w:val="single" w:sz="4" w:space="0" w:color="auto"/>
              <w:right w:val="nil"/>
            </w:tcBorders>
            <w:shd w:val="clear" w:color="auto" w:fill="auto"/>
            <w:vAlign w:val="center"/>
            <w:hideMark/>
          </w:tcPr>
          <w:p w14:paraId="274FFF47"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Среднемесячная тарифная ставка ППП</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30102F6"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руб.</w:t>
            </w:r>
          </w:p>
        </w:tc>
        <w:tc>
          <w:tcPr>
            <w:tcW w:w="1417" w:type="dxa"/>
            <w:tcBorders>
              <w:top w:val="nil"/>
              <w:left w:val="nil"/>
              <w:bottom w:val="single" w:sz="4" w:space="0" w:color="auto"/>
              <w:right w:val="single" w:sz="4" w:space="0" w:color="auto"/>
            </w:tcBorders>
            <w:shd w:val="clear" w:color="auto" w:fill="auto"/>
            <w:noWrap/>
            <w:vAlign w:val="center"/>
            <w:hideMark/>
          </w:tcPr>
          <w:p w14:paraId="34C0F95E"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23 546,00</w:t>
            </w:r>
          </w:p>
        </w:tc>
        <w:tc>
          <w:tcPr>
            <w:tcW w:w="1418" w:type="dxa"/>
            <w:tcBorders>
              <w:top w:val="nil"/>
              <w:left w:val="nil"/>
              <w:bottom w:val="single" w:sz="4" w:space="0" w:color="auto"/>
              <w:right w:val="single" w:sz="4" w:space="0" w:color="auto"/>
            </w:tcBorders>
            <w:shd w:val="clear" w:color="auto" w:fill="auto"/>
            <w:noWrap/>
            <w:vAlign w:val="center"/>
            <w:hideMark/>
          </w:tcPr>
          <w:p w14:paraId="6A2B5E77"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20 290,98</w:t>
            </w:r>
          </w:p>
        </w:tc>
        <w:tc>
          <w:tcPr>
            <w:tcW w:w="1464" w:type="dxa"/>
            <w:tcBorders>
              <w:top w:val="nil"/>
              <w:left w:val="nil"/>
              <w:bottom w:val="single" w:sz="4" w:space="0" w:color="auto"/>
              <w:right w:val="single" w:sz="4" w:space="0" w:color="auto"/>
            </w:tcBorders>
            <w:shd w:val="clear" w:color="auto" w:fill="auto"/>
            <w:noWrap/>
            <w:vAlign w:val="center"/>
            <w:hideMark/>
          </w:tcPr>
          <w:p w14:paraId="1CD3FAD6"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20 290,98</w:t>
            </w:r>
          </w:p>
        </w:tc>
      </w:tr>
      <w:tr w:rsidR="00A176AE" w:rsidRPr="00830973" w14:paraId="18109E13" w14:textId="77777777" w:rsidTr="00A176AE">
        <w:trPr>
          <w:trHeight w:val="5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9839AE7"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2.7</w:t>
            </w:r>
          </w:p>
        </w:tc>
        <w:tc>
          <w:tcPr>
            <w:tcW w:w="3260" w:type="dxa"/>
            <w:tcBorders>
              <w:top w:val="nil"/>
              <w:left w:val="nil"/>
              <w:bottom w:val="single" w:sz="4" w:space="0" w:color="auto"/>
              <w:right w:val="nil"/>
            </w:tcBorders>
            <w:shd w:val="clear" w:color="auto" w:fill="auto"/>
            <w:vAlign w:val="center"/>
            <w:hideMark/>
          </w:tcPr>
          <w:p w14:paraId="58DA5B25"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Выплаты, связанные с режимом работы, с условиями труда 1 работника</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E7825E"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74D5C4D9" w14:textId="33FAEAA6" w:rsidR="00A176AE" w:rsidRPr="00830973" w:rsidRDefault="00A176AE" w:rsidP="00A176AE">
            <w:pPr>
              <w:jc w:val="center"/>
              <w:rPr>
                <w:rFonts w:ascii="Myriad Pro" w:hAnsi="Myriad Pro" w:cs="Calibri"/>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47EDA720" w14:textId="3C08AFEE" w:rsidR="00A176AE" w:rsidRPr="00830973" w:rsidRDefault="00A176AE" w:rsidP="00A176AE">
            <w:pPr>
              <w:jc w:val="center"/>
              <w:rPr>
                <w:rFonts w:ascii="Myriad Pro" w:hAnsi="Myriad Pro" w:cs="Calibri"/>
                <w:sz w:val="20"/>
                <w:szCs w:val="20"/>
              </w:rPr>
            </w:pPr>
          </w:p>
        </w:tc>
        <w:tc>
          <w:tcPr>
            <w:tcW w:w="1464" w:type="dxa"/>
            <w:tcBorders>
              <w:top w:val="nil"/>
              <w:left w:val="nil"/>
              <w:bottom w:val="single" w:sz="4" w:space="0" w:color="auto"/>
              <w:right w:val="single" w:sz="4" w:space="0" w:color="auto"/>
            </w:tcBorders>
            <w:shd w:val="clear" w:color="auto" w:fill="auto"/>
            <w:noWrap/>
            <w:vAlign w:val="center"/>
            <w:hideMark/>
          </w:tcPr>
          <w:p w14:paraId="03315EDB" w14:textId="34521E32" w:rsidR="00A176AE" w:rsidRPr="00830973" w:rsidRDefault="00A176AE" w:rsidP="00A176AE">
            <w:pPr>
              <w:jc w:val="center"/>
              <w:rPr>
                <w:rFonts w:ascii="Myriad Pro" w:hAnsi="Myriad Pro" w:cs="Calibri"/>
                <w:sz w:val="20"/>
                <w:szCs w:val="20"/>
              </w:rPr>
            </w:pPr>
          </w:p>
        </w:tc>
      </w:tr>
      <w:tr w:rsidR="00A176AE" w:rsidRPr="00830973" w14:paraId="2770A483"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08D0051"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2.7.1</w:t>
            </w:r>
          </w:p>
        </w:tc>
        <w:tc>
          <w:tcPr>
            <w:tcW w:w="3260" w:type="dxa"/>
            <w:tcBorders>
              <w:top w:val="nil"/>
              <w:left w:val="nil"/>
              <w:bottom w:val="single" w:sz="4" w:space="0" w:color="auto"/>
              <w:right w:val="nil"/>
            </w:tcBorders>
            <w:shd w:val="clear" w:color="auto" w:fill="auto"/>
            <w:vAlign w:val="center"/>
            <w:hideMark/>
          </w:tcPr>
          <w:p w14:paraId="4C5203DC"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процент выплаты</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16AE000"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72EBDFC5"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10,60</w:t>
            </w:r>
          </w:p>
        </w:tc>
        <w:tc>
          <w:tcPr>
            <w:tcW w:w="1418" w:type="dxa"/>
            <w:tcBorders>
              <w:top w:val="nil"/>
              <w:left w:val="nil"/>
              <w:bottom w:val="single" w:sz="4" w:space="0" w:color="auto"/>
              <w:right w:val="single" w:sz="4" w:space="0" w:color="auto"/>
            </w:tcBorders>
            <w:shd w:val="clear" w:color="auto" w:fill="auto"/>
            <w:noWrap/>
            <w:vAlign w:val="center"/>
            <w:hideMark/>
          </w:tcPr>
          <w:p w14:paraId="5DF48339"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12,50</w:t>
            </w:r>
          </w:p>
        </w:tc>
        <w:tc>
          <w:tcPr>
            <w:tcW w:w="1464" w:type="dxa"/>
            <w:tcBorders>
              <w:top w:val="nil"/>
              <w:left w:val="nil"/>
              <w:bottom w:val="single" w:sz="4" w:space="0" w:color="auto"/>
              <w:right w:val="single" w:sz="4" w:space="0" w:color="auto"/>
            </w:tcBorders>
            <w:shd w:val="clear" w:color="auto" w:fill="auto"/>
            <w:noWrap/>
            <w:vAlign w:val="center"/>
            <w:hideMark/>
          </w:tcPr>
          <w:p w14:paraId="085B08E3"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12,50</w:t>
            </w:r>
          </w:p>
        </w:tc>
      </w:tr>
      <w:tr w:rsidR="00A176AE" w:rsidRPr="00830973" w14:paraId="42D3BE14"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7640A56"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2.7.2</w:t>
            </w:r>
          </w:p>
        </w:tc>
        <w:tc>
          <w:tcPr>
            <w:tcW w:w="3260" w:type="dxa"/>
            <w:tcBorders>
              <w:top w:val="nil"/>
              <w:left w:val="nil"/>
              <w:bottom w:val="single" w:sz="4" w:space="0" w:color="auto"/>
              <w:right w:val="nil"/>
            </w:tcBorders>
            <w:shd w:val="clear" w:color="auto" w:fill="auto"/>
            <w:vAlign w:val="center"/>
            <w:hideMark/>
          </w:tcPr>
          <w:p w14:paraId="43ED496D"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сумма выплат</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126BFAE"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 xml:space="preserve"> руб.</w:t>
            </w:r>
          </w:p>
        </w:tc>
        <w:tc>
          <w:tcPr>
            <w:tcW w:w="1417" w:type="dxa"/>
            <w:tcBorders>
              <w:top w:val="nil"/>
              <w:left w:val="nil"/>
              <w:bottom w:val="single" w:sz="4" w:space="0" w:color="auto"/>
              <w:right w:val="single" w:sz="4" w:space="0" w:color="auto"/>
            </w:tcBorders>
            <w:shd w:val="clear" w:color="auto" w:fill="auto"/>
            <w:noWrap/>
            <w:vAlign w:val="center"/>
            <w:hideMark/>
          </w:tcPr>
          <w:p w14:paraId="3D40F46A"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2 496,00</w:t>
            </w:r>
          </w:p>
        </w:tc>
        <w:tc>
          <w:tcPr>
            <w:tcW w:w="1418" w:type="dxa"/>
            <w:tcBorders>
              <w:top w:val="nil"/>
              <w:left w:val="nil"/>
              <w:bottom w:val="single" w:sz="4" w:space="0" w:color="auto"/>
              <w:right w:val="single" w:sz="4" w:space="0" w:color="auto"/>
            </w:tcBorders>
            <w:shd w:val="clear" w:color="auto" w:fill="auto"/>
            <w:noWrap/>
            <w:vAlign w:val="center"/>
            <w:hideMark/>
          </w:tcPr>
          <w:p w14:paraId="7FED4BAA"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2 536,37</w:t>
            </w:r>
          </w:p>
        </w:tc>
        <w:tc>
          <w:tcPr>
            <w:tcW w:w="1464" w:type="dxa"/>
            <w:tcBorders>
              <w:top w:val="nil"/>
              <w:left w:val="nil"/>
              <w:bottom w:val="single" w:sz="4" w:space="0" w:color="auto"/>
              <w:right w:val="single" w:sz="4" w:space="0" w:color="auto"/>
            </w:tcBorders>
            <w:shd w:val="clear" w:color="auto" w:fill="auto"/>
            <w:noWrap/>
            <w:vAlign w:val="center"/>
            <w:hideMark/>
          </w:tcPr>
          <w:p w14:paraId="4D7CABB3"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2 536,37</w:t>
            </w:r>
          </w:p>
        </w:tc>
      </w:tr>
      <w:tr w:rsidR="00A176AE" w:rsidRPr="00830973" w14:paraId="68AA203D"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02FED1E"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2.8</w:t>
            </w:r>
          </w:p>
        </w:tc>
        <w:tc>
          <w:tcPr>
            <w:tcW w:w="3260" w:type="dxa"/>
            <w:tcBorders>
              <w:top w:val="nil"/>
              <w:left w:val="nil"/>
              <w:bottom w:val="single" w:sz="4" w:space="0" w:color="auto"/>
              <w:right w:val="nil"/>
            </w:tcBorders>
            <w:shd w:val="clear" w:color="auto" w:fill="auto"/>
            <w:vAlign w:val="center"/>
            <w:hideMark/>
          </w:tcPr>
          <w:p w14:paraId="59A8684C"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Текущее премирование</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CB601A1"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2A8AA2BF" w14:textId="4D5D2ABF" w:rsidR="00A176AE" w:rsidRPr="00830973" w:rsidRDefault="00A176AE" w:rsidP="00A176AE">
            <w:pPr>
              <w:jc w:val="center"/>
              <w:rPr>
                <w:rFonts w:ascii="Myriad Pro" w:hAnsi="Myriad Pro" w:cs="Calibri"/>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23923482" w14:textId="0A3DBF47" w:rsidR="00A176AE" w:rsidRPr="00830973" w:rsidRDefault="00A176AE" w:rsidP="00A176AE">
            <w:pPr>
              <w:jc w:val="center"/>
              <w:rPr>
                <w:rFonts w:ascii="Myriad Pro" w:hAnsi="Myriad Pro" w:cs="Calibri"/>
                <w:sz w:val="20"/>
                <w:szCs w:val="20"/>
              </w:rPr>
            </w:pPr>
          </w:p>
        </w:tc>
        <w:tc>
          <w:tcPr>
            <w:tcW w:w="1464" w:type="dxa"/>
            <w:tcBorders>
              <w:top w:val="nil"/>
              <w:left w:val="nil"/>
              <w:bottom w:val="single" w:sz="4" w:space="0" w:color="auto"/>
              <w:right w:val="single" w:sz="4" w:space="0" w:color="auto"/>
            </w:tcBorders>
            <w:shd w:val="clear" w:color="auto" w:fill="auto"/>
            <w:noWrap/>
            <w:vAlign w:val="center"/>
            <w:hideMark/>
          </w:tcPr>
          <w:p w14:paraId="3AF51EC4" w14:textId="7DDFAAC1" w:rsidR="00A176AE" w:rsidRPr="00830973" w:rsidRDefault="00A176AE" w:rsidP="00A176AE">
            <w:pPr>
              <w:jc w:val="center"/>
              <w:rPr>
                <w:rFonts w:ascii="Myriad Pro" w:hAnsi="Myriad Pro" w:cs="Calibri"/>
                <w:sz w:val="20"/>
                <w:szCs w:val="20"/>
              </w:rPr>
            </w:pPr>
          </w:p>
        </w:tc>
      </w:tr>
      <w:tr w:rsidR="00A176AE" w:rsidRPr="00830973" w14:paraId="70DAEF1B"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1A3B899"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2.8.1</w:t>
            </w:r>
          </w:p>
        </w:tc>
        <w:tc>
          <w:tcPr>
            <w:tcW w:w="3260" w:type="dxa"/>
            <w:tcBorders>
              <w:top w:val="nil"/>
              <w:left w:val="nil"/>
              <w:bottom w:val="single" w:sz="4" w:space="0" w:color="auto"/>
              <w:right w:val="nil"/>
            </w:tcBorders>
            <w:shd w:val="clear" w:color="auto" w:fill="auto"/>
            <w:vAlign w:val="center"/>
            <w:hideMark/>
          </w:tcPr>
          <w:p w14:paraId="60EDA9C2"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процент выплаты</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8967210"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1C84F4B2" w14:textId="77777777" w:rsidR="00A176AE" w:rsidRPr="00830973" w:rsidRDefault="00A176AE" w:rsidP="00A176AE">
            <w:pPr>
              <w:jc w:val="center"/>
              <w:rPr>
                <w:rFonts w:ascii="Myriad Pro" w:hAnsi="Myriad Pro" w:cs="Calibri"/>
                <w:color w:val="000000"/>
                <w:sz w:val="20"/>
                <w:szCs w:val="20"/>
              </w:rPr>
            </w:pPr>
            <w:r w:rsidRPr="00830973">
              <w:rPr>
                <w:rFonts w:ascii="Myriad Pro" w:hAnsi="Myriad Pro" w:cs="Calibri"/>
                <w:color w:val="000000"/>
                <w:sz w:val="20"/>
                <w:szCs w:val="20"/>
              </w:rPr>
              <w:t>45,00</w:t>
            </w:r>
          </w:p>
        </w:tc>
        <w:tc>
          <w:tcPr>
            <w:tcW w:w="1418" w:type="dxa"/>
            <w:tcBorders>
              <w:top w:val="nil"/>
              <w:left w:val="nil"/>
              <w:bottom w:val="single" w:sz="4" w:space="0" w:color="auto"/>
              <w:right w:val="single" w:sz="4" w:space="0" w:color="auto"/>
            </w:tcBorders>
            <w:shd w:val="clear" w:color="auto" w:fill="auto"/>
            <w:noWrap/>
            <w:vAlign w:val="center"/>
            <w:hideMark/>
          </w:tcPr>
          <w:p w14:paraId="33AC02CB" w14:textId="77777777" w:rsidR="00A176AE" w:rsidRPr="00830973" w:rsidRDefault="00A176AE" w:rsidP="00A176AE">
            <w:pPr>
              <w:jc w:val="center"/>
              <w:rPr>
                <w:rFonts w:ascii="Myriad Pro" w:hAnsi="Myriad Pro" w:cs="Calibri"/>
                <w:color w:val="000000"/>
                <w:sz w:val="20"/>
                <w:szCs w:val="20"/>
              </w:rPr>
            </w:pPr>
            <w:r w:rsidRPr="00830973">
              <w:rPr>
                <w:rFonts w:ascii="Myriad Pro" w:hAnsi="Myriad Pro" w:cs="Calibri"/>
                <w:color w:val="000000"/>
                <w:sz w:val="20"/>
                <w:szCs w:val="20"/>
              </w:rPr>
              <w:t>41,00</w:t>
            </w:r>
          </w:p>
        </w:tc>
        <w:tc>
          <w:tcPr>
            <w:tcW w:w="1464" w:type="dxa"/>
            <w:tcBorders>
              <w:top w:val="nil"/>
              <w:left w:val="nil"/>
              <w:bottom w:val="single" w:sz="4" w:space="0" w:color="auto"/>
              <w:right w:val="single" w:sz="4" w:space="0" w:color="auto"/>
            </w:tcBorders>
            <w:shd w:val="clear" w:color="auto" w:fill="auto"/>
            <w:noWrap/>
            <w:vAlign w:val="center"/>
            <w:hideMark/>
          </w:tcPr>
          <w:p w14:paraId="68F3ED13" w14:textId="77777777" w:rsidR="00A176AE" w:rsidRPr="00830973" w:rsidRDefault="00A176AE" w:rsidP="00A176AE">
            <w:pPr>
              <w:jc w:val="center"/>
              <w:rPr>
                <w:rFonts w:ascii="Myriad Pro" w:hAnsi="Myriad Pro" w:cs="Calibri"/>
                <w:color w:val="000000"/>
                <w:sz w:val="20"/>
                <w:szCs w:val="20"/>
              </w:rPr>
            </w:pPr>
            <w:r w:rsidRPr="00830973">
              <w:rPr>
                <w:rFonts w:ascii="Myriad Pro" w:hAnsi="Myriad Pro" w:cs="Calibri"/>
                <w:color w:val="000000"/>
                <w:sz w:val="20"/>
                <w:szCs w:val="20"/>
              </w:rPr>
              <w:t>41,00</w:t>
            </w:r>
          </w:p>
        </w:tc>
      </w:tr>
      <w:tr w:rsidR="00A176AE" w:rsidRPr="00830973" w14:paraId="3C0C67CD"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A13CCA8"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2.8.2</w:t>
            </w:r>
          </w:p>
        </w:tc>
        <w:tc>
          <w:tcPr>
            <w:tcW w:w="3260" w:type="dxa"/>
            <w:tcBorders>
              <w:top w:val="nil"/>
              <w:left w:val="nil"/>
              <w:bottom w:val="single" w:sz="4" w:space="0" w:color="auto"/>
              <w:right w:val="nil"/>
            </w:tcBorders>
            <w:shd w:val="clear" w:color="auto" w:fill="auto"/>
            <w:vAlign w:val="center"/>
            <w:hideMark/>
          </w:tcPr>
          <w:p w14:paraId="049F079A"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сумма выплат</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3F345C2"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руб.</w:t>
            </w:r>
          </w:p>
        </w:tc>
        <w:tc>
          <w:tcPr>
            <w:tcW w:w="1417" w:type="dxa"/>
            <w:tcBorders>
              <w:top w:val="nil"/>
              <w:left w:val="nil"/>
              <w:bottom w:val="single" w:sz="4" w:space="0" w:color="auto"/>
              <w:right w:val="single" w:sz="4" w:space="0" w:color="auto"/>
            </w:tcBorders>
            <w:shd w:val="clear" w:color="auto" w:fill="auto"/>
            <w:noWrap/>
            <w:vAlign w:val="center"/>
            <w:hideMark/>
          </w:tcPr>
          <w:p w14:paraId="41D21826"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11 719,00</w:t>
            </w:r>
          </w:p>
        </w:tc>
        <w:tc>
          <w:tcPr>
            <w:tcW w:w="1418" w:type="dxa"/>
            <w:tcBorders>
              <w:top w:val="nil"/>
              <w:left w:val="nil"/>
              <w:bottom w:val="single" w:sz="4" w:space="0" w:color="auto"/>
              <w:right w:val="single" w:sz="4" w:space="0" w:color="auto"/>
            </w:tcBorders>
            <w:shd w:val="clear" w:color="auto" w:fill="auto"/>
            <w:noWrap/>
            <w:vAlign w:val="center"/>
            <w:hideMark/>
          </w:tcPr>
          <w:p w14:paraId="33F54571"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8 319,30</w:t>
            </w:r>
          </w:p>
        </w:tc>
        <w:tc>
          <w:tcPr>
            <w:tcW w:w="1464" w:type="dxa"/>
            <w:tcBorders>
              <w:top w:val="nil"/>
              <w:left w:val="nil"/>
              <w:bottom w:val="single" w:sz="4" w:space="0" w:color="auto"/>
              <w:right w:val="single" w:sz="4" w:space="0" w:color="auto"/>
            </w:tcBorders>
            <w:shd w:val="clear" w:color="auto" w:fill="auto"/>
            <w:noWrap/>
            <w:vAlign w:val="center"/>
            <w:hideMark/>
          </w:tcPr>
          <w:p w14:paraId="6375DF82"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8 319,30</w:t>
            </w:r>
          </w:p>
        </w:tc>
      </w:tr>
      <w:tr w:rsidR="00A176AE" w:rsidRPr="00830973" w14:paraId="453A00A9"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2F6FAB0"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2.9</w:t>
            </w:r>
          </w:p>
        </w:tc>
        <w:tc>
          <w:tcPr>
            <w:tcW w:w="3260" w:type="dxa"/>
            <w:tcBorders>
              <w:top w:val="nil"/>
              <w:left w:val="nil"/>
              <w:bottom w:val="single" w:sz="4" w:space="0" w:color="auto"/>
              <w:right w:val="nil"/>
            </w:tcBorders>
            <w:shd w:val="clear" w:color="auto" w:fill="auto"/>
            <w:vAlign w:val="center"/>
            <w:hideMark/>
          </w:tcPr>
          <w:p w14:paraId="17FC1C43"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Вознаграждение за выслугу лет</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DD50683"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15E6DB19" w14:textId="08A6B583" w:rsidR="00A176AE" w:rsidRPr="00830973" w:rsidRDefault="00A176AE" w:rsidP="00A176AE">
            <w:pPr>
              <w:jc w:val="center"/>
              <w:rPr>
                <w:rFonts w:ascii="Myriad Pro" w:hAnsi="Myriad Pro" w:cs="Calibri"/>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54701257" w14:textId="7E8E1EC1" w:rsidR="00A176AE" w:rsidRPr="00830973" w:rsidRDefault="00A176AE" w:rsidP="00A176AE">
            <w:pPr>
              <w:jc w:val="center"/>
              <w:rPr>
                <w:rFonts w:ascii="Myriad Pro" w:hAnsi="Myriad Pro" w:cs="Calibri"/>
                <w:sz w:val="20"/>
                <w:szCs w:val="20"/>
              </w:rPr>
            </w:pPr>
          </w:p>
        </w:tc>
        <w:tc>
          <w:tcPr>
            <w:tcW w:w="1464" w:type="dxa"/>
            <w:tcBorders>
              <w:top w:val="nil"/>
              <w:left w:val="nil"/>
              <w:bottom w:val="single" w:sz="4" w:space="0" w:color="auto"/>
              <w:right w:val="single" w:sz="4" w:space="0" w:color="auto"/>
            </w:tcBorders>
            <w:shd w:val="clear" w:color="auto" w:fill="auto"/>
            <w:noWrap/>
            <w:vAlign w:val="center"/>
            <w:hideMark/>
          </w:tcPr>
          <w:p w14:paraId="6A7C7FA6" w14:textId="2D3ECCD9" w:rsidR="00A176AE" w:rsidRPr="00830973" w:rsidRDefault="00A176AE" w:rsidP="00A176AE">
            <w:pPr>
              <w:jc w:val="center"/>
              <w:rPr>
                <w:rFonts w:ascii="Myriad Pro" w:hAnsi="Myriad Pro" w:cs="Calibri"/>
                <w:sz w:val="20"/>
                <w:szCs w:val="20"/>
              </w:rPr>
            </w:pPr>
          </w:p>
        </w:tc>
      </w:tr>
      <w:tr w:rsidR="00A176AE" w:rsidRPr="00830973" w14:paraId="0155894D"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D3828D0"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2.9.1</w:t>
            </w:r>
          </w:p>
        </w:tc>
        <w:tc>
          <w:tcPr>
            <w:tcW w:w="3260" w:type="dxa"/>
            <w:tcBorders>
              <w:top w:val="nil"/>
              <w:left w:val="nil"/>
              <w:bottom w:val="single" w:sz="4" w:space="0" w:color="auto"/>
              <w:right w:val="nil"/>
            </w:tcBorders>
            <w:shd w:val="clear" w:color="auto" w:fill="auto"/>
            <w:vAlign w:val="center"/>
            <w:hideMark/>
          </w:tcPr>
          <w:p w14:paraId="4E829019"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процент выплаты</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1DEF570"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33D2BDEA"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18,00</w:t>
            </w:r>
          </w:p>
        </w:tc>
        <w:tc>
          <w:tcPr>
            <w:tcW w:w="1418" w:type="dxa"/>
            <w:tcBorders>
              <w:top w:val="nil"/>
              <w:left w:val="nil"/>
              <w:bottom w:val="single" w:sz="4" w:space="0" w:color="auto"/>
              <w:right w:val="single" w:sz="4" w:space="0" w:color="auto"/>
            </w:tcBorders>
            <w:shd w:val="clear" w:color="auto" w:fill="auto"/>
            <w:noWrap/>
            <w:vAlign w:val="center"/>
            <w:hideMark/>
          </w:tcPr>
          <w:p w14:paraId="36CC9113"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15,00</w:t>
            </w:r>
          </w:p>
        </w:tc>
        <w:tc>
          <w:tcPr>
            <w:tcW w:w="1464" w:type="dxa"/>
            <w:tcBorders>
              <w:top w:val="nil"/>
              <w:left w:val="nil"/>
              <w:bottom w:val="single" w:sz="4" w:space="0" w:color="auto"/>
              <w:right w:val="single" w:sz="4" w:space="0" w:color="auto"/>
            </w:tcBorders>
            <w:shd w:val="clear" w:color="auto" w:fill="auto"/>
            <w:noWrap/>
            <w:vAlign w:val="center"/>
            <w:hideMark/>
          </w:tcPr>
          <w:p w14:paraId="60E6624A"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15,00</w:t>
            </w:r>
          </w:p>
        </w:tc>
      </w:tr>
      <w:tr w:rsidR="00A176AE" w:rsidRPr="00830973" w14:paraId="19FB0851"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9810F56"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2.9.2</w:t>
            </w:r>
          </w:p>
        </w:tc>
        <w:tc>
          <w:tcPr>
            <w:tcW w:w="3260" w:type="dxa"/>
            <w:tcBorders>
              <w:top w:val="nil"/>
              <w:left w:val="nil"/>
              <w:bottom w:val="single" w:sz="4" w:space="0" w:color="auto"/>
              <w:right w:val="nil"/>
            </w:tcBorders>
            <w:shd w:val="clear" w:color="auto" w:fill="auto"/>
            <w:vAlign w:val="center"/>
            <w:hideMark/>
          </w:tcPr>
          <w:p w14:paraId="77363134"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сумма выплат</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50A90D2"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руб.</w:t>
            </w:r>
          </w:p>
        </w:tc>
        <w:tc>
          <w:tcPr>
            <w:tcW w:w="1417" w:type="dxa"/>
            <w:tcBorders>
              <w:top w:val="nil"/>
              <w:left w:val="nil"/>
              <w:bottom w:val="single" w:sz="4" w:space="0" w:color="auto"/>
              <w:right w:val="single" w:sz="4" w:space="0" w:color="auto"/>
            </w:tcBorders>
            <w:shd w:val="clear" w:color="auto" w:fill="auto"/>
            <w:noWrap/>
            <w:vAlign w:val="center"/>
            <w:hideMark/>
          </w:tcPr>
          <w:p w14:paraId="36AF5024"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4 238,00</w:t>
            </w:r>
          </w:p>
        </w:tc>
        <w:tc>
          <w:tcPr>
            <w:tcW w:w="1418" w:type="dxa"/>
            <w:tcBorders>
              <w:top w:val="nil"/>
              <w:left w:val="nil"/>
              <w:bottom w:val="single" w:sz="4" w:space="0" w:color="auto"/>
              <w:right w:val="single" w:sz="4" w:space="0" w:color="auto"/>
            </w:tcBorders>
            <w:shd w:val="clear" w:color="auto" w:fill="auto"/>
            <w:noWrap/>
            <w:vAlign w:val="center"/>
            <w:hideMark/>
          </w:tcPr>
          <w:p w14:paraId="7EA2440D"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3 043,65</w:t>
            </w:r>
          </w:p>
        </w:tc>
        <w:tc>
          <w:tcPr>
            <w:tcW w:w="1464" w:type="dxa"/>
            <w:tcBorders>
              <w:top w:val="nil"/>
              <w:left w:val="nil"/>
              <w:bottom w:val="single" w:sz="4" w:space="0" w:color="auto"/>
              <w:right w:val="single" w:sz="4" w:space="0" w:color="auto"/>
            </w:tcBorders>
            <w:shd w:val="clear" w:color="auto" w:fill="auto"/>
            <w:noWrap/>
            <w:vAlign w:val="center"/>
            <w:hideMark/>
          </w:tcPr>
          <w:p w14:paraId="321991CC"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3 043,65</w:t>
            </w:r>
          </w:p>
        </w:tc>
      </w:tr>
      <w:tr w:rsidR="00A176AE" w:rsidRPr="00830973" w14:paraId="1AEE3622"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E7AD0A9"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2.10</w:t>
            </w:r>
          </w:p>
        </w:tc>
        <w:tc>
          <w:tcPr>
            <w:tcW w:w="3260" w:type="dxa"/>
            <w:tcBorders>
              <w:top w:val="nil"/>
              <w:left w:val="nil"/>
              <w:bottom w:val="single" w:sz="4" w:space="0" w:color="auto"/>
              <w:right w:val="nil"/>
            </w:tcBorders>
            <w:shd w:val="clear" w:color="auto" w:fill="auto"/>
            <w:vAlign w:val="center"/>
            <w:hideMark/>
          </w:tcPr>
          <w:p w14:paraId="58A3B6F0"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Выплаты по итогам года</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BAE0356"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30A07CBE" w14:textId="5D4568B0" w:rsidR="00A176AE" w:rsidRPr="00830973" w:rsidRDefault="00A176AE" w:rsidP="00A176AE">
            <w:pPr>
              <w:jc w:val="center"/>
              <w:rPr>
                <w:rFonts w:ascii="Myriad Pro" w:hAnsi="Myriad Pro" w:cs="Calibri"/>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17DE45B0" w14:textId="4ACE0932" w:rsidR="00A176AE" w:rsidRPr="00830973" w:rsidRDefault="00A176AE" w:rsidP="00A176AE">
            <w:pPr>
              <w:jc w:val="center"/>
              <w:rPr>
                <w:rFonts w:ascii="Myriad Pro" w:hAnsi="Myriad Pro" w:cs="Calibri"/>
                <w:sz w:val="20"/>
                <w:szCs w:val="20"/>
              </w:rPr>
            </w:pPr>
          </w:p>
        </w:tc>
        <w:tc>
          <w:tcPr>
            <w:tcW w:w="1464" w:type="dxa"/>
            <w:tcBorders>
              <w:top w:val="nil"/>
              <w:left w:val="nil"/>
              <w:bottom w:val="single" w:sz="4" w:space="0" w:color="auto"/>
              <w:right w:val="single" w:sz="4" w:space="0" w:color="auto"/>
            </w:tcBorders>
            <w:shd w:val="clear" w:color="auto" w:fill="auto"/>
            <w:noWrap/>
            <w:vAlign w:val="center"/>
            <w:hideMark/>
          </w:tcPr>
          <w:p w14:paraId="45244169" w14:textId="5D439429" w:rsidR="00A176AE" w:rsidRPr="00830973" w:rsidRDefault="00A176AE" w:rsidP="00A176AE">
            <w:pPr>
              <w:jc w:val="center"/>
              <w:rPr>
                <w:rFonts w:ascii="Myriad Pro" w:hAnsi="Myriad Pro" w:cs="Calibri"/>
                <w:sz w:val="20"/>
                <w:szCs w:val="20"/>
              </w:rPr>
            </w:pPr>
          </w:p>
        </w:tc>
      </w:tr>
      <w:tr w:rsidR="00A176AE" w:rsidRPr="00830973" w14:paraId="15B7286C"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3F9F79CA"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2.10.1</w:t>
            </w:r>
          </w:p>
        </w:tc>
        <w:tc>
          <w:tcPr>
            <w:tcW w:w="3260" w:type="dxa"/>
            <w:tcBorders>
              <w:top w:val="nil"/>
              <w:left w:val="nil"/>
              <w:bottom w:val="single" w:sz="4" w:space="0" w:color="auto"/>
              <w:right w:val="nil"/>
            </w:tcBorders>
            <w:shd w:val="clear" w:color="auto" w:fill="auto"/>
            <w:vAlign w:val="center"/>
            <w:hideMark/>
          </w:tcPr>
          <w:p w14:paraId="64100024"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процент выплаты</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4E2430A"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3D61325F" w14:textId="77777777" w:rsidR="00A176AE" w:rsidRPr="00830973" w:rsidRDefault="00A176AE" w:rsidP="00A176AE">
            <w:pPr>
              <w:jc w:val="center"/>
              <w:rPr>
                <w:rFonts w:ascii="Myriad Pro" w:hAnsi="Myriad Pro" w:cs="Calibri"/>
                <w:color w:val="000000"/>
                <w:sz w:val="20"/>
                <w:szCs w:val="20"/>
              </w:rPr>
            </w:pPr>
            <w:r w:rsidRPr="00830973">
              <w:rPr>
                <w:rFonts w:ascii="Myriad Pro" w:hAnsi="Myriad Pro" w:cs="Calibri"/>
                <w:color w:val="000000"/>
                <w:sz w:val="20"/>
                <w:szCs w:val="20"/>
              </w:rPr>
              <w:t>5,60</w:t>
            </w:r>
          </w:p>
        </w:tc>
        <w:tc>
          <w:tcPr>
            <w:tcW w:w="1418" w:type="dxa"/>
            <w:tcBorders>
              <w:top w:val="nil"/>
              <w:left w:val="nil"/>
              <w:bottom w:val="single" w:sz="4" w:space="0" w:color="auto"/>
              <w:right w:val="single" w:sz="4" w:space="0" w:color="auto"/>
            </w:tcBorders>
            <w:shd w:val="clear" w:color="auto" w:fill="auto"/>
            <w:noWrap/>
            <w:vAlign w:val="center"/>
            <w:hideMark/>
          </w:tcPr>
          <w:p w14:paraId="54D64957" w14:textId="77777777" w:rsidR="00A176AE" w:rsidRPr="00830973" w:rsidRDefault="00A176AE" w:rsidP="00A176AE">
            <w:pPr>
              <w:jc w:val="center"/>
              <w:rPr>
                <w:rFonts w:ascii="Myriad Pro" w:hAnsi="Myriad Pro" w:cs="Calibri"/>
                <w:color w:val="000000"/>
                <w:sz w:val="20"/>
                <w:szCs w:val="20"/>
              </w:rPr>
            </w:pPr>
            <w:r w:rsidRPr="00830973">
              <w:rPr>
                <w:rFonts w:ascii="Myriad Pro" w:hAnsi="Myriad Pro" w:cs="Calibri"/>
                <w:color w:val="000000"/>
                <w:sz w:val="20"/>
                <w:szCs w:val="20"/>
              </w:rPr>
              <w:t>6,81</w:t>
            </w:r>
          </w:p>
        </w:tc>
        <w:tc>
          <w:tcPr>
            <w:tcW w:w="1464" w:type="dxa"/>
            <w:tcBorders>
              <w:top w:val="nil"/>
              <w:left w:val="nil"/>
              <w:bottom w:val="single" w:sz="4" w:space="0" w:color="auto"/>
              <w:right w:val="single" w:sz="4" w:space="0" w:color="auto"/>
            </w:tcBorders>
            <w:shd w:val="clear" w:color="auto" w:fill="auto"/>
            <w:noWrap/>
            <w:vAlign w:val="center"/>
            <w:hideMark/>
          </w:tcPr>
          <w:p w14:paraId="3BC87ED9"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6,81</w:t>
            </w:r>
          </w:p>
        </w:tc>
      </w:tr>
      <w:tr w:rsidR="00A176AE" w:rsidRPr="00830973" w14:paraId="731AD67C"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E9665B1"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2.10.2</w:t>
            </w:r>
          </w:p>
        </w:tc>
        <w:tc>
          <w:tcPr>
            <w:tcW w:w="3260" w:type="dxa"/>
            <w:tcBorders>
              <w:top w:val="nil"/>
              <w:left w:val="nil"/>
              <w:bottom w:val="single" w:sz="4" w:space="0" w:color="auto"/>
              <w:right w:val="nil"/>
            </w:tcBorders>
            <w:shd w:val="clear" w:color="auto" w:fill="auto"/>
            <w:vAlign w:val="center"/>
            <w:hideMark/>
          </w:tcPr>
          <w:p w14:paraId="5AC80274"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сумма выплат</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612FD19"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руб.</w:t>
            </w:r>
          </w:p>
        </w:tc>
        <w:tc>
          <w:tcPr>
            <w:tcW w:w="1417" w:type="dxa"/>
            <w:tcBorders>
              <w:top w:val="nil"/>
              <w:left w:val="nil"/>
              <w:bottom w:val="single" w:sz="4" w:space="0" w:color="auto"/>
              <w:right w:val="single" w:sz="4" w:space="0" w:color="auto"/>
            </w:tcBorders>
            <w:shd w:val="clear" w:color="auto" w:fill="auto"/>
            <w:noWrap/>
            <w:vAlign w:val="center"/>
            <w:hideMark/>
          </w:tcPr>
          <w:p w14:paraId="33B84990"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1 319,00</w:t>
            </w:r>
          </w:p>
        </w:tc>
        <w:tc>
          <w:tcPr>
            <w:tcW w:w="1418" w:type="dxa"/>
            <w:tcBorders>
              <w:top w:val="nil"/>
              <w:left w:val="nil"/>
              <w:bottom w:val="single" w:sz="4" w:space="0" w:color="auto"/>
              <w:right w:val="single" w:sz="4" w:space="0" w:color="auto"/>
            </w:tcBorders>
            <w:shd w:val="clear" w:color="auto" w:fill="auto"/>
            <w:noWrap/>
            <w:vAlign w:val="center"/>
            <w:hideMark/>
          </w:tcPr>
          <w:p w14:paraId="3FEAE4C4"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1 381,53</w:t>
            </w:r>
          </w:p>
        </w:tc>
        <w:tc>
          <w:tcPr>
            <w:tcW w:w="1464" w:type="dxa"/>
            <w:tcBorders>
              <w:top w:val="nil"/>
              <w:left w:val="nil"/>
              <w:bottom w:val="single" w:sz="4" w:space="0" w:color="auto"/>
              <w:right w:val="single" w:sz="4" w:space="0" w:color="auto"/>
            </w:tcBorders>
            <w:shd w:val="clear" w:color="auto" w:fill="auto"/>
            <w:noWrap/>
            <w:vAlign w:val="center"/>
            <w:hideMark/>
          </w:tcPr>
          <w:p w14:paraId="315709AC"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1 381,53</w:t>
            </w:r>
          </w:p>
        </w:tc>
      </w:tr>
      <w:tr w:rsidR="00A176AE" w:rsidRPr="00830973" w14:paraId="03024899" w14:textId="77777777" w:rsidTr="00A176AE">
        <w:trPr>
          <w:trHeight w:val="5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7A34C6E"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2.11</w:t>
            </w:r>
          </w:p>
        </w:tc>
        <w:tc>
          <w:tcPr>
            <w:tcW w:w="3260" w:type="dxa"/>
            <w:tcBorders>
              <w:top w:val="nil"/>
              <w:left w:val="nil"/>
              <w:bottom w:val="single" w:sz="4" w:space="0" w:color="auto"/>
              <w:right w:val="nil"/>
            </w:tcBorders>
            <w:shd w:val="clear" w:color="auto" w:fill="auto"/>
            <w:vAlign w:val="center"/>
            <w:hideMark/>
          </w:tcPr>
          <w:p w14:paraId="7EB7FBB0"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Выплаты по районному коэффициенту и северные надбавки</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33F8612"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20033730" w14:textId="0497D04D" w:rsidR="00A176AE" w:rsidRPr="00830973" w:rsidRDefault="00A176AE" w:rsidP="00A176AE">
            <w:pPr>
              <w:jc w:val="center"/>
              <w:rPr>
                <w:rFonts w:ascii="Myriad Pro" w:hAnsi="Myriad Pro" w:cs="Calibri"/>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3668F26C" w14:textId="4F1EC08F" w:rsidR="00A176AE" w:rsidRPr="00830973" w:rsidRDefault="00A176AE" w:rsidP="00A176AE">
            <w:pPr>
              <w:jc w:val="center"/>
              <w:rPr>
                <w:rFonts w:ascii="Myriad Pro" w:hAnsi="Myriad Pro" w:cs="Calibri"/>
                <w:sz w:val="20"/>
                <w:szCs w:val="20"/>
              </w:rPr>
            </w:pPr>
          </w:p>
        </w:tc>
        <w:tc>
          <w:tcPr>
            <w:tcW w:w="1464" w:type="dxa"/>
            <w:tcBorders>
              <w:top w:val="nil"/>
              <w:left w:val="nil"/>
              <w:bottom w:val="single" w:sz="4" w:space="0" w:color="auto"/>
              <w:right w:val="single" w:sz="4" w:space="0" w:color="auto"/>
            </w:tcBorders>
            <w:shd w:val="clear" w:color="auto" w:fill="auto"/>
            <w:noWrap/>
            <w:vAlign w:val="center"/>
            <w:hideMark/>
          </w:tcPr>
          <w:p w14:paraId="7328E5BC" w14:textId="69CE1CB1" w:rsidR="00A176AE" w:rsidRPr="00830973" w:rsidRDefault="00A176AE" w:rsidP="00A176AE">
            <w:pPr>
              <w:jc w:val="center"/>
              <w:rPr>
                <w:rFonts w:ascii="Myriad Pro" w:hAnsi="Myriad Pro" w:cs="Calibri"/>
                <w:sz w:val="20"/>
                <w:szCs w:val="20"/>
              </w:rPr>
            </w:pPr>
          </w:p>
        </w:tc>
      </w:tr>
      <w:tr w:rsidR="00A176AE" w:rsidRPr="00830973" w14:paraId="3FAC1E58"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9A7CD42"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2.11.1</w:t>
            </w:r>
          </w:p>
        </w:tc>
        <w:tc>
          <w:tcPr>
            <w:tcW w:w="3260" w:type="dxa"/>
            <w:tcBorders>
              <w:top w:val="nil"/>
              <w:left w:val="nil"/>
              <w:bottom w:val="single" w:sz="4" w:space="0" w:color="auto"/>
              <w:right w:val="nil"/>
            </w:tcBorders>
            <w:shd w:val="clear" w:color="auto" w:fill="auto"/>
            <w:vAlign w:val="center"/>
            <w:hideMark/>
          </w:tcPr>
          <w:p w14:paraId="057A0EE3"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процент выплаты</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699BD86"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396BC8D1" w14:textId="77777777" w:rsidR="00A176AE" w:rsidRPr="00830973" w:rsidRDefault="00A176AE" w:rsidP="00A176AE">
            <w:pPr>
              <w:jc w:val="center"/>
              <w:rPr>
                <w:rFonts w:ascii="Myriad Pro" w:hAnsi="Myriad Pro" w:cs="Calibri"/>
                <w:color w:val="000000"/>
                <w:sz w:val="20"/>
                <w:szCs w:val="20"/>
              </w:rPr>
            </w:pPr>
            <w:r w:rsidRPr="00830973">
              <w:rPr>
                <w:rFonts w:ascii="Myriad Pro" w:hAnsi="Myriad Pro" w:cs="Calibri"/>
                <w:color w:val="000000"/>
                <w:sz w:val="20"/>
                <w:szCs w:val="20"/>
              </w:rPr>
              <w:t>15,00</w:t>
            </w:r>
          </w:p>
        </w:tc>
        <w:tc>
          <w:tcPr>
            <w:tcW w:w="1418" w:type="dxa"/>
            <w:tcBorders>
              <w:top w:val="nil"/>
              <w:left w:val="nil"/>
              <w:bottom w:val="single" w:sz="4" w:space="0" w:color="auto"/>
              <w:right w:val="single" w:sz="4" w:space="0" w:color="auto"/>
            </w:tcBorders>
            <w:shd w:val="clear" w:color="auto" w:fill="auto"/>
            <w:noWrap/>
            <w:vAlign w:val="center"/>
            <w:hideMark/>
          </w:tcPr>
          <w:p w14:paraId="7703BEDB"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15,00</w:t>
            </w:r>
          </w:p>
        </w:tc>
        <w:tc>
          <w:tcPr>
            <w:tcW w:w="1464" w:type="dxa"/>
            <w:tcBorders>
              <w:top w:val="nil"/>
              <w:left w:val="nil"/>
              <w:bottom w:val="single" w:sz="4" w:space="0" w:color="auto"/>
              <w:right w:val="single" w:sz="4" w:space="0" w:color="auto"/>
            </w:tcBorders>
            <w:shd w:val="clear" w:color="auto" w:fill="auto"/>
            <w:noWrap/>
            <w:vAlign w:val="center"/>
            <w:hideMark/>
          </w:tcPr>
          <w:p w14:paraId="65BDDBF4"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15,00</w:t>
            </w:r>
          </w:p>
        </w:tc>
      </w:tr>
      <w:tr w:rsidR="00A176AE" w:rsidRPr="00830973" w14:paraId="638BEB17"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914F5BA"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2.11.2</w:t>
            </w:r>
          </w:p>
        </w:tc>
        <w:tc>
          <w:tcPr>
            <w:tcW w:w="3260" w:type="dxa"/>
            <w:tcBorders>
              <w:top w:val="nil"/>
              <w:left w:val="nil"/>
              <w:bottom w:val="single" w:sz="4" w:space="0" w:color="auto"/>
              <w:right w:val="nil"/>
            </w:tcBorders>
            <w:shd w:val="clear" w:color="auto" w:fill="auto"/>
            <w:vAlign w:val="center"/>
            <w:hideMark/>
          </w:tcPr>
          <w:p w14:paraId="4423BFA8"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сумма выплат</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A7C56C4"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руб.</w:t>
            </w:r>
          </w:p>
        </w:tc>
        <w:tc>
          <w:tcPr>
            <w:tcW w:w="1417" w:type="dxa"/>
            <w:tcBorders>
              <w:top w:val="nil"/>
              <w:left w:val="nil"/>
              <w:bottom w:val="single" w:sz="4" w:space="0" w:color="auto"/>
              <w:right w:val="single" w:sz="4" w:space="0" w:color="auto"/>
            </w:tcBorders>
            <w:shd w:val="clear" w:color="auto" w:fill="auto"/>
            <w:noWrap/>
            <w:vAlign w:val="center"/>
            <w:hideMark/>
          </w:tcPr>
          <w:p w14:paraId="0BEAD5D9"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6 497,70</w:t>
            </w:r>
          </w:p>
        </w:tc>
        <w:tc>
          <w:tcPr>
            <w:tcW w:w="1418" w:type="dxa"/>
            <w:tcBorders>
              <w:top w:val="nil"/>
              <w:left w:val="nil"/>
              <w:bottom w:val="single" w:sz="4" w:space="0" w:color="auto"/>
              <w:right w:val="single" w:sz="4" w:space="0" w:color="auto"/>
            </w:tcBorders>
            <w:shd w:val="clear" w:color="auto" w:fill="auto"/>
            <w:noWrap/>
            <w:vAlign w:val="center"/>
            <w:hideMark/>
          </w:tcPr>
          <w:p w14:paraId="4B1AA166"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5 335,77</w:t>
            </w:r>
          </w:p>
        </w:tc>
        <w:tc>
          <w:tcPr>
            <w:tcW w:w="1464" w:type="dxa"/>
            <w:tcBorders>
              <w:top w:val="nil"/>
              <w:left w:val="nil"/>
              <w:bottom w:val="single" w:sz="4" w:space="0" w:color="auto"/>
              <w:right w:val="single" w:sz="4" w:space="0" w:color="auto"/>
            </w:tcBorders>
            <w:shd w:val="clear" w:color="auto" w:fill="auto"/>
            <w:noWrap/>
            <w:vAlign w:val="center"/>
            <w:hideMark/>
          </w:tcPr>
          <w:p w14:paraId="57AEAF67"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5 335,77</w:t>
            </w:r>
          </w:p>
        </w:tc>
      </w:tr>
      <w:tr w:rsidR="00A176AE" w:rsidRPr="00830973" w14:paraId="73A3B5E6" w14:textId="77777777" w:rsidTr="00A176AE">
        <w:trPr>
          <w:trHeight w:val="5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9C6C80C"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2.12</w:t>
            </w:r>
          </w:p>
        </w:tc>
        <w:tc>
          <w:tcPr>
            <w:tcW w:w="3260" w:type="dxa"/>
            <w:tcBorders>
              <w:top w:val="nil"/>
              <w:left w:val="nil"/>
              <w:bottom w:val="single" w:sz="4" w:space="0" w:color="auto"/>
              <w:right w:val="nil"/>
            </w:tcBorders>
            <w:shd w:val="clear" w:color="auto" w:fill="auto"/>
            <w:vAlign w:val="center"/>
            <w:hideMark/>
          </w:tcPr>
          <w:p w14:paraId="29F51D0C"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Итого среднемесячная оплата труда на 1 работника</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B68210A"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руб.</w:t>
            </w:r>
          </w:p>
        </w:tc>
        <w:tc>
          <w:tcPr>
            <w:tcW w:w="1417" w:type="dxa"/>
            <w:tcBorders>
              <w:top w:val="nil"/>
              <w:left w:val="nil"/>
              <w:bottom w:val="single" w:sz="4" w:space="0" w:color="auto"/>
              <w:right w:val="single" w:sz="4" w:space="0" w:color="auto"/>
            </w:tcBorders>
            <w:shd w:val="clear" w:color="auto" w:fill="auto"/>
            <w:noWrap/>
            <w:vAlign w:val="center"/>
            <w:hideMark/>
          </w:tcPr>
          <w:p w14:paraId="318B1595"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49 815,70</w:t>
            </w:r>
          </w:p>
        </w:tc>
        <w:tc>
          <w:tcPr>
            <w:tcW w:w="1418" w:type="dxa"/>
            <w:tcBorders>
              <w:top w:val="nil"/>
              <w:left w:val="nil"/>
              <w:bottom w:val="single" w:sz="4" w:space="0" w:color="auto"/>
              <w:right w:val="single" w:sz="4" w:space="0" w:color="auto"/>
            </w:tcBorders>
            <w:shd w:val="clear" w:color="auto" w:fill="auto"/>
            <w:noWrap/>
            <w:vAlign w:val="center"/>
            <w:hideMark/>
          </w:tcPr>
          <w:p w14:paraId="3FC7C946"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40 907,60</w:t>
            </w:r>
          </w:p>
        </w:tc>
        <w:tc>
          <w:tcPr>
            <w:tcW w:w="1464" w:type="dxa"/>
            <w:tcBorders>
              <w:top w:val="nil"/>
              <w:left w:val="nil"/>
              <w:bottom w:val="single" w:sz="4" w:space="0" w:color="auto"/>
              <w:right w:val="single" w:sz="4" w:space="0" w:color="auto"/>
            </w:tcBorders>
            <w:shd w:val="clear" w:color="auto" w:fill="auto"/>
            <w:noWrap/>
            <w:vAlign w:val="center"/>
            <w:hideMark/>
          </w:tcPr>
          <w:p w14:paraId="6E815B98" w14:textId="77777777" w:rsidR="00A176AE" w:rsidRPr="00830973" w:rsidRDefault="00A176AE" w:rsidP="00A176AE">
            <w:pPr>
              <w:jc w:val="center"/>
              <w:rPr>
                <w:rFonts w:ascii="Myriad Pro" w:hAnsi="Myriad Pro" w:cs="Calibri"/>
                <w:sz w:val="20"/>
                <w:szCs w:val="20"/>
              </w:rPr>
            </w:pPr>
            <w:r w:rsidRPr="00830973">
              <w:rPr>
                <w:rFonts w:ascii="Myriad Pro" w:hAnsi="Myriad Pro" w:cs="Calibri"/>
                <w:sz w:val="20"/>
                <w:szCs w:val="20"/>
              </w:rPr>
              <w:t>40 907,60</w:t>
            </w:r>
          </w:p>
        </w:tc>
      </w:tr>
      <w:tr w:rsidR="00A176AE" w:rsidRPr="00830973" w14:paraId="7D32972A" w14:textId="77777777" w:rsidTr="00A176AE">
        <w:trPr>
          <w:trHeight w:val="78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A86371B"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3</w:t>
            </w:r>
          </w:p>
        </w:tc>
        <w:tc>
          <w:tcPr>
            <w:tcW w:w="3260" w:type="dxa"/>
            <w:tcBorders>
              <w:top w:val="nil"/>
              <w:left w:val="nil"/>
              <w:bottom w:val="single" w:sz="4" w:space="0" w:color="auto"/>
              <w:right w:val="nil"/>
            </w:tcBorders>
            <w:shd w:val="clear" w:color="auto" w:fill="auto"/>
            <w:vAlign w:val="center"/>
            <w:hideMark/>
          </w:tcPr>
          <w:p w14:paraId="39FCFF12"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Расчет средств на оплату труда ППП (включенного</w:t>
            </w:r>
            <w:r w:rsidRPr="00830973">
              <w:rPr>
                <w:rFonts w:ascii="Myriad Pro" w:hAnsi="Myriad Pro" w:cs="Calibri"/>
                <w:color w:val="000000"/>
                <w:sz w:val="20"/>
                <w:szCs w:val="20"/>
              </w:rPr>
              <w:br/>
              <w:t>в себестоимость)</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9D21D79"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3378812B" w14:textId="232F9DFA" w:rsidR="00A176AE" w:rsidRPr="00830973" w:rsidRDefault="00A176AE" w:rsidP="00A176AE">
            <w:pPr>
              <w:jc w:val="center"/>
              <w:rPr>
                <w:rFonts w:ascii="Myriad Pro" w:hAnsi="Myriad Pro" w:cs="Calibri"/>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31001009" w14:textId="74CC33F8" w:rsidR="00A176AE" w:rsidRPr="00830973" w:rsidRDefault="00A176AE" w:rsidP="00A176AE">
            <w:pPr>
              <w:jc w:val="center"/>
              <w:rPr>
                <w:rFonts w:ascii="Myriad Pro" w:hAnsi="Myriad Pro" w:cs="Calibri"/>
                <w:sz w:val="20"/>
                <w:szCs w:val="20"/>
              </w:rPr>
            </w:pPr>
          </w:p>
        </w:tc>
        <w:tc>
          <w:tcPr>
            <w:tcW w:w="1464" w:type="dxa"/>
            <w:tcBorders>
              <w:top w:val="nil"/>
              <w:left w:val="nil"/>
              <w:bottom w:val="single" w:sz="4" w:space="0" w:color="auto"/>
              <w:right w:val="single" w:sz="4" w:space="0" w:color="auto"/>
            </w:tcBorders>
            <w:shd w:val="clear" w:color="auto" w:fill="auto"/>
            <w:noWrap/>
            <w:vAlign w:val="center"/>
            <w:hideMark/>
          </w:tcPr>
          <w:p w14:paraId="6A73F2B2" w14:textId="58F29B1E" w:rsidR="00A176AE" w:rsidRPr="00830973" w:rsidRDefault="00A176AE" w:rsidP="00A176AE">
            <w:pPr>
              <w:jc w:val="center"/>
              <w:rPr>
                <w:rFonts w:ascii="Myriad Pro" w:hAnsi="Myriad Pro" w:cs="Calibri"/>
                <w:sz w:val="20"/>
                <w:szCs w:val="20"/>
              </w:rPr>
            </w:pPr>
          </w:p>
        </w:tc>
      </w:tr>
      <w:tr w:rsidR="00A176AE" w:rsidRPr="00830973" w14:paraId="06F4ED6B"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8DE13CE"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3.1</w:t>
            </w:r>
          </w:p>
        </w:tc>
        <w:tc>
          <w:tcPr>
            <w:tcW w:w="3260" w:type="dxa"/>
            <w:tcBorders>
              <w:top w:val="nil"/>
              <w:left w:val="nil"/>
              <w:bottom w:val="single" w:sz="4" w:space="0" w:color="auto"/>
              <w:right w:val="nil"/>
            </w:tcBorders>
            <w:shd w:val="clear" w:color="auto" w:fill="auto"/>
            <w:vAlign w:val="center"/>
            <w:hideMark/>
          </w:tcPr>
          <w:p w14:paraId="1AAA8EE5"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Льготный проезд к месту отдыха</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C389E7E"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7D12548E" w14:textId="6E35A8A2" w:rsidR="00A176AE" w:rsidRPr="00830973" w:rsidRDefault="00A176AE" w:rsidP="00A176AE">
            <w:pPr>
              <w:jc w:val="center"/>
              <w:rPr>
                <w:rFonts w:ascii="Myriad Pro" w:hAnsi="Myriad Pro" w:cs="Calibri"/>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4342D348" w14:textId="1B934DC8" w:rsidR="00A176AE" w:rsidRPr="00830973" w:rsidRDefault="00A176AE" w:rsidP="00A176AE">
            <w:pPr>
              <w:jc w:val="center"/>
              <w:rPr>
                <w:rFonts w:ascii="Myriad Pro" w:hAnsi="Myriad Pro" w:cs="Calibri"/>
                <w:sz w:val="20"/>
                <w:szCs w:val="20"/>
              </w:rPr>
            </w:pPr>
          </w:p>
        </w:tc>
        <w:tc>
          <w:tcPr>
            <w:tcW w:w="1464" w:type="dxa"/>
            <w:tcBorders>
              <w:top w:val="nil"/>
              <w:left w:val="nil"/>
              <w:bottom w:val="single" w:sz="4" w:space="0" w:color="auto"/>
              <w:right w:val="single" w:sz="4" w:space="0" w:color="auto"/>
            </w:tcBorders>
            <w:shd w:val="clear" w:color="auto" w:fill="auto"/>
            <w:noWrap/>
            <w:vAlign w:val="center"/>
            <w:hideMark/>
          </w:tcPr>
          <w:p w14:paraId="75B04932" w14:textId="7D1BC01A" w:rsidR="00A176AE" w:rsidRPr="00830973" w:rsidRDefault="00A176AE" w:rsidP="00A176AE">
            <w:pPr>
              <w:jc w:val="center"/>
              <w:rPr>
                <w:rFonts w:ascii="Myriad Pro" w:hAnsi="Myriad Pro" w:cs="Calibri"/>
                <w:sz w:val="20"/>
                <w:szCs w:val="20"/>
              </w:rPr>
            </w:pPr>
          </w:p>
        </w:tc>
      </w:tr>
      <w:tr w:rsidR="00A176AE" w:rsidRPr="00830973" w14:paraId="5B400F6F" w14:textId="77777777" w:rsidTr="00A176AE">
        <w:trPr>
          <w:trHeight w:val="26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D44C4DC" w14:textId="77777777" w:rsidR="00A176AE" w:rsidRPr="00830973" w:rsidRDefault="00A176AE">
            <w:pPr>
              <w:jc w:val="center"/>
              <w:rPr>
                <w:rFonts w:ascii="Myriad Pro" w:hAnsi="Myriad Pro" w:cs="Calibri"/>
                <w:sz w:val="20"/>
                <w:szCs w:val="20"/>
              </w:rPr>
            </w:pPr>
            <w:r w:rsidRPr="00830973">
              <w:rPr>
                <w:rFonts w:ascii="Myriad Pro" w:hAnsi="Myriad Pro" w:cs="Calibri"/>
                <w:sz w:val="20"/>
                <w:szCs w:val="20"/>
              </w:rPr>
              <w:t>3.2</w:t>
            </w:r>
          </w:p>
        </w:tc>
        <w:tc>
          <w:tcPr>
            <w:tcW w:w="3260" w:type="dxa"/>
            <w:tcBorders>
              <w:top w:val="nil"/>
              <w:left w:val="nil"/>
              <w:bottom w:val="single" w:sz="4" w:space="0" w:color="auto"/>
              <w:right w:val="nil"/>
            </w:tcBorders>
            <w:shd w:val="clear" w:color="auto" w:fill="auto"/>
            <w:vAlign w:val="center"/>
            <w:hideMark/>
          </w:tcPr>
          <w:p w14:paraId="52412574" w14:textId="77777777" w:rsidR="00A176AE" w:rsidRPr="00830973" w:rsidRDefault="00A176AE">
            <w:pPr>
              <w:rPr>
                <w:rFonts w:ascii="Myriad Pro" w:hAnsi="Myriad Pro" w:cs="Calibri"/>
                <w:color w:val="000000"/>
                <w:sz w:val="20"/>
                <w:szCs w:val="20"/>
              </w:rPr>
            </w:pPr>
            <w:r w:rsidRPr="00830973">
              <w:rPr>
                <w:rFonts w:ascii="Myriad Pro" w:hAnsi="Myriad Pro" w:cs="Calibri"/>
                <w:color w:val="000000"/>
                <w:sz w:val="20"/>
                <w:szCs w:val="20"/>
              </w:rPr>
              <w:t>По Постановлению от 03.11.1994 № 1206</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846C4F5" w14:textId="77777777" w:rsidR="00A176AE" w:rsidRPr="00830973" w:rsidRDefault="00A176AE">
            <w:pPr>
              <w:jc w:val="center"/>
              <w:rPr>
                <w:rFonts w:ascii="Myriad Pro" w:hAnsi="Myriad Pro" w:cs="Calibri"/>
                <w:color w:val="000000"/>
                <w:sz w:val="20"/>
                <w:szCs w:val="20"/>
              </w:rPr>
            </w:pPr>
            <w:r w:rsidRPr="00830973">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715109F5" w14:textId="2CA5AC78" w:rsidR="00A176AE" w:rsidRPr="00830973" w:rsidRDefault="00A176AE" w:rsidP="00A176AE">
            <w:pPr>
              <w:jc w:val="center"/>
              <w:rPr>
                <w:rFonts w:ascii="Myriad Pro" w:hAnsi="Myriad Pro" w:cs="Calibri"/>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4CF7F563" w14:textId="6AD6375B" w:rsidR="00A176AE" w:rsidRPr="00830973" w:rsidRDefault="00A176AE" w:rsidP="00A176AE">
            <w:pPr>
              <w:jc w:val="center"/>
              <w:rPr>
                <w:rFonts w:ascii="Myriad Pro" w:hAnsi="Myriad Pro" w:cs="Calibri"/>
                <w:sz w:val="20"/>
                <w:szCs w:val="20"/>
              </w:rPr>
            </w:pPr>
          </w:p>
        </w:tc>
        <w:tc>
          <w:tcPr>
            <w:tcW w:w="1464" w:type="dxa"/>
            <w:tcBorders>
              <w:top w:val="nil"/>
              <w:left w:val="nil"/>
              <w:bottom w:val="single" w:sz="4" w:space="0" w:color="auto"/>
              <w:right w:val="single" w:sz="4" w:space="0" w:color="auto"/>
            </w:tcBorders>
            <w:shd w:val="clear" w:color="auto" w:fill="auto"/>
            <w:noWrap/>
            <w:vAlign w:val="center"/>
            <w:hideMark/>
          </w:tcPr>
          <w:p w14:paraId="5F8DBAB1" w14:textId="37168E01" w:rsidR="00A176AE" w:rsidRPr="00830973" w:rsidRDefault="00A176AE" w:rsidP="00A176AE">
            <w:pPr>
              <w:jc w:val="center"/>
              <w:rPr>
                <w:rFonts w:ascii="Myriad Pro" w:hAnsi="Myriad Pro" w:cs="Calibri"/>
                <w:sz w:val="20"/>
                <w:szCs w:val="20"/>
              </w:rPr>
            </w:pPr>
          </w:p>
        </w:tc>
      </w:tr>
      <w:tr w:rsidR="00A176AE" w:rsidRPr="00830973" w14:paraId="0C983F63" w14:textId="77777777" w:rsidTr="00A176AE">
        <w:trPr>
          <w:trHeight w:val="37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39D0E2F" w14:textId="77777777" w:rsidR="00A176AE" w:rsidRPr="00830973" w:rsidRDefault="00A176AE">
            <w:pPr>
              <w:jc w:val="center"/>
              <w:rPr>
                <w:rFonts w:ascii="Myriad Pro" w:hAnsi="Myriad Pro" w:cs="Calibri"/>
                <w:b/>
                <w:bCs/>
                <w:sz w:val="20"/>
                <w:szCs w:val="20"/>
              </w:rPr>
            </w:pPr>
            <w:r w:rsidRPr="00830973">
              <w:rPr>
                <w:rFonts w:ascii="Myriad Pro" w:hAnsi="Myriad Pro" w:cs="Calibri"/>
                <w:b/>
                <w:bCs/>
                <w:sz w:val="20"/>
                <w:szCs w:val="20"/>
              </w:rPr>
              <w:t>3.3</w:t>
            </w:r>
          </w:p>
        </w:tc>
        <w:tc>
          <w:tcPr>
            <w:tcW w:w="3260" w:type="dxa"/>
            <w:tcBorders>
              <w:top w:val="nil"/>
              <w:left w:val="nil"/>
              <w:bottom w:val="single" w:sz="4" w:space="0" w:color="auto"/>
              <w:right w:val="nil"/>
            </w:tcBorders>
            <w:shd w:val="clear" w:color="auto" w:fill="auto"/>
            <w:vAlign w:val="center"/>
            <w:hideMark/>
          </w:tcPr>
          <w:p w14:paraId="7B35FA63" w14:textId="77777777" w:rsidR="00A176AE" w:rsidRPr="00830973" w:rsidRDefault="00A176AE">
            <w:pPr>
              <w:rPr>
                <w:rFonts w:ascii="Myriad Pro" w:hAnsi="Myriad Pro" w:cs="Calibri"/>
                <w:b/>
                <w:bCs/>
                <w:color w:val="000000"/>
                <w:sz w:val="20"/>
                <w:szCs w:val="20"/>
              </w:rPr>
            </w:pPr>
            <w:r w:rsidRPr="00830973">
              <w:rPr>
                <w:rFonts w:ascii="Myriad Pro" w:hAnsi="Myriad Pro" w:cs="Calibri"/>
                <w:b/>
                <w:bCs/>
                <w:color w:val="000000"/>
                <w:sz w:val="20"/>
                <w:szCs w:val="20"/>
              </w:rPr>
              <w:t>Итого средства на оплату труда ППП</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0D39595" w14:textId="77777777" w:rsidR="00A176AE" w:rsidRPr="00830973" w:rsidRDefault="00A176AE">
            <w:pPr>
              <w:jc w:val="center"/>
              <w:rPr>
                <w:rFonts w:ascii="Myriad Pro" w:hAnsi="Myriad Pro" w:cs="Calibri"/>
                <w:b/>
                <w:bCs/>
                <w:color w:val="000000"/>
                <w:sz w:val="20"/>
                <w:szCs w:val="20"/>
              </w:rPr>
            </w:pPr>
            <w:r w:rsidRPr="00830973">
              <w:rPr>
                <w:rFonts w:ascii="Myriad Pro" w:hAnsi="Myriad Pro" w:cs="Calibri"/>
                <w:b/>
                <w:bCs/>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1A0CA0A0" w14:textId="77777777" w:rsidR="00A176AE" w:rsidRPr="00830973" w:rsidRDefault="00A176AE" w:rsidP="00A176AE">
            <w:pPr>
              <w:jc w:val="center"/>
              <w:rPr>
                <w:rFonts w:ascii="Myriad Pro" w:hAnsi="Myriad Pro" w:cs="Calibri"/>
                <w:b/>
                <w:bCs/>
                <w:sz w:val="20"/>
                <w:szCs w:val="20"/>
              </w:rPr>
            </w:pPr>
            <w:r w:rsidRPr="00830973">
              <w:rPr>
                <w:rFonts w:ascii="Myriad Pro" w:hAnsi="Myriad Pro" w:cs="Calibri"/>
                <w:b/>
                <w:bCs/>
                <w:sz w:val="20"/>
                <w:szCs w:val="20"/>
              </w:rPr>
              <w:t>1 686 361,08</w:t>
            </w:r>
          </w:p>
        </w:tc>
        <w:tc>
          <w:tcPr>
            <w:tcW w:w="1418" w:type="dxa"/>
            <w:tcBorders>
              <w:top w:val="nil"/>
              <w:left w:val="nil"/>
              <w:bottom w:val="single" w:sz="4" w:space="0" w:color="auto"/>
              <w:right w:val="single" w:sz="4" w:space="0" w:color="auto"/>
            </w:tcBorders>
            <w:shd w:val="clear" w:color="auto" w:fill="auto"/>
            <w:noWrap/>
            <w:vAlign w:val="center"/>
            <w:hideMark/>
          </w:tcPr>
          <w:p w14:paraId="717AD40B" w14:textId="77777777" w:rsidR="00A176AE" w:rsidRPr="00830973" w:rsidRDefault="00A176AE" w:rsidP="00A176AE">
            <w:pPr>
              <w:jc w:val="center"/>
              <w:rPr>
                <w:rFonts w:ascii="Myriad Pro" w:hAnsi="Myriad Pro" w:cs="Calibri"/>
                <w:b/>
                <w:bCs/>
                <w:sz w:val="20"/>
                <w:szCs w:val="20"/>
              </w:rPr>
            </w:pPr>
            <w:r w:rsidRPr="00830973">
              <w:rPr>
                <w:rFonts w:ascii="Myriad Pro" w:hAnsi="Myriad Pro" w:cs="Calibri"/>
                <w:b/>
                <w:bCs/>
                <w:sz w:val="20"/>
                <w:szCs w:val="20"/>
              </w:rPr>
              <w:t>1 377 440,71</w:t>
            </w:r>
          </w:p>
        </w:tc>
        <w:tc>
          <w:tcPr>
            <w:tcW w:w="1464" w:type="dxa"/>
            <w:tcBorders>
              <w:top w:val="nil"/>
              <w:left w:val="nil"/>
              <w:bottom w:val="single" w:sz="4" w:space="0" w:color="auto"/>
              <w:right w:val="single" w:sz="4" w:space="0" w:color="auto"/>
            </w:tcBorders>
            <w:shd w:val="clear" w:color="auto" w:fill="auto"/>
            <w:noWrap/>
            <w:vAlign w:val="center"/>
            <w:hideMark/>
          </w:tcPr>
          <w:p w14:paraId="10259380" w14:textId="77777777" w:rsidR="00A176AE" w:rsidRPr="00830973" w:rsidRDefault="00A176AE" w:rsidP="00A176AE">
            <w:pPr>
              <w:jc w:val="center"/>
              <w:rPr>
                <w:rFonts w:ascii="Myriad Pro" w:hAnsi="Myriad Pro" w:cs="Calibri"/>
                <w:b/>
                <w:bCs/>
                <w:sz w:val="20"/>
                <w:szCs w:val="20"/>
              </w:rPr>
            </w:pPr>
            <w:r w:rsidRPr="00830973">
              <w:rPr>
                <w:rFonts w:ascii="Myriad Pro" w:hAnsi="Myriad Pro" w:cs="Calibri"/>
                <w:b/>
                <w:bCs/>
                <w:sz w:val="20"/>
                <w:szCs w:val="20"/>
              </w:rPr>
              <w:t>1 352 896,15</w:t>
            </w:r>
          </w:p>
        </w:tc>
      </w:tr>
    </w:tbl>
    <w:p w14:paraId="531CC4EE" w14:textId="192F78DB" w:rsidR="00C04E60" w:rsidRPr="00830973" w:rsidRDefault="00C04E60" w:rsidP="00C04E60">
      <w:pPr>
        <w:tabs>
          <w:tab w:val="left" w:pos="1134"/>
        </w:tabs>
        <w:spacing w:line="360" w:lineRule="auto"/>
        <w:jc w:val="both"/>
        <w:rPr>
          <w:rFonts w:ascii="Myriad Pro" w:hAnsi="Myriad Pro"/>
          <w:color w:val="000000" w:themeColor="text1"/>
          <w:sz w:val="26"/>
          <w:szCs w:val="26"/>
        </w:rPr>
      </w:pPr>
    </w:p>
    <w:p w14:paraId="78705EBC" w14:textId="0A56B7B2" w:rsidR="00706EE4" w:rsidRPr="00830973" w:rsidRDefault="00C04E60" w:rsidP="00706EE4">
      <w:pPr>
        <w:tabs>
          <w:tab w:val="left" w:pos="567"/>
        </w:tabs>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ab/>
      </w:r>
      <w:r w:rsidR="00706EE4" w:rsidRPr="00830973">
        <w:rPr>
          <w:rFonts w:ascii="Myriad Pro" w:eastAsia="Calibri" w:hAnsi="Myriad Pro"/>
          <w:color w:val="000000" w:themeColor="text1"/>
          <w:sz w:val="26"/>
          <w:szCs w:val="26"/>
        </w:rPr>
        <w:tab/>
        <w:t xml:space="preserve">В целях качественного обоснования расходов по данной статье Исполнитель рекомендует </w:t>
      </w:r>
      <w:r w:rsidR="00706EE4" w:rsidRPr="00830973">
        <w:rPr>
          <w:rFonts w:ascii="Myriad Pro" w:hAnsi="Myriad Pro"/>
          <w:color w:val="000000" w:themeColor="text1"/>
          <w:sz w:val="26"/>
          <w:szCs w:val="26"/>
        </w:rPr>
        <w:t>внимательнее относится к заполнению отчетных форм</w:t>
      </w:r>
      <w:r w:rsidR="00B76536" w:rsidRPr="00830973">
        <w:rPr>
          <w:rFonts w:ascii="Myriad Pro" w:hAnsi="Myriad Pro"/>
          <w:color w:val="000000" w:themeColor="text1"/>
          <w:sz w:val="26"/>
          <w:szCs w:val="26"/>
        </w:rPr>
        <w:t xml:space="preserve"> (и/или представлять пояснения по расхождению)</w:t>
      </w:r>
      <w:r w:rsidR="00706EE4" w:rsidRPr="00830973">
        <w:rPr>
          <w:rFonts w:ascii="Myriad Pro" w:hAnsi="Myriad Pro"/>
          <w:color w:val="000000" w:themeColor="text1"/>
          <w:sz w:val="26"/>
          <w:szCs w:val="26"/>
        </w:rPr>
        <w:t xml:space="preserve">, а так же предоставлять в составе </w:t>
      </w:r>
      <w:r w:rsidR="00706EE4" w:rsidRPr="00830973">
        <w:rPr>
          <w:rFonts w:ascii="Myriad Pro" w:hAnsi="Myriad Pro"/>
          <w:color w:val="000000" w:themeColor="text1"/>
          <w:sz w:val="26"/>
          <w:szCs w:val="26"/>
        </w:rPr>
        <w:lastRenderedPageBreak/>
        <w:t xml:space="preserve">тарифной заявки расшифровки </w:t>
      </w:r>
      <w:r w:rsidR="00706EE4" w:rsidRPr="00830973">
        <w:rPr>
          <w:rFonts w:ascii="Myriad Pro" w:eastAsia="Calibri" w:hAnsi="Myriad Pro"/>
          <w:color w:val="000000" w:themeColor="text1"/>
          <w:sz w:val="26"/>
          <w:szCs w:val="26"/>
        </w:rPr>
        <w:t>по каждому счету бухгалтерского учета (20, 23, 25,26, 70, 44), расшифровки начисления заработной платы (по видам деятельности, с указанием видов начислений, и данных по работникам) за истекший период).</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1420"/>
        <w:gridCol w:w="1558"/>
        <w:gridCol w:w="1844"/>
        <w:gridCol w:w="1416"/>
        <w:gridCol w:w="1417"/>
      </w:tblGrid>
      <w:tr w:rsidR="00A176AE" w:rsidRPr="00830973" w14:paraId="08D96E1D" w14:textId="77777777" w:rsidTr="00CC6970">
        <w:trPr>
          <w:trHeight w:val="876"/>
        </w:trPr>
        <w:tc>
          <w:tcPr>
            <w:tcW w:w="906"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F9B7192"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Наименование статьи</w:t>
            </w:r>
          </w:p>
        </w:tc>
        <w:tc>
          <w:tcPr>
            <w:tcW w:w="759"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960B106"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Заявлено филиалом на 2018, тыс. руб.</w:t>
            </w:r>
          </w:p>
        </w:tc>
        <w:tc>
          <w:tcPr>
            <w:tcW w:w="833"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D741BDA"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ТБР на 2018 без учета определения ВС РФ от 06.03.2019, тыс. руб.</w:t>
            </w:r>
          </w:p>
        </w:tc>
        <w:tc>
          <w:tcPr>
            <w:tcW w:w="986"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A5D70E2"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 xml:space="preserve">Обоснованный </w:t>
            </w:r>
          </w:p>
          <w:p w14:paraId="0DC05D28"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ФОТ с учетом определения ВС РФ от 06.03.2019, тыс. руб.</w:t>
            </w:r>
          </w:p>
        </w:tc>
        <w:tc>
          <w:tcPr>
            <w:tcW w:w="757"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7C26CD9"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Отклонение (4-2)</w:t>
            </w:r>
          </w:p>
        </w:tc>
        <w:tc>
          <w:tcPr>
            <w:tcW w:w="758"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8D685D7"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Отклонение (4-3)</w:t>
            </w:r>
          </w:p>
        </w:tc>
      </w:tr>
      <w:tr w:rsidR="00A176AE" w:rsidRPr="00830973" w14:paraId="52DE9B3C" w14:textId="77777777" w:rsidTr="00CC6970">
        <w:trPr>
          <w:trHeight w:val="315"/>
        </w:trPr>
        <w:tc>
          <w:tcPr>
            <w:tcW w:w="906"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61FC52"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1</w:t>
            </w:r>
          </w:p>
        </w:tc>
        <w:tc>
          <w:tcPr>
            <w:tcW w:w="7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2198898"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2</w:t>
            </w:r>
          </w:p>
        </w:tc>
        <w:tc>
          <w:tcPr>
            <w:tcW w:w="83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899E88A"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3</w:t>
            </w:r>
          </w:p>
        </w:tc>
        <w:tc>
          <w:tcPr>
            <w:tcW w:w="98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37ACE40"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4</w:t>
            </w:r>
          </w:p>
        </w:tc>
        <w:tc>
          <w:tcPr>
            <w:tcW w:w="75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9474F1C"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5</w:t>
            </w:r>
          </w:p>
        </w:tc>
        <w:tc>
          <w:tcPr>
            <w:tcW w:w="758"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2A131" w14:textId="77777777" w:rsidR="00A176AE" w:rsidRPr="00830973" w:rsidRDefault="00A176AE" w:rsidP="00CC6970">
            <w:pPr>
              <w:jc w:val="center"/>
              <w:rPr>
                <w:rFonts w:ascii="Myriad Pro" w:hAnsi="Myriad Pro"/>
                <w:b/>
                <w:color w:val="FFFFFF" w:themeColor="background1"/>
                <w:sz w:val="20"/>
              </w:rPr>
            </w:pPr>
            <w:r w:rsidRPr="00830973">
              <w:rPr>
                <w:rFonts w:ascii="Myriad Pro" w:hAnsi="Myriad Pro"/>
                <w:b/>
                <w:color w:val="FFFFFF" w:themeColor="background1"/>
                <w:sz w:val="20"/>
              </w:rPr>
              <w:t>6</w:t>
            </w:r>
          </w:p>
        </w:tc>
      </w:tr>
      <w:tr w:rsidR="00A176AE" w:rsidRPr="00830973" w14:paraId="033D29C7" w14:textId="77777777" w:rsidTr="00CC6970">
        <w:trPr>
          <w:trHeight w:val="315"/>
        </w:trPr>
        <w:tc>
          <w:tcPr>
            <w:tcW w:w="906" w:type="pct"/>
            <w:tcBorders>
              <w:top w:val="single" w:sz="4" w:space="0" w:color="FFFFFF" w:themeColor="background1"/>
            </w:tcBorders>
            <w:shd w:val="clear" w:color="000000" w:fill="FFFFFF"/>
            <w:vAlign w:val="center"/>
          </w:tcPr>
          <w:p w14:paraId="40F61CBF" w14:textId="77777777" w:rsidR="00A176AE" w:rsidRPr="00830973" w:rsidRDefault="00A176AE" w:rsidP="00CC6970">
            <w:pP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Расходы на оплату труда</w:t>
            </w:r>
          </w:p>
        </w:tc>
        <w:tc>
          <w:tcPr>
            <w:tcW w:w="759" w:type="pct"/>
            <w:tcBorders>
              <w:top w:val="single" w:sz="4" w:space="0" w:color="FFFFFF" w:themeColor="background1"/>
            </w:tcBorders>
            <w:shd w:val="clear" w:color="000000" w:fill="FFFFFF"/>
            <w:vAlign w:val="center"/>
          </w:tcPr>
          <w:p w14:paraId="3CB99DF5" w14:textId="77777777" w:rsidR="00A176AE" w:rsidRPr="00830973" w:rsidRDefault="00A176AE" w:rsidP="00CC6970">
            <w:pPr>
              <w:jc w:val="cente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1 768 373,50</w:t>
            </w:r>
          </w:p>
        </w:tc>
        <w:tc>
          <w:tcPr>
            <w:tcW w:w="833" w:type="pct"/>
            <w:tcBorders>
              <w:top w:val="single" w:sz="4" w:space="0" w:color="FFFFFF" w:themeColor="background1"/>
            </w:tcBorders>
            <w:shd w:val="clear" w:color="000000" w:fill="FFFFFF"/>
            <w:vAlign w:val="center"/>
          </w:tcPr>
          <w:p w14:paraId="37EDA04A" w14:textId="77777777" w:rsidR="00A176AE" w:rsidRPr="00830973" w:rsidRDefault="00A176AE" w:rsidP="00CC6970">
            <w:pPr>
              <w:jc w:val="cente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1 377 440,71</w:t>
            </w:r>
          </w:p>
        </w:tc>
        <w:tc>
          <w:tcPr>
            <w:tcW w:w="986" w:type="pct"/>
            <w:tcBorders>
              <w:top w:val="single" w:sz="4" w:space="0" w:color="FFFFFF" w:themeColor="background1"/>
            </w:tcBorders>
            <w:shd w:val="clear" w:color="000000" w:fill="FFFFFF"/>
            <w:vAlign w:val="center"/>
          </w:tcPr>
          <w:p w14:paraId="322AFA05" w14:textId="77777777" w:rsidR="00A176AE" w:rsidRPr="00830973" w:rsidRDefault="00A176AE" w:rsidP="00CC6970">
            <w:pPr>
              <w:jc w:val="cente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1 352 896,15</w:t>
            </w:r>
          </w:p>
        </w:tc>
        <w:tc>
          <w:tcPr>
            <w:tcW w:w="757" w:type="pct"/>
            <w:tcBorders>
              <w:top w:val="single" w:sz="4" w:space="0" w:color="FFFFFF" w:themeColor="background1"/>
            </w:tcBorders>
            <w:shd w:val="clear" w:color="000000" w:fill="FFFFFF"/>
            <w:vAlign w:val="center"/>
          </w:tcPr>
          <w:p w14:paraId="35C66211" w14:textId="77777777" w:rsidR="00A176AE" w:rsidRPr="00830973" w:rsidRDefault="00A176AE" w:rsidP="00CC6970">
            <w:pPr>
              <w:jc w:val="cente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-333 464,93</w:t>
            </w:r>
          </w:p>
        </w:tc>
        <w:tc>
          <w:tcPr>
            <w:tcW w:w="758" w:type="pct"/>
            <w:tcBorders>
              <w:top w:val="single" w:sz="4" w:space="0" w:color="FFFFFF" w:themeColor="background1"/>
            </w:tcBorders>
            <w:shd w:val="clear" w:color="000000" w:fill="FFFFFF"/>
            <w:vAlign w:val="center"/>
          </w:tcPr>
          <w:p w14:paraId="16ACEE42" w14:textId="77777777" w:rsidR="00A176AE" w:rsidRPr="00830973" w:rsidRDefault="00A176AE" w:rsidP="00CC6970">
            <w:pPr>
              <w:jc w:val="center"/>
              <w:rPr>
                <w:rFonts w:ascii="Myriad Pro" w:hAnsi="Myriad Pro" w:cs="Calibri"/>
                <w:bCs/>
                <w:color w:val="000000" w:themeColor="text1"/>
                <w:sz w:val="20"/>
                <w:szCs w:val="20"/>
              </w:rPr>
            </w:pPr>
            <w:r w:rsidRPr="00830973">
              <w:rPr>
                <w:rFonts w:ascii="Myriad Pro" w:hAnsi="Myriad Pro" w:cs="Calibri"/>
                <w:bCs/>
                <w:color w:val="000000" w:themeColor="text1"/>
                <w:sz w:val="20"/>
                <w:szCs w:val="20"/>
              </w:rPr>
              <w:t>-24 544,56</w:t>
            </w:r>
          </w:p>
        </w:tc>
      </w:tr>
    </w:tbl>
    <w:p w14:paraId="72379FE0" w14:textId="41157D61" w:rsidR="001D3473" w:rsidRPr="00830973" w:rsidRDefault="001D3473" w:rsidP="00552891">
      <w:pPr>
        <w:tabs>
          <w:tab w:val="left" w:pos="567"/>
        </w:tabs>
        <w:spacing w:line="360" w:lineRule="auto"/>
        <w:jc w:val="both"/>
        <w:rPr>
          <w:rFonts w:ascii="Myriad Pro" w:eastAsia="Calibri" w:hAnsi="Myriad Pro"/>
          <w:color w:val="000000" w:themeColor="text1"/>
          <w:sz w:val="26"/>
          <w:szCs w:val="26"/>
        </w:rPr>
      </w:pPr>
    </w:p>
    <w:p w14:paraId="5D5270D2" w14:textId="77777777" w:rsidR="003240FE" w:rsidRDefault="003240FE" w:rsidP="00672254">
      <w:pPr>
        <w:spacing w:line="360" w:lineRule="auto"/>
        <w:ind w:firstLine="567"/>
        <w:contextualSpacing/>
        <w:jc w:val="both"/>
        <w:rPr>
          <w:rFonts w:ascii="Myriad Pro" w:eastAsia="Calibri" w:hAnsi="Myriad Pro"/>
          <w:bCs/>
          <w:color w:val="000000" w:themeColor="text1"/>
          <w:sz w:val="26"/>
          <w:szCs w:val="26"/>
        </w:rPr>
        <w:sectPr w:rsidR="003240FE" w:rsidSect="00870219">
          <w:pgSz w:w="11906" w:h="16838"/>
          <w:pgMar w:top="1134" w:right="851" w:bottom="1134" w:left="1701" w:header="708" w:footer="708" w:gutter="0"/>
          <w:cols w:space="708"/>
          <w:docGrid w:linePitch="360"/>
        </w:sectPr>
      </w:pPr>
    </w:p>
    <w:p w14:paraId="33A5C20F" w14:textId="77777777" w:rsidR="00E35195" w:rsidRPr="00830973" w:rsidRDefault="00E35195" w:rsidP="00E35195">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lastRenderedPageBreak/>
        <w:t>ПРОЧИЕ ПОДКОНТРОЛЬНЫЕ РАСХОДЫ</w:t>
      </w:r>
    </w:p>
    <w:p w14:paraId="116F69C9" w14:textId="74899628" w:rsidR="00672254" w:rsidRPr="00830973" w:rsidRDefault="00672254" w:rsidP="00672254">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Основные показатели по статьям расходов, указанн</w:t>
      </w:r>
      <w:r w:rsidR="00B76536" w:rsidRPr="00830973">
        <w:rPr>
          <w:rFonts w:ascii="Myriad Pro" w:eastAsia="Calibri" w:hAnsi="Myriad Pro"/>
          <w:bCs/>
          <w:color w:val="000000" w:themeColor="text1"/>
          <w:sz w:val="26"/>
          <w:szCs w:val="26"/>
        </w:rPr>
        <w:t>ы</w:t>
      </w:r>
      <w:r w:rsidRPr="00830973">
        <w:rPr>
          <w:rFonts w:ascii="Myriad Pro" w:eastAsia="Calibri" w:hAnsi="Myriad Pro"/>
          <w:bCs/>
          <w:color w:val="000000" w:themeColor="text1"/>
          <w:sz w:val="26"/>
          <w:szCs w:val="26"/>
        </w:rPr>
        <w:t xml:space="preserve">м </w:t>
      </w:r>
      <w:r w:rsidR="00B76536" w:rsidRPr="00830973">
        <w:rPr>
          <w:rFonts w:ascii="Myriad Pro" w:eastAsia="Calibri" w:hAnsi="Myriad Pro"/>
          <w:bCs/>
          <w:color w:val="000000" w:themeColor="text1"/>
          <w:sz w:val="26"/>
          <w:szCs w:val="26"/>
        </w:rPr>
        <w:t xml:space="preserve">в </w:t>
      </w:r>
      <w:r w:rsidRPr="00830973">
        <w:rPr>
          <w:rFonts w:ascii="Myriad Pro" w:eastAsia="Calibri" w:hAnsi="Myriad Pro"/>
          <w:bCs/>
          <w:color w:val="000000" w:themeColor="text1"/>
          <w:sz w:val="26"/>
          <w:szCs w:val="26"/>
        </w:rPr>
        <w:t>данном разделе отчета, представлены в следующей таблице</w:t>
      </w:r>
      <w:r w:rsidR="00B76536" w:rsidRPr="00830973">
        <w:rPr>
          <w:rFonts w:ascii="Myriad Pro" w:eastAsia="Calibri" w:hAnsi="Myriad Pro"/>
          <w:bCs/>
          <w:color w:val="000000" w:themeColor="text1"/>
          <w:sz w:val="26"/>
          <w:szCs w:val="26"/>
        </w:rPr>
        <w:t xml:space="preserve"> (до пересмотра в соответствии с решением суда)</w:t>
      </w:r>
      <w:r w:rsidRPr="00830973">
        <w:rPr>
          <w:rFonts w:ascii="Myriad Pro" w:eastAsia="Calibri" w:hAnsi="Myriad Pro"/>
          <w:bCs/>
          <w:color w:val="000000" w:themeColor="text1"/>
          <w:sz w:val="26"/>
          <w:szCs w:val="26"/>
        </w:rPr>
        <w:t>:</w:t>
      </w:r>
    </w:p>
    <w:tbl>
      <w:tblPr>
        <w:tblW w:w="5000" w:type="pct"/>
        <w:tblLook w:val="04A0" w:firstRow="1" w:lastRow="0" w:firstColumn="1" w:lastColumn="0" w:noHBand="0" w:noVBand="1"/>
      </w:tblPr>
      <w:tblGrid>
        <w:gridCol w:w="1022"/>
        <w:gridCol w:w="3043"/>
        <w:gridCol w:w="1540"/>
        <w:gridCol w:w="1496"/>
        <w:gridCol w:w="1546"/>
        <w:gridCol w:w="1499"/>
        <w:gridCol w:w="1499"/>
        <w:gridCol w:w="1602"/>
        <w:gridCol w:w="1313"/>
      </w:tblGrid>
      <w:tr w:rsidR="00265F24" w:rsidRPr="003240FE" w14:paraId="02031AB9" w14:textId="77777777" w:rsidTr="003240FE">
        <w:trPr>
          <w:trHeight w:val="1191"/>
          <w:tblHeader/>
        </w:trPr>
        <w:tc>
          <w:tcPr>
            <w:tcW w:w="357"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1FCEEE51" w14:textId="77777777" w:rsidR="00265F24" w:rsidRPr="003240FE" w:rsidRDefault="00265F24" w:rsidP="00B37815">
            <w:pPr>
              <w:ind w:left="-37"/>
              <w:jc w:val="center"/>
              <w:rPr>
                <w:rFonts w:ascii="Myriad Pro" w:hAnsi="Myriad Pro"/>
                <w:b/>
                <w:bCs/>
                <w:color w:val="FFFFFF" w:themeColor="background1"/>
                <w:sz w:val="20"/>
                <w:szCs w:val="20"/>
              </w:rPr>
            </w:pPr>
            <w:r w:rsidRPr="003240FE">
              <w:rPr>
                <w:rFonts w:ascii="Myriad Pro" w:hAnsi="Myriad Pro"/>
                <w:b/>
                <w:bCs/>
                <w:color w:val="FFFFFF" w:themeColor="background1"/>
                <w:sz w:val="20"/>
                <w:szCs w:val="20"/>
              </w:rPr>
              <w:t>№ п/п</w:t>
            </w:r>
          </w:p>
        </w:tc>
        <w:tc>
          <w:tcPr>
            <w:tcW w:w="105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099597D" w14:textId="77777777" w:rsidR="00265F24" w:rsidRPr="003240FE" w:rsidRDefault="00265F24" w:rsidP="00A176AE">
            <w:pPr>
              <w:jc w:val="center"/>
              <w:rPr>
                <w:rFonts w:ascii="Myriad Pro" w:hAnsi="Myriad Pro"/>
                <w:b/>
                <w:bCs/>
                <w:color w:val="FFFFFF" w:themeColor="background1"/>
                <w:sz w:val="20"/>
                <w:szCs w:val="20"/>
              </w:rPr>
            </w:pPr>
            <w:r w:rsidRPr="003240FE">
              <w:rPr>
                <w:rFonts w:ascii="Myriad Pro" w:hAnsi="Myriad Pro"/>
                <w:b/>
                <w:bCs/>
                <w:color w:val="FFFFFF" w:themeColor="background1"/>
                <w:sz w:val="20"/>
                <w:szCs w:val="20"/>
              </w:rPr>
              <w:t>Показатели</w:t>
            </w:r>
          </w:p>
        </w:tc>
        <w:tc>
          <w:tcPr>
            <w:tcW w:w="5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60AF5DC" w14:textId="77777777" w:rsidR="00265F24" w:rsidRPr="003240FE" w:rsidRDefault="00265F24" w:rsidP="00A176AE">
            <w:pPr>
              <w:jc w:val="center"/>
              <w:rPr>
                <w:rFonts w:ascii="Myriad Pro" w:hAnsi="Myriad Pro"/>
                <w:b/>
                <w:bCs/>
                <w:color w:val="FFFFFF" w:themeColor="background1"/>
                <w:sz w:val="20"/>
                <w:szCs w:val="20"/>
              </w:rPr>
            </w:pPr>
            <w:r w:rsidRPr="003240FE">
              <w:rPr>
                <w:rFonts w:ascii="Myriad Pro" w:hAnsi="Myriad Pro"/>
                <w:b/>
                <w:bCs/>
                <w:color w:val="FFFFFF" w:themeColor="background1"/>
                <w:sz w:val="20"/>
                <w:szCs w:val="20"/>
              </w:rPr>
              <w:t>Факт 2016 год  (принято РЭК)</w:t>
            </w:r>
          </w:p>
        </w:tc>
        <w:tc>
          <w:tcPr>
            <w:tcW w:w="52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D86F6E1" w14:textId="77777777" w:rsidR="00265F24" w:rsidRPr="003240FE" w:rsidRDefault="00265F24" w:rsidP="00A176AE">
            <w:pPr>
              <w:jc w:val="center"/>
              <w:rPr>
                <w:rFonts w:ascii="Myriad Pro" w:hAnsi="Myriad Pro"/>
                <w:b/>
                <w:bCs/>
                <w:color w:val="FFFFFF" w:themeColor="background1"/>
                <w:sz w:val="20"/>
                <w:szCs w:val="20"/>
              </w:rPr>
            </w:pPr>
            <w:r w:rsidRPr="003240FE">
              <w:rPr>
                <w:rFonts w:ascii="Myriad Pro" w:hAnsi="Myriad Pro"/>
                <w:b/>
                <w:bCs/>
                <w:color w:val="FFFFFF" w:themeColor="background1"/>
                <w:sz w:val="20"/>
                <w:szCs w:val="20"/>
              </w:rPr>
              <w:t>2018</w:t>
            </w:r>
            <w:r w:rsidRPr="003240FE">
              <w:rPr>
                <w:rFonts w:ascii="Myriad Pro" w:hAnsi="Myriad Pro"/>
                <w:b/>
                <w:bCs/>
                <w:color w:val="FFFFFF" w:themeColor="background1"/>
                <w:sz w:val="20"/>
                <w:szCs w:val="20"/>
              </w:rPr>
              <w:br/>
              <w:t xml:space="preserve"> (предложено)</w:t>
            </w:r>
          </w:p>
        </w:tc>
        <w:tc>
          <w:tcPr>
            <w:tcW w:w="53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DB9D640" w14:textId="77777777" w:rsidR="00265F24" w:rsidRPr="003240FE" w:rsidRDefault="00265F24" w:rsidP="00A176AE">
            <w:pPr>
              <w:jc w:val="center"/>
              <w:rPr>
                <w:rFonts w:ascii="Myriad Pro" w:hAnsi="Myriad Pro"/>
                <w:b/>
                <w:bCs/>
                <w:i/>
                <w:iCs/>
                <w:color w:val="FFFFFF" w:themeColor="background1"/>
                <w:sz w:val="20"/>
                <w:szCs w:val="20"/>
              </w:rPr>
            </w:pPr>
            <w:r w:rsidRPr="003240FE">
              <w:rPr>
                <w:rFonts w:ascii="Myriad Pro" w:hAnsi="Myriad Pro"/>
                <w:b/>
                <w:bCs/>
                <w:i/>
                <w:iCs/>
                <w:color w:val="FFFFFF" w:themeColor="background1"/>
                <w:sz w:val="20"/>
                <w:szCs w:val="20"/>
              </w:rPr>
              <w:t>2018 (предложено в т.ч. расходы по филиалу)</w:t>
            </w:r>
          </w:p>
        </w:tc>
        <w:tc>
          <w:tcPr>
            <w:tcW w:w="52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D5D3E26" w14:textId="77777777" w:rsidR="00265F24" w:rsidRPr="003240FE" w:rsidRDefault="00265F24" w:rsidP="00A176AE">
            <w:pPr>
              <w:jc w:val="center"/>
              <w:rPr>
                <w:rFonts w:ascii="Myriad Pro" w:hAnsi="Myriad Pro"/>
                <w:b/>
                <w:bCs/>
                <w:color w:val="FFFFFF" w:themeColor="background1"/>
                <w:sz w:val="20"/>
                <w:szCs w:val="20"/>
              </w:rPr>
            </w:pPr>
            <w:r w:rsidRPr="003240FE">
              <w:rPr>
                <w:rFonts w:ascii="Myriad Pro" w:hAnsi="Myriad Pro"/>
                <w:b/>
                <w:bCs/>
                <w:color w:val="FFFFFF" w:themeColor="background1"/>
                <w:sz w:val="20"/>
                <w:szCs w:val="20"/>
              </w:rPr>
              <w:t xml:space="preserve">ТБР 2018  (эк. </w:t>
            </w:r>
            <w:proofErr w:type="spellStart"/>
            <w:r w:rsidRPr="003240FE">
              <w:rPr>
                <w:rFonts w:ascii="Myriad Pro" w:hAnsi="Myriad Pro"/>
                <w:b/>
                <w:bCs/>
                <w:color w:val="FFFFFF" w:themeColor="background1"/>
                <w:sz w:val="20"/>
                <w:szCs w:val="20"/>
              </w:rPr>
              <w:t>обоснов</w:t>
            </w:r>
            <w:proofErr w:type="spellEnd"/>
            <w:r w:rsidRPr="003240FE">
              <w:rPr>
                <w:rFonts w:ascii="Myriad Pro" w:hAnsi="Myriad Pro"/>
                <w:b/>
                <w:bCs/>
                <w:color w:val="FFFFFF" w:themeColor="background1"/>
                <w:sz w:val="20"/>
                <w:szCs w:val="20"/>
              </w:rPr>
              <w:t>. затрат)</w:t>
            </w:r>
          </w:p>
        </w:tc>
        <w:tc>
          <w:tcPr>
            <w:tcW w:w="52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D261D09" w14:textId="77777777" w:rsidR="00265F24" w:rsidRPr="003240FE" w:rsidRDefault="00265F24" w:rsidP="00A176AE">
            <w:pPr>
              <w:jc w:val="center"/>
              <w:rPr>
                <w:rFonts w:ascii="Myriad Pro" w:hAnsi="Myriad Pro"/>
                <w:b/>
                <w:bCs/>
                <w:color w:val="FFFFFF" w:themeColor="background1"/>
                <w:sz w:val="20"/>
                <w:szCs w:val="20"/>
              </w:rPr>
            </w:pPr>
            <w:r w:rsidRPr="003240FE">
              <w:rPr>
                <w:rFonts w:ascii="Myriad Pro" w:hAnsi="Myriad Pro"/>
                <w:b/>
                <w:bCs/>
                <w:color w:val="FFFFFF" w:themeColor="background1"/>
                <w:sz w:val="20"/>
                <w:szCs w:val="20"/>
              </w:rPr>
              <w:t>ТБР 2018</w:t>
            </w:r>
            <w:r w:rsidRPr="003240FE">
              <w:rPr>
                <w:rFonts w:ascii="Myriad Pro" w:hAnsi="Myriad Pro"/>
                <w:b/>
                <w:bCs/>
                <w:color w:val="FFFFFF" w:themeColor="background1"/>
                <w:sz w:val="20"/>
                <w:szCs w:val="20"/>
              </w:rPr>
              <w:br/>
              <w:t xml:space="preserve">  (базовый уровень)</w:t>
            </w:r>
          </w:p>
        </w:tc>
        <w:tc>
          <w:tcPr>
            <w:tcW w:w="55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A34A4F4" w14:textId="77777777" w:rsidR="00265F24" w:rsidRPr="003240FE" w:rsidRDefault="00265F24" w:rsidP="00A176AE">
            <w:pPr>
              <w:jc w:val="center"/>
              <w:rPr>
                <w:rFonts w:ascii="Myriad Pro" w:hAnsi="Myriad Pro"/>
                <w:b/>
                <w:bCs/>
                <w:color w:val="FFFFFF" w:themeColor="background1"/>
                <w:sz w:val="20"/>
                <w:szCs w:val="20"/>
              </w:rPr>
            </w:pPr>
            <w:r w:rsidRPr="003240FE">
              <w:rPr>
                <w:rFonts w:ascii="Myriad Pro" w:hAnsi="Myriad Pro"/>
                <w:b/>
                <w:bCs/>
                <w:color w:val="FFFFFF" w:themeColor="background1"/>
                <w:sz w:val="20"/>
                <w:szCs w:val="20"/>
              </w:rPr>
              <w:t>Отклонение</w:t>
            </w:r>
            <w:r w:rsidRPr="003240FE">
              <w:rPr>
                <w:rFonts w:ascii="Myriad Pro" w:hAnsi="Myriad Pro"/>
                <w:b/>
                <w:bCs/>
                <w:color w:val="FFFFFF" w:themeColor="background1"/>
                <w:sz w:val="20"/>
                <w:szCs w:val="20"/>
              </w:rPr>
              <w:br/>
              <w:t xml:space="preserve">  (+/-) 7-5)</w:t>
            </w:r>
          </w:p>
        </w:tc>
        <w:tc>
          <w:tcPr>
            <w:tcW w:w="40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A917CE" w14:textId="77777777" w:rsidR="00265F24" w:rsidRPr="003240FE" w:rsidRDefault="00265F24" w:rsidP="00A176AE">
            <w:pPr>
              <w:jc w:val="center"/>
              <w:rPr>
                <w:rFonts w:ascii="Myriad Pro" w:hAnsi="Myriad Pro"/>
                <w:b/>
                <w:bCs/>
                <w:color w:val="FFFFFF" w:themeColor="background1"/>
                <w:sz w:val="20"/>
                <w:szCs w:val="20"/>
              </w:rPr>
            </w:pPr>
            <w:r w:rsidRPr="003240FE">
              <w:rPr>
                <w:rFonts w:ascii="Myriad Pro" w:hAnsi="Myriad Pro"/>
                <w:b/>
                <w:bCs/>
                <w:color w:val="FFFFFF" w:themeColor="background1"/>
                <w:sz w:val="20"/>
                <w:szCs w:val="20"/>
              </w:rPr>
              <w:t xml:space="preserve">Отклонение </w:t>
            </w:r>
            <w:r w:rsidRPr="003240FE">
              <w:rPr>
                <w:rFonts w:ascii="Myriad Pro" w:hAnsi="Myriad Pro"/>
                <w:b/>
                <w:bCs/>
                <w:color w:val="FFFFFF" w:themeColor="background1"/>
                <w:sz w:val="20"/>
                <w:szCs w:val="20"/>
              </w:rPr>
              <w:br/>
              <w:t>(%) (7/5)</w:t>
            </w:r>
          </w:p>
        </w:tc>
      </w:tr>
      <w:tr w:rsidR="009D0293" w:rsidRPr="003240FE" w14:paraId="64937921" w14:textId="77777777" w:rsidTr="003240FE">
        <w:trPr>
          <w:trHeight w:val="585"/>
        </w:trPr>
        <w:tc>
          <w:tcPr>
            <w:tcW w:w="357"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4C24D95D" w14:textId="77777777" w:rsidR="009D0293" w:rsidRPr="003240FE" w:rsidRDefault="009D0293" w:rsidP="00EE3E15">
            <w:pPr>
              <w:rPr>
                <w:rFonts w:ascii="Myriad Pro" w:hAnsi="Myriad Pro"/>
                <w:sz w:val="20"/>
                <w:szCs w:val="20"/>
              </w:rPr>
            </w:pPr>
            <w:r w:rsidRPr="003240FE">
              <w:rPr>
                <w:rFonts w:ascii="Myriad Pro" w:hAnsi="Myriad Pro"/>
                <w:sz w:val="20"/>
                <w:szCs w:val="20"/>
              </w:rPr>
              <w:t>1.3.</w:t>
            </w:r>
          </w:p>
        </w:tc>
        <w:tc>
          <w:tcPr>
            <w:tcW w:w="105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CB39A6E" w14:textId="77777777" w:rsidR="009D0293" w:rsidRPr="003240FE" w:rsidRDefault="009D0293" w:rsidP="00EE3E15">
            <w:pPr>
              <w:rPr>
                <w:rFonts w:ascii="Myriad Pro" w:hAnsi="Myriad Pro"/>
                <w:sz w:val="20"/>
                <w:szCs w:val="20"/>
              </w:rPr>
            </w:pPr>
            <w:r w:rsidRPr="003240FE">
              <w:rPr>
                <w:rFonts w:ascii="Myriad Pro" w:hAnsi="Myriad Pro"/>
                <w:sz w:val="20"/>
                <w:szCs w:val="20"/>
              </w:rPr>
              <w:t>Прочие расходы, всего, в том числе:</w:t>
            </w:r>
          </w:p>
        </w:tc>
        <w:tc>
          <w:tcPr>
            <w:tcW w:w="53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138500B"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419 270,66</w:t>
            </w:r>
          </w:p>
        </w:tc>
        <w:tc>
          <w:tcPr>
            <w:tcW w:w="520"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86386EA"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621 536,6</w:t>
            </w:r>
          </w:p>
        </w:tc>
        <w:tc>
          <w:tcPr>
            <w:tcW w:w="53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D3BC5CE"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565 084,7</w:t>
            </w:r>
          </w:p>
        </w:tc>
        <w:tc>
          <w:tcPr>
            <w:tcW w:w="52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92040FC" w14:textId="0BB1CC91" w:rsidR="009D0293" w:rsidRPr="003240FE" w:rsidRDefault="009D0293" w:rsidP="00A176AE">
            <w:pPr>
              <w:jc w:val="center"/>
              <w:rPr>
                <w:rFonts w:ascii="Myriad Pro" w:hAnsi="Myriad Pro"/>
                <w:sz w:val="20"/>
                <w:szCs w:val="20"/>
              </w:rPr>
            </w:pPr>
            <w:r w:rsidRPr="003240FE">
              <w:rPr>
                <w:rFonts w:ascii="Myriad Pro" w:hAnsi="Myriad Pro"/>
                <w:sz w:val="20"/>
                <w:szCs w:val="20"/>
              </w:rPr>
              <w:t>475 233,71</w:t>
            </w:r>
          </w:p>
        </w:tc>
        <w:tc>
          <w:tcPr>
            <w:tcW w:w="52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569D286" w14:textId="3AE3F768" w:rsidR="009D0293" w:rsidRPr="003240FE" w:rsidRDefault="009D0293" w:rsidP="00A176AE">
            <w:pPr>
              <w:jc w:val="center"/>
              <w:rPr>
                <w:rFonts w:ascii="Myriad Pro" w:hAnsi="Myriad Pro"/>
                <w:sz w:val="20"/>
                <w:szCs w:val="20"/>
              </w:rPr>
            </w:pPr>
            <w:r w:rsidRPr="003240FE">
              <w:rPr>
                <w:rFonts w:ascii="Myriad Pro" w:hAnsi="Myriad Pro"/>
                <w:sz w:val="20"/>
                <w:szCs w:val="20"/>
              </w:rPr>
              <w:t>462 098,75</w:t>
            </w:r>
          </w:p>
        </w:tc>
        <w:tc>
          <w:tcPr>
            <w:tcW w:w="55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7BE2364" w14:textId="0061E667" w:rsidR="009D0293" w:rsidRPr="003240FE" w:rsidRDefault="009D0293" w:rsidP="00A176AE">
            <w:pPr>
              <w:jc w:val="center"/>
              <w:rPr>
                <w:rFonts w:ascii="Myriad Pro" w:hAnsi="Myriad Pro"/>
                <w:sz w:val="20"/>
                <w:szCs w:val="20"/>
              </w:rPr>
            </w:pPr>
            <w:r w:rsidRPr="003240FE">
              <w:rPr>
                <w:rFonts w:ascii="Myriad Pro" w:hAnsi="Myriad Pro"/>
                <w:sz w:val="20"/>
                <w:szCs w:val="20"/>
              </w:rPr>
              <w:t>-146 302,90</w:t>
            </w:r>
          </w:p>
        </w:tc>
        <w:tc>
          <w:tcPr>
            <w:tcW w:w="40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4607C75" w14:textId="4FDCCA54" w:rsidR="009D0293" w:rsidRPr="003240FE" w:rsidRDefault="009D0293" w:rsidP="00A176AE">
            <w:pPr>
              <w:jc w:val="center"/>
              <w:rPr>
                <w:rFonts w:ascii="Myriad Pro" w:hAnsi="Myriad Pro"/>
                <w:sz w:val="20"/>
                <w:szCs w:val="20"/>
              </w:rPr>
            </w:pPr>
            <w:r w:rsidRPr="003240FE">
              <w:rPr>
                <w:rFonts w:ascii="Myriad Pro" w:hAnsi="Myriad Pro"/>
                <w:sz w:val="20"/>
                <w:szCs w:val="20"/>
              </w:rPr>
              <w:t>-23,54%</w:t>
            </w:r>
          </w:p>
        </w:tc>
      </w:tr>
      <w:tr w:rsidR="00265F24" w:rsidRPr="003240FE" w14:paraId="71C9A855" w14:textId="77777777" w:rsidTr="003240FE">
        <w:trPr>
          <w:trHeight w:val="526"/>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89AE505" w14:textId="77777777" w:rsidR="00265F24" w:rsidRPr="003240FE" w:rsidRDefault="00265F24" w:rsidP="00EE3E15">
            <w:pPr>
              <w:rPr>
                <w:rFonts w:ascii="Myriad Pro" w:hAnsi="Myriad Pro"/>
                <w:sz w:val="20"/>
                <w:szCs w:val="20"/>
              </w:rPr>
            </w:pPr>
            <w:r w:rsidRPr="003240FE">
              <w:rPr>
                <w:rFonts w:ascii="Myriad Pro" w:hAnsi="Myriad Pro"/>
                <w:sz w:val="20"/>
                <w:szCs w:val="20"/>
              </w:rPr>
              <w:t>1.3.1.</w:t>
            </w:r>
          </w:p>
        </w:tc>
        <w:tc>
          <w:tcPr>
            <w:tcW w:w="1051" w:type="pct"/>
            <w:tcBorders>
              <w:top w:val="nil"/>
              <w:left w:val="nil"/>
              <w:bottom w:val="single" w:sz="4" w:space="0" w:color="auto"/>
              <w:right w:val="single" w:sz="4" w:space="0" w:color="auto"/>
            </w:tcBorders>
            <w:shd w:val="clear" w:color="auto" w:fill="auto"/>
            <w:vAlign w:val="center"/>
            <w:hideMark/>
          </w:tcPr>
          <w:p w14:paraId="3950B839" w14:textId="77777777" w:rsidR="00265F24" w:rsidRPr="003240FE" w:rsidRDefault="00265F24" w:rsidP="00EE3E15">
            <w:pPr>
              <w:rPr>
                <w:rFonts w:ascii="Myriad Pro" w:hAnsi="Myriad Pro"/>
                <w:sz w:val="20"/>
                <w:szCs w:val="20"/>
              </w:rPr>
            </w:pPr>
            <w:r w:rsidRPr="003240FE">
              <w:rPr>
                <w:rFonts w:ascii="Myriad Pro" w:hAnsi="Myriad Pro"/>
                <w:sz w:val="20"/>
                <w:szCs w:val="20"/>
              </w:rPr>
              <w:t>Ремонт основных фондов</w:t>
            </w:r>
          </w:p>
        </w:tc>
        <w:tc>
          <w:tcPr>
            <w:tcW w:w="535" w:type="pct"/>
            <w:tcBorders>
              <w:top w:val="nil"/>
              <w:left w:val="nil"/>
              <w:bottom w:val="single" w:sz="4" w:space="0" w:color="auto"/>
              <w:right w:val="single" w:sz="4" w:space="0" w:color="auto"/>
            </w:tcBorders>
            <w:shd w:val="clear" w:color="auto" w:fill="auto"/>
            <w:vAlign w:val="center"/>
            <w:hideMark/>
          </w:tcPr>
          <w:p w14:paraId="68B84084"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256 765,69</w:t>
            </w:r>
          </w:p>
        </w:tc>
        <w:tc>
          <w:tcPr>
            <w:tcW w:w="520" w:type="pct"/>
            <w:tcBorders>
              <w:top w:val="nil"/>
              <w:left w:val="nil"/>
              <w:bottom w:val="single" w:sz="4" w:space="0" w:color="auto"/>
              <w:right w:val="single" w:sz="4" w:space="0" w:color="auto"/>
            </w:tcBorders>
            <w:shd w:val="clear" w:color="auto" w:fill="auto"/>
            <w:vAlign w:val="center"/>
            <w:hideMark/>
          </w:tcPr>
          <w:p w14:paraId="7F8FF1A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305 423,2</w:t>
            </w:r>
          </w:p>
        </w:tc>
        <w:tc>
          <w:tcPr>
            <w:tcW w:w="537" w:type="pct"/>
            <w:tcBorders>
              <w:top w:val="nil"/>
              <w:left w:val="nil"/>
              <w:bottom w:val="single" w:sz="4" w:space="0" w:color="auto"/>
              <w:right w:val="single" w:sz="4" w:space="0" w:color="auto"/>
            </w:tcBorders>
            <w:shd w:val="clear" w:color="auto" w:fill="auto"/>
            <w:vAlign w:val="center"/>
            <w:hideMark/>
          </w:tcPr>
          <w:p w14:paraId="50375F00"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305 423,2</w:t>
            </w:r>
          </w:p>
        </w:tc>
        <w:tc>
          <w:tcPr>
            <w:tcW w:w="521" w:type="pct"/>
            <w:tcBorders>
              <w:top w:val="nil"/>
              <w:left w:val="nil"/>
              <w:bottom w:val="single" w:sz="4" w:space="0" w:color="auto"/>
              <w:right w:val="single" w:sz="4" w:space="0" w:color="auto"/>
            </w:tcBorders>
            <w:shd w:val="clear" w:color="auto" w:fill="auto"/>
            <w:vAlign w:val="center"/>
            <w:hideMark/>
          </w:tcPr>
          <w:p w14:paraId="7744653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301 059,26</w:t>
            </w:r>
          </w:p>
        </w:tc>
        <w:tc>
          <w:tcPr>
            <w:tcW w:w="521" w:type="pct"/>
            <w:tcBorders>
              <w:top w:val="nil"/>
              <w:left w:val="nil"/>
              <w:bottom w:val="single" w:sz="4" w:space="0" w:color="auto"/>
              <w:right w:val="single" w:sz="4" w:space="0" w:color="auto"/>
            </w:tcBorders>
            <w:shd w:val="clear" w:color="auto" w:fill="auto"/>
            <w:vAlign w:val="center"/>
            <w:hideMark/>
          </w:tcPr>
          <w:p w14:paraId="15EC674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292 738,30</w:t>
            </w:r>
          </w:p>
        </w:tc>
        <w:tc>
          <w:tcPr>
            <w:tcW w:w="556" w:type="pct"/>
            <w:tcBorders>
              <w:top w:val="nil"/>
              <w:left w:val="nil"/>
              <w:bottom w:val="single" w:sz="4" w:space="0" w:color="auto"/>
              <w:right w:val="single" w:sz="4" w:space="0" w:color="auto"/>
            </w:tcBorders>
            <w:shd w:val="clear" w:color="auto" w:fill="auto"/>
            <w:vAlign w:val="center"/>
            <w:hideMark/>
          </w:tcPr>
          <w:p w14:paraId="29438097"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-4 363,97</w:t>
            </w:r>
          </w:p>
        </w:tc>
        <w:tc>
          <w:tcPr>
            <w:tcW w:w="403" w:type="pct"/>
            <w:tcBorders>
              <w:top w:val="nil"/>
              <w:left w:val="nil"/>
              <w:bottom w:val="single" w:sz="4" w:space="0" w:color="auto"/>
              <w:right w:val="single" w:sz="4" w:space="0" w:color="auto"/>
            </w:tcBorders>
            <w:shd w:val="clear" w:color="auto" w:fill="auto"/>
            <w:vAlign w:val="center"/>
            <w:hideMark/>
          </w:tcPr>
          <w:p w14:paraId="1DA8DA4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-1,43%</w:t>
            </w:r>
          </w:p>
        </w:tc>
      </w:tr>
      <w:tr w:rsidR="00265F24" w:rsidRPr="003240FE" w14:paraId="353E9D9C" w14:textId="77777777" w:rsidTr="003240FE">
        <w:trPr>
          <w:trHeight w:val="523"/>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04BB1F9"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52F78947" w14:textId="1DB5EEFD" w:rsidR="00265F24" w:rsidRPr="003240FE" w:rsidRDefault="00265F24" w:rsidP="00EE3E15">
            <w:pPr>
              <w:rPr>
                <w:rFonts w:ascii="Myriad Pro" w:hAnsi="Myriad Pro"/>
                <w:sz w:val="20"/>
                <w:szCs w:val="20"/>
              </w:rPr>
            </w:pPr>
            <w:r w:rsidRPr="003240FE">
              <w:rPr>
                <w:rFonts w:ascii="Myriad Pro" w:hAnsi="Myriad Pro"/>
                <w:sz w:val="20"/>
                <w:szCs w:val="20"/>
              </w:rPr>
              <w:t xml:space="preserve"> </w:t>
            </w:r>
            <w:bookmarkStart w:id="32" w:name="_Toc39963421"/>
            <w:r w:rsidRPr="003240FE">
              <w:rPr>
                <w:rFonts w:ascii="Myriad Pro" w:hAnsi="Myriad Pro"/>
                <w:sz w:val="20"/>
                <w:szCs w:val="20"/>
              </w:rPr>
              <w:t>сырье, материалы, запасные части</w:t>
            </w:r>
            <w:bookmarkEnd w:id="32"/>
          </w:p>
        </w:tc>
        <w:tc>
          <w:tcPr>
            <w:tcW w:w="535" w:type="pct"/>
            <w:tcBorders>
              <w:top w:val="nil"/>
              <w:left w:val="nil"/>
              <w:bottom w:val="single" w:sz="4" w:space="0" w:color="auto"/>
              <w:right w:val="single" w:sz="4" w:space="0" w:color="auto"/>
            </w:tcBorders>
            <w:shd w:val="clear" w:color="auto" w:fill="auto"/>
            <w:vAlign w:val="center"/>
            <w:hideMark/>
          </w:tcPr>
          <w:p w14:paraId="7D5A513D" w14:textId="77777777" w:rsidR="00265F24" w:rsidRPr="003240FE" w:rsidRDefault="00265F24" w:rsidP="00A176AE">
            <w:pPr>
              <w:jc w:val="center"/>
              <w:rPr>
                <w:rFonts w:ascii="Myriad Pro" w:hAnsi="Myriad Pro"/>
                <w:sz w:val="20"/>
                <w:szCs w:val="20"/>
              </w:rPr>
            </w:pPr>
            <w:bookmarkStart w:id="33" w:name="_Toc39963422"/>
            <w:r w:rsidRPr="003240FE">
              <w:rPr>
                <w:rFonts w:ascii="Myriad Pro" w:hAnsi="Myriad Pro"/>
                <w:sz w:val="20"/>
                <w:szCs w:val="20"/>
              </w:rPr>
              <w:t>241 278,23</w:t>
            </w:r>
            <w:bookmarkEnd w:id="33"/>
          </w:p>
        </w:tc>
        <w:tc>
          <w:tcPr>
            <w:tcW w:w="520" w:type="pct"/>
            <w:tcBorders>
              <w:top w:val="nil"/>
              <w:left w:val="nil"/>
              <w:bottom w:val="single" w:sz="4" w:space="0" w:color="auto"/>
              <w:right w:val="single" w:sz="4" w:space="0" w:color="auto"/>
            </w:tcBorders>
            <w:shd w:val="clear" w:color="auto" w:fill="auto"/>
            <w:vAlign w:val="center"/>
            <w:hideMark/>
          </w:tcPr>
          <w:p w14:paraId="0CEB994F" w14:textId="77777777" w:rsidR="00265F24" w:rsidRPr="003240FE" w:rsidRDefault="00265F24" w:rsidP="00A176AE">
            <w:pPr>
              <w:jc w:val="center"/>
              <w:rPr>
                <w:rFonts w:ascii="Myriad Pro" w:hAnsi="Myriad Pro"/>
                <w:sz w:val="20"/>
                <w:szCs w:val="20"/>
              </w:rPr>
            </w:pPr>
            <w:bookmarkStart w:id="34" w:name="_Toc39963423"/>
            <w:r w:rsidRPr="003240FE">
              <w:rPr>
                <w:rFonts w:ascii="Myriad Pro" w:hAnsi="Myriad Pro"/>
                <w:sz w:val="20"/>
                <w:szCs w:val="20"/>
              </w:rPr>
              <w:t>267 484,82</w:t>
            </w:r>
            <w:bookmarkEnd w:id="34"/>
          </w:p>
        </w:tc>
        <w:tc>
          <w:tcPr>
            <w:tcW w:w="537" w:type="pct"/>
            <w:tcBorders>
              <w:top w:val="nil"/>
              <w:left w:val="nil"/>
              <w:bottom w:val="single" w:sz="4" w:space="0" w:color="auto"/>
              <w:right w:val="single" w:sz="4" w:space="0" w:color="auto"/>
            </w:tcBorders>
            <w:shd w:val="clear" w:color="auto" w:fill="auto"/>
            <w:vAlign w:val="center"/>
            <w:hideMark/>
          </w:tcPr>
          <w:p w14:paraId="456520D3" w14:textId="77777777" w:rsidR="00265F24" w:rsidRPr="003240FE" w:rsidRDefault="00265F24" w:rsidP="00A176AE">
            <w:pPr>
              <w:jc w:val="center"/>
              <w:rPr>
                <w:rFonts w:ascii="Myriad Pro" w:hAnsi="Myriad Pro"/>
                <w:i/>
                <w:iCs/>
                <w:sz w:val="20"/>
                <w:szCs w:val="20"/>
              </w:rPr>
            </w:pPr>
            <w:bookmarkStart w:id="35" w:name="_Toc39963424"/>
            <w:r w:rsidRPr="003240FE">
              <w:rPr>
                <w:rFonts w:ascii="Myriad Pro" w:hAnsi="Myriad Pro"/>
                <w:i/>
                <w:iCs/>
                <w:sz w:val="20"/>
                <w:szCs w:val="20"/>
              </w:rPr>
              <w:t>267 484,8</w:t>
            </w:r>
            <w:bookmarkEnd w:id="35"/>
          </w:p>
        </w:tc>
        <w:tc>
          <w:tcPr>
            <w:tcW w:w="521" w:type="pct"/>
            <w:tcBorders>
              <w:top w:val="nil"/>
              <w:left w:val="nil"/>
              <w:bottom w:val="single" w:sz="4" w:space="0" w:color="auto"/>
              <w:right w:val="single" w:sz="4" w:space="0" w:color="auto"/>
            </w:tcBorders>
            <w:shd w:val="clear" w:color="auto" w:fill="auto"/>
            <w:vAlign w:val="center"/>
            <w:hideMark/>
          </w:tcPr>
          <w:p w14:paraId="53A9102C" w14:textId="77777777" w:rsidR="00265F24" w:rsidRPr="003240FE" w:rsidRDefault="00265F24" w:rsidP="00A176AE">
            <w:pPr>
              <w:jc w:val="center"/>
              <w:rPr>
                <w:rFonts w:ascii="Myriad Pro" w:hAnsi="Myriad Pro"/>
                <w:sz w:val="20"/>
                <w:szCs w:val="20"/>
              </w:rPr>
            </w:pPr>
            <w:bookmarkStart w:id="36" w:name="_Toc39963425"/>
            <w:r w:rsidRPr="003240FE">
              <w:rPr>
                <w:rFonts w:ascii="Myriad Pro" w:hAnsi="Myriad Pro"/>
                <w:sz w:val="20"/>
                <w:szCs w:val="20"/>
              </w:rPr>
              <w:t>263 328,91</w:t>
            </w:r>
            <w:bookmarkEnd w:id="36"/>
          </w:p>
        </w:tc>
        <w:tc>
          <w:tcPr>
            <w:tcW w:w="521" w:type="pct"/>
            <w:tcBorders>
              <w:top w:val="nil"/>
              <w:left w:val="nil"/>
              <w:bottom w:val="single" w:sz="4" w:space="0" w:color="auto"/>
              <w:right w:val="single" w:sz="4" w:space="0" w:color="auto"/>
            </w:tcBorders>
            <w:shd w:val="clear" w:color="auto" w:fill="auto"/>
            <w:vAlign w:val="center"/>
            <w:hideMark/>
          </w:tcPr>
          <w:p w14:paraId="17DE59CE" w14:textId="77777777" w:rsidR="00265F24" w:rsidRPr="003240FE" w:rsidRDefault="00265F24" w:rsidP="00A176AE">
            <w:pPr>
              <w:jc w:val="center"/>
              <w:rPr>
                <w:rFonts w:ascii="Myriad Pro" w:hAnsi="Myriad Pro"/>
                <w:sz w:val="20"/>
                <w:szCs w:val="20"/>
              </w:rPr>
            </w:pPr>
            <w:bookmarkStart w:id="37" w:name="_Toc39963426"/>
            <w:r w:rsidRPr="003240FE">
              <w:rPr>
                <w:rFonts w:ascii="Myriad Pro" w:hAnsi="Myriad Pro"/>
                <w:sz w:val="20"/>
                <w:szCs w:val="20"/>
              </w:rPr>
              <w:t>256 050,78</w:t>
            </w:r>
            <w:bookmarkEnd w:id="37"/>
          </w:p>
        </w:tc>
        <w:tc>
          <w:tcPr>
            <w:tcW w:w="556" w:type="pct"/>
            <w:tcBorders>
              <w:top w:val="nil"/>
              <w:left w:val="nil"/>
              <w:bottom w:val="single" w:sz="4" w:space="0" w:color="auto"/>
              <w:right w:val="single" w:sz="4" w:space="0" w:color="auto"/>
            </w:tcBorders>
            <w:shd w:val="clear" w:color="auto" w:fill="auto"/>
            <w:vAlign w:val="center"/>
            <w:hideMark/>
          </w:tcPr>
          <w:p w14:paraId="4827E3F1" w14:textId="77777777" w:rsidR="00265F24" w:rsidRPr="003240FE" w:rsidRDefault="00265F24" w:rsidP="00A176AE">
            <w:pPr>
              <w:jc w:val="center"/>
              <w:rPr>
                <w:rFonts w:ascii="Myriad Pro" w:hAnsi="Myriad Pro"/>
                <w:sz w:val="20"/>
                <w:szCs w:val="20"/>
              </w:rPr>
            </w:pPr>
            <w:bookmarkStart w:id="38" w:name="_Toc39963427"/>
            <w:r w:rsidRPr="003240FE">
              <w:rPr>
                <w:rFonts w:ascii="Myriad Pro" w:hAnsi="Myriad Pro"/>
                <w:sz w:val="20"/>
                <w:szCs w:val="20"/>
              </w:rPr>
              <w:t>-4 155,91</w:t>
            </w:r>
            <w:bookmarkEnd w:id="38"/>
          </w:p>
        </w:tc>
        <w:tc>
          <w:tcPr>
            <w:tcW w:w="403" w:type="pct"/>
            <w:tcBorders>
              <w:top w:val="nil"/>
              <w:left w:val="nil"/>
              <w:bottom w:val="single" w:sz="4" w:space="0" w:color="auto"/>
              <w:right w:val="single" w:sz="4" w:space="0" w:color="auto"/>
            </w:tcBorders>
            <w:shd w:val="clear" w:color="auto" w:fill="auto"/>
            <w:vAlign w:val="center"/>
            <w:hideMark/>
          </w:tcPr>
          <w:p w14:paraId="3D605F8E" w14:textId="77777777" w:rsidR="00265F24" w:rsidRPr="003240FE" w:rsidRDefault="00265F24" w:rsidP="00A176AE">
            <w:pPr>
              <w:jc w:val="center"/>
              <w:rPr>
                <w:rFonts w:ascii="Myriad Pro" w:hAnsi="Myriad Pro"/>
                <w:sz w:val="20"/>
                <w:szCs w:val="20"/>
              </w:rPr>
            </w:pPr>
            <w:bookmarkStart w:id="39" w:name="_Toc39963428"/>
            <w:r w:rsidRPr="003240FE">
              <w:rPr>
                <w:rFonts w:ascii="Myriad Pro" w:hAnsi="Myriad Pro"/>
                <w:sz w:val="20"/>
                <w:szCs w:val="20"/>
              </w:rPr>
              <w:t>-1,55%</w:t>
            </w:r>
            <w:bookmarkEnd w:id="39"/>
          </w:p>
        </w:tc>
      </w:tr>
      <w:tr w:rsidR="00265F24" w:rsidRPr="003240FE" w14:paraId="40F44F24" w14:textId="77777777" w:rsidTr="003240FE">
        <w:trPr>
          <w:trHeight w:val="559"/>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E31270A"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7EB37B67" w14:textId="388B156B" w:rsidR="00265F24" w:rsidRPr="003240FE" w:rsidRDefault="00265F24" w:rsidP="00EE3E15">
            <w:pPr>
              <w:rPr>
                <w:rFonts w:ascii="Myriad Pro" w:hAnsi="Myriad Pro"/>
                <w:sz w:val="20"/>
                <w:szCs w:val="20"/>
              </w:rPr>
            </w:pPr>
            <w:bookmarkStart w:id="40" w:name="_Toc39963429"/>
            <w:r w:rsidRPr="003240FE">
              <w:rPr>
                <w:rFonts w:ascii="Myriad Pro" w:hAnsi="Myriad Pro"/>
                <w:sz w:val="20"/>
                <w:szCs w:val="20"/>
              </w:rPr>
              <w:t>услуги сторонних ремонтных организаций</w:t>
            </w:r>
            <w:bookmarkEnd w:id="40"/>
            <w:r w:rsidRPr="003240FE">
              <w:rPr>
                <w:rFonts w:ascii="Myriad Pro" w:hAnsi="Myriad Pro"/>
                <w:sz w:val="20"/>
                <w:szCs w:val="20"/>
              </w:rPr>
              <w:t xml:space="preserve"> </w:t>
            </w:r>
          </w:p>
        </w:tc>
        <w:tc>
          <w:tcPr>
            <w:tcW w:w="535" w:type="pct"/>
            <w:tcBorders>
              <w:top w:val="nil"/>
              <w:left w:val="nil"/>
              <w:bottom w:val="single" w:sz="4" w:space="0" w:color="auto"/>
              <w:right w:val="single" w:sz="4" w:space="0" w:color="auto"/>
            </w:tcBorders>
            <w:shd w:val="clear" w:color="auto" w:fill="auto"/>
            <w:vAlign w:val="center"/>
            <w:hideMark/>
          </w:tcPr>
          <w:p w14:paraId="46921747" w14:textId="77777777" w:rsidR="00265F24" w:rsidRPr="003240FE" w:rsidRDefault="00265F24" w:rsidP="00A176AE">
            <w:pPr>
              <w:jc w:val="center"/>
              <w:rPr>
                <w:rFonts w:ascii="Myriad Pro" w:hAnsi="Myriad Pro"/>
                <w:sz w:val="20"/>
                <w:szCs w:val="20"/>
              </w:rPr>
            </w:pPr>
            <w:bookmarkStart w:id="41" w:name="_Toc39963430"/>
            <w:r w:rsidRPr="003240FE">
              <w:rPr>
                <w:rFonts w:ascii="Myriad Pro" w:hAnsi="Myriad Pro"/>
                <w:sz w:val="20"/>
                <w:szCs w:val="20"/>
              </w:rPr>
              <w:t>15 487,46</w:t>
            </w:r>
            <w:bookmarkEnd w:id="41"/>
          </w:p>
        </w:tc>
        <w:tc>
          <w:tcPr>
            <w:tcW w:w="520" w:type="pct"/>
            <w:tcBorders>
              <w:top w:val="nil"/>
              <w:left w:val="nil"/>
              <w:bottom w:val="single" w:sz="4" w:space="0" w:color="auto"/>
              <w:right w:val="single" w:sz="4" w:space="0" w:color="auto"/>
            </w:tcBorders>
            <w:shd w:val="clear" w:color="auto" w:fill="auto"/>
            <w:vAlign w:val="center"/>
            <w:hideMark/>
          </w:tcPr>
          <w:p w14:paraId="6D93D82E" w14:textId="77777777" w:rsidR="00265F24" w:rsidRPr="003240FE" w:rsidRDefault="00265F24" w:rsidP="00A176AE">
            <w:pPr>
              <w:jc w:val="center"/>
              <w:rPr>
                <w:rFonts w:ascii="Myriad Pro" w:hAnsi="Myriad Pro"/>
                <w:sz w:val="20"/>
                <w:szCs w:val="20"/>
              </w:rPr>
            </w:pPr>
            <w:bookmarkStart w:id="42" w:name="_Toc39963431"/>
            <w:r w:rsidRPr="003240FE">
              <w:rPr>
                <w:rFonts w:ascii="Myriad Pro" w:hAnsi="Myriad Pro"/>
                <w:sz w:val="20"/>
                <w:szCs w:val="20"/>
              </w:rPr>
              <w:t>37 938,41</w:t>
            </w:r>
            <w:bookmarkEnd w:id="42"/>
          </w:p>
        </w:tc>
        <w:tc>
          <w:tcPr>
            <w:tcW w:w="537" w:type="pct"/>
            <w:tcBorders>
              <w:top w:val="nil"/>
              <w:left w:val="nil"/>
              <w:bottom w:val="single" w:sz="4" w:space="0" w:color="auto"/>
              <w:right w:val="single" w:sz="4" w:space="0" w:color="auto"/>
            </w:tcBorders>
            <w:shd w:val="clear" w:color="auto" w:fill="auto"/>
            <w:vAlign w:val="center"/>
            <w:hideMark/>
          </w:tcPr>
          <w:p w14:paraId="5BD9514C" w14:textId="77777777" w:rsidR="00265F24" w:rsidRPr="003240FE" w:rsidRDefault="00265F24" w:rsidP="00A176AE">
            <w:pPr>
              <w:jc w:val="center"/>
              <w:rPr>
                <w:rFonts w:ascii="Myriad Pro" w:hAnsi="Myriad Pro"/>
                <w:i/>
                <w:iCs/>
                <w:sz w:val="20"/>
                <w:szCs w:val="20"/>
              </w:rPr>
            </w:pPr>
            <w:bookmarkStart w:id="43" w:name="_Toc39963432"/>
            <w:r w:rsidRPr="003240FE">
              <w:rPr>
                <w:rFonts w:ascii="Myriad Pro" w:hAnsi="Myriad Pro"/>
                <w:i/>
                <w:iCs/>
                <w:sz w:val="20"/>
                <w:szCs w:val="20"/>
              </w:rPr>
              <w:t>37 938,41</w:t>
            </w:r>
            <w:bookmarkEnd w:id="43"/>
          </w:p>
        </w:tc>
        <w:tc>
          <w:tcPr>
            <w:tcW w:w="521" w:type="pct"/>
            <w:tcBorders>
              <w:top w:val="nil"/>
              <w:left w:val="nil"/>
              <w:bottom w:val="single" w:sz="4" w:space="0" w:color="auto"/>
              <w:right w:val="single" w:sz="4" w:space="0" w:color="auto"/>
            </w:tcBorders>
            <w:shd w:val="clear" w:color="auto" w:fill="auto"/>
            <w:vAlign w:val="center"/>
            <w:hideMark/>
          </w:tcPr>
          <w:p w14:paraId="3B10C2BA" w14:textId="77777777" w:rsidR="00265F24" w:rsidRPr="003240FE" w:rsidRDefault="00265F24" w:rsidP="00A176AE">
            <w:pPr>
              <w:jc w:val="center"/>
              <w:rPr>
                <w:rFonts w:ascii="Myriad Pro" w:hAnsi="Myriad Pro"/>
                <w:sz w:val="20"/>
                <w:szCs w:val="20"/>
              </w:rPr>
            </w:pPr>
            <w:bookmarkStart w:id="44" w:name="_Toc39963433"/>
            <w:r w:rsidRPr="003240FE">
              <w:rPr>
                <w:rFonts w:ascii="Myriad Pro" w:hAnsi="Myriad Pro"/>
                <w:sz w:val="20"/>
                <w:szCs w:val="20"/>
              </w:rPr>
              <w:t>37 730,35</w:t>
            </w:r>
            <w:bookmarkEnd w:id="44"/>
          </w:p>
        </w:tc>
        <w:tc>
          <w:tcPr>
            <w:tcW w:w="521" w:type="pct"/>
            <w:tcBorders>
              <w:top w:val="nil"/>
              <w:left w:val="nil"/>
              <w:bottom w:val="single" w:sz="4" w:space="0" w:color="auto"/>
              <w:right w:val="single" w:sz="4" w:space="0" w:color="auto"/>
            </w:tcBorders>
            <w:shd w:val="clear" w:color="auto" w:fill="auto"/>
            <w:vAlign w:val="center"/>
            <w:hideMark/>
          </w:tcPr>
          <w:p w14:paraId="0D0B258D" w14:textId="77777777" w:rsidR="00265F24" w:rsidRPr="003240FE" w:rsidRDefault="00265F24" w:rsidP="00A176AE">
            <w:pPr>
              <w:jc w:val="center"/>
              <w:rPr>
                <w:rFonts w:ascii="Myriad Pro" w:hAnsi="Myriad Pro"/>
                <w:sz w:val="20"/>
                <w:szCs w:val="20"/>
              </w:rPr>
            </w:pPr>
            <w:bookmarkStart w:id="45" w:name="_Toc39963434"/>
            <w:r w:rsidRPr="003240FE">
              <w:rPr>
                <w:rFonts w:ascii="Myriad Pro" w:hAnsi="Myriad Pro"/>
                <w:sz w:val="20"/>
                <w:szCs w:val="20"/>
              </w:rPr>
              <w:t>36 687,52</w:t>
            </w:r>
            <w:bookmarkEnd w:id="45"/>
          </w:p>
        </w:tc>
        <w:tc>
          <w:tcPr>
            <w:tcW w:w="556" w:type="pct"/>
            <w:tcBorders>
              <w:top w:val="nil"/>
              <w:left w:val="nil"/>
              <w:bottom w:val="single" w:sz="4" w:space="0" w:color="auto"/>
              <w:right w:val="single" w:sz="4" w:space="0" w:color="auto"/>
            </w:tcBorders>
            <w:shd w:val="clear" w:color="auto" w:fill="auto"/>
            <w:vAlign w:val="center"/>
            <w:hideMark/>
          </w:tcPr>
          <w:p w14:paraId="7FAC4CBD" w14:textId="77777777" w:rsidR="00265F24" w:rsidRPr="003240FE" w:rsidRDefault="00265F24" w:rsidP="00A176AE">
            <w:pPr>
              <w:jc w:val="center"/>
              <w:rPr>
                <w:rFonts w:ascii="Myriad Pro" w:hAnsi="Myriad Pro"/>
                <w:sz w:val="20"/>
                <w:szCs w:val="20"/>
              </w:rPr>
            </w:pPr>
            <w:bookmarkStart w:id="46" w:name="_Toc39963435"/>
            <w:r w:rsidRPr="003240FE">
              <w:rPr>
                <w:rFonts w:ascii="Myriad Pro" w:hAnsi="Myriad Pro"/>
                <w:sz w:val="20"/>
                <w:szCs w:val="20"/>
              </w:rPr>
              <w:t>-208,06</w:t>
            </w:r>
            <w:bookmarkEnd w:id="46"/>
          </w:p>
        </w:tc>
        <w:tc>
          <w:tcPr>
            <w:tcW w:w="403" w:type="pct"/>
            <w:tcBorders>
              <w:top w:val="nil"/>
              <w:left w:val="nil"/>
              <w:bottom w:val="single" w:sz="4" w:space="0" w:color="auto"/>
              <w:right w:val="single" w:sz="4" w:space="0" w:color="auto"/>
            </w:tcBorders>
            <w:shd w:val="clear" w:color="auto" w:fill="auto"/>
            <w:vAlign w:val="center"/>
            <w:hideMark/>
          </w:tcPr>
          <w:p w14:paraId="1008E98C" w14:textId="77777777" w:rsidR="00265F24" w:rsidRPr="003240FE" w:rsidRDefault="00265F24" w:rsidP="00A176AE">
            <w:pPr>
              <w:jc w:val="center"/>
              <w:rPr>
                <w:rFonts w:ascii="Myriad Pro" w:hAnsi="Myriad Pro"/>
                <w:sz w:val="20"/>
                <w:szCs w:val="20"/>
              </w:rPr>
            </w:pPr>
            <w:bookmarkStart w:id="47" w:name="_Toc39963436"/>
            <w:r w:rsidRPr="003240FE">
              <w:rPr>
                <w:rFonts w:ascii="Myriad Pro" w:hAnsi="Myriad Pro"/>
                <w:sz w:val="20"/>
                <w:szCs w:val="20"/>
              </w:rPr>
              <w:t>-0,55%</w:t>
            </w:r>
            <w:bookmarkEnd w:id="47"/>
          </w:p>
        </w:tc>
      </w:tr>
      <w:tr w:rsidR="00265F24" w:rsidRPr="003240FE" w14:paraId="5C5352C0"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778CE327" w14:textId="77777777" w:rsidR="00265F24" w:rsidRPr="003240FE" w:rsidRDefault="00265F24" w:rsidP="00EE3E15">
            <w:pPr>
              <w:rPr>
                <w:rFonts w:ascii="Myriad Pro" w:hAnsi="Myriad Pro"/>
                <w:sz w:val="20"/>
                <w:szCs w:val="20"/>
              </w:rPr>
            </w:pPr>
            <w:r w:rsidRPr="003240FE">
              <w:rPr>
                <w:rFonts w:ascii="Myriad Pro" w:hAnsi="Myriad Pro"/>
                <w:sz w:val="20"/>
                <w:szCs w:val="20"/>
              </w:rPr>
              <w:t>1.3.2.</w:t>
            </w:r>
          </w:p>
        </w:tc>
        <w:tc>
          <w:tcPr>
            <w:tcW w:w="1051" w:type="pct"/>
            <w:tcBorders>
              <w:top w:val="nil"/>
              <w:left w:val="nil"/>
              <w:bottom w:val="single" w:sz="4" w:space="0" w:color="auto"/>
              <w:right w:val="single" w:sz="4" w:space="0" w:color="auto"/>
            </w:tcBorders>
            <w:shd w:val="clear" w:color="auto" w:fill="auto"/>
            <w:vAlign w:val="center"/>
            <w:hideMark/>
          </w:tcPr>
          <w:p w14:paraId="72F34F84" w14:textId="77777777" w:rsidR="00265F24" w:rsidRPr="003240FE" w:rsidRDefault="00265F24" w:rsidP="00EE3E15">
            <w:pPr>
              <w:rPr>
                <w:rFonts w:ascii="Myriad Pro" w:hAnsi="Myriad Pro"/>
                <w:sz w:val="20"/>
                <w:szCs w:val="20"/>
              </w:rPr>
            </w:pPr>
            <w:r w:rsidRPr="003240FE">
              <w:rPr>
                <w:rFonts w:ascii="Myriad Pro" w:hAnsi="Myriad Pro"/>
                <w:sz w:val="20"/>
                <w:szCs w:val="20"/>
              </w:rPr>
              <w:t>Оплата работ и услуг сторонних организаций</w:t>
            </w:r>
          </w:p>
        </w:tc>
        <w:tc>
          <w:tcPr>
            <w:tcW w:w="535" w:type="pct"/>
            <w:tcBorders>
              <w:top w:val="nil"/>
              <w:left w:val="nil"/>
              <w:bottom w:val="single" w:sz="4" w:space="0" w:color="auto"/>
              <w:right w:val="single" w:sz="4" w:space="0" w:color="auto"/>
            </w:tcBorders>
            <w:shd w:val="clear" w:color="auto" w:fill="auto"/>
            <w:vAlign w:val="center"/>
            <w:hideMark/>
          </w:tcPr>
          <w:p w14:paraId="7B3E80F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92 602,06</w:t>
            </w:r>
          </w:p>
        </w:tc>
        <w:tc>
          <w:tcPr>
            <w:tcW w:w="520" w:type="pct"/>
            <w:tcBorders>
              <w:top w:val="nil"/>
              <w:left w:val="nil"/>
              <w:bottom w:val="single" w:sz="4" w:space="0" w:color="auto"/>
              <w:right w:val="single" w:sz="4" w:space="0" w:color="auto"/>
            </w:tcBorders>
            <w:shd w:val="clear" w:color="auto" w:fill="auto"/>
            <w:vAlign w:val="center"/>
            <w:hideMark/>
          </w:tcPr>
          <w:p w14:paraId="27E7B53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164 305,6</w:t>
            </w:r>
          </w:p>
        </w:tc>
        <w:tc>
          <w:tcPr>
            <w:tcW w:w="537" w:type="pct"/>
            <w:tcBorders>
              <w:top w:val="nil"/>
              <w:left w:val="nil"/>
              <w:bottom w:val="single" w:sz="4" w:space="0" w:color="auto"/>
              <w:right w:val="single" w:sz="4" w:space="0" w:color="auto"/>
            </w:tcBorders>
            <w:shd w:val="clear" w:color="auto" w:fill="auto"/>
            <w:vAlign w:val="center"/>
            <w:hideMark/>
          </w:tcPr>
          <w:p w14:paraId="7F1EEAB2"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119 914,5</w:t>
            </w:r>
          </w:p>
        </w:tc>
        <w:tc>
          <w:tcPr>
            <w:tcW w:w="521" w:type="pct"/>
            <w:tcBorders>
              <w:top w:val="nil"/>
              <w:left w:val="nil"/>
              <w:bottom w:val="single" w:sz="4" w:space="0" w:color="auto"/>
              <w:right w:val="single" w:sz="4" w:space="0" w:color="auto"/>
            </w:tcBorders>
            <w:shd w:val="clear" w:color="auto" w:fill="auto"/>
            <w:vAlign w:val="center"/>
            <w:hideMark/>
          </w:tcPr>
          <w:p w14:paraId="601E9CF5"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99 582,48</w:t>
            </w:r>
          </w:p>
        </w:tc>
        <w:tc>
          <w:tcPr>
            <w:tcW w:w="521" w:type="pct"/>
            <w:tcBorders>
              <w:top w:val="nil"/>
              <w:left w:val="nil"/>
              <w:bottom w:val="single" w:sz="4" w:space="0" w:color="auto"/>
              <w:right w:val="single" w:sz="4" w:space="0" w:color="auto"/>
            </w:tcBorders>
            <w:shd w:val="clear" w:color="auto" w:fill="auto"/>
            <w:vAlign w:val="center"/>
            <w:hideMark/>
          </w:tcPr>
          <w:p w14:paraId="11784B3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96 830,14</w:t>
            </w:r>
          </w:p>
        </w:tc>
        <w:tc>
          <w:tcPr>
            <w:tcW w:w="556" w:type="pct"/>
            <w:tcBorders>
              <w:top w:val="nil"/>
              <w:left w:val="nil"/>
              <w:bottom w:val="single" w:sz="4" w:space="0" w:color="auto"/>
              <w:right w:val="single" w:sz="4" w:space="0" w:color="auto"/>
            </w:tcBorders>
            <w:shd w:val="clear" w:color="auto" w:fill="auto"/>
            <w:vAlign w:val="center"/>
            <w:hideMark/>
          </w:tcPr>
          <w:p w14:paraId="4EEAE34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-64 723,14</w:t>
            </w:r>
          </w:p>
        </w:tc>
        <w:tc>
          <w:tcPr>
            <w:tcW w:w="403" w:type="pct"/>
            <w:tcBorders>
              <w:top w:val="nil"/>
              <w:left w:val="nil"/>
              <w:bottom w:val="single" w:sz="4" w:space="0" w:color="auto"/>
              <w:right w:val="single" w:sz="4" w:space="0" w:color="auto"/>
            </w:tcBorders>
            <w:shd w:val="clear" w:color="auto" w:fill="auto"/>
            <w:vAlign w:val="center"/>
            <w:hideMark/>
          </w:tcPr>
          <w:p w14:paraId="241F357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-39,39%</w:t>
            </w:r>
          </w:p>
        </w:tc>
      </w:tr>
      <w:tr w:rsidR="00265F24" w:rsidRPr="003240FE" w14:paraId="0EFA5DCB" w14:textId="77777777" w:rsidTr="003240FE">
        <w:trPr>
          <w:trHeight w:val="464"/>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39A69E5" w14:textId="77777777" w:rsidR="00265F24" w:rsidRPr="003240FE" w:rsidRDefault="00265F24" w:rsidP="00EE3E15">
            <w:pPr>
              <w:rPr>
                <w:rFonts w:ascii="Myriad Pro" w:hAnsi="Myriad Pro"/>
                <w:sz w:val="20"/>
                <w:szCs w:val="20"/>
              </w:rPr>
            </w:pPr>
            <w:r w:rsidRPr="003240FE">
              <w:rPr>
                <w:rFonts w:ascii="Myriad Pro" w:hAnsi="Myriad Pro"/>
                <w:sz w:val="20"/>
                <w:szCs w:val="20"/>
              </w:rPr>
              <w:t>1.3.2.1.</w:t>
            </w:r>
          </w:p>
        </w:tc>
        <w:tc>
          <w:tcPr>
            <w:tcW w:w="1051" w:type="pct"/>
            <w:tcBorders>
              <w:top w:val="nil"/>
              <w:left w:val="nil"/>
              <w:bottom w:val="single" w:sz="4" w:space="0" w:color="auto"/>
              <w:right w:val="single" w:sz="4" w:space="0" w:color="auto"/>
            </w:tcBorders>
            <w:shd w:val="clear" w:color="auto" w:fill="auto"/>
            <w:vAlign w:val="center"/>
            <w:hideMark/>
          </w:tcPr>
          <w:p w14:paraId="55DD1702" w14:textId="77777777" w:rsidR="00265F24" w:rsidRPr="003240FE" w:rsidRDefault="00265F24" w:rsidP="00EE3E15">
            <w:pPr>
              <w:rPr>
                <w:rFonts w:ascii="Myriad Pro" w:hAnsi="Myriad Pro"/>
                <w:sz w:val="20"/>
                <w:szCs w:val="20"/>
              </w:rPr>
            </w:pPr>
            <w:r w:rsidRPr="003240FE">
              <w:rPr>
                <w:rFonts w:ascii="Myriad Pro" w:hAnsi="Myriad Pro"/>
                <w:sz w:val="20"/>
                <w:szCs w:val="20"/>
              </w:rPr>
              <w:t xml:space="preserve">  услуги связи</w:t>
            </w:r>
          </w:p>
        </w:tc>
        <w:tc>
          <w:tcPr>
            <w:tcW w:w="535" w:type="pct"/>
            <w:tcBorders>
              <w:top w:val="nil"/>
              <w:left w:val="nil"/>
              <w:bottom w:val="single" w:sz="4" w:space="0" w:color="auto"/>
              <w:right w:val="single" w:sz="4" w:space="0" w:color="auto"/>
            </w:tcBorders>
            <w:shd w:val="clear" w:color="auto" w:fill="auto"/>
            <w:vAlign w:val="center"/>
            <w:hideMark/>
          </w:tcPr>
          <w:p w14:paraId="1DC896F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57 382,19</w:t>
            </w:r>
          </w:p>
        </w:tc>
        <w:tc>
          <w:tcPr>
            <w:tcW w:w="520" w:type="pct"/>
            <w:tcBorders>
              <w:top w:val="nil"/>
              <w:left w:val="nil"/>
              <w:bottom w:val="single" w:sz="4" w:space="0" w:color="auto"/>
              <w:right w:val="single" w:sz="4" w:space="0" w:color="auto"/>
            </w:tcBorders>
            <w:shd w:val="clear" w:color="auto" w:fill="auto"/>
            <w:vAlign w:val="center"/>
            <w:hideMark/>
          </w:tcPr>
          <w:p w14:paraId="3355845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64 110,4</w:t>
            </w:r>
          </w:p>
        </w:tc>
        <w:tc>
          <w:tcPr>
            <w:tcW w:w="537" w:type="pct"/>
            <w:tcBorders>
              <w:top w:val="nil"/>
              <w:left w:val="nil"/>
              <w:bottom w:val="single" w:sz="4" w:space="0" w:color="auto"/>
              <w:right w:val="single" w:sz="4" w:space="0" w:color="auto"/>
            </w:tcBorders>
            <w:shd w:val="clear" w:color="auto" w:fill="auto"/>
            <w:vAlign w:val="center"/>
            <w:hideMark/>
          </w:tcPr>
          <w:p w14:paraId="72C3A173"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63 608,0</w:t>
            </w:r>
          </w:p>
        </w:tc>
        <w:tc>
          <w:tcPr>
            <w:tcW w:w="521" w:type="pct"/>
            <w:tcBorders>
              <w:top w:val="nil"/>
              <w:left w:val="nil"/>
              <w:bottom w:val="single" w:sz="4" w:space="0" w:color="auto"/>
              <w:right w:val="single" w:sz="4" w:space="0" w:color="auto"/>
            </w:tcBorders>
            <w:shd w:val="clear" w:color="auto" w:fill="auto"/>
            <w:vAlign w:val="center"/>
            <w:hideMark/>
          </w:tcPr>
          <w:p w14:paraId="5615A56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61 826,04</w:t>
            </w:r>
          </w:p>
        </w:tc>
        <w:tc>
          <w:tcPr>
            <w:tcW w:w="521" w:type="pct"/>
            <w:tcBorders>
              <w:top w:val="nil"/>
              <w:left w:val="nil"/>
              <w:bottom w:val="single" w:sz="4" w:space="0" w:color="auto"/>
              <w:right w:val="single" w:sz="4" w:space="0" w:color="auto"/>
            </w:tcBorders>
            <w:shd w:val="clear" w:color="auto" w:fill="auto"/>
            <w:vAlign w:val="center"/>
            <w:hideMark/>
          </w:tcPr>
          <w:p w14:paraId="177808C3"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60 117,24</w:t>
            </w:r>
          </w:p>
        </w:tc>
        <w:tc>
          <w:tcPr>
            <w:tcW w:w="556" w:type="pct"/>
            <w:tcBorders>
              <w:top w:val="nil"/>
              <w:left w:val="nil"/>
              <w:bottom w:val="single" w:sz="4" w:space="0" w:color="auto"/>
              <w:right w:val="single" w:sz="4" w:space="0" w:color="auto"/>
            </w:tcBorders>
            <w:shd w:val="clear" w:color="auto" w:fill="auto"/>
            <w:vAlign w:val="center"/>
            <w:hideMark/>
          </w:tcPr>
          <w:p w14:paraId="72F4E33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-2 284,33</w:t>
            </w:r>
          </w:p>
        </w:tc>
        <w:tc>
          <w:tcPr>
            <w:tcW w:w="403" w:type="pct"/>
            <w:tcBorders>
              <w:top w:val="nil"/>
              <w:left w:val="nil"/>
              <w:bottom w:val="single" w:sz="4" w:space="0" w:color="auto"/>
              <w:right w:val="single" w:sz="4" w:space="0" w:color="auto"/>
            </w:tcBorders>
            <w:shd w:val="clear" w:color="auto" w:fill="auto"/>
            <w:vAlign w:val="center"/>
            <w:hideMark/>
          </w:tcPr>
          <w:p w14:paraId="37BDFF5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-3,56%</w:t>
            </w:r>
          </w:p>
        </w:tc>
      </w:tr>
      <w:tr w:rsidR="00265F24" w:rsidRPr="003240FE" w14:paraId="43BEE13F"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5ECE168"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5B901025" w14:textId="77777777" w:rsidR="00265F24" w:rsidRPr="003240FE" w:rsidRDefault="00265F24" w:rsidP="00EE3E15">
            <w:pPr>
              <w:rPr>
                <w:rFonts w:ascii="Myriad Pro" w:hAnsi="Myriad Pro"/>
                <w:sz w:val="20"/>
                <w:szCs w:val="20"/>
              </w:rPr>
            </w:pPr>
            <w:bookmarkStart w:id="48" w:name="_Toc39963437"/>
            <w:r w:rsidRPr="003240FE">
              <w:rPr>
                <w:rFonts w:ascii="Myriad Pro" w:hAnsi="Myriad Pro"/>
                <w:sz w:val="20"/>
                <w:szCs w:val="20"/>
              </w:rPr>
              <w:t>услуги связи (телефония, интернет и т.п.)</w:t>
            </w:r>
            <w:bookmarkEnd w:id="48"/>
          </w:p>
        </w:tc>
        <w:tc>
          <w:tcPr>
            <w:tcW w:w="535" w:type="pct"/>
            <w:tcBorders>
              <w:top w:val="nil"/>
              <w:left w:val="nil"/>
              <w:bottom w:val="single" w:sz="4" w:space="0" w:color="auto"/>
              <w:right w:val="single" w:sz="4" w:space="0" w:color="auto"/>
            </w:tcBorders>
            <w:shd w:val="clear" w:color="auto" w:fill="auto"/>
            <w:vAlign w:val="center"/>
            <w:hideMark/>
          </w:tcPr>
          <w:p w14:paraId="40C85294" w14:textId="77777777" w:rsidR="00265F24" w:rsidRPr="003240FE" w:rsidRDefault="00265F24" w:rsidP="00A176AE">
            <w:pPr>
              <w:jc w:val="center"/>
              <w:rPr>
                <w:rFonts w:ascii="Myriad Pro" w:hAnsi="Myriad Pro"/>
                <w:sz w:val="20"/>
                <w:szCs w:val="20"/>
              </w:rPr>
            </w:pPr>
            <w:bookmarkStart w:id="49" w:name="_Toc39963438"/>
            <w:r w:rsidRPr="003240FE">
              <w:rPr>
                <w:rFonts w:ascii="Myriad Pro" w:hAnsi="Myriad Pro"/>
                <w:sz w:val="20"/>
                <w:szCs w:val="20"/>
              </w:rPr>
              <w:t>26 090,69</w:t>
            </w:r>
            <w:bookmarkEnd w:id="49"/>
          </w:p>
        </w:tc>
        <w:tc>
          <w:tcPr>
            <w:tcW w:w="520" w:type="pct"/>
            <w:tcBorders>
              <w:top w:val="nil"/>
              <w:left w:val="nil"/>
              <w:bottom w:val="single" w:sz="4" w:space="0" w:color="auto"/>
              <w:right w:val="single" w:sz="4" w:space="0" w:color="auto"/>
            </w:tcBorders>
            <w:shd w:val="clear" w:color="auto" w:fill="auto"/>
            <w:vAlign w:val="center"/>
            <w:hideMark/>
          </w:tcPr>
          <w:p w14:paraId="6014CA43" w14:textId="77777777" w:rsidR="00265F24" w:rsidRPr="003240FE" w:rsidRDefault="00265F24" w:rsidP="00A176AE">
            <w:pPr>
              <w:jc w:val="center"/>
              <w:rPr>
                <w:rFonts w:ascii="Myriad Pro" w:hAnsi="Myriad Pro"/>
                <w:sz w:val="20"/>
                <w:szCs w:val="20"/>
              </w:rPr>
            </w:pPr>
            <w:bookmarkStart w:id="50" w:name="_Toc39963439"/>
            <w:r w:rsidRPr="003240FE">
              <w:rPr>
                <w:rFonts w:ascii="Myriad Pro" w:hAnsi="Myriad Pro"/>
                <w:sz w:val="20"/>
                <w:szCs w:val="20"/>
              </w:rPr>
              <w:t>29 642,83</w:t>
            </w:r>
            <w:bookmarkEnd w:id="50"/>
          </w:p>
        </w:tc>
        <w:tc>
          <w:tcPr>
            <w:tcW w:w="537" w:type="pct"/>
            <w:tcBorders>
              <w:top w:val="nil"/>
              <w:left w:val="nil"/>
              <w:bottom w:val="single" w:sz="4" w:space="0" w:color="auto"/>
              <w:right w:val="single" w:sz="4" w:space="0" w:color="auto"/>
            </w:tcBorders>
            <w:shd w:val="clear" w:color="auto" w:fill="auto"/>
            <w:vAlign w:val="center"/>
            <w:hideMark/>
          </w:tcPr>
          <w:p w14:paraId="18A045A8" w14:textId="77777777" w:rsidR="00265F24" w:rsidRPr="003240FE" w:rsidRDefault="00265F24" w:rsidP="00A176AE">
            <w:pPr>
              <w:jc w:val="center"/>
              <w:rPr>
                <w:rFonts w:ascii="Myriad Pro" w:hAnsi="Myriad Pro"/>
                <w:i/>
                <w:iCs/>
                <w:sz w:val="20"/>
                <w:szCs w:val="20"/>
              </w:rPr>
            </w:pPr>
            <w:bookmarkStart w:id="51" w:name="_Toc39963440"/>
            <w:r w:rsidRPr="003240FE">
              <w:rPr>
                <w:rFonts w:ascii="Myriad Pro" w:hAnsi="Myriad Pro"/>
                <w:i/>
                <w:iCs/>
                <w:sz w:val="20"/>
                <w:szCs w:val="20"/>
              </w:rPr>
              <w:t>29 140,5</w:t>
            </w:r>
            <w:bookmarkEnd w:id="51"/>
          </w:p>
        </w:tc>
        <w:tc>
          <w:tcPr>
            <w:tcW w:w="521" w:type="pct"/>
            <w:tcBorders>
              <w:top w:val="nil"/>
              <w:left w:val="nil"/>
              <w:bottom w:val="single" w:sz="4" w:space="0" w:color="auto"/>
              <w:right w:val="single" w:sz="4" w:space="0" w:color="auto"/>
            </w:tcBorders>
            <w:shd w:val="clear" w:color="auto" w:fill="auto"/>
            <w:vAlign w:val="center"/>
            <w:hideMark/>
          </w:tcPr>
          <w:p w14:paraId="579D0549" w14:textId="77777777" w:rsidR="00265F24" w:rsidRPr="003240FE" w:rsidRDefault="00265F24" w:rsidP="00A176AE">
            <w:pPr>
              <w:jc w:val="center"/>
              <w:rPr>
                <w:rFonts w:ascii="Myriad Pro" w:hAnsi="Myriad Pro"/>
                <w:sz w:val="20"/>
                <w:szCs w:val="20"/>
              </w:rPr>
            </w:pPr>
            <w:bookmarkStart w:id="52" w:name="_Toc39963441"/>
            <w:r w:rsidRPr="003240FE">
              <w:rPr>
                <w:rFonts w:ascii="Myriad Pro" w:hAnsi="Myriad Pro"/>
                <w:sz w:val="20"/>
                <w:szCs w:val="20"/>
              </w:rPr>
              <w:t>28 111,23</w:t>
            </w:r>
            <w:bookmarkEnd w:id="52"/>
          </w:p>
        </w:tc>
        <w:tc>
          <w:tcPr>
            <w:tcW w:w="521" w:type="pct"/>
            <w:tcBorders>
              <w:top w:val="nil"/>
              <w:left w:val="nil"/>
              <w:bottom w:val="single" w:sz="4" w:space="0" w:color="auto"/>
              <w:right w:val="single" w:sz="4" w:space="0" w:color="auto"/>
            </w:tcBorders>
            <w:shd w:val="clear" w:color="auto" w:fill="auto"/>
            <w:vAlign w:val="center"/>
            <w:hideMark/>
          </w:tcPr>
          <w:p w14:paraId="3DE0B7C2" w14:textId="77777777" w:rsidR="00265F24" w:rsidRPr="003240FE" w:rsidRDefault="00265F24" w:rsidP="00A176AE">
            <w:pPr>
              <w:jc w:val="center"/>
              <w:rPr>
                <w:rFonts w:ascii="Myriad Pro" w:hAnsi="Myriad Pro"/>
                <w:sz w:val="20"/>
                <w:szCs w:val="20"/>
              </w:rPr>
            </w:pPr>
            <w:bookmarkStart w:id="53" w:name="_Toc39963442"/>
            <w:r w:rsidRPr="003240FE">
              <w:rPr>
                <w:rFonts w:ascii="Myriad Pro" w:hAnsi="Myriad Pro"/>
                <w:sz w:val="20"/>
                <w:szCs w:val="20"/>
              </w:rPr>
              <w:t>27 334,27</w:t>
            </w:r>
            <w:bookmarkEnd w:id="53"/>
          </w:p>
        </w:tc>
        <w:tc>
          <w:tcPr>
            <w:tcW w:w="556" w:type="pct"/>
            <w:tcBorders>
              <w:top w:val="nil"/>
              <w:left w:val="nil"/>
              <w:bottom w:val="single" w:sz="4" w:space="0" w:color="auto"/>
              <w:right w:val="single" w:sz="4" w:space="0" w:color="auto"/>
            </w:tcBorders>
            <w:shd w:val="clear" w:color="auto" w:fill="auto"/>
            <w:vAlign w:val="center"/>
            <w:hideMark/>
          </w:tcPr>
          <w:p w14:paraId="70F65914" w14:textId="77777777" w:rsidR="00265F24" w:rsidRPr="003240FE" w:rsidRDefault="00265F24" w:rsidP="00A176AE">
            <w:pPr>
              <w:jc w:val="center"/>
              <w:rPr>
                <w:rFonts w:ascii="Myriad Pro" w:hAnsi="Myriad Pro"/>
                <w:sz w:val="20"/>
                <w:szCs w:val="20"/>
              </w:rPr>
            </w:pPr>
            <w:bookmarkStart w:id="54" w:name="_Toc39963443"/>
            <w:r w:rsidRPr="003240FE">
              <w:rPr>
                <w:rFonts w:ascii="Myriad Pro" w:hAnsi="Myriad Pro"/>
                <w:sz w:val="20"/>
                <w:szCs w:val="20"/>
              </w:rPr>
              <w:t>-1 531,60</w:t>
            </w:r>
            <w:bookmarkEnd w:id="54"/>
          </w:p>
        </w:tc>
        <w:tc>
          <w:tcPr>
            <w:tcW w:w="403" w:type="pct"/>
            <w:tcBorders>
              <w:top w:val="nil"/>
              <w:left w:val="nil"/>
              <w:bottom w:val="single" w:sz="4" w:space="0" w:color="auto"/>
              <w:right w:val="single" w:sz="4" w:space="0" w:color="auto"/>
            </w:tcBorders>
            <w:shd w:val="clear" w:color="auto" w:fill="auto"/>
            <w:vAlign w:val="center"/>
            <w:hideMark/>
          </w:tcPr>
          <w:p w14:paraId="35C438AC" w14:textId="77777777" w:rsidR="00265F24" w:rsidRPr="003240FE" w:rsidRDefault="00265F24" w:rsidP="00A176AE">
            <w:pPr>
              <w:jc w:val="center"/>
              <w:rPr>
                <w:rFonts w:ascii="Myriad Pro" w:hAnsi="Myriad Pro"/>
                <w:sz w:val="20"/>
                <w:szCs w:val="20"/>
              </w:rPr>
            </w:pPr>
            <w:bookmarkStart w:id="55" w:name="_Toc39963444"/>
            <w:r w:rsidRPr="003240FE">
              <w:rPr>
                <w:rFonts w:ascii="Myriad Pro" w:hAnsi="Myriad Pro"/>
                <w:sz w:val="20"/>
                <w:szCs w:val="20"/>
              </w:rPr>
              <w:t>-5,17%</w:t>
            </w:r>
            <w:bookmarkEnd w:id="55"/>
          </w:p>
        </w:tc>
      </w:tr>
      <w:tr w:rsidR="00265F24" w:rsidRPr="003240FE" w14:paraId="50951AE5"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CD401A9"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3C5066B8" w14:textId="77777777" w:rsidR="00265F24" w:rsidRPr="003240FE" w:rsidRDefault="00265F24" w:rsidP="00EE3E15">
            <w:pPr>
              <w:rPr>
                <w:rFonts w:ascii="Myriad Pro" w:hAnsi="Myriad Pro"/>
                <w:sz w:val="20"/>
                <w:szCs w:val="20"/>
              </w:rPr>
            </w:pPr>
            <w:bookmarkStart w:id="56" w:name="_Toc39963445"/>
            <w:r w:rsidRPr="003240FE">
              <w:rPr>
                <w:rFonts w:ascii="Myriad Pro" w:hAnsi="Myriad Pro"/>
                <w:sz w:val="20"/>
                <w:szCs w:val="20"/>
              </w:rPr>
              <w:t>IT - услуги (сопровождение программного обеспечения)</w:t>
            </w:r>
            <w:bookmarkEnd w:id="56"/>
          </w:p>
        </w:tc>
        <w:tc>
          <w:tcPr>
            <w:tcW w:w="535" w:type="pct"/>
            <w:tcBorders>
              <w:top w:val="nil"/>
              <w:left w:val="nil"/>
              <w:bottom w:val="single" w:sz="4" w:space="0" w:color="auto"/>
              <w:right w:val="single" w:sz="4" w:space="0" w:color="auto"/>
            </w:tcBorders>
            <w:shd w:val="clear" w:color="auto" w:fill="auto"/>
            <w:vAlign w:val="center"/>
            <w:hideMark/>
          </w:tcPr>
          <w:p w14:paraId="73816EC4" w14:textId="77777777" w:rsidR="00265F24" w:rsidRPr="003240FE" w:rsidRDefault="00265F24" w:rsidP="00A176AE">
            <w:pPr>
              <w:jc w:val="center"/>
              <w:rPr>
                <w:rFonts w:ascii="Myriad Pro" w:hAnsi="Myriad Pro"/>
                <w:sz w:val="20"/>
                <w:szCs w:val="20"/>
              </w:rPr>
            </w:pPr>
            <w:bookmarkStart w:id="57" w:name="_Toc39963446"/>
            <w:r w:rsidRPr="003240FE">
              <w:rPr>
                <w:rFonts w:ascii="Myriad Pro" w:hAnsi="Myriad Pro"/>
                <w:sz w:val="20"/>
                <w:szCs w:val="20"/>
              </w:rPr>
              <w:t>31 291,50</w:t>
            </w:r>
            <w:bookmarkEnd w:id="57"/>
          </w:p>
        </w:tc>
        <w:tc>
          <w:tcPr>
            <w:tcW w:w="520" w:type="pct"/>
            <w:tcBorders>
              <w:top w:val="nil"/>
              <w:left w:val="nil"/>
              <w:bottom w:val="single" w:sz="4" w:space="0" w:color="auto"/>
              <w:right w:val="single" w:sz="4" w:space="0" w:color="auto"/>
            </w:tcBorders>
            <w:shd w:val="clear" w:color="auto" w:fill="auto"/>
            <w:vAlign w:val="center"/>
            <w:hideMark/>
          </w:tcPr>
          <w:p w14:paraId="478351CF" w14:textId="77777777" w:rsidR="00265F24" w:rsidRPr="003240FE" w:rsidRDefault="00265F24" w:rsidP="00A176AE">
            <w:pPr>
              <w:jc w:val="center"/>
              <w:rPr>
                <w:rFonts w:ascii="Myriad Pro" w:hAnsi="Myriad Pro"/>
                <w:sz w:val="20"/>
                <w:szCs w:val="20"/>
              </w:rPr>
            </w:pPr>
            <w:bookmarkStart w:id="58" w:name="_Toc39963447"/>
            <w:r w:rsidRPr="003240FE">
              <w:rPr>
                <w:rFonts w:ascii="Myriad Pro" w:hAnsi="Myriad Pro"/>
                <w:sz w:val="20"/>
                <w:szCs w:val="20"/>
              </w:rPr>
              <w:t>34 467,54</w:t>
            </w:r>
            <w:bookmarkEnd w:id="58"/>
          </w:p>
        </w:tc>
        <w:tc>
          <w:tcPr>
            <w:tcW w:w="537" w:type="pct"/>
            <w:tcBorders>
              <w:top w:val="nil"/>
              <w:left w:val="nil"/>
              <w:bottom w:val="single" w:sz="4" w:space="0" w:color="auto"/>
              <w:right w:val="single" w:sz="4" w:space="0" w:color="auto"/>
            </w:tcBorders>
            <w:shd w:val="clear" w:color="auto" w:fill="auto"/>
            <w:vAlign w:val="center"/>
            <w:hideMark/>
          </w:tcPr>
          <w:p w14:paraId="13E64EBD" w14:textId="77777777" w:rsidR="00265F24" w:rsidRPr="003240FE" w:rsidRDefault="00265F24" w:rsidP="00A176AE">
            <w:pPr>
              <w:jc w:val="center"/>
              <w:rPr>
                <w:rFonts w:ascii="Myriad Pro" w:hAnsi="Myriad Pro"/>
                <w:i/>
                <w:iCs/>
                <w:sz w:val="20"/>
                <w:szCs w:val="20"/>
              </w:rPr>
            </w:pPr>
            <w:bookmarkStart w:id="59" w:name="_Toc39963448"/>
            <w:r w:rsidRPr="003240FE">
              <w:rPr>
                <w:rFonts w:ascii="Myriad Pro" w:hAnsi="Myriad Pro"/>
                <w:i/>
                <w:iCs/>
                <w:sz w:val="20"/>
                <w:szCs w:val="20"/>
              </w:rPr>
              <w:t>34 467,54</w:t>
            </w:r>
            <w:bookmarkEnd w:id="59"/>
          </w:p>
        </w:tc>
        <w:tc>
          <w:tcPr>
            <w:tcW w:w="521" w:type="pct"/>
            <w:tcBorders>
              <w:top w:val="nil"/>
              <w:left w:val="nil"/>
              <w:bottom w:val="single" w:sz="4" w:space="0" w:color="auto"/>
              <w:right w:val="single" w:sz="4" w:space="0" w:color="auto"/>
            </w:tcBorders>
            <w:shd w:val="clear" w:color="auto" w:fill="auto"/>
            <w:vAlign w:val="center"/>
            <w:hideMark/>
          </w:tcPr>
          <w:p w14:paraId="056768A7" w14:textId="77777777" w:rsidR="00265F24" w:rsidRPr="003240FE" w:rsidRDefault="00265F24" w:rsidP="00A176AE">
            <w:pPr>
              <w:jc w:val="center"/>
              <w:rPr>
                <w:rFonts w:ascii="Myriad Pro" w:hAnsi="Myriad Pro"/>
                <w:sz w:val="20"/>
                <w:szCs w:val="20"/>
              </w:rPr>
            </w:pPr>
            <w:bookmarkStart w:id="60" w:name="_Toc39963449"/>
            <w:r w:rsidRPr="003240FE">
              <w:rPr>
                <w:rFonts w:ascii="Myriad Pro" w:hAnsi="Myriad Pro"/>
                <w:sz w:val="20"/>
                <w:szCs w:val="20"/>
              </w:rPr>
              <w:t>33 714,81</w:t>
            </w:r>
            <w:bookmarkEnd w:id="60"/>
          </w:p>
        </w:tc>
        <w:tc>
          <w:tcPr>
            <w:tcW w:w="521" w:type="pct"/>
            <w:tcBorders>
              <w:top w:val="nil"/>
              <w:left w:val="nil"/>
              <w:bottom w:val="single" w:sz="4" w:space="0" w:color="auto"/>
              <w:right w:val="single" w:sz="4" w:space="0" w:color="auto"/>
            </w:tcBorders>
            <w:shd w:val="clear" w:color="auto" w:fill="auto"/>
            <w:vAlign w:val="center"/>
            <w:hideMark/>
          </w:tcPr>
          <w:p w14:paraId="6B2686C9" w14:textId="77777777" w:rsidR="00265F24" w:rsidRPr="003240FE" w:rsidRDefault="00265F24" w:rsidP="00A176AE">
            <w:pPr>
              <w:jc w:val="center"/>
              <w:rPr>
                <w:rFonts w:ascii="Myriad Pro" w:hAnsi="Myriad Pro"/>
                <w:sz w:val="20"/>
                <w:szCs w:val="20"/>
              </w:rPr>
            </w:pPr>
            <w:bookmarkStart w:id="61" w:name="_Toc39963450"/>
            <w:r w:rsidRPr="003240FE">
              <w:rPr>
                <w:rFonts w:ascii="Myriad Pro" w:hAnsi="Myriad Pro"/>
                <w:sz w:val="20"/>
                <w:szCs w:val="20"/>
              </w:rPr>
              <w:t>32 782,97</w:t>
            </w:r>
            <w:bookmarkEnd w:id="61"/>
          </w:p>
        </w:tc>
        <w:tc>
          <w:tcPr>
            <w:tcW w:w="556" w:type="pct"/>
            <w:tcBorders>
              <w:top w:val="nil"/>
              <w:left w:val="nil"/>
              <w:bottom w:val="single" w:sz="4" w:space="0" w:color="auto"/>
              <w:right w:val="single" w:sz="4" w:space="0" w:color="auto"/>
            </w:tcBorders>
            <w:shd w:val="clear" w:color="auto" w:fill="auto"/>
            <w:vAlign w:val="center"/>
            <w:hideMark/>
          </w:tcPr>
          <w:p w14:paraId="400DCF18" w14:textId="77777777" w:rsidR="00265F24" w:rsidRPr="003240FE" w:rsidRDefault="00265F24" w:rsidP="00A176AE">
            <w:pPr>
              <w:jc w:val="center"/>
              <w:rPr>
                <w:rFonts w:ascii="Myriad Pro" w:hAnsi="Myriad Pro"/>
                <w:sz w:val="20"/>
                <w:szCs w:val="20"/>
              </w:rPr>
            </w:pPr>
            <w:bookmarkStart w:id="62" w:name="_Toc39963451"/>
            <w:r w:rsidRPr="003240FE">
              <w:rPr>
                <w:rFonts w:ascii="Myriad Pro" w:hAnsi="Myriad Pro"/>
                <w:sz w:val="20"/>
                <w:szCs w:val="20"/>
              </w:rPr>
              <w:t>-752,73</w:t>
            </w:r>
            <w:bookmarkEnd w:id="62"/>
          </w:p>
        </w:tc>
        <w:tc>
          <w:tcPr>
            <w:tcW w:w="403" w:type="pct"/>
            <w:tcBorders>
              <w:top w:val="nil"/>
              <w:left w:val="nil"/>
              <w:bottom w:val="single" w:sz="4" w:space="0" w:color="auto"/>
              <w:right w:val="single" w:sz="4" w:space="0" w:color="auto"/>
            </w:tcBorders>
            <w:shd w:val="clear" w:color="auto" w:fill="auto"/>
            <w:vAlign w:val="center"/>
            <w:hideMark/>
          </w:tcPr>
          <w:p w14:paraId="6CCEB225" w14:textId="77777777" w:rsidR="00265F24" w:rsidRPr="003240FE" w:rsidRDefault="00265F24" w:rsidP="00A176AE">
            <w:pPr>
              <w:jc w:val="center"/>
              <w:rPr>
                <w:rFonts w:ascii="Myriad Pro" w:hAnsi="Myriad Pro"/>
                <w:sz w:val="20"/>
                <w:szCs w:val="20"/>
              </w:rPr>
            </w:pPr>
            <w:bookmarkStart w:id="63" w:name="_Toc39963452"/>
            <w:r w:rsidRPr="003240FE">
              <w:rPr>
                <w:rFonts w:ascii="Myriad Pro" w:hAnsi="Myriad Pro"/>
                <w:sz w:val="20"/>
                <w:szCs w:val="20"/>
              </w:rPr>
              <w:t>-2,18%</w:t>
            </w:r>
            <w:bookmarkEnd w:id="63"/>
          </w:p>
        </w:tc>
      </w:tr>
      <w:tr w:rsidR="00265F24" w:rsidRPr="003240FE" w14:paraId="448B1E91"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3359AF0" w14:textId="77777777" w:rsidR="00265F24" w:rsidRPr="003240FE" w:rsidRDefault="00265F24" w:rsidP="00EE3E15">
            <w:pPr>
              <w:rPr>
                <w:rFonts w:ascii="Myriad Pro" w:hAnsi="Myriad Pro"/>
                <w:sz w:val="20"/>
                <w:szCs w:val="20"/>
              </w:rPr>
            </w:pPr>
            <w:r w:rsidRPr="003240FE">
              <w:rPr>
                <w:rFonts w:ascii="Myriad Pro" w:hAnsi="Myriad Pro"/>
                <w:sz w:val="20"/>
                <w:szCs w:val="20"/>
              </w:rPr>
              <w:t>1.3.2.2.</w:t>
            </w:r>
          </w:p>
        </w:tc>
        <w:tc>
          <w:tcPr>
            <w:tcW w:w="1051" w:type="pct"/>
            <w:tcBorders>
              <w:top w:val="nil"/>
              <w:left w:val="nil"/>
              <w:bottom w:val="single" w:sz="4" w:space="0" w:color="auto"/>
              <w:right w:val="single" w:sz="4" w:space="0" w:color="auto"/>
            </w:tcBorders>
            <w:shd w:val="clear" w:color="auto" w:fill="auto"/>
            <w:vAlign w:val="center"/>
            <w:hideMark/>
          </w:tcPr>
          <w:p w14:paraId="3A859133" w14:textId="5B6FCFB5" w:rsidR="00265F24" w:rsidRPr="003240FE" w:rsidRDefault="00265F24" w:rsidP="00EE3E15">
            <w:pPr>
              <w:rPr>
                <w:rFonts w:ascii="Myriad Pro" w:hAnsi="Myriad Pro"/>
                <w:sz w:val="20"/>
                <w:szCs w:val="20"/>
              </w:rPr>
            </w:pPr>
            <w:r w:rsidRPr="003240FE">
              <w:rPr>
                <w:rFonts w:ascii="Myriad Pro" w:hAnsi="Myriad Pro"/>
                <w:sz w:val="20"/>
                <w:szCs w:val="20"/>
              </w:rPr>
              <w:t>расходы на услуги вневедомственной охраны и коммунального хозяйства</w:t>
            </w:r>
          </w:p>
        </w:tc>
        <w:tc>
          <w:tcPr>
            <w:tcW w:w="535" w:type="pct"/>
            <w:tcBorders>
              <w:top w:val="nil"/>
              <w:left w:val="nil"/>
              <w:bottom w:val="single" w:sz="4" w:space="0" w:color="auto"/>
              <w:right w:val="single" w:sz="4" w:space="0" w:color="auto"/>
            </w:tcBorders>
            <w:shd w:val="clear" w:color="auto" w:fill="auto"/>
            <w:vAlign w:val="center"/>
            <w:hideMark/>
          </w:tcPr>
          <w:p w14:paraId="31202B3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24 251,78</w:t>
            </w:r>
          </w:p>
        </w:tc>
        <w:tc>
          <w:tcPr>
            <w:tcW w:w="520" w:type="pct"/>
            <w:tcBorders>
              <w:top w:val="nil"/>
              <w:left w:val="nil"/>
              <w:bottom w:val="single" w:sz="4" w:space="0" w:color="auto"/>
              <w:right w:val="single" w:sz="4" w:space="0" w:color="auto"/>
            </w:tcBorders>
            <w:shd w:val="clear" w:color="auto" w:fill="auto"/>
            <w:vAlign w:val="center"/>
            <w:hideMark/>
          </w:tcPr>
          <w:p w14:paraId="3A26DE15"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27 105,0</w:t>
            </w:r>
          </w:p>
        </w:tc>
        <w:tc>
          <w:tcPr>
            <w:tcW w:w="537" w:type="pct"/>
            <w:tcBorders>
              <w:top w:val="nil"/>
              <w:left w:val="nil"/>
              <w:bottom w:val="single" w:sz="4" w:space="0" w:color="auto"/>
              <w:right w:val="single" w:sz="4" w:space="0" w:color="auto"/>
            </w:tcBorders>
            <w:shd w:val="clear" w:color="auto" w:fill="auto"/>
            <w:vAlign w:val="center"/>
            <w:hideMark/>
          </w:tcPr>
          <w:p w14:paraId="0022A433"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26 407,2</w:t>
            </w:r>
          </w:p>
        </w:tc>
        <w:tc>
          <w:tcPr>
            <w:tcW w:w="521" w:type="pct"/>
            <w:tcBorders>
              <w:top w:val="nil"/>
              <w:left w:val="nil"/>
              <w:bottom w:val="single" w:sz="4" w:space="0" w:color="auto"/>
              <w:right w:val="single" w:sz="4" w:space="0" w:color="auto"/>
            </w:tcBorders>
            <w:shd w:val="clear" w:color="auto" w:fill="auto"/>
            <w:vAlign w:val="center"/>
            <w:hideMark/>
          </w:tcPr>
          <w:p w14:paraId="4C01E077"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26 129,91</w:t>
            </w:r>
          </w:p>
        </w:tc>
        <w:tc>
          <w:tcPr>
            <w:tcW w:w="521" w:type="pct"/>
            <w:tcBorders>
              <w:top w:val="nil"/>
              <w:left w:val="nil"/>
              <w:bottom w:val="single" w:sz="4" w:space="0" w:color="auto"/>
              <w:right w:val="single" w:sz="4" w:space="0" w:color="auto"/>
            </w:tcBorders>
            <w:shd w:val="clear" w:color="auto" w:fill="auto"/>
            <w:vAlign w:val="center"/>
            <w:hideMark/>
          </w:tcPr>
          <w:p w14:paraId="7F0D07F3"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25 407,71</w:t>
            </w:r>
          </w:p>
        </w:tc>
        <w:tc>
          <w:tcPr>
            <w:tcW w:w="556" w:type="pct"/>
            <w:tcBorders>
              <w:top w:val="nil"/>
              <w:left w:val="nil"/>
              <w:bottom w:val="single" w:sz="4" w:space="0" w:color="auto"/>
              <w:right w:val="single" w:sz="4" w:space="0" w:color="auto"/>
            </w:tcBorders>
            <w:shd w:val="clear" w:color="auto" w:fill="auto"/>
            <w:vAlign w:val="center"/>
            <w:hideMark/>
          </w:tcPr>
          <w:p w14:paraId="31F6F1E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-975,06</w:t>
            </w:r>
          </w:p>
        </w:tc>
        <w:tc>
          <w:tcPr>
            <w:tcW w:w="403" w:type="pct"/>
            <w:tcBorders>
              <w:top w:val="nil"/>
              <w:left w:val="nil"/>
              <w:bottom w:val="single" w:sz="4" w:space="0" w:color="auto"/>
              <w:right w:val="single" w:sz="4" w:space="0" w:color="auto"/>
            </w:tcBorders>
            <w:shd w:val="clear" w:color="auto" w:fill="auto"/>
            <w:vAlign w:val="center"/>
            <w:hideMark/>
          </w:tcPr>
          <w:p w14:paraId="69AA47A3"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-3,60%</w:t>
            </w:r>
          </w:p>
        </w:tc>
      </w:tr>
      <w:tr w:rsidR="00265F24" w:rsidRPr="003240FE" w14:paraId="61F95935"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28207F2A"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01BB239C" w14:textId="77777777" w:rsidR="00265F24" w:rsidRPr="003240FE" w:rsidRDefault="00265F24" w:rsidP="00EE3E15">
            <w:pPr>
              <w:rPr>
                <w:rFonts w:ascii="Myriad Pro" w:hAnsi="Myriad Pro"/>
                <w:sz w:val="20"/>
                <w:szCs w:val="20"/>
              </w:rPr>
            </w:pPr>
            <w:r w:rsidRPr="003240FE">
              <w:rPr>
                <w:rFonts w:ascii="Myriad Pro" w:hAnsi="Myriad Pro"/>
                <w:sz w:val="20"/>
                <w:szCs w:val="20"/>
              </w:rPr>
              <w:t>услуги пожарной и вневедомственной охраны</w:t>
            </w:r>
          </w:p>
        </w:tc>
        <w:tc>
          <w:tcPr>
            <w:tcW w:w="535" w:type="pct"/>
            <w:tcBorders>
              <w:top w:val="nil"/>
              <w:left w:val="nil"/>
              <w:bottom w:val="single" w:sz="4" w:space="0" w:color="auto"/>
              <w:right w:val="single" w:sz="4" w:space="0" w:color="auto"/>
            </w:tcBorders>
            <w:shd w:val="clear" w:color="auto" w:fill="auto"/>
            <w:vAlign w:val="center"/>
            <w:hideMark/>
          </w:tcPr>
          <w:p w14:paraId="0351D7B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14 430,73</w:t>
            </w:r>
          </w:p>
        </w:tc>
        <w:tc>
          <w:tcPr>
            <w:tcW w:w="520" w:type="pct"/>
            <w:tcBorders>
              <w:top w:val="nil"/>
              <w:left w:val="nil"/>
              <w:bottom w:val="single" w:sz="4" w:space="0" w:color="auto"/>
              <w:right w:val="single" w:sz="4" w:space="0" w:color="auto"/>
            </w:tcBorders>
            <w:shd w:val="clear" w:color="auto" w:fill="auto"/>
            <w:vAlign w:val="center"/>
            <w:hideMark/>
          </w:tcPr>
          <w:p w14:paraId="75CE2CC0"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15 874,33</w:t>
            </w:r>
          </w:p>
        </w:tc>
        <w:tc>
          <w:tcPr>
            <w:tcW w:w="537" w:type="pct"/>
            <w:tcBorders>
              <w:top w:val="nil"/>
              <w:left w:val="nil"/>
              <w:bottom w:val="single" w:sz="4" w:space="0" w:color="auto"/>
              <w:right w:val="single" w:sz="4" w:space="0" w:color="auto"/>
            </w:tcBorders>
            <w:shd w:val="clear" w:color="auto" w:fill="auto"/>
            <w:vAlign w:val="center"/>
            <w:hideMark/>
          </w:tcPr>
          <w:p w14:paraId="0197B058"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15 713,3</w:t>
            </w:r>
          </w:p>
        </w:tc>
        <w:tc>
          <w:tcPr>
            <w:tcW w:w="521" w:type="pct"/>
            <w:tcBorders>
              <w:top w:val="nil"/>
              <w:left w:val="nil"/>
              <w:bottom w:val="single" w:sz="4" w:space="0" w:color="auto"/>
              <w:right w:val="single" w:sz="4" w:space="0" w:color="auto"/>
            </w:tcBorders>
            <w:shd w:val="clear" w:color="auto" w:fill="auto"/>
            <w:vAlign w:val="center"/>
            <w:hideMark/>
          </w:tcPr>
          <w:p w14:paraId="3354CFD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15 548,29</w:t>
            </w:r>
          </w:p>
        </w:tc>
        <w:tc>
          <w:tcPr>
            <w:tcW w:w="521" w:type="pct"/>
            <w:tcBorders>
              <w:top w:val="nil"/>
              <w:left w:val="nil"/>
              <w:bottom w:val="single" w:sz="4" w:space="0" w:color="auto"/>
              <w:right w:val="single" w:sz="4" w:space="0" w:color="auto"/>
            </w:tcBorders>
            <w:shd w:val="clear" w:color="auto" w:fill="auto"/>
            <w:vAlign w:val="center"/>
            <w:hideMark/>
          </w:tcPr>
          <w:p w14:paraId="57B6944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15 118,55</w:t>
            </w:r>
          </w:p>
        </w:tc>
        <w:tc>
          <w:tcPr>
            <w:tcW w:w="556" w:type="pct"/>
            <w:tcBorders>
              <w:top w:val="nil"/>
              <w:left w:val="nil"/>
              <w:bottom w:val="single" w:sz="4" w:space="0" w:color="auto"/>
              <w:right w:val="single" w:sz="4" w:space="0" w:color="auto"/>
            </w:tcBorders>
            <w:shd w:val="clear" w:color="auto" w:fill="auto"/>
            <w:vAlign w:val="center"/>
            <w:hideMark/>
          </w:tcPr>
          <w:p w14:paraId="1263EC2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-326,04</w:t>
            </w:r>
          </w:p>
        </w:tc>
        <w:tc>
          <w:tcPr>
            <w:tcW w:w="403" w:type="pct"/>
            <w:tcBorders>
              <w:top w:val="nil"/>
              <w:left w:val="nil"/>
              <w:bottom w:val="single" w:sz="4" w:space="0" w:color="auto"/>
              <w:right w:val="single" w:sz="4" w:space="0" w:color="auto"/>
            </w:tcBorders>
            <w:shd w:val="clear" w:color="auto" w:fill="auto"/>
            <w:vAlign w:val="center"/>
            <w:hideMark/>
          </w:tcPr>
          <w:p w14:paraId="1E669F4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-2,05%</w:t>
            </w:r>
          </w:p>
        </w:tc>
      </w:tr>
      <w:tr w:rsidR="00265F24" w:rsidRPr="003240FE" w14:paraId="1CC09C3D" w14:textId="77777777" w:rsidTr="003240FE">
        <w:trPr>
          <w:trHeight w:val="478"/>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5E02E1B"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74559234" w14:textId="77777777" w:rsidR="00265F24" w:rsidRPr="003240FE" w:rsidRDefault="00265F24" w:rsidP="00EE3E15">
            <w:pPr>
              <w:rPr>
                <w:rFonts w:ascii="Myriad Pro" w:hAnsi="Myriad Pro"/>
                <w:sz w:val="20"/>
                <w:szCs w:val="20"/>
              </w:rPr>
            </w:pPr>
            <w:r w:rsidRPr="003240FE">
              <w:rPr>
                <w:rFonts w:ascii="Myriad Pro" w:hAnsi="Myriad Pro"/>
                <w:sz w:val="20"/>
                <w:szCs w:val="20"/>
              </w:rPr>
              <w:t>прочие коммунальные услуги</w:t>
            </w:r>
          </w:p>
        </w:tc>
        <w:tc>
          <w:tcPr>
            <w:tcW w:w="535" w:type="pct"/>
            <w:tcBorders>
              <w:top w:val="nil"/>
              <w:left w:val="nil"/>
              <w:bottom w:val="single" w:sz="4" w:space="0" w:color="auto"/>
              <w:right w:val="single" w:sz="4" w:space="0" w:color="auto"/>
            </w:tcBorders>
            <w:shd w:val="clear" w:color="auto" w:fill="auto"/>
            <w:vAlign w:val="center"/>
            <w:hideMark/>
          </w:tcPr>
          <w:p w14:paraId="11D6D14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626,66</w:t>
            </w:r>
          </w:p>
        </w:tc>
        <w:tc>
          <w:tcPr>
            <w:tcW w:w="520" w:type="pct"/>
            <w:tcBorders>
              <w:top w:val="nil"/>
              <w:left w:val="nil"/>
              <w:bottom w:val="single" w:sz="4" w:space="0" w:color="auto"/>
              <w:right w:val="single" w:sz="4" w:space="0" w:color="auto"/>
            </w:tcBorders>
            <w:shd w:val="clear" w:color="auto" w:fill="auto"/>
            <w:vAlign w:val="center"/>
            <w:hideMark/>
          </w:tcPr>
          <w:p w14:paraId="792731F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1 219,06</w:t>
            </w:r>
          </w:p>
        </w:tc>
        <w:tc>
          <w:tcPr>
            <w:tcW w:w="537" w:type="pct"/>
            <w:tcBorders>
              <w:top w:val="nil"/>
              <w:left w:val="nil"/>
              <w:bottom w:val="single" w:sz="4" w:space="0" w:color="auto"/>
              <w:right w:val="single" w:sz="4" w:space="0" w:color="auto"/>
            </w:tcBorders>
            <w:shd w:val="clear" w:color="auto" w:fill="auto"/>
            <w:vAlign w:val="center"/>
            <w:hideMark/>
          </w:tcPr>
          <w:p w14:paraId="6FB57C4B"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682,36</w:t>
            </w:r>
          </w:p>
        </w:tc>
        <w:tc>
          <w:tcPr>
            <w:tcW w:w="521" w:type="pct"/>
            <w:tcBorders>
              <w:top w:val="nil"/>
              <w:left w:val="nil"/>
              <w:bottom w:val="single" w:sz="4" w:space="0" w:color="auto"/>
              <w:right w:val="single" w:sz="4" w:space="0" w:color="auto"/>
            </w:tcBorders>
            <w:shd w:val="clear" w:color="auto" w:fill="auto"/>
            <w:vAlign w:val="center"/>
            <w:hideMark/>
          </w:tcPr>
          <w:p w14:paraId="206E2AE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675,19</w:t>
            </w:r>
          </w:p>
        </w:tc>
        <w:tc>
          <w:tcPr>
            <w:tcW w:w="521" w:type="pct"/>
            <w:tcBorders>
              <w:top w:val="nil"/>
              <w:left w:val="nil"/>
              <w:bottom w:val="single" w:sz="4" w:space="0" w:color="auto"/>
              <w:right w:val="single" w:sz="4" w:space="0" w:color="auto"/>
            </w:tcBorders>
            <w:shd w:val="clear" w:color="auto" w:fill="auto"/>
            <w:vAlign w:val="center"/>
            <w:hideMark/>
          </w:tcPr>
          <w:p w14:paraId="3D6FC74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656,53</w:t>
            </w:r>
          </w:p>
        </w:tc>
        <w:tc>
          <w:tcPr>
            <w:tcW w:w="556" w:type="pct"/>
            <w:tcBorders>
              <w:top w:val="nil"/>
              <w:left w:val="nil"/>
              <w:bottom w:val="single" w:sz="4" w:space="0" w:color="auto"/>
              <w:right w:val="single" w:sz="4" w:space="0" w:color="auto"/>
            </w:tcBorders>
            <w:shd w:val="clear" w:color="auto" w:fill="auto"/>
            <w:vAlign w:val="center"/>
            <w:hideMark/>
          </w:tcPr>
          <w:p w14:paraId="043D3BA7"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-543,87</w:t>
            </w:r>
          </w:p>
        </w:tc>
        <w:tc>
          <w:tcPr>
            <w:tcW w:w="403" w:type="pct"/>
            <w:tcBorders>
              <w:top w:val="nil"/>
              <w:left w:val="nil"/>
              <w:bottom w:val="single" w:sz="4" w:space="0" w:color="auto"/>
              <w:right w:val="single" w:sz="4" w:space="0" w:color="auto"/>
            </w:tcBorders>
            <w:shd w:val="clear" w:color="auto" w:fill="auto"/>
            <w:vAlign w:val="center"/>
            <w:hideMark/>
          </w:tcPr>
          <w:p w14:paraId="3C261A0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-44,61%</w:t>
            </w:r>
          </w:p>
        </w:tc>
      </w:tr>
      <w:tr w:rsidR="00265F24" w:rsidRPr="003240FE" w14:paraId="365F8A9C" w14:textId="77777777" w:rsidTr="003240FE">
        <w:trPr>
          <w:trHeight w:val="414"/>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24369E03" w14:textId="77777777" w:rsidR="00265F24" w:rsidRPr="003240FE" w:rsidRDefault="00265F24" w:rsidP="00EE3E15">
            <w:pPr>
              <w:rPr>
                <w:rFonts w:ascii="Myriad Pro" w:hAnsi="Myriad Pro"/>
                <w:sz w:val="20"/>
                <w:szCs w:val="20"/>
              </w:rPr>
            </w:pPr>
            <w:r w:rsidRPr="003240FE">
              <w:rPr>
                <w:rFonts w:ascii="Myriad Pro" w:hAnsi="Myriad Pro"/>
                <w:sz w:val="20"/>
                <w:szCs w:val="20"/>
              </w:rPr>
              <w:lastRenderedPageBreak/>
              <w:t> </w:t>
            </w:r>
          </w:p>
        </w:tc>
        <w:tc>
          <w:tcPr>
            <w:tcW w:w="1051" w:type="pct"/>
            <w:tcBorders>
              <w:top w:val="nil"/>
              <w:left w:val="nil"/>
              <w:bottom w:val="single" w:sz="4" w:space="0" w:color="auto"/>
              <w:right w:val="single" w:sz="4" w:space="0" w:color="auto"/>
            </w:tcBorders>
            <w:shd w:val="clear" w:color="auto" w:fill="auto"/>
            <w:vAlign w:val="center"/>
            <w:hideMark/>
          </w:tcPr>
          <w:p w14:paraId="5E58A85D" w14:textId="77777777" w:rsidR="00265F24" w:rsidRPr="003240FE" w:rsidRDefault="00265F24" w:rsidP="00EE3E15">
            <w:pPr>
              <w:rPr>
                <w:rFonts w:ascii="Myriad Pro" w:hAnsi="Myriad Pro"/>
                <w:sz w:val="20"/>
                <w:szCs w:val="20"/>
              </w:rPr>
            </w:pPr>
            <w:r w:rsidRPr="003240FE">
              <w:rPr>
                <w:rFonts w:ascii="Myriad Pro" w:hAnsi="Myriad Pro"/>
                <w:sz w:val="20"/>
                <w:szCs w:val="20"/>
              </w:rPr>
              <w:t>затраты на содержание зданий</w:t>
            </w:r>
          </w:p>
        </w:tc>
        <w:tc>
          <w:tcPr>
            <w:tcW w:w="535" w:type="pct"/>
            <w:tcBorders>
              <w:top w:val="nil"/>
              <w:left w:val="nil"/>
              <w:bottom w:val="single" w:sz="4" w:space="0" w:color="auto"/>
              <w:right w:val="single" w:sz="4" w:space="0" w:color="auto"/>
            </w:tcBorders>
            <w:shd w:val="clear" w:color="auto" w:fill="auto"/>
            <w:vAlign w:val="center"/>
            <w:hideMark/>
          </w:tcPr>
          <w:p w14:paraId="0A3FD85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9 194,39</w:t>
            </w:r>
          </w:p>
        </w:tc>
        <w:tc>
          <w:tcPr>
            <w:tcW w:w="520" w:type="pct"/>
            <w:tcBorders>
              <w:top w:val="nil"/>
              <w:left w:val="nil"/>
              <w:bottom w:val="single" w:sz="4" w:space="0" w:color="auto"/>
              <w:right w:val="single" w:sz="4" w:space="0" w:color="auto"/>
            </w:tcBorders>
            <w:shd w:val="clear" w:color="auto" w:fill="auto"/>
            <w:vAlign w:val="center"/>
            <w:hideMark/>
          </w:tcPr>
          <w:p w14:paraId="4E5C6D2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10 011,6</w:t>
            </w:r>
          </w:p>
        </w:tc>
        <w:tc>
          <w:tcPr>
            <w:tcW w:w="537" w:type="pct"/>
            <w:tcBorders>
              <w:top w:val="nil"/>
              <w:left w:val="nil"/>
              <w:bottom w:val="single" w:sz="4" w:space="0" w:color="auto"/>
              <w:right w:val="single" w:sz="4" w:space="0" w:color="auto"/>
            </w:tcBorders>
            <w:shd w:val="clear" w:color="auto" w:fill="auto"/>
            <w:vAlign w:val="center"/>
            <w:hideMark/>
          </w:tcPr>
          <w:p w14:paraId="4AD47DA8"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10 011,6</w:t>
            </w:r>
          </w:p>
        </w:tc>
        <w:tc>
          <w:tcPr>
            <w:tcW w:w="521" w:type="pct"/>
            <w:tcBorders>
              <w:top w:val="nil"/>
              <w:left w:val="nil"/>
              <w:bottom w:val="single" w:sz="4" w:space="0" w:color="auto"/>
              <w:right w:val="single" w:sz="4" w:space="0" w:color="auto"/>
            </w:tcBorders>
            <w:shd w:val="clear" w:color="auto" w:fill="auto"/>
            <w:vAlign w:val="center"/>
            <w:hideMark/>
          </w:tcPr>
          <w:p w14:paraId="54E585F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9 906,43</w:t>
            </w:r>
          </w:p>
        </w:tc>
        <w:tc>
          <w:tcPr>
            <w:tcW w:w="521" w:type="pct"/>
            <w:tcBorders>
              <w:top w:val="nil"/>
              <w:left w:val="nil"/>
              <w:bottom w:val="single" w:sz="4" w:space="0" w:color="auto"/>
              <w:right w:val="single" w:sz="4" w:space="0" w:color="auto"/>
            </w:tcBorders>
            <w:shd w:val="clear" w:color="auto" w:fill="auto"/>
            <w:vAlign w:val="center"/>
            <w:hideMark/>
          </w:tcPr>
          <w:p w14:paraId="0451898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9 632,63</w:t>
            </w:r>
          </w:p>
        </w:tc>
        <w:tc>
          <w:tcPr>
            <w:tcW w:w="556" w:type="pct"/>
            <w:tcBorders>
              <w:top w:val="nil"/>
              <w:left w:val="nil"/>
              <w:bottom w:val="single" w:sz="4" w:space="0" w:color="auto"/>
              <w:right w:val="single" w:sz="4" w:space="0" w:color="auto"/>
            </w:tcBorders>
            <w:shd w:val="clear" w:color="auto" w:fill="auto"/>
            <w:vAlign w:val="center"/>
            <w:hideMark/>
          </w:tcPr>
          <w:p w14:paraId="47160BB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-105,15</w:t>
            </w:r>
          </w:p>
        </w:tc>
        <w:tc>
          <w:tcPr>
            <w:tcW w:w="403" w:type="pct"/>
            <w:tcBorders>
              <w:top w:val="nil"/>
              <w:left w:val="nil"/>
              <w:bottom w:val="single" w:sz="4" w:space="0" w:color="auto"/>
              <w:right w:val="single" w:sz="4" w:space="0" w:color="auto"/>
            </w:tcBorders>
            <w:shd w:val="clear" w:color="auto" w:fill="auto"/>
            <w:vAlign w:val="center"/>
            <w:hideMark/>
          </w:tcPr>
          <w:p w14:paraId="33CC0EC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-1,05%</w:t>
            </w:r>
          </w:p>
        </w:tc>
      </w:tr>
      <w:tr w:rsidR="00265F24" w:rsidRPr="003240FE" w14:paraId="1805F920" w14:textId="77777777" w:rsidTr="003240FE">
        <w:trPr>
          <w:trHeight w:val="42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A5563DC"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08E49297" w14:textId="77777777" w:rsidR="00265F24" w:rsidRPr="003240FE" w:rsidRDefault="00265F24" w:rsidP="00EE3E15">
            <w:pPr>
              <w:rPr>
                <w:rFonts w:ascii="Myriad Pro" w:hAnsi="Myriad Pro"/>
                <w:sz w:val="20"/>
                <w:szCs w:val="20"/>
              </w:rPr>
            </w:pPr>
            <w:bookmarkStart w:id="64" w:name="_Toc39963453"/>
            <w:r w:rsidRPr="003240FE">
              <w:rPr>
                <w:rFonts w:ascii="Myriad Pro" w:hAnsi="Myriad Pro"/>
                <w:sz w:val="20"/>
                <w:szCs w:val="20"/>
              </w:rPr>
              <w:t>уборка помещений</w:t>
            </w:r>
            <w:bookmarkEnd w:id="64"/>
          </w:p>
        </w:tc>
        <w:tc>
          <w:tcPr>
            <w:tcW w:w="535" w:type="pct"/>
            <w:tcBorders>
              <w:top w:val="nil"/>
              <w:left w:val="nil"/>
              <w:bottom w:val="single" w:sz="4" w:space="0" w:color="auto"/>
              <w:right w:val="single" w:sz="4" w:space="0" w:color="auto"/>
            </w:tcBorders>
            <w:shd w:val="clear" w:color="auto" w:fill="auto"/>
            <w:vAlign w:val="center"/>
            <w:hideMark/>
          </w:tcPr>
          <w:p w14:paraId="43D87004" w14:textId="77777777" w:rsidR="00265F24" w:rsidRPr="003240FE" w:rsidRDefault="00265F24" w:rsidP="00A176AE">
            <w:pPr>
              <w:jc w:val="center"/>
              <w:rPr>
                <w:rFonts w:ascii="Myriad Pro" w:hAnsi="Myriad Pro"/>
                <w:sz w:val="20"/>
                <w:szCs w:val="20"/>
              </w:rPr>
            </w:pPr>
            <w:bookmarkStart w:id="65" w:name="_Toc39963454"/>
            <w:r w:rsidRPr="003240FE">
              <w:rPr>
                <w:rFonts w:ascii="Myriad Pro" w:hAnsi="Myriad Pro"/>
                <w:sz w:val="20"/>
                <w:szCs w:val="20"/>
              </w:rPr>
              <w:t>5 846,92</w:t>
            </w:r>
            <w:bookmarkEnd w:id="65"/>
          </w:p>
        </w:tc>
        <w:tc>
          <w:tcPr>
            <w:tcW w:w="520" w:type="pct"/>
            <w:tcBorders>
              <w:top w:val="nil"/>
              <w:left w:val="nil"/>
              <w:bottom w:val="single" w:sz="4" w:space="0" w:color="auto"/>
              <w:right w:val="single" w:sz="4" w:space="0" w:color="auto"/>
            </w:tcBorders>
            <w:shd w:val="clear" w:color="auto" w:fill="auto"/>
            <w:vAlign w:val="center"/>
            <w:hideMark/>
          </w:tcPr>
          <w:p w14:paraId="614E1607" w14:textId="77777777" w:rsidR="00265F24" w:rsidRPr="003240FE" w:rsidRDefault="00265F24" w:rsidP="00A176AE">
            <w:pPr>
              <w:jc w:val="center"/>
              <w:rPr>
                <w:rFonts w:ascii="Myriad Pro" w:hAnsi="Myriad Pro"/>
                <w:sz w:val="20"/>
                <w:szCs w:val="20"/>
              </w:rPr>
            </w:pPr>
            <w:bookmarkStart w:id="66" w:name="_Toc39963455"/>
            <w:r w:rsidRPr="003240FE">
              <w:rPr>
                <w:rFonts w:ascii="Myriad Pro" w:hAnsi="Myriad Pro"/>
                <w:sz w:val="20"/>
                <w:szCs w:val="20"/>
              </w:rPr>
              <w:t>6 366,60</w:t>
            </w:r>
            <w:bookmarkEnd w:id="66"/>
          </w:p>
        </w:tc>
        <w:tc>
          <w:tcPr>
            <w:tcW w:w="537" w:type="pct"/>
            <w:tcBorders>
              <w:top w:val="nil"/>
              <w:left w:val="nil"/>
              <w:bottom w:val="single" w:sz="4" w:space="0" w:color="auto"/>
              <w:right w:val="single" w:sz="4" w:space="0" w:color="auto"/>
            </w:tcBorders>
            <w:shd w:val="clear" w:color="auto" w:fill="auto"/>
            <w:vAlign w:val="center"/>
            <w:hideMark/>
          </w:tcPr>
          <w:p w14:paraId="0BAFFCD0" w14:textId="77777777" w:rsidR="00265F24" w:rsidRPr="003240FE" w:rsidRDefault="00265F24" w:rsidP="00A176AE">
            <w:pPr>
              <w:jc w:val="center"/>
              <w:rPr>
                <w:rFonts w:ascii="Myriad Pro" w:hAnsi="Myriad Pro"/>
                <w:i/>
                <w:iCs/>
                <w:sz w:val="20"/>
                <w:szCs w:val="20"/>
              </w:rPr>
            </w:pPr>
            <w:bookmarkStart w:id="67" w:name="_Toc39963456"/>
            <w:r w:rsidRPr="003240FE">
              <w:rPr>
                <w:rFonts w:ascii="Myriad Pro" w:hAnsi="Myriad Pro"/>
                <w:i/>
                <w:iCs/>
                <w:sz w:val="20"/>
                <w:szCs w:val="20"/>
              </w:rPr>
              <w:t>6 366,6</w:t>
            </w:r>
            <w:bookmarkEnd w:id="67"/>
          </w:p>
        </w:tc>
        <w:tc>
          <w:tcPr>
            <w:tcW w:w="521" w:type="pct"/>
            <w:tcBorders>
              <w:top w:val="nil"/>
              <w:left w:val="nil"/>
              <w:bottom w:val="single" w:sz="4" w:space="0" w:color="auto"/>
              <w:right w:val="single" w:sz="4" w:space="0" w:color="auto"/>
            </w:tcBorders>
            <w:shd w:val="clear" w:color="auto" w:fill="auto"/>
            <w:vAlign w:val="center"/>
            <w:hideMark/>
          </w:tcPr>
          <w:p w14:paraId="79826B1C" w14:textId="77777777" w:rsidR="00265F24" w:rsidRPr="003240FE" w:rsidRDefault="00265F24" w:rsidP="00A176AE">
            <w:pPr>
              <w:jc w:val="center"/>
              <w:rPr>
                <w:rFonts w:ascii="Myriad Pro" w:hAnsi="Myriad Pro"/>
                <w:sz w:val="20"/>
                <w:szCs w:val="20"/>
              </w:rPr>
            </w:pPr>
            <w:bookmarkStart w:id="68" w:name="_Toc39963457"/>
            <w:r w:rsidRPr="003240FE">
              <w:rPr>
                <w:rFonts w:ascii="Myriad Pro" w:hAnsi="Myriad Pro"/>
                <w:sz w:val="20"/>
                <w:szCs w:val="20"/>
              </w:rPr>
              <w:t>6 299,72</w:t>
            </w:r>
            <w:bookmarkEnd w:id="68"/>
          </w:p>
        </w:tc>
        <w:tc>
          <w:tcPr>
            <w:tcW w:w="521" w:type="pct"/>
            <w:tcBorders>
              <w:top w:val="nil"/>
              <w:left w:val="nil"/>
              <w:bottom w:val="single" w:sz="4" w:space="0" w:color="auto"/>
              <w:right w:val="single" w:sz="4" w:space="0" w:color="auto"/>
            </w:tcBorders>
            <w:shd w:val="clear" w:color="auto" w:fill="auto"/>
            <w:vAlign w:val="center"/>
            <w:hideMark/>
          </w:tcPr>
          <w:p w14:paraId="1B54102E" w14:textId="77777777" w:rsidR="00265F24" w:rsidRPr="003240FE" w:rsidRDefault="00265F24" w:rsidP="00A176AE">
            <w:pPr>
              <w:jc w:val="center"/>
              <w:rPr>
                <w:rFonts w:ascii="Myriad Pro" w:hAnsi="Myriad Pro"/>
                <w:sz w:val="20"/>
                <w:szCs w:val="20"/>
              </w:rPr>
            </w:pPr>
            <w:bookmarkStart w:id="69" w:name="_Toc39963458"/>
            <w:r w:rsidRPr="003240FE">
              <w:rPr>
                <w:rFonts w:ascii="Myriad Pro" w:hAnsi="Myriad Pro"/>
                <w:sz w:val="20"/>
                <w:szCs w:val="20"/>
              </w:rPr>
              <w:t>6 125,60</w:t>
            </w:r>
            <w:bookmarkEnd w:id="69"/>
          </w:p>
        </w:tc>
        <w:tc>
          <w:tcPr>
            <w:tcW w:w="556" w:type="pct"/>
            <w:tcBorders>
              <w:top w:val="nil"/>
              <w:left w:val="nil"/>
              <w:bottom w:val="single" w:sz="4" w:space="0" w:color="auto"/>
              <w:right w:val="single" w:sz="4" w:space="0" w:color="auto"/>
            </w:tcBorders>
            <w:shd w:val="clear" w:color="auto" w:fill="auto"/>
            <w:vAlign w:val="center"/>
            <w:hideMark/>
          </w:tcPr>
          <w:p w14:paraId="02FD63B2" w14:textId="77777777" w:rsidR="00265F24" w:rsidRPr="003240FE" w:rsidRDefault="00265F24" w:rsidP="00A176AE">
            <w:pPr>
              <w:jc w:val="center"/>
              <w:rPr>
                <w:rFonts w:ascii="Myriad Pro" w:hAnsi="Myriad Pro"/>
                <w:sz w:val="20"/>
                <w:szCs w:val="20"/>
              </w:rPr>
            </w:pPr>
            <w:bookmarkStart w:id="70" w:name="_Toc39963459"/>
            <w:r w:rsidRPr="003240FE">
              <w:rPr>
                <w:rFonts w:ascii="Myriad Pro" w:hAnsi="Myriad Pro"/>
                <w:sz w:val="20"/>
                <w:szCs w:val="20"/>
              </w:rPr>
              <w:t>-66,88</w:t>
            </w:r>
            <w:bookmarkEnd w:id="70"/>
          </w:p>
        </w:tc>
        <w:tc>
          <w:tcPr>
            <w:tcW w:w="403" w:type="pct"/>
            <w:tcBorders>
              <w:top w:val="nil"/>
              <w:left w:val="nil"/>
              <w:bottom w:val="single" w:sz="4" w:space="0" w:color="auto"/>
              <w:right w:val="single" w:sz="4" w:space="0" w:color="auto"/>
            </w:tcBorders>
            <w:shd w:val="clear" w:color="auto" w:fill="auto"/>
            <w:vAlign w:val="center"/>
            <w:hideMark/>
          </w:tcPr>
          <w:p w14:paraId="4DE652DE" w14:textId="77777777" w:rsidR="00265F24" w:rsidRPr="003240FE" w:rsidRDefault="00265F24" w:rsidP="00A176AE">
            <w:pPr>
              <w:jc w:val="center"/>
              <w:rPr>
                <w:rFonts w:ascii="Myriad Pro" w:hAnsi="Myriad Pro"/>
                <w:sz w:val="20"/>
                <w:szCs w:val="20"/>
              </w:rPr>
            </w:pPr>
            <w:bookmarkStart w:id="71" w:name="_Toc39963460"/>
            <w:r w:rsidRPr="003240FE">
              <w:rPr>
                <w:rFonts w:ascii="Myriad Pro" w:hAnsi="Myriad Pro"/>
                <w:sz w:val="20"/>
                <w:szCs w:val="20"/>
              </w:rPr>
              <w:t>-1,05%</w:t>
            </w:r>
            <w:bookmarkEnd w:id="71"/>
          </w:p>
        </w:tc>
      </w:tr>
      <w:tr w:rsidR="00265F24" w:rsidRPr="003240FE" w14:paraId="3080BA15" w14:textId="77777777" w:rsidTr="003240FE">
        <w:trPr>
          <w:trHeight w:val="426"/>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8330F60"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19E1AC0C" w14:textId="6B803907" w:rsidR="00265F24" w:rsidRPr="003240FE" w:rsidRDefault="00265F24" w:rsidP="00EE3E15">
            <w:pPr>
              <w:rPr>
                <w:rFonts w:ascii="Myriad Pro" w:hAnsi="Myriad Pro"/>
                <w:sz w:val="20"/>
                <w:szCs w:val="20"/>
              </w:rPr>
            </w:pPr>
            <w:r w:rsidRPr="003240FE">
              <w:rPr>
                <w:rFonts w:ascii="Myriad Pro" w:hAnsi="Myriad Pro"/>
                <w:sz w:val="20"/>
                <w:szCs w:val="20"/>
              </w:rPr>
              <w:t xml:space="preserve"> </w:t>
            </w:r>
            <w:bookmarkStart w:id="72" w:name="_Toc39963461"/>
            <w:r w:rsidRPr="003240FE">
              <w:rPr>
                <w:rFonts w:ascii="Myriad Pro" w:hAnsi="Myriad Pro"/>
                <w:sz w:val="20"/>
                <w:szCs w:val="20"/>
              </w:rPr>
              <w:t>расходы по дезинфекции</w:t>
            </w:r>
            <w:bookmarkEnd w:id="72"/>
          </w:p>
        </w:tc>
        <w:tc>
          <w:tcPr>
            <w:tcW w:w="535" w:type="pct"/>
            <w:tcBorders>
              <w:top w:val="nil"/>
              <w:left w:val="nil"/>
              <w:bottom w:val="single" w:sz="4" w:space="0" w:color="auto"/>
              <w:right w:val="single" w:sz="4" w:space="0" w:color="auto"/>
            </w:tcBorders>
            <w:shd w:val="clear" w:color="auto" w:fill="auto"/>
            <w:vAlign w:val="center"/>
            <w:hideMark/>
          </w:tcPr>
          <w:p w14:paraId="0191F77E" w14:textId="77777777" w:rsidR="00265F24" w:rsidRPr="003240FE" w:rsidRDefault="00265F24" w:rsidP="00A176AE">
            <w:pPr>
              <w:jc w:val="center"/>
              <w:rPr>
                <w:rFonts w:ascii="Myriad Pro" w:hAnsi="Myriad Pro"/>
                <w:sz w:val="20"/>
                <w:szCs w:val="20"/>
              </w:rPr>
            </w:pPr>
            <w:bookmarkStart w:id="73" w:name="_Toc39963462"/>
            <w:r w:rsidRPr="003240FE">
              <w:rPr>
                <w:rFonts w:ascii="Myriad Pro" w:hAnsi="Myriad Pro"/>
                <w:sz w:val="20"/>
                <w:szCs w:val="20"/>
              </w:rPr>
              <w:t>57,80</w:t>
            </w:r>
            <w:bookmarkEnd w:id="73"/>
          </w:p>
        </w:tc>
        <w:tc>
          <w:tcPr>
            <w:tcW w:w="520" w:type="pct"/>
            <w:tcBorders>
              <w:top w:val="nil"/>
              <w:left w:val="nil"/>
              <w:bottom w:val="single" w:sz="4" w:space="0" w:color="auto"/>
              <w:right w:val="single" w:sz="4" w:space="0" w:color="auto"/>
            </w:tcBorders>
            <w:shd w:val="clear" w:color="auto" w:fill="auto"/>
            <w:vAlign w:val="center"/>
            <w:hideMark/>
          </w:tcPr>
          <w:p w14:paraId="57D059EA" w14:textId="77777777" w:rsidR="00265F24" w:rsidRPr="003240FE" w:rsidRDefault="00265F24" w:rsidP="00A176AE">
            <w:pPr>
              <w:jc w:val="center"/>
              <w:rPr>
                <w:rFonts w:ascii="Myriad Pro" w:hAnsi="Myriad Pro"/>
                <w:sz w:val="20"/>
                <w:szCs w:val="20"/>
              </w:rPr>
            </w:pPr>
            <w:bookmarkStart w:id="74" w:name="_Toc39963463"/>
            <w:r w:rsidRPr="003240FE">
              <w:rPr>
                <w:rFonts w:ascii="Myriad Pro" w:hAnsi="Myriad Pro"/>
                <w:sz w:val="20"/>
                <w:szCs w:val="20"/>
              </w:rPr>
              <w:t>62,94</w:t>
            </w:r>
            <w:bookmarkEnd w:id="74"/>
          </w:p>
        </w:tc>
        <w:tc>
          <w:tcPr>
            <w:tcW w:w="537" w:type="pct"/>
            <w:tcBorders>
              <w:top w:val="nil"/>
              <w:left w:val="nil"/>
              <w:bottom w:val="single" w:sz="4" w:space="0" w:color="auto"/>
              <w:right w:val="single" w:sz="4" w:space="0" w:color="auto"/>
            </w:tcBorders>
            <w:shd w:val="clear" w:color="auto" w:fill="auto"/>
            <w:vAlign w:val="center"/>
            <w:hideMark/>
          </w:tcPr>
          <w:p w14:paraId="6F16483D" w14:textId="77777777" w:rsidR="00265F24" w:rsidRPr="003240FE" w:rsidRDefault="00265F24" w:rsidP="00A176AE">
            <w:pPr>
              <w:jc w:val="center"/>
              <w:rPr>
                <w:rFonts w:ascii="Myriad Pro" w:hAnsi="Myriad Pro"/>
                <w:i/>
                <w:iCs/>
                <w:sz w:val="20"/>
                <w:szCs w:val="20"/>
              </w:rPr>
            </w:pPr>
            <w:bookmarkStart w:id="75" w:name="_Toc39963464"/>
            <w:r w:rsidRPr="003240FE">
              <w:rPr>
                <w:rFonts w:ascii="Myriad Pro" w:hAnsi="Myriad Pro"/>
                <w:i/>
                <w:iCs/>
                <w:sz w:val="20"/>
                <w:szCs w:val="20"/>
              </w:rPr>
              <w:t>62,94</w:t>
            </w:r>
            <w:bookmarkEnd w:id="75"/>
          </w:p>
        </w:tc>
        <w:tc>
          <w:tcPr>
            <w:tcW w:w="521" w:type="pct"/>
            <w:tcBorders>
              <w:top w:val="nil"/>
              <w:left w:val="nil"/>
              <w:bottom w:val="single" w:sz="4" w:space="0" w:color="auto"/>
              <w:right w:val="single" w:sz="4" w:space="0" w:color="auto"/>
            </w:tcBorders>
            <w:shd w:val="clear" w:color="auto" w:fill="auto"/>
            <w:vAlign w:val="center"/>
            <w:hideMark/>
          </w:tcPr>
          <w:p w14:paraId="44DE367C" w14:textId="77777777" w:rsidR="00265F24" w:rsidRPr="003240FE" w:rsidRDefault="00265F24" w:rsidP="00A176AE">
            <w:pPr>
              <w:jc w:val="center"/>
              <w:rPr>
                <w:rFonts w:ascii="Myriad Pro" w:hAnsi="Myriad Pro"/>
                <w:sz w:val="20"/>
                <w:szCs w:val="20"/>
              </w:rPr>
            </w:pPr>
            <w:bookmarkStart w:id="76" w:name="_Toc39963465"/>
            <w:r w:rsidRPr="003240FE">
              <w:rPr>
                <w:rFonts w:ascii="Myriad Pro" w:hAnsi="Myriad Pro"/>
                <w:sz w:val="20"/>
                <w:szCs w:val="20"/>
              </w:rPr>
              <w:t>62,28</w:t>
            </w:r>
            <w:bookmarkEnd w:id="76"/>
          </w:p>
        </w:tc>
        <w:tc>
          <w:tcPr>
            <w:tcW w:w="521" w:type="pct"/>
            <w:tcBorders>
              <w:top w:val="nil"/>
              <w:left w:val="nil"/>
              <w:bottom w:val="single" w:sz="4" w:space="0" w:color="auto"/>
              <w:right w:val="single" w:sz="4" w:space="0" w:color="auto"/>
            </w:tcBorders>
            <w:shd w:val="clear" w:color="auto" w:fill="auto"/>
            <w:vAlign w:val="center"/>
            <w:hideMark/>
          </w:tcPr>
          <w:p w14:paraId="1BDD034C" w14:textId="77777777" w:rsidR="00265F24" w:rsidRPr="003240FE" w:rsidRDefault="00265F24" w:rsidP="00A176AE">
            <w:pPr>
              <w:jc w:val="center"/>
              <w:rPr>
                <w:rFonts w:ascii="Myriad Pro" w:hAnsi="Myriad Pro"/>
                <w:sz w:val="20"/>
                <w:szCs w:val="20"/>
              </w:rPr>
            </w:pPr>
            <w:bookmarkStart w:id="77" w:name="_Toc39963466"/>
            <w:r w:rsidRPr="003240FE">
              <w:rPr>
                <w:rFonts w:ascii="Myriad Pro" w:hAnsi="Myriad Pro"/>
                <w:sz w:val="20"/>
                <w:szCs w:val="20"/>
              </w:rPr>
              <w:t>60,56</w:t>
            </w:r>
            <w:bookmarkEnd w:id="77"/>
          </w:p>
        </w:tc>
        <w:tc>
          <w:tcPr>
            <w:tcW w:w="556" w:type="pct"/>
            <w:tcBorders>
              <w:top w:val="nil"/>
              <w:left w:val="nil"/>
              <w:bottom w:val="single" w:sz="4" w:space="0" w:color="auto"/>
              <w:right w:val="single" w:sz="4" w:space="0" w:color="auto"/>
            </w:tcBorders>
            <w:shd w:val="clear" w:color="auto" w:fill="auto"/>
            <w:vAlign w:val="center"/>
            <w:hideMark/>
          </w:tcPr>
          <w:p w14:paraId="08D442B2" w14:textId="77777777" w:rsidR="00265F24" w:rsidRPr="003240FE" w:rsidRDefault="00265F24" w:rsidP="00A176AE">
            <w:pPr>
              <w:jc w:val="center"/>
              <w:rPr>
                <w:rFonts w:ascii="Myriad Pro" w:hAnsi="Myriad Pro"/>
                <w:sz w:val="20"/>
                <w:szCs w:val="20"/>
              </w:rPr>
            </w:pPr>
            <w:bookmarkStart w:id="78" w:name="_Toc39963467"/>
            <w:r w:rsidRPr="003240FE">
              <w:rPr>
                <w:rFonts w:ascii="Myriad Pro" w:hAnsi="Myriad Pro"/>
                <w:sz w:val="20"/>
                <w:szCs w:val="20"/>
              </w:rPr>
              <w:t>-0,66</w:t>
            </w:r>
            <w:bookmarkEnd w:id="78"/>
          </w:p>
        </w:tc>
        <w:tc>
          <w:tcPr>
            <w:tcW w:w="403" w:type="pct"/>
            <w:tcBorders>
              <w:top w:val="nil"/>
              <w:left w:val="nil"/>
              <w:bottom w:val="single" w:sz="4" w:space="0" w:color="auto"/>
              <w:right w:val="single" w:sz="4" w:space="0" w:color="auto"/>
            </w:tcBorders>
            <w:shd w:val="clear" w:color="auto" w:fill="auto"/>
            <w:vAlign w:val="center"/>
            <w:hideMark/>
          </w:tcPr>
          <w:p w14:paraId="520F5019" w14:textId="77777777" w:rsidR="00265F24" w:rsidRPr="003240FE" w:rsidRDefault="00265F24" w:rsidP="00A176AE">
            <w:pPr>
              <w:jc w:val="center"/>
              <w:rPr>
                <w:rFonts w:ascii="Myriad Pro" w:hAnsi="Myriad Pro"/>
                <w:sz w:val="20"/>
                <w:szCs w:val="20"/>
              </w:rPr>
            </w:pPr>
            <w:bookmarkStart w:id="79" w:name="_Toc39963468"/>
            <w:r w:rsidRPr="003240FE">
              <w:rPr>
                <w:rFonts w:ascii="Myriad Pro" w:hAnsi="Myriad Pro"/>
                <w:sz w:val="20"/>
                <w:szCs w:val="20"/>
              </w:rPr>
              <w:t>-1,05%</w:t>
            </w:r>
            <w:bookmarkEnd w:id="79"/>
          </w:p>
        </w:tc>
      </w:tr>
      <w:tr w:rsidR="00265F24" w:rsidRPr="003240FE" w14:paraId="72CF3609" w14:textId="77777777" w:rsidTr="003240FE">
        <w:trPr>
          <w:trHeight w:val="562"/>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556F79CA"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30A02322" w14:textId="77777777" w:rsidR="00265F24" w:rsidRPr="003240FE" w:rsidRDefault="00265F24" w:rsidP="00EE3E15">
            <w:pPr>
              <w:rPr>
                <w:rFonts w:ascii="Myriad Pro" w:hAnsi="Myriad Pro"/>
                <w:sz w:val="20"/>
                <w:szCs w:val="20"/>
              </w:rPr>
            </w:pPr>
            <w:bookmarkStart w:id="80" w:name="_Toc39963469"/>
            <w:proofErr w:type="spellStart"/>
            <w:r w:rsidRPr="003240FE">
              <w:rPr>
                <w:rFonts w:ascii="Myriad Pro" w:hAnsi="Myriad Pro"/>
                <w:sz w:val="20"/>
                <w:szCs w:val="20"/>
              </w:rPr>
              <w:t>проч</w:t>
            </w:r>
            <w:proofErr w:type="spellEnd"/>
            <w:r w:rsidRPr="003240FE">
              <w:rPr>
                <w:rFonts w:ascii="Myriad Pro" w:hAnsi="Myriad Pro"/>
                <w:sz w:val="20"/>
                <w:szCs w:val="20"/>
              </w:rPr>
              <w:t xml:space="preserve"> затраты по сод. зданий</w:t>
            </w:r>
            <w:bookmarkEnd w:id="80"/>
          </w:p>
        </w:tc>
        <w:tc>
          <w:tcPr>
            <w:tcW w:w="535" w:type="pct"/>
            <w:tcBorders>
              <w:top w:val="nil"/>
              <w:left w:val="nil"/>
              <w:bottom w:val="single" w:sz="4" w:space="0" w:color="auto"/>
              <w:right w:val="single" w:sz="4" w:space="0" w:color="auto"/>
            </w:tcBorders>
            <w:shd w:val="clear" w:color="auto" w:fill="auto"/>
            <w:vAlign w:val="center"/>
            <w:hideMark/>
          </w:tcPr>
          <w:p w14:paraId="0A70A6A6" w14:textId="77777777" w:rsidR="00265F24" w:rsidRPr="003240FE" w:rsidRDefault="00265F24" w:rsidP="00A176AE">
            <w:pPr>
              <w:jc w:val="center"/>
              <w:rPr>
                <w:rFonts w:ascii="Myriad Pro" w:hAnsi="Myriad Pro"/>
                <w:sz w:val="20"/>
                <w:szCs w:val="20"/>
              </w:rPr>
            </w:pPr>
            <w:bookmarkStart w:id="81" w:name="_Toc39963470"/>
            <w:r w:rsidRPr="003240FE">
              <w:rPr>
                <w:rFonts w:ascii="Myriad Pro" w:hAnsi="Myriad Pro"/>
                <w:sz w:val="20"/>
                <w:szCs w:val="20"/>
              </w:rPr>
              <w:t>2 239,86</w:t>
            </w:r>
            <w:bookmarkEnd w:id="81"/>
          </w:p>
        </w:tc>
        <w:tc>
          <w:tcPr>
            <w:tcW w:w="520" w:type="pct"/>
            <w:tcBorders>
              <w:top w:val="nil"/>
              <w:left w:val="nil"/>
              <w:bottom w:val="single" w:sz="4" w:space="0" w:color="auto"/>
              <w:right w:val="single" w:sz="4" w:space="0" w:color="auto"/>
            </w:tcBorders>
            <w:shd w:val="clear" w:color="auto" w:fill="auto"/>
            <w:vAlign w:val="center"/>
            <w:hideMark/>
          </w:tcPr>
          <w:p w14:paraId="1EB5D2DF" w14:textId="77777777" w:rsidR="00265F24" w:rsidRPr="003240FE" w:rsidRDefault="00265F24" w:rsidP="00A176AE">
            <w:pPr>
              <w:jc w:val="center"/>
              <w:rPr>
                <w:rFonts w:ascii="Myriad Pro" w:hAnsi="Myriad Pro"/>
                <w:sz w:val="20"/>
                <w:szCs w:val="20"/>
              </w:rPr>
            </w:pPr>
            <w:bookmarkStart w:id="82" w:name="_Toc39963471"/>
            <w:r w:rsidRPr="003240FE">
              <w:rPr>
                <w:rFonts w:ascii="Myriad Pro" w:hAnsi="Myriad Pro"/>
                <w:sz w:val="20"/>
                <w:szCs w:val="20"/>
              </w:rPr>
              <w:t>2 438,93</w:t>
            </w:r>
            <w:bookmarkEnd w:id="82"/>
          </w:p>
        </w:tc>
        <w:tc>
          <w:tcPr>
            <w:tcW w:w="537" w:type="pct"/>
            <w:tcBorders>
              <w:top w:val="nil"/>
              <w:left w:val="nil"/>
              <w:bottom w:val="single" w:sz="4" w:space="0" w:color="auto"/>
              <w:right w:val="single" w:sz="4" w:space="0" w:color="auto"/>
            </w:tcBorders>
            <w:shd w:val="clear" w:color="auto" w:fill="auto"/>
            <w:vAlign w:val="center"/>
            <w:hideMark/>
          </w:tcPr>
          <w:p w14:paraId="40678110" w14:textId="77777777" w:rsidR="00265F24" w:rsidRPr="003240FE" w:rsidRDefault="00265F24" w:rsidP="00A176AE">
            <w:pPr>
              <w:jc w:val="center"/>
              <w:rPr>
                <w:rFonts w:ascii="Myriad Pro" w:hAnsi="Myriad Pro"/>
                <w:i/>
                <w:iCs/>
                <w:sz w:val="20"/>
                <w:szCs w:val="20"/>
              </w:rPr>
            </w:pPr>
            <w:bookmarkStart w:id="83" w:name="_Toc39963472"/>
            <w:r w:rsidRPr="003240FE">
              <w:rPr>
                <w:rFonts w:ascii="Myriad Pro" w:hAnsi="Myriad Pro"/>
                <w:i/>
                <w:iCs/>
                <w:sz w:val="20"/>
                <w:szCs w:val="20"/>
              </w:rPr>
              <w:t>2 438,93</w:t>
            </w:r>
            <w:bookmarkEnd w:id="83"/>
          </w:p>
        </w:tc>
        <w:tc>
          <w:tcPr>
            <w:tcW w:w="521" w:type="pct"/>
            <w:tcBorders>
              <w:top w:val="nil"/>
              <w:left w:val="nil"/>
              <w:bottom w:val="single" w:sz="4" w:space="0" w:color="auto"/>
              <w:right w:val="single" w:sz="4" w:space="0" w:color="auto"/>
            </w:tcBorders>
            <w:shd w:val="clear" w:color="auto" w:fill="auto"/>
            <w:vAlign w:val="center"/>
            <w:hideMark/>
          </w:tcPr>
          <w:p w14:paraId="5DCF2AA9" w14:textId="77777777" w:rsidR="00265F24" w:rsidRPr="003240FE" w:rsidRDefault="00265F24" w:rsidP="00A176AE">
            <w:pPr>
              <w:jc w:val="center"/>
              <w:rPr>
                <w:rFonts w:ascii="Myriad Pro" w:hAnsi="Myriad Pro"/>
                <w:sz w:val="20"/>
                <w:szCs w:val="20"/>
              </w:rPr>
            </w:pPr>
            <w:bookmarkStart w:id="84" w:name="_Toc39963473"/>
            <w:r w:rsidRPr="003240FE">
              <w:rPr>
                <w:rFonts w:ascii="Myriad Pro" w:hAnsi="Myriad Pro"/>
                <w:sz w:val="20"/>
                <w:szCs w:val="20"/>
              </w:rPr>
              <w:t>2 413,32</w:t>
            </w:r>
            <w:bookmarkEnd w:id="84"/>
          </w:p>
        </w:tc>
        <w:tc>
          <w:tcPr>
            <w:tcW w:w="521" w:type="pct"/>
            <w:tcBorders>
              <w:top w:val="nil"/>
              <w:left w:val="nil"/>
              <w:bottom w:val="single" w:sz="4" w:space="0" w:color="auto"/>
              <w:right w:val="single" w:sz="4" w:space="0" w:color="auto"/>
            </w:tcBorders>
            <w:shd w:val="clear" w:color="auto" w:fill="auto"/>
            <w:vAlign w:val="center"/>
            <w:hideMark/>
          </w:tcPr>
          <w:p w14:paraId="6FA48C27" w14:textId="77777777" w:rsidR="00265F24" w:rsidRPr="003240FE" w:rsidRDefault="00265F24" w:rsidP="00A176AE">
            <w:pPr>
              <w:jc w:val="center"/>
              <w:rPr>
                <w:rFonts w:ascii="Myriad Pro" w:hAnsi="Myriad Pro"/>
                <w:sz w:val="20"/>
                <w:szCs w:val="20"/>
              </w:rPr>
            </w:pPr>
            <w:bookmarkStart w:id="85" w:name="_Toc39963474"/>
            <w:r w:rsidRPr="003240FE">
              <w:rPr>
                <w:rFonts w:ascii="Myriad Pro" w:hAnsi="Myriad Pro"/>
                <w:sz w:val="20"/>
                <w:szCs w:val="20"/>
              </w:rPr>
              <w:t>2 346,62</w:t>
            </w:r>
            <w:bookmarkEnd w:id="85"/>
          </w:p>
        </w:tc>
        <w:tc>
          <w:tcPr>
            <w:tcW w:w="556" w:type="pct"/>
            <w:tcBorders>
              <w:top w:val="nil"/>
              <w:left w:val="nil"/>
              <w:bottom w:val="single" w:sz="4" w:space="0" w:color="auto"/>
              <w:right w:val="single" w:sz="4" w:space="0" w:color="auto"/>
            </w:tcBorders>
            <w:shd w:val="clear" w:color="auto" w:fill="auto"/>
            <w:vAlign w:val="center"/>
            <w:hideMark/>
          </w:tcPr>
          <w:p w14:paraId="16A1B08D" w14:textId="77777777" w:rsidR="00265F24" w:rsidRPr="003240FE" w:rsidRDefault="00265F24" w:rsidP="00A176AE">
            <w:pPr>
              <w:jc w:val="center"/>
              <w:rPr>
                <w:rFonts w:ascii="Myriad Pro" w:hAnsi="Myriad Pro"/>
                <w:sz w:val="20"/>
                <w:szCs w:val="20"/>
              </w:rPr>
            </w:pPr>
            <w:bookmarkStart w:id="86" w:name="_Toc39963475"/>
            <w:r w:rsidRPr="003240FE">
              <w:rPr>
                <w:rFonts w:ascii="Myriad Pro" w:hAnsi="Myriad Pro"/>
                <w:sz w:val="20"/>
                <w:szCs w:val="20"/>
              </w:rPr>
              <w:t>-25,61</w:t>
            </w:r>
            <w:bookmarkEnd w:id="86"/>
          </w:p>
        </w:tc>
        <w:tc>
          <w:tcPr>
            <w:tcW w:w="403" w:type="pct"/>
            <w:tcBorders>
              <w:top w:val="nil"/>
              <w:left w:val="nil"/>
              <w:bottom w:val="single" w:sz="4" w:space="0" w:color="auto"/>
              <w:right w:val="single" w:sz="4" w:space="0" w:color="auto"/>
            </w:tcBorders>
            <w:shd w:val="clear" w:color="auto" w:fill="auto"/>
            <w:vAlign w:val="center"/>
            <w:hideMark/>
          </w:tcPr>
          <w:p w14:paraId="53FED8C7" w14:textId="77777777" w:rsidR="00265F24" w:rsidRPr="003240FE" w:rsidRDefault="00265F24" w:rsidP="00A176AE">
            <w:pPr>
              <w:jc w:val="center"/>
              <w:rPr>
                <w:rFonts w:ascii="Myriad Pro" w:hAnsi="Myriad Pro"/>
                <w:sz w:val="20"/>
                <w:szCs w:val="20"/>
              </w:rPr>
            </w:pPr>
            <w:bookmarkStart w:id="87" w:name="_Toc39963476"/>
            <w:r w:rsidRPr="003240FE">
              <w:rPr>
                <w:rFonts w:ascii="Myriad Pro" w:hAnsi="Myriad Pro"/>
                <w:sz w:val="20"/>
                <w:szCs w:val="20"/>
              </w:rPr>
              <w:t>-1,05%</w:t>
            </w:r>
            <w:bookmarkEnd w:id="87"/>
          </w:p>
        </w:tc>
      </w:tr>
      <w:tr w:rsidR="00265F24" w:rsidRPr="003240FE" w14:paraId="0662610D" w14:textId="77777777" w:rsidTr="003240FE">
        <w:trPr>
          <w:trHeight w:val="426"/>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258FF1E"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7B3FE182" w14:textId="77777777" w:rsidR="00265F24" w:rsidRPr="003240FE" w:rsidRDefault="00265F24" w:rsidP="00EE3E15">
            <w:pPr>
              <w:rPr>
                <w:rFonts w:ascii="Myriad Pro" w:hAnsi="Myriad Pro"/>
                <w:sz w:val="20"/>
                <w:szCs w:val="20"/>
              </w:rPr>
            </w:pPr>
            <w:bookmarkStart w:id="88" w:name="_Toc39963477"/>
            <w:r w:rsidRPr="003240FE">
              <w:rPr>
                <w:rFonts w:ascii="Myriad Pro" w:hAnsi="Myriad Pro"/>
                <w:sz w:val="20"/>
                <w:szCs w:val="20"/>
              </w:rPr>
              <w:t>т/о узлов учета</w:t>
            </w:r>
            <w:bookmarkEnd w:id="88"/>
            <w:r w:rsidRPr="003240FE">
              <w:rPr>
                <w:rFonts w:ascii="Myriad Pro" w:hAnsi="Myriad Pro"/>
                <w:sz w:val="20"/>
                <w:szCs w:val="20"/>
              </w:rPr>
              <w:t xml:space="preserve"> </w:t>
            </w:r>
          </w:p>
        </w:tc>
        <w:tc>
          <w:tcPr>
            <w:tcW w:w="535" w:type="pct"/>
            <w:tcBorders>
              <w:top w:val="nil"/>
              <w:left w:val="nil"/>
              <w:bottom w:val="single" w:sz="4" w:space="0" w:color="auto"/>
              <w:right w:val="single" w:sz="4" w:space="0" w:color="auto"/>
            </w:tcBorders>
            <w:shd w:val="clear" w:color="auto" w:fill="auto"/>
            <w:vAlign w:val="center"/>
            <w:hideMark/>
          </w:tcPr>
          <w:p w14:paraId="5CBB4098" w14:textId="77777777" w:rsidR="00265F24" w:rsidRPr="003240FE" w:rsidRDefault="00265F24" w:rsidP="00A176AE">
            <w:pPr>
              <w:jc w:val="center"/>
              <w:rPr>
                <w:rFonts w:ascii="Myriad Pro" w:hAnsi="Myriad Pro"/>
                <w:sz w:val="20"/>
                <w:szCs w:val="20"/>
              </w:rPr>
            </w:pPr>
            <w:bookmarkStart w:id="89" w:name="_Toc39963478"/>
            <w:r w:rsidRPr="003240FE">
              <w:rPr>
                <w:rFonts w:ascii="Myriad Pro" w:hAnsi="Myriad Pro"/>
                <w:sz w:val="20"/>
                <w:szCs w:val="20"/>
              </w:rPr>
              <w:t>420,52</w:t>
            </w:r>
            <w:bookmarkEnd w:id="89"/>
          </w:p>
        </w:tc>
        <w:tc>
          <w:tcPr>
            <w:tcW w:w="520" w:type="pct"/>
            <w:tcBorders>
              <w:top w:val="nil"/>
              <w:left w:val="nil"/>
              <w:bottom w:val="single" w:sz="4" w:space="0" w:color="auto"/>
              <w:right w:val="single" w:sz="4" w:space="0" w:color="auto"/>
            </w:tcBorders>
            <w:shd w:val="clear" w:color="auto" w:fill="auto"/>
            <w:vAlign w:val="center"/>
            <w:hideMark/>
          </w:tcPr>
          <w:p w14:paraId="16A9F78A" w14:textId="77777777" w:rsidR="00265F24" w:rsidRPr="003240FE" w:rsidRDefault="00265F24" w:rsidP="00A176AE">
            <w:pPr>
              <w:jc w:val="center"/>
              <w:rPr>
                <w:rFonts w:ascii="Myriad Pro" w:hAnsi="Myriad Pro"/>
                <w:sz w:val="20"/>
                <w:szCs w:val="20"/>
              </w:rPr>
            </w:pPr>
            <w:bookmarkStart w:id="90" w:name="_Toc39963479"/>
            <w:r w:rsidRPr="003240FE">
              <w:rPr>
                <w:rFonts w:ascii="Myriad Pro" w:hAnsi="Myriad Pro"/>
                <w:sz w:val="20"/>
                <w:szCs w:val="20"/>
              </w:rPr>
              <w:t>457,89</w:t>
            </w:r>
            <w:bookmarkEnd w:id="90"/>
          </w:p>
        </w:tc>
        <w:tc>
          <w:tcPr>
            <w:tcW w:w="537" w:type="pct"/>
            <w:tcBorders>
              <w:top w:val="nil"/>
              <w:left w:val="nil"/>
              <w:bottom w:val="single" w:sz="4" w:space="0" w:color="auto"/>
              <w:right w:val="single" w:sz="4" w:space="0" w:color="auto"/>
            </w:tcBorders>
            <w:shd w:val="clear" w:color="auto" w:fill="auto"/>
            <w:vAlign w:val="center"/>
            <w:hideMark/>
          </w:tcPr>
          <w:p w14:paraId="118A2754" w14:textId="77777777" w:rsidR="00265F24" w:rsidRPr="003240FE" w:rsidRDefault="00265F24" w:rsidP="00A176AE">
            <w:pPr>
              <w:jc w:val="center"/>
              <w:rPr>
                <w:rFonts w:ascii="Myriad Pro" w:hAnsi="Myriad Pro"/>
                <w:i/>
                <w:iCs/>
                <w:sz w:val="20"/>
                <w:szCs w:val="20"/>
              </w:rPr>
            </w:pPr>
            <w:bookmarkStart w:id="91" w:name="_Toc39963480"/>
            <w:r w:rsidRPr="003240FE">
              <w:rPr>
                <w:rFonts w:ascii="Myriad Pro" w:hAnsi="Myriad Pro"/>
                <w:i/>
                <w:iCs/>
                <w:sz w:val="20"/>
                <w:szCs w:val="20"/>
              </w:rPr>
              <w:t>457,89</w:t>
            </w:r>
            <w:bookmarkEnd w:id="91"/>
          </w:p>
        </w:tc>
        <w:tc>
          <w:tcPr>
            <w:tcW w:w="521" w:type="pct"/>
            <w:tcBorders>
              <w:top w:val="nil"/>
              <w:left w:val="nil"/>
              <w:bottom w:val="single" w:sz="4" w:space="0" w:color="auto"/>
              <w:right w:val="single" w:sz="4" w:space="0" w:color="auto"/>
            </w:tcBorders>
            <w:shd w:val="clear" w:color="auto" w:fill="auto"/>
            <w:vAlign w:val="center"/>
            <w:hideMark/>
          </w:tcPr>
          <w:p w14:paraId="7C136BD9" w14:textId="77777777" w:rsidR="00265F24" w:rsidRPr="003240FE" w:rsidRDefault="00265F24" w:rsidP="00A176AE">
            <w:pPr>
              <w:jc w:val="center"/>
              <w:rPr>
                <w:rFonts w:ascii="Myriad Pro" w:hAnsi="Myriad Pro"/>
                <w:sz w:val="20"/>
                <w:szCs w:val="20"/>
              </w:rPr>
            </w:pPr>
            <w:bookmarkStart w:id="92" w:name="_Toc39963481"/>
            <w:r w:rsidRPr="003240FE">
              <w:rPr>
                <w:rFonts w:ascii="Myriad Pro" w:hAnsi="Myriad Pro"/>
                <w:sz w:val="20"/>
                <w:szCs w:val="20"/>
              </w:rPr>
              <w:t>453,09</w:t>
            </w:r>
            <w:bookmarkEnd w:id="92"/>
          </w:p>
        </w:tc>
        <w:tc>
          <w:tcPr>
            <w:tcW w:w="521" w:type="pct"/>
            <w:tcBorders>
              <w:top w:val="nil"/>
              <w:left w:val="nil"/>
              <w:bottom w:val="single" w:sz="4" w:space="0" w:color="auto"/>
              <w:right w:val="single" w:sz="4" w:space="0" w:color="auto"/>
            </w:tcBorders>
            <w:shd w:val="clear" w:color="auto" w:fill="auto"/>
            <w:vAlign w:val="center"/>
            <w:hideMark/>
          </w:tcPr>
          <w:p w14:paraId="101D55BA" w14:textId="77777777" w:rsidR="00265F24" w:rsidRPr="003240FE" w:rsidRDefault="00265F24" w:rsidP="00A176AE">
            <w:pPr>
              <w:jc w:val="center"/>
              <w:rPr>
                <w:rFonts w:ascii="Myriad Pro" w:hAnsi="Myriad Pro"/>
                <w:sz w:val="20"/>
                <w:szCs w:val="20"/>
              </w:rPr>
            </w:pPr>
            <w:bookmarkStart w:id="93" w:name="_Toc39963482"/>
            <w:r w:rsidRPr="003240FE">
              <w:rPr>
                <w:rFonts w:ascii="Myriad Pro" w:hAnsi="Myriad Pro"/>
                <w:sz w:val="20"/>
                <w:szCs w:val="20"/>
              </w:rPr>
              <w:t>440,57</w:t>
            </w:r>
            <w:bookmarkEnd w:id="93"/>
          </w:p>
        </w:tc>
        <w:tc>
          <w:tcPr>
            <w:tcW w:w="556" w:type="pct"/>
            <w:tcBorders>
              <w:top w:val="nil"/>
              <w:left w:val="nil"/>
              <w:bottom w:val="single" w:sz="4" w:space="0" w:color="auto"/>
              <w:right w:val="single" w:sz="4" w:space="0" w:color="auto"/>
            </w:tcBorders>
            <w:shd w:val="clear" w:color="auto" w:fill="auto"/>
            <w:vAlign w:val="center"/>
            <w:hideMark/>
          </w:tcPr>
          <w:p w14:paraId="506E77A4" w14:textId="77777777" w:rsidR="00265F24" w:rsidRPr="003240FE" w:rsidRDefault="00265F24" w:rsidP="00A176AE">
            <w:pPr>
              <w:jc w:val="center"/>
              <w:rPr>
                <w:rFonts w:ascii="Myriad Pro" w:hAnsi="Myriad Pro"/>
                <w:sz w:val="20"/>
                <w:szCs w:val="20"/>
              </w:rPr>
            </w:pPr>
            <w:bookmarkStart w:id="94" w:name="_Toc39963483"/>
            <w:r w:rsidRPr="003240FE">
              <w:rPr>
                <w:rFonts w:ascii="Myriad Pro" w:hAnsi="Myriad Pro"/>
                <w:sz w:val="20"/>
                <w:szCs w:val="20"/>
              </w:rPr>
              <w:t>-4,80</w:t>
            </w:r>
            <w:bookmarkEnd w:id="94"/>
          </w:p>
        </w:tc>
        <w:tc>
          <w:tcPr>
            <w:tcW w:w="403" w:type="pct"/>
            <w:tcBorders>
              <w:top w:val="nil"/>
              <w:left w:val="nil"/>
              <w:bottom w:val="single" w:sz="4" w:space="0" w:color="auto"/>
              <w:right w:val="single" w:sz="4" w:space="0" w:color="auto"/>
            </w:tcBorders>
            <w:shd w:val="clear" w:color="auto" w:fill="auto"/>
            <w:vAlign w:val="center"/>
            <w:hideMark/>
          </w:tcPr>
          <w:p w14:paraId="38F0BBD3" w14:textId="77777777" w:rsidR="00265F24" w:rsidRPr="003240FE" w:rsidRDefault="00265F24" w:rsidP="00A176AE">
            <w:pPr>
              <w:jc w:val="center"/>
              <w:rPr>
                <w:rFonts w:ascii="Myriad Pro" w:hAnsi="Myriad Pro"/>
                <w:sz w:val="20"/>
                <w:szCs w:val="20"/>
              </w:rPr>
            </w:pPr>
            <w:bookmarkStart w:id="95" w:name="_Toc39963484"/>
            <w:r w:rsidRPr="003240FE">
              <w:rPr>
                <w:rFonts w:ascii="Myriad Pro" w:hAnsi="Myriad Pro"/>
                <w:sz w:val="20"/>
                <w:szCs w:val="20"/>
              </w:rPr>
              <w:t>-1,05%</w:t>
            </w:r>
            <w:bookmarkEnd w:id="95"/>
          </w:p>
        </w:tc>
      </w:tr>
      <w:tr w:rsidR="00265F24" w:rsidRPr="003240FE" w14:paraId="0532B3E6" w14:textId="77777777" w:rsidTr="003240FE">
        <w:trPr>
          <w:trHeight w:val="404"/>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731E992"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20DA4235" w14:textId="77777777" w:rsidR="00265F24" w:rsidRPr="003240FE" w:rsidRDefault="00265F24" w:rsidP="00EE3E15">
            <w:pPr>
              <w:rPr>
                <w:rFonts w:ascii="Myriad Pro" w:hAnsi="Myriad Pro"/>
                <w:sz w:val="20"/>
                <w:szCs w:val="20"/>
              </w:rPr>
            </w:pPr>
            <w:bookmarkStart w:id="96" w:name="_Toc39963485"/>
            <w:r w:rsidRPr="003240FE">
              <w:rPr>
                <w:rFonts w:ascii="Myriad Pro" w:hAnsi="Myriad Pro"/>
                <w:sz w:val="20"/>
                <w:szCs w:val="20"/>
              </w:rPr>
              <w:t>т/о кондиционеров</w:t>
            </w:r>
            <w:bookmarkEnd w:id="96"/>
          </w:p>
        </w:tc>
        <w:tc>
          <w:tcPr>
            <w:tcW w:w="535" w:type="pct"/>
            <w:tcBorders>
              <w:top w:val="nil"/>
              <w:left w:val="nil"/>
              <w:bottom w:val="single" w:sz="4" w:space="0" w:color="auto"/>
              <w:right w:val="single" w:sz="4" w:space="0" w:color="auto"/>
            </w:tcBorders>
            <w:shd w:val="clear" w:color="auto" w:fill="auto"/>
            <w:vAlign w:val="center"/>
            <w:hideMark/>
          </w:tcPr>
          <w:p w14:paraId="702ABF9F" w14:textId="77777777" w:rsidR="00265F24" w:rsidRPr="003240FE" w:rsidRDefault="00265F24" w:rsidP="00A176AE">
            <w:pPr>
              <w:jc w:val="center"/>
              <w:rPr>
                <w:rFonts w:ascii="Myriad Pro" w:hAnsi="Myriad Pro"/>
                <w:sz w:val="20"/>
                <w:szCs w:val="20"/>
              </w:rPr>
            </w:pPr>
            <w:bookmarkStart w:id="97" w:name="_Toc39963486"/>
            <w:r w:rsidRPr="003240FE">
              <w:rPr>
                <w:rFonts w:ascii="Myriad Pro" w:hAnsi="Myriad Pro"/>
                <w:sz w:val="20"/>
                <w:szCs w:val="20"/>
              </w:rPr>
              <w:t>629,29</w:t>
            </w:r>
            <w:bookmarkEnd w:id="97"/>
          </w:p>
        </w:tc>
        <w:tc>
          <w:tcPr>
            <w:tcW w:w="520" w:type="pct"/>
            <w:tcBorders>
              <w:top w:val="nil"/>
              <w:left w:val="nil"/>
              <w:bottom w:val="single" w:sz="4" w:space="0" w:color="auto"/>
              <w:right w:val="single" w:sz="4" w:space="0" w:color="auto"/>
            </w:tcBorders>
            <w:shd w:val="clear" w:color="auto" w:fill="auto"/>
            <w:vAlign w:val="center"/>
            <w:hideMark/>
          </w:tcPr>
          <w:p w14:paraId="330624D5" w14:textId="77777777" w:rsidR="00265F24" w:rsidRPr="003240FE" w:rsidRDefault="00265F24" w:rsidP="00A176AE">
            <w:pPr>
              <w:jc w:val="center"/>
              <w:rPr>
                <w:rFonts w:ascii="Myriad Pro" w:hAnsi="Myriad Pro"/>
                <w:sz w:val="20"/>
                <w:szCs w:val="20"/>
              </w:rPr>
            </w:pPr>
            <w:bookmarkStart w:id="98" w:name="_Toc39963487"/>
            <w:r w:rsidRPr="003240FE">
              <w:rPr>
                <w:rFonts w:ascii="Myriad Pro" w:hAnsi="Myriad Pro"/>
                <w:sz w:val="20"/>
                <w:szCs w:val="20"/>
              </w:rPr>
              <w:t>685,22</w:t>
            </w:r>
            <w:bookmarkEnd w:id="98"/>
          </w:p>
        </w:tc>
        <w:tc>
          <w:tcPr>
            <w:tcW w:w="537" w:type="pct"/>
            <w:tcBorders>
              <w:top w:val="nil"/>
              <w:left w:val="nil"/>
              <w:bottom w:val="single" w:sz="4" w:space="0" w:color="auto"/>
              <w:right w:val="single" w:sz="4" w:space="0" w:color="auto"/>
            </w:tcBorders>
            <w:shd w:val="clear" w:color="auto" w:fill="auto"/>
            <w:vAlign w:val="center"/>
            <w:hideMark/>
          </w:tcPr>
          <w:p w14:paraId="0DBFD2C7" w14:textId="77777777" w:rsidR="00265F24" w:rsidRPr="003240FE" w:rsidRDefault="00265F24" w:rsidP="00A176AE">
            <w:pPr>
              <w:jc w:val="center"/>
              <w:rPr>
                <w:rFonts w:ascii="Myriad Pro" w:hAnsi="Myriad Pro"/>
                <w:i/>
                <w:iCs/>
                <w:sz w:val="20"/>
                <w:szCs w:val="20"/>
              </w:rPr>
            </w:pPr>
            <w:bookmarkStart w:id="99" w:name="_Toc39963488"/>
            <w:r w:rsidRPr="003240FE">
              <w:rPr>
                <w:rFonts w:ascii="Myriad Pro" w:hAnsi="Myriad Pro"/>
                <w:i/>
                <w:iCs/>
                <w:sz w:val="20"/>
                <w:szCs w:val="20"/>
              </w:rPr>
              <w:t>685,22</w:t>
            </w:r>
            <w:bookmarkEnd w:id="99"/>
          </w:p>
        </w:tc>
        <w:tc>
          <w:tcPr>
            <w:tcW w:w="521" w:type="pct"/>
            <w:tcBorders>
              <w:top w:val="nil"/>
              <w:left w:val="nil"/>
              <w:bottom w:val="single" w:sz="4" w:space="0" w:color="auto"/>
              <w:right w:val="single" w:sz="4" w:space="0" w:color="auto"/>
            </w:tcBorders>
            <w:shd w:val="clear" w:color="auto" w:fill="auto"/>
            <w:vAlign w:val="center"/>
            <w:hideMark/>
          </w:tcPr>
          <w:p w14:paraId="1305D624" w14:textId="77777777" w:rsidR="00265F24" w:rsidRPr="003240FE" w:rsidRDefault="00265F24" w:rsidP="00A176AE">
            <w:pPr>
              <w:jc w:val="center"/>
              <w:rPr>
                <w:rFonts w:ascii="Myriad Pro" w:hAnsi="Myriad Pro"/>
                <w:sz w:val="20"/>
                <w:szCs w:val="20"/>
              </w:rPr>
            </w:pPr>
            <w:bookmarkStart w:id="100" w:name="_Toc39963489"/>
            <w:r w:rsidRPr="003240FE">
              <w:rPr>
                <w:rFonts w:ascii="Myriad Pro" w:hAnsi="Myriad Pro"/>
                <w:sz w:val="20"/>
                <w:szCs w:val="20"/>
              </w:rPr>
              <w:t>678,02</w:t>
            </w:r>
            <w:bookmarkEnd w:id="100"/>
          </w:p>
        </w:tc>
        <w:tc>
          <w:tcPr>
            <w:tcW w:w="521" w:type="pct"/>
            <w:tcBorders>
              <w:top w:val="nil"/>
              <w:left w:val="nil"/>
              <w:bottom w:val="single" w:sz="4" w:space="0" w:color="auto"/>
              <w:right w:val="single" w:sz="4" w:space="0" w:color="auto"/>
            </w:tcBorders>
            <w:shd w:val="clear" w:color="auto" w:fill="auto"/>
            <w:vAlign w:val="center"/>
            <w:hideMark/>
          </w:tcPr>
          <w:p w14:paraId="61F4DF3E" w14:textId="77777777" w:rsidR="00265F24" w:rsidRPr="003240FE" w:rsidRDefault="00265F24" w:rsidP="00A176AE">
            <w:pPr>
              <w:jc w:val="center"/>
              <w:rPr>
                <w:rFonts w:ascii="Myriad Pro" w:hAnsi="Myriad Pro"/>
                <w:sz w:val="20"/>
                <w:szCs w:val="20"/>
              </w:rPr>
            </w:pPr>
            <w:bookmarkStart w:id="101" w:name="_Toc39963490"/>
            <w:r w:rsidRPr="003240FE">
              <w:rPr>
                <w:rFonts w:ascii="Myriad Pro" w:hAnsi="Myriad Pro"/>
                <w:sz w:val="20"/>
                <w:szCs w:val="20"/>
              </w:rPr>
              <w:t>659,28</w:t>
            </w:r>
            <w:bookmarkEnd w:id="101"/>
          </w:p>
        </w:tc>
        <w:tc>
          <w:tcPr>
            <w:tcW w:w="556" w:type="pct"/>
            <w:tcBorders>
              <w:top w:val="nil"/>
              <w:left w:val="nil"/>
              <w:bottom w:val="single" w:sz="4" w:space="0" w:color="auto"/>
              <w:right w:val="single" w:sz="4" w:space="0" w:color="auto"/>
            </w:tcBorders>
            <w:shd w:val="clear" w:color="auto" w:fill="auto"/>
            <w:vAlign w:val="center"/>
            <w:hideMark/>
          </w:tcPr>
          <w:p w14:paraId="0A254842" w14:textId="77777777" w:rsidR="00265F24" w:rsidRPr="003240FE" w:rsidRDefault="00265F24" w:rsidP="00A176AE">
            <w:pPr>
              <w:jc w:val="center"/>
              <w:rPr>
                <w:rFonts w:ascii="Myriad Pro" w:hAnsi="Myriad Pro"/>
                <w:sz w:val="20"/>
                <w:szCs w:val="20"/>
              </w:rPr>
            </w:pPr>
            <w:bookmarkStart w:id="102" w:name="_Toc39963491"/>
            <w:r w:rsidRPr="003240FE">
              <w:rPr>
                <w:rFonts w:ascii="Myriad Pro" w:hAnsi="Myriad Pro"/>
                <w:sz w:val="20"/>
                <w:szCs w:val="20"/>
              </w:rPr>
              <w:t>-7,20</w:t>
            </w:r>
            <w:bookmarkEnd w:id="102"/>
          </w:p>
        </w:tc>
        <w:tc>
          <w:tcPr>
            <w:tcW w:w="403" w:type="pct"/>
            <w:tcBorders>
              <w:top w:val="nil"/>
              <w:left w:val="nil"/>
              <w:bottom w:val="single" w:sz="4" w:space="0" w:color="auto"/>
              <w:right w:val="single" w:sz="4" w:space="0" w:color="auto"/>
            </w:tcBorders>
            <w:shd w:val="clear" w:color="auto" w:fill="auto"/>
            <w:vAlign w:val="center"/>
            <w:hideMark/>
          </w:tcPr>
          <w:p w14:paraId="5351D3AF" w14:textId="77777777" w:rsidR="00265F24" w:rsidRPr="003240FE" w:rsidRDefault="00265F24" w:rsidP="00A176AE">
            <w:pPr>
              <w:jc w:val="center"/>
              <w:rPr>
                <w:rFonts w:ascii="Myriad Pro" w:hAnsi="Myriad Pro"/>
                <w:sz w:val="20"/>
                <w:szCs w:val="20"/>
              </w:rPr>
            </w:pPr>
            <w:bookmarkStart w:id="103" w:name="_Toc39963492"/>
            <w:r w:rsidRPr="003240FE">
              <w:rPr>
                <w:rFonts w:ascii="Myriad Pro" w:hAnsi="Myriad Pro"/>
                <w:sz w:val="20"/>
                <w:szCs w:val="20"/>
              </w:rPr>
              <w:t>-1,05%</w:t>
            </w:r>
            <w:bookmarkEnd w:id="103"/>
          </w:p>
        </w:tc>
      </w:tr>
      <w:tr w:rsidR="00265F24" w:rsidRPr="003240FE" w14:paraId="51CE465A"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52C316F" w14:textId="77777777" w:rsidR="00265F24" w:rsidRPr="003240FE" w:rsidRDefault="00265F24" w:rsidP="00EE3E15">
            <w:pPr>
              <w:rPr>
                <w:rFonts w:ascii="Myriad Pro" w:hAnsi="Myriad Pro"/>
                <w:sz w:val="20"/>
                <w:szCs w:val="20"/>
              </w:rPr>
            </w:pPr>
            <w:r w:rsidRPr="003240FE">
              <w:rPr>
                <w:rFonts w:ascii="Myriad Pro" w:hAnsi="Myriad Pro"/>
                <w:sz w:val="20"/>
                <w:szCs w:val="20"/>
              </w:rPr>
              <w:t>1.3.2.3.</w:t>
            </w:r>
          </w:p>
        </w:tc>
        <w:tc>
          <w:tcPr>
            <w:tcW w:w="1051" w:type="pct"/>
            <w:tcBorders>
              <w:top w:val="nil"/>
              <w:left w:val="nil"/>
              <w:bottom w:val="single" w:sz="4" w:space="0" w:color="auto"/>
              <w:right w:val="single" w:sz="4" w:space="0" w:color="auto"/>
            </w:tcBorders>
            <w:shd w:val="clear" w:color="auto" w:fill="auto"/>
            <w:vAlign w:val="center"/>
            <w:hideMark/>
          </w:tcPr>
          <w:p w14:paraId="0B712F9E" w14:textId="77777777" w:rsidR="00265F24" w:rsidRPr="003240FE" w:rsidRDefault="00265F24" w:rsidP="00EE3E15">
            <w:pPr>
              <w:rPr>
                <w:rFonts w:ascii="Myriad Pro" w:hAnsi="Myriad Pro"/>
                <w:sz w:val="20"/>
                <w:szCs w:val="20"/>
              </w:rPr>
            </w:pPr>
            <w:r w:rsidRPr="003240FE">
              <w:rPr>
                <w:rFonts w:ascii="Myriad Pro" w:hAnsi="Myriad Pro"/>
                <w:sz w:val="20"/>
                <w:szCs w:val="20"/>
              </w:rPr>
              <w:t xml:space="preserve">  расходы на юридические и информационные услуги</w:t>
            </w:r>
          </w:p>
        </w:tc>
        <w:tc>
          <w:tcPr>
            <w:tcW w:w="535" w:type="pct"/>
            <w:tcBorders>
              <w:top w:val="nil"/>
              <w:left w:val="nil"/>
              <w:bottom w:val="single" w:sz="4" w:space="0" w:color="auto"/>
              <w:right w:val="single" w:sz="4" w:space="0" w:color="auto"/>
            </w:tcBorders>
            <w:shd w:val="clear" w:color="auto" w:fill="auto"/>
            <w:vAlign w:val="center"/>
            <w:hideMark/>
          </w:tcPr>
          <w:p w14:paraId="103C6E0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267,38</w:t>
            </w:r>
          </w:p>
        </w:tc>
        <w:tc>
          <w:tcPr>
            <w:tcW w:w="520" w:type="pct"/>
            <w:tcBorders>
              <w:top w:val="nil"/>
              <w:left w:val="nil"/>
              <w:bottom w:val="single" w:sz="4" w:space="0" w:color="auto"/>
              <w:right w:val="single" w:sz="4" w:space="0" w:color="auto"/>
            </w:tcBorders>
            <w:shd w:val="clear" w:color="auto" w:fill="auto"/>
            <w:vAlign w:val="center"/>
            <w:hideMark/>
          </w:tcPr>
          <w:p w14:paraId="7955F42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4 662,20</w:t>
            </w:r>
          </w:p>
        </w:tc>
        <w:tc>
          <w:tcPr>
            <w:tcW w:w="537" w:type="pct"/>
            <w:tcBorders>
              <w:top w:val="nil"/>
              <w:left w:val="nil"/>
              <w:bottom w:val="single" w:sz="4" w:space="0" w:color="auto"/>
              <w:right w:val="single" w:sz="4" w:space="0" w:color="auto"/>
            </w:tcBorders>
            <w:shd w:val="clear" w:color="auto" w:fill="auto"/>
            <w:vAlign w:val="center"/>
            <w:hideMark/>
          </w:tcPr>
          <w:p w14:paraId="7183A446"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1 682,96</w:t>
            </w:r>
          </w:p>
        </w:tc>
        <w:tc>
          <w:tcPr>
            <w:tcW w:w="521" w:type="pct"/>
            <w:tcBorders>
              <w:top w:val="nil"/>
              <w:left w:val="nil"/>
              <w:bottom w:val="single" w:sz="4" w:space="0" w:color="auto"/>
              <w:right w:val="single" w:sz="4" w:space="0" w:color="auto"/>
            </w:tcBorders>
            <w:shd w:val="clear" w:color="auto" w:fill="auto"/>
            <w:vAlign w:val="center"/>
            <w:hideMark/>
          </w:tcPr>
          <w:p w14:paraId="62420F3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288,08</w:t>
            </w:r>
          </w:p>
        </w:tc>
        <w:tc>
          <w:tcPr>
            <w:tcW w:w="521" w:type="pct"/>
            <w:tcBorders>
              <w:top w:val="nil"/>
              <w:left w:val="nil"/>
              <w:bottom w:val="single" w:sz="4" w:space="0" w:color="auto"/>
              <w:right w:val="single" w:sz="4" w:space="0" w:color="auto"/>
            </w:tcBorders>
            <w:shd w:val="clear" w:color="auto" w:fill="auto"/>
            <w:vAlign w:val="center"/>
            <w:hideMark/>
          </w:tcPr>
          <w:p w14:paraId="1B4F49B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280,12</w:t>
            </w:r>
          </w:p>
        </w:tc>
        <w:tc>
          <w:tcPr>
            <w:tcW w:w="556" w:type="pct"/>
            <w:tcBorders>
              <w:top w:val="nil"/>
              <w:left w:val="nil"/>
              <w:bottom w:val="single" w:sz="4" w:space="0" w:color="auto"/>
              <w:right w:val="single" w:sz="4" w:space="0" w:color="auto"/>
            </w:tcBorders>
            <w:shd w:val="clear" w:color="auto" w:fill="auto"/>
            <w:vAlign w:val="center"/>
            <w:hideMark/>
          </w:tcPr>
          <w:p w14:paraId="4BCCA270"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-4 374,12</w:t>
            </w:r>
          </w:p>
        </w:tc>
        <w:tc>
          <w:tcPr>
            <w:tcW w:w="403" w:type="pct"/>
            <w:tcBorders>
              <w:top w:val="nil"/>
              <w:left w:val="nil"/>
              <w:bottom w:val="single" w:sz="4" w:space="0" w:color="auto"/>
              <w:right w:val="single" w:sz="4" w:space="0" w:color="auto"/>
            </w:tcBorders>
            <w:shd w:val="clear" w:color="auto" w:fill="auto"/>
            <w:vAlign w:val="center"/>
            <w:hideMark/>
          </w:tcPr>
          <w:p w14:paraId="0480872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-93,82%</w:t>
            </w:r>
          </w:p>
        </w:tc>
      </w:tr>
      <w:tr w:rsidR="00265F24" w:rsidRPr="003240FE" w14:paraId="27073422"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716DBA57"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19929F08" w14:textId="77777777" w:rsidR="00265F24" w:rsidRPr="003240FE" w:rsidRDefault="00265F24" w:rsidP="00EE3E15">
            <w:pPr>
              <w:rPr>
                <w:rFonts w:ascii="Myriad Pro" w:hAnsi="Myriad Pro"/>
                <w:sz w:val="20"/>
                <w:szCs w:val="20"/>
              </w:rPr>
            </w:pPr>
            <w:bookmarkStart w:id="104" w:name="_Toc39963493"/>
            <w:r w:rsidRPr="003240FE">
              <w:rPr>
                <w:rFonts w:ascii="Myriad Pro" w:hAnsi="Myriad Pro"/>
                <w:sz w:val="20"/>
                <w:szCs w:val="20"/>
              </w:rPr>
              <w:t>юридические услуги</w:t>
            </w:r>
            <w:bookmarkEnd w:id="104"/>
          </w:p>
        </w:tc>
        <w:tc>
          <w:tcPr>
            <w:tcW w:w="535" w:type="pct"/>
            <w:tcBorders>
              <w:top w:val="nil"/>
              <w:left w:val="nil"/>
              <w:bottom w:val="single" w:sz="4" w:space="0" w:color="auto"/>
              <w:right w:val="single" w:sz="4" w:space="0" w:color="auto"/>
            </w:tcBorders>
            <w:shd w:val="clear" w:color="auto" w:fill="auto"/>
            <w:vAlign w:val="center"/>
            <w:hideMark/>
          </w:tcPr>
          <w:p w14:paraId="28EBC076" w14:textId="77777777" w:rsidR="00265F24" w:rsidRPr="003240FE" w:rsidRDefault="00265F24" w:rsidP="00A176AE">
            <w:pPr>
              <w:jc w:val="center"/>
              <w:rPr>
                <w:rFonts w:ascii="Myriad Pro" w:hAnsi="Myriad Pro"/>
                <w:sz w:val="20"/>
                <w:szCs w:val="20"/>
              </w:rPr>
            </w:pPr>
            <w:bookmarkStart w:id="105" w:name="_Toc39963494"/>
            <w:r w:rsidRPr="003240FE">
              <w:rPr>
                <w:rFonts w:ascii="Myriad Pro" w:hAnsi="Myriad Pro"/>
                <w:sz w:val="20"/>
                <w:szCs w:val="20"/>
              </w:rPr>
              <w:t>0,00</w:t>
            </w:r>
            <w:bookmarkEnd w:id="105"/>
          </w:p>
        </w:tc>
        <w:tc>
          <w:tcPr>
            <w:tcW w:w="520" w:type="pct"/>
            <w:tcBorders>
              <w:top w:val="nil"/>
              <w:left w:val="nil"/>
              <w:bottom w:val="single" w:sz="4" w:space="0" w:color="auto"/>
              <w:right w:val="single" w:sz="4" w:space="0" w:color="auto"/>
            </w:tcBorders>
            <w:shd w:val="clear" w:color="auto" w:fill="auto"/>
            <w:vAlign w:val="center"/>
            <w:hideMark/>
          </w:tcPr>
          <w:p w14:paraId="77433E70" w14:textId="77777777" w:rsidR="00265F24" w:rsidRPr="003240FE" w:rsidRDefault="00265F24" w:rsidP="00A176AE">
            <w:pPr>
              <w:jc w:val="center"/>
              <w:rPr>
                <w:rFonts w:ascii="Myriad Pro" w:hAnsi="Myriad Pro"/>
                <w:sz w:val="20"/>
                <w:szCs w:val="20"/>
              </w:rPr>
            </w:pPr>
            <w:bookmarkStart w:id="106" w:name="_Toc39963495"/>
            <w:r w:rsidRPr="003240FE">
              <w:rPr>
                <w:rFonts w:ascii="Myriad Pro" w:hAnsi="Myriad Pro"/>
                <w:sz w:val="20"/>
                <w:szCs w:val="20"/>
              </w:rPr>
              <w:t>135,09</w:t>
            </w:r>
            <w:bookmarkEnd w:id="106"/>
          </w:p>
        </w:tc>
        <w:tc>
          <w:tcPr>
            <w:tcW w:w="537" w:type="pct"/>
            <w:tcBorders>
              <w:top w:val="nil"/>
              <w:left w:val="nil"/>
              <w:bottom w:val="single" w:sz="4" w:space="0" w:color="auto"/>
              <w:right w:val="single" w:sz="4" w:space="0" w:color="auto"/>
            </w:tcBorders>
            <w:shd w:val="clear" w:color="auto" w:fill="auto"/>
            <w:vAlign w:val="center"/>
            <w:hideMark/>
          </w:tcPr>
          <w:p w14:paraId="69BF4B24" w14:textId="77777777" w:rsidR="00265F24" w:rsidRPr="003240FE" w:rsidRDefault="00265F24" w:rsidP="00A176AE">
            <w:pPr>
              <w:jc w:val="center"/>
              <w:rPr>
                <w:rFonts w:ascii="Myriad Pro" w:hAnsi="Myriad Pro"/>
                <w:i/>
                <w:iCs/>
                <w:sz w:val="20"/>
                <w:szCs w:val="20"/>
              </w:rPr>
            </w:pPr>
            <w:bookmarkStart w:id="107" w:name="_Toc39963496"/>
            <w:r w:rsidRPr="003240FE">
              <w:rPr>
                <w:rFonts w:ascii="Myriad Pro" w:hAnsi="Myriad Pro"/>
                <w:i/>
                <w:iCs/>
                <w:sz w:val="20"/>
                <w:szCs w:val="20"/>
              </w:rPr>
              <w:t>99,09</w:t>
            </w:r>
            <w:bookmarkEnd w:id="107"/>
          </w:p>
        </w:tc>
        <w:tc>
          <w:tcPr>
            <w:tcW w:w="521" w:type="pct"/>
            <w:tcBorders>
              <w:top w:val="nil"/>
              <w:left w:val="nil"/>
              <w:bottom w:val="single" w:sz="4" w:space="0" w:color="auto"/>
              <w:right w:val="single" w:sz="4" w:space="0" w:color="auto"/>
            </w:tcBorders>
            <w:shd w:val="clear" w:color="auto" w:fill="auto"/>
            <w:vAlign w:val="center"/>
            <w:hideMark/>
          </w:tcPr>
          <w:p w14:paraId="6AB2990A" w14:textId="77777777" w:rsidR="00265F24" w:rsidRPr="003240FE" w:rsidRDefault="00265F24" w:rsidP="00A176AE">
            <w:pPr>
              <w:jc w:val="center"/>
              <w:rPr>
                <w:rFonts w:ascii="Myriad Pro" w:hAnsi="Myriad Pro"/>
                <w:sz w:val="20"/>
                <w:szCs w:val="20"/>
              </w:rPr>
            </w:pPr>
            <w:bookmarkStart w:id="108" w:name="_Toc39963497"/>
            <w:r w:rsidRPr="003240FE">
              <w:rPr>
                <w:rFonts w:ascii="Myriad Pro" w:hAnsi="Myriad Pro"/>
                <w:sz w:val="20"/>
                <w:szCs w:val="20"/>
              </w:rPr>
              <w:t>0,00</w:t>
            </w:r>
            <w:bookmarkEnd w:id="108"/>
          </w:p>
        </w:tc>
        <w:tc>
          <w:tcPr>
            <w:tcW w:w="521" w:type="pct"/>
            <w:tcBorders>
              <w:top w:val="nil"/>
              <w:left w:val="nil"/>
              <w:bottom w:val="single" w:sz="4" w:space="0" w:color="auto"/>
              <w:right w:val="single" w:sz="4" w:space="0" w:color="auto"/>
            </w:tcBorders>
            <w:shd w:val="clear" w:color="auto" w:fill="auto"/>
            <w:vAlign w:val="center"/>
            <w:hideMark/>
          </w:tcPr>
          <w:p w14:paraId="60A6033A" w14:textId="77777777" w:rsidR="00265F24" w:rsidRPr="003240FE" w:rsidRDefault="00265F24" w:rsidP="00A176AE">
            <w:pPr>
              <w:jc w:val="center"/>
              <w:rPr>
                <w:rFonts w:ascii="Myriad Pro" w:hAnsi="Myriad Pro"/>
                <w:sz w:val="20"/>
                <w:szCs w:val="20"/>
              </w:rPr>
            </w:pPr>
            <w:bookmarkStart w:id="109" w:name="_Toc39963498"/>
            <w:r w:rsidRPr="003240FE">
              <w:rPr>
                <w:rFonts w:ascii="Myriad Pro" w:hAnsi="Myriad Pro"/>
                <w:sz w:val="20"/>
                <w:szCs w:val="20"/>
              </w:rPr>
              <w:t>0,00</w:t>
            </w:r>
            <w:bookmarkEnd w:id="109"/>
          </w:p>
        </w:tc>
        <w:tc>
          <w:tcPr>
            <w:tcW w:w="556" w:type="pct"/>
            <w:tcBorders>
              <w:top w:val="nil"/>
              <w:left w:val="nil"/>
              <w:bottom w:val="single" w:sz="4" w:space="0" w:color="auto"/>
              <w:right w:val="single" w:sz="4" w:space="0" w:color="auto"/>
            </w:tcBorders>
            <w:shd w:val="clear" w:color="auto" w:fill="auto"/>
            <w:vAlign w:val="center"/>
            <w:hideMark/>
          </w:tcPr>
          <w:p w14:paraId="5BD6A5CE" w14:textId="77777777" w:rsidR="00265F24" w:rsidRPr="003240FE" w:rsidRDefault="00265F24" w:rsidP="00A176AE">
            <w:pPr>
              <w:jc w:val="center"/>
              <w:rPr>
                <w:rFonts w:ascii="Myriad Pro" w:hAnsi="Myriad Pro"/>
                <w:sz w:val="20"/>
                <w:szCs w:val="20"/>
              </w:rPr>
            </w:pPr>
            <w:bookmarkStart w:id="110" w:name="_Toc39963499"/>
            <w:r w:rsidRPr="003240FE">
              <w:rPr>
                <w:rFonts w:ascii="Myriad Pro" w:hAnsi="Myriad Pro"/>
                <w:sz w:val="20"/>
                <w:szCs w:val="20"/>
              </w:rPr>
              <w:t>-135,09</w:t>
            </w:r>
            <w:bookmarkEnd w:id="110"/>
          </w:p>
        </w:tc>
        <w:tc>
          <w:tcPr>
            <w:tcW w:w="403" w:type="pct"/>
            <w:tcBorders>
              <w:top w:val="nil"/>
              <w:left w:val="nil"/>
              <w:bottom w:val="single" w:sz="4" w:space="0" w:color="auto"/>
              <w:right w:val="single" w:sz="4" w:space="0" w:color="auto"/>
            </w:tcBorders>
            <w:shd w:val="clear" w:color="auto" w:fill="auto"/>
            <w:vAlign w:val="center"/>
            <w:hideMark/>
          </w:tcPr>
          <w:p w14:paraId="54A3B297" w14:textId="46C44E47" w:rsidR="00265F24" w:rsidRPr="003240FE" w:rsidRDefault="00265F24" w:rsidP="00A176AE">
            <w:pPr>
              <w:jc w:val="center"/>
              <w:rPr>
                <w:rFonts w:ascii="Myriad Pro" w:hAnsi="Myriad Pro"/>
                <w:sz w:val="20"/>
                <w:szCs w:val="20"/>
              </w:rPr>
            </w:pPr>
            <w:bookmarkStart w:id="111" w:name="_Toc39963500"/>
            <w:r w:rsidRPr="003240FE">
              <w:rPr>
                <w:rFonts w:ascii="Myriad Pro" w:hAnsi="Myriad Pro"/>
                <w:sz w:val="20"/>
                <w:szCs w:val="20"/>
              </w:rPr>
              <w:t>-100,0%</w:t>
            </w:r>
            <w:bookmarkEnd w:id="111"/>
          </w:p>
        </w:tc>
      </w:tr>
      <w:tr w:rsidR="00265F24" w:rsidRPr="003240FE" w14:paraId="01D3EFD6"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5A67B7B2"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57FEFC1B" w14:textId="77777777" w:rsidR="00265F24" w:rsidRPr="003240FE" w:rsidRDefault="00265F24" w:rsidP="00EE3E15">
            <w:pPr>
              <w:rPr>
                <w:rFonts w:ascii="Myriad Pro" w:hAnsi="Myriad Pro"/>
                <w:sz w:val="20"/>
                <w:szCs w:val="20"/>
              </w:rPr>
            </w:pPr>
            <w:bookmarkStart w:id="112" w:name="_Toc39963501"/>
            <w:r w:rsidRPr="003240FE">
              <w:rPr>
                <w:rFonts w:ascii="Myriad Pro" w:hAnsi="Myriad Pro"/>
                <w:sz w:val="20"/>
                <w:szCs w:val="20"/>
              </w:rPr>
              <w:t>нотариальные услуги</w:t>
            </w:r>
            <w:bookmarkEnd w:id="112"/>
          </w:p>
        </w:tc>
        <w:tc>
          <w:tcPr>
            <w:tcW w:w="535" w:type="pct"/>
            <w:tcBorders>
              <w:top w:val="nil"/>
              <w:left w:val="nil"/>
              <w:bottom w:val="single" w:sz="4" w:space="0" w:color="auto"/>
              <w:right w:val="single" w:sz="4" w:space="0" w:color="auto"/>
            </w:tcBorders>
            <w:shd w:val="clear" w:color="auto" w:fill="auto"/>
            <w:vAlign w:val="center"/>
            <w:hideMark/>
          </w:tcPr>
          <w:p w14:paraId="6C1A8CD8" w14:textId="77777777" w:rsidR="00265F24" w:rsidRPr="003240FE" w:rsidRDefault="00265F24" w:rsidP="00A176AE">
            <w:pPr>
              <w:jc w:val="center"/>
              <w:rPr>
                <w:rFonts w:ascii="Myriad Pro" w:hAnsi="Myriad Pro"/>
                <w:sz w:val="20"/>
                <w:szCs w:val="20"/>
              </w:rPr>
            </w:pPr>
            <w:bookmarkStart w:id="113" w:name="_Toc39963502"/>
            <w:r w:rsidRPr="003240FE">
              <w:rPr>
                <w:rFonts w:ascii="Myriad Pro" w:hAnsi="Myriad Pro"/>
                <w:sz w:val="20"/>
                <w:szCs w:val="20"/>
              </w:rPr>
              <w:t>23,50</w:t>
            </w:r>
            <w:bookmarkEnd w:id="113"/>
          </w:p>
        </w:tc>
        <w:tc>
          <w:tcPr>
            <w:tcW w:w="520" w:type="pct"/>
            <w:tcBorders>
              <w:top w:val="nil"/>
              <w:left w:val="nil"/>
              <w:bottom w:val="single" w:sz="4" w:space="0" w:color="auto"/>
              <w:right w:val="single" w:sz="4" w:space="0" w:color="auto"/>
            </w:tcBorders>
            <w:shd w:val="clear" w:color="auto" w:fill="auto"/>
            <w:vAlign w:val="center"/>
            <w:hideMark/>
          </w:tcPr>
          <w:p w14:paraId="519A3008" w14:textId="77777777" w:rsidR="00265F24" w:rsidRPr="003240FE" w:rsidRDefault="00265F24" w:rsidP="00A176AE">
            <w:pPr>
              <w:jc w:val="center"/>
              <w:rPr>
                <w:rFonts w:ascii="Myriad Pro" w:hAnsi="Myriad Pro"/>
                <w:sz w:val="20"/>
                <w:szCs w:val="20"/>
              </w:rPr>
            </w:pPr>
            <w:bookmarkStart w:id="114" w:name="_Toc39963503"/>
            <w:r w:rsidRPr="003240FE">
              <w:rPr>
                <w:rFonts w:ascii="Myriad Pro" w:hAnsi="Myriad Pro"/>
                <w:sz w:val="20"/>
                <w:szCs w:val="20"/>
              </w:rPr>
              <w:t>43,63</w:t>
            </w:r>
            <w:bookmarkEnd w:id="114"/>
          </w:p>
        </w:tc>
        <w:tc>
          <w:tcPr>
            <w:tcW w:w="537" w:type="pct"/>
            <w:tcBorders>
              <w:top w:val="nil"/>
              <w:left w:val="nil"/>
              <w:bottom w:val="single" w:sz="4" w:space="0" w:color="auto"/>
              <w:right w:val="single" w:sz="4" w:space="0" w:color="auto"/>
            </w:tcBorders>
            <w:shd w:val="clear" w:color="auto" w:fill="auto"/>
            <w:vAlign w:val="center"/>
            <w:hideMark/>
          </w:tcPr>
          <w:p w14:paraId="23317C99" w14:textId="77777777" w:rsidR="00265F24" w:rsidRPr="003240FE" w:rsidRDefault="00265F24" w:rsidP="00A176AE">
            <w:pPr>
              <w:jc w:val="center"/>
              <w:rPr>
                <w:rFonts w:ascii="Myriad Pro" w:hAnsi="Myriad Pro"/>
                <w:i/>
                <w:iCs/>
                <w:sz w:val="20"/>
                <w:szCs w:val="20"/>
              </w:rPr>
            </w:pPr>
            <w:bookmarkStart w:id="115" w:name="_Toc39963504"/>
            <w:r w:rsidRPr="003240FE">
              <w:rPr>
                <w:rFonts w:ascii="Myriad Pro" w:hAnsi="Myriad Pro"/>
                <w:i/>
                <w:iCs/>
                <w:sz w:val="20"/>
                <w:szCs w:val="20"/>
              </w:rPr>
              <w:t>25,59</w:t>
            </w:r>
            <w:bookmarkEnd w:id="115"/>
          </w:p>
        </w:tc>
        <w:tc>
          <w:tcPr>
            <w:tcW w:w="521" w:type="pct"/>
            <w:tcBorders>
              <w:top w:val="nil"/>
              <w:left w:val="nil"/>
              <w:bottom w:val="single" w:sz="4" w:space="0" w:color="auto"/>
              <w:right w:val="single" w:sz="4" w:space="0" w:color="auto"/>
            </w:tcBorders>
            <w:shd w:val="clear" w:color="auto" w:fill="auto"/>
            <w:vAlign w:val="center"/>
            <w:hideMark/>
          </w:tcPr>
          <w:p w14:paraId="3C85BD51" w14:textId="77777777" w:rsidR="00265F24" w:rsidRPr="003240FE" w:rsidRDefault="00265F24" w:rsidP="00A176AE">
            <w:pPr>
              <w:jc w:val="center"/>
              <w:rPr>
                <w:rFonts w:ascii="Myriad Pro" w:hAnsi="Myriad Pro"/>
                <w:sz w:val="20"/>
                <w:szCs w:val="20"/>
              </w:rPr>
            </w:pPr>
            <w:bookmarkStart w:id="116" w:name="_Toc39963505"/>
            <w:r w:rsidRPr="003240FE">
              <w:rPr>
                <w:rFonts w:ascii="Myriad Pro" w:hAnsi="Myriad Pro"/>
                <w:sz w:val="20"/>
                <w:szCs w:val="20"/>
              </w:rPr>
              <w:t>25,32</w:t>
            </w:r>
            <w:bookmarkEnd w:id="116"/>
          </w:p>
        </w:tc>
        <w:tc>
          <w:tcPr>
            <w:tcW w:w="521" w:type="pct"/>
            <w:tcBorders>
              <w:top w:val="nil"/>
              <w:left w:val="nil"/>
              <w:bottom w:val="single" w:sz="4" w:space="0" w:color="auto"/>
              <w:right w:val="single" w:sz="4" w:space="0" w:color="auto"/>
            </w:tcBorders>
            <w:shd w:val="clear" w:color="auto" w:fill="auto"/>
            <w:vAlign w:val="center"/>
            <w:hideMark/>
          </w:tcPr>
          <w:p w14:paraId="71BCAE0E" w14:textId="77777777" w:rsidR="00265F24" w:rsidRPr="003240FE" w:rsidRDefault="00265F24" w:rsidP="00A176AE">
            <w:pPr>
              <w:jc w:val="center"/>
              <w:rPr>
                <w:rFonts w:ascii="Myriad Pro" w:hAnsi="Myriad Pro"/>
                <w:sz w:val="20"/>
                <w:szCs w:val="20"/>
              </w:rPr>
            </w:pPr>
            <w:bookmarkStart w:id="117" w:name="_Toc39963506"/>
            <w:r w:rsidRPr="003240FE">
              <w:rPr>
                <w:rFonts w:ascii="Myriad Pro" w:hAnsi="Myriad Pro"/>
                <w:sz w:val="20"/>
                <w:szCs w:val="20"/>
              </w:rPr>
              <w:t>24,62</w:t>
            </w:r>
            <w:bookmarkEnd w:id="117"/>
          </w:p>
        </w:tc>
        <w:tc>
          <w:tcPr>
            <w:tcW w:w="556" w:type="pct"/>
            <w:tcBorders>
              <w:top w:val="nil"/>
              <w:left w:val="nil"/>
              <w:bottom w:val="single" w:sz="4" w:space="0" w:color="auto"/>
              <w:right w:val="single" w:sz="4" w:space="0" w:color="auto"/>
            </w:tcBorders>
            <w:shd w:val="clear" w:color="auto" w:fill="auto"/>
            <w:vAlign w:val="center"/>
            <w:hideMark/>
          </w:tcPr>
          <w:p w14:paraId="6E6E42EC" w14:textId="77777777" w:rsidR="00265F24" w:rsidRPr="003240FE" w:rsidRDefault="00265F24" w:rsidP="00A176AE">
            <w:pPr>
              <w:jc w:val="center"/>
              <w:rPr>
                <w:rFonts w:ascii="Myriad Pro" w:hAnsi="Myriad Pro"/>
                <w:sz w:val="20"/>
                <w:szCs w:val="20"/>
              </w:rPr>
            </w:pPr>
            <w:bookmarkStart w:id="118" w:name="_Toc39963507"/>
            <w:r w:rsidRPr="003240FE">
              <w:rPr>
                <w:rFonts w:ascii="Myriad Pro" w:hAnsi="Myriad Pro"/>
                <w:sz w:val="20"/>
                <w:szCs w:val="20"/>
              </w:rPr>
              <w:t>-18,31</w:t>
            </w:r>
            <w:bookmarkEnd w:id="118"/>
          </w:p>
        </w:tc>
        <w:tc>
          <w:tcPr>
            <w:tcW w:w="403" w:type="pct"/>
            <w:tcBorders>
              <w:top w:val="nil"/>
              <w:left w:val="nil"/>
              <w:bottom w:val="single" w:sz="4" w:space="0" w:color="auto"/>
              <w:right w:val="single" w:sz="4" w:space="0" w:color="auto"/>
            </w:tcBorders>
            <w:shd w:val="clear" w:color="auto" w:fill="auto"/>
            <w:vAlign w:val="center"/>
            <w:hideMark/>
          </w:tcPr>
          <w:p w14:paraId="170A510C" w14:textId="77777777" w:rsidR="00265F24" w:rsidRPr="003240FE" w:rsidRDefault="00265F24" w:rsidP="00A176AE">
            <w:pPr>
              <w:jc w:val="center"/>
              <w:rPr>
                <w:rFonts w:ascii="Myriad Pro" w:hAnsi="Myriad Pro"/>
                <w:sz w:val="20"/>
                <w:szCs w:val="20"/>
              </w:rPr>
            </w:pPr>
            <w:bookmarkStart w:id="119" w:name="_Toc39963508"/>
            <w:r w:rsidRPr="003240FE">
              <w:rPr>
                <w:rFonts w:ascii="Myriad Pro" w:hAnsi="Myriad Pro"/>
                <w:sz w:val="20"/>
                <w:szCs w:val="20"/>
              </w:rPr>
              <w:t>-41,97%</w:t>
            </w:r>
            <w:bookmarkEnd w:id="119"/>
          </w:p>
        </w:tc>
      </w:tr>
      <w:tr w:rsidR="00265F24" w:rsidRPr="003240FE" w14:paraId="0340D841"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AA49A3E"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57BE0A86" w14:textId="77777777" w:rsidR="00265F24" w:rsidRPr="003240FE" w:rsidRDefault="00265F24" w:rsidP="00EE3E15">
            <w:pPr>
              <w:rPr>
                <w:rFonts w:ascii="Myriad Pro" w:hAnsi="Myriad Pro"/>
                <w:sz w:val="20"/>
                <w:szCs w:val="20"/>
              </w:rPr>
            </w:pPr>
            <w:bookmarkStart w:id="120" w:name="_Toc39963509"/>
            <w:r w:rsidRPr="003240FE">
              <w:rPr>
                <w:rFonts w:ascii="Myriad Pro" w:hAnsi="Myriad Pro"/>
                <w:sz w:val="20"/>
                <w:szCs w:val="20"/>
              </w:rPr>
              <w:t>услуги PR</w:t>
            </w:r>
            <w:bookmarkEnd w:id="120"/>
          </w:p>
        </w:tc>
        <w:tc>
          <w:tcPr>
            <w:tcW w:w="535" w:type="pct"/>
            <w:tcBorders>
              <w:top w:val="nil"/>
              <w:left w:val="nil"/>
              <w:bottom w:val="single" w:sz="4" w:space="0" w:color="auto"/>
              <w:right w:val="single" w:sz="4" w:space="0" w:color="auto"/>
            </w:tcBorders>
            <w:shd w:val="clear" w:color="auto" w:fill="auto"/>
            <w:vAlign w:val="center"/>
            <w:hideMark/>
          </w:tcPr>
          <w:p w14:paraId="30A6AAE5" w14:textId="77777777" w:rsidR="00265F24" w:rsidRPr="003240FE" w:rsidRDefault="00265F24" w:rsidP="00A176AE">
            <w:pPr>
              <w:jc w:val="center"/>
              <w:rPr>
                <w:rFonts w:ascii="Myriad Pro" w:hAnsi="Myriad Pro"/>
                <w:sz w:val="20"/>
                <w:szCs w:val="20"/>
              </w:rPr>
            </w:pPr>
            <w:bookmarkStart w:id="121" w:name="_Toc39963510"/>
            <w:r w:rsidRPr="003240FE">
              <w:rPr>
                <w:rFonts w:ascii="Myriad Pro" w:hAnsi="Myriad Pro"/>
                <w:sz w:val="20"/>
                <w:szCs w:val="20"/>
              </w:rPr>
              <w:t>22,40</w:t>
            </w:r>
            <w:bookmarkEnd w:id="121"/>
          </w:p>
        </w:tc>
        <w:tc>
          <w:tcPr>
            <w:tcW w:w="520" w:type="pct"/>
            <w:tcBorders>
              <w:top w:val="nil"/>
              <w:left w:val="nil"/>
              <w:bottom w:val="single" w:sz="4" w:space="0" w:color="auto"/>
              <w:right w:val="single" w:sz="4" w:space="0" w:color="auto"/>
            </w:tcBorders>
            <w:shd w:val="clear" w:color="auto" w:fill="auto"/>
            <w:vAlign w:val="center"/>
            <w:hideMark/>
          </w:tcPr>
          <w:p w14:paraId="04F6E278" w14:textId="77777777" w:rsidR="00265F24" w:rsidRPr="003240FE" w:rsidRDefault="00265F24" w:rsidP="00A176AE">
            <w:pPr>
              <w:jc w:val="center"/>
              <w:rPr>
                <w:rFonts w:ascii="Myriad Pro" w:hAnsi="Myriad Pro"/>
                <w:sz w:val="20"/>
                <w:szCs w:val="20"/>
              </w:rPr>
            </w:pPr>
            <w:bookmarkStart w:id="122" w:name="_Toc39963511"/>
            <w:r w:rsidRPr="003240FE">
              <w:rPr>
                <w:rFonts w:ascii="Myriad Pro" w:hAnsi="Myriad Pro"/>
                <w:sz w:val="20"/>
                <w:szCs w:val="20"/>
              </w:rPr>
              <w:t>1 317,11</w:t>
            </w:r>
            <w:bookmarkEnd w:id="122"/>
          </w:p>
        </w:tc>
        <w:tc>
          <w:tcPr>
            <w:tcW w:w="537" w:type="pct"/>
            <w:tcBorders>
              <w:top w:val="nil"/>
              <w:left w:val="nil"/>
              <w:bottom w:val="single" w:sz="4" w:space="0" w:color="auto"/>
              <w:right w:val="single" w:sz="4" w:space="0" w:color="auto"/>
            </w:tcBorders>
            <w:shd w:val="clear" w:color="auto" w:fill="auto"/>
            <w:vAlign w:val="center"/>
            <w:hideMark/>
          </w:tcPr>
          <w:p w14:paraId="0E5ACFD1" w14:textId="77777777" w:rsidR="00265F24" w:rsidRPr="003240FE" w:rsidRDefault="00265F24" w:rsidP="00A176AE">
            <w:pPr>
              <w:jc w:val="center"/>
              <w:rPr>
                <w:rFonts w:ascii="Myriad Pro" w:hAnsi="Myriad Pro"/>
                <w:i/>
                <w:iCs/>
                <w:sz w:val="20"/>
                <w:szCs w:val="20"/>
              </w:rPr>
            </w:pPr>
            <w:bookmarkStart w:id="123" w:name="_Toc39963512"/>
            <w:r w:rsidRPr="003240FE">
              <w:rPr>
                <w:rFonts w:ascii="Myriad Pro" w:hAnsi="Myriad Pro"/>
                <w:i/>
                <w:iCs/>
                <w:sz w:val="20"/>
                <w:szCs w:val="20"/>
              </w:rPr>
              <w:t>1 317,11</w:t>
            </w:r>
            <w:bookmarkEnd w:id="123"/>
          </w:p>
        </w:tc>
        <w:tc>
          <w:tcPr>
            <w:tcW w:w="521" w:type="pct"/>
            <w:tcBorders>
              <w:top w:val="nil"/>
              <w:left w:val="nil"/>
              <w:bottom w:val="single" w:sz="4" w:space="0" w:color="auto"/>
              <w:right w:val="single" w:sz="4" w:space="0" w:color="auto"/>
            </w:tcBorders>
            <w:shd w:val="clear" w:color="auto" w:fill="auto"/>
            <w:vAlign w:val="center"/>
            <w:hideMark/>
          </w:tcPr>
          <w:p w14:paraId="4CE33D92" w14:textId="77777777" w:rsidR="00265F24" w:rsidRPr="003240FE" w:rsidRDefault="00265F24" w:rsidP="00A176AE">
            <w:pPr>
              <w:jc w:val="center"/>
              <w:rPr>
                <w:rFonts w:ascii="Myriad Pro" w:hAnsi="Myriad Pro"/>
                <w:sz w:val="20"/>
                <w:szCs w:val="20"/>
              </w:rPr>
            </w:pPr>
            <w:bookmarkStart w:id="124" w:name="_Toc39963513"/>
            <w:r w:rsidRPr="003240FE">
              <w:rPr>
                <w:rFonts w:ascii="Myriad Pro" w:hAnsi="Myriad Pro"/>
                <w:sz w:val="20"/>
                <w:szCs w:val="20"/>
              </w:rPr>
              <w:t>24,13</w:t>
            </w:r>
            <w:bookmarkEnd w:id="124"/>
          </w:p>
        </w:tc>
        <w:tc>
          <w:tcPr>
            <w:tcW w:w="521" w:type="pct"/>
            <w:tcBorders>
              <w:top w:val="nil"/>
              <w:left w:val="nil"/>
              <w:bottom w:val="single" w:sz="4" w:space="0" w:color="auto"/>
              <w:right w:val="single" w:sz="4" w:space="0" w:color="auto"/>
            </w:tcBorders>
            <w:shd w:val="clear" w:color="auto" w:fill="auto"/>
            <w:vAlign w:val="center"/>
            <w:hideMark/>
          </w:tcPr>
          <w:p w14:paraId="44BDF02B" w14:textId="77777777" w:rsidR="00265F24" w:rsidRPr="003240FE" w:rsidRDefault="00265F24" w:rsidP="00A176AE">
            <w:pPr>
              <w:jc w:val="center"/>
              <w:rPr>
                <w:rFonts w:ascii="Myriad Pro" w:hAnsi="Myriad Pro"/>
                <w:sz w:val="20"/>
                <w:szCs w:val="20"/>
              </w:rPr>
            </w:pPr>
            <w:bookmarkStart w:id="125" w:name="_Toc39963514"/>
            <w:r w:rsidRPr="003240FE">
              <w:rPr>
                <w:rFonts w:ascii="Myriad Pro" w:hAnsi="Myriad Pro"/>
                <w:sz w:val="20"/>
                <w:szCs w:val="20"/>
              </w:rPr>
              <w:t>23,46</w:t>
            </w:r>
            <w:bookmarkEnd w:id="125"/>
          </w:p>
        </w:tc>
        <w:tc>
          <w:tcPr>
            <w:tcW w:w="556" w:type="pct"/>
            <w:tcBorders>
              <w:top w:val="nil"/>
              <w:left w:val="nil"/>
              <w:bottom w:val="single" w:sz="4" w:space="0" w:color="auto"/>
              <w:right w:val="single" w:sz="4" w:space="0" w:color="auto"/>
            </w:tcBorders>
            <w:shd w:val="clear" w:color="auto" w:fill="auto"/>
            <w:vAlign w:val="center"/>
            <w:hideMark/>
          </w:tcPr>
          <w:p w14:paraId="45B36B33" w14:textId="77777777" w:rsidR="00265F24" w:rsidRPr="003240FE" w:rsidRDefault="00265F24" w:rsidP="00A176AE">
            <w:pPr>
              <w:jc w:val="center"/>
              <w:rPr>
                <w:rFonts w:ascii="Myriad Pro" w:hAnsi="Myriad Pro"/>
                <w:sz w:val="20"/>
                <w:szCs w:val="20"/>
              </w:rPr>
            </w:pPr>
            <w:bookmarkStart w:id="126" w:name="_Toc39963515"/>
            <w:r w:rsidRPr="003240FE">
              <w:rPr>
                <w:rFonts w:ascii="Myriad Pro" w:hAnsi="Myriad Pro"/>
                <w:sz w:val="20"/>
                <w:szCs w:val="20"/>
              </w:rPr>
              <w:t>-1 292,98</w:t>
            </w:r>
            <w:bookmarkEnd w:id="126"/>
          </w:p>
        </w:tc>
        <w:tc>
          <w:tcPr>
            <w:tcW w:w="403" w:type="pct"/>
            <w:tcBorders>
              <w:top w:val="nil"/>
              <w:left w:val="nil"/>
              <w:bottom w:val="single" w:sz="4" w:space="0" w:color="auto"/>
              <w:right w:val="single" w:sz="4" w:space="0" w:color="auto"/>
            </w:tcBorders>
            <w:shd w:val="clear" w:color="auto" w:fill="auto"/>
            <w:vAlign w:val="center"/>
            <w:hideMark/>
          </w:tcPr>
          <w:p w14:paraId="0F246B9B" w14:textId="77777777" w:rsidR="00265F24" w:rsidRPr="003240FE" w:rsidRDefault="00265F24" w:rsidP="00A176AE">
            <w:pPr>
              <w:jc w:val="center"/>
              <w:rPr>
                <w:rFonts w:ascii="Myriad Pro" w:hAnsi="Myriad Pro"/>
                <w:sz w:val="20"/>
                <w:szCs w:val="20"/>
              </w:rPr>
            </w:pPr>
            <w:bookmarkStart w:id="127" w:name="_Toc39963516"/>
            <w:r w:rsidRPr="003240FE">
              <w:rPr>
                <w:rFonts w:ascii="Myriad Pro" w:hAnsi="Myriad Pro"/>
                <w:sz w:val="20"/>
                <w:szCs w:val="20"/>
              </w:rPr>
              <w:t>-98,17%</w:t>
            </w:r>
            <w:bookmarkEnd w:id="127"/>
          </w:p>
        </w:tc>
      </w:tr>
      <w:tr w:rsidR="00265F24" w:rsidRPr="003240FE" w14:paraId="6C6EBC9C"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9B4D8E7"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59F204F6" w14:textId="77777777" w:rsidR="00265F24" w:rsidRPr="003240FE" w:rsidRDefault="00265F24" w:rsidP="00EE3E15">
            <w:pPr>
              <w:rPr>
                <w:rFonts w:ascii="Myriad Pro" w:hAnsi="Myriad Pro"/>
                <w:sz w:val="20"/>
                <w:szCs w:val="20"/>
              </w:rPr>
            </w:pPr>
            <w:bookmarkStart w:id="128" w:name="_Toc39963517"/>
            <w:proofErr w:type="spellStart"/>
            <w:r w:rsidRPr="003240FE">
              <w:rPr>
                <w:rFonts w:ascii="Myriad Pro" w:hAnsi="Myriad Pro"/>
                <w:sz w:val="20"/>
                <w:szCs w:val="20"/>
              </w:rPr>
              <w:t>гидрометео</w:t>
            </w:r>
            <w:proofErr w:type="spellEnd"/>
            <w:r w:rsidRPr="003240FE">
              <w:rPr>
                <w:rFonts w:ascii="Myriad Pro" w:hAnsi="Myriad Pro"/>
                <w:sz w:val="20"/>
                <w:szCs w:val="20"/>
              </w:rPr>
              <w:t xml:space="preserve"> услуги</w:t>
            </w:r>
            <w:bookmarkEnd w:id="128"/>
          </w:p>
        </w:tc>
        <w:tc>
          <w:tcPr>
            <w:tcW w:w="535" w:type="pct"/>
            <w:tcBorders>
              <w:top w:val="nil"/>
              <w:left w:val="nil"/>
              <w:bottom w:val="single" w:sz="4" w:space="0" w:color="auto"/>
              <w:right w:val="single" w:sz="4" w:space="0" w:color="auto"/>
            </w:tcBorders>
            <w:shd w:val="clear" w:color="auto" w:fill="auto"/>
            <w:vAlign w:val="center"/>
            <w:hideMark/>
          </w:tcPr>
          <w:p w14:paraId="34B5498E" w14:textId="77777777" w:rsidR="00265F24" w:rsidRPr="003240FE" w:rsidRDefault="00265F24" w:rsidP="00A176AE">
            <w:pPr>
              <w:jc w:val="center"/>
              <w:rPr>
                <w:rFonts w:ascii="Myriad Pro" w:hAnsi="Myriad Pro"/>
                <w:sz w:val="20"/>
                <w:szCs w:val="20"/>
              </w:rPr>
            </w:pPr>
            <w:bookmarkStart w:id="129" w:name="_Toc39963518"/>
            <w:r w:rsidRPr="003240FE">
              <w:rPr>
                <w:rFonts w:ascii="Myriad Pro" w:hAnsi="Myriad Pro"/>
                <w:sz w:val="20"/>
                <w:szCs w:val="20"/>
              </w:rPr>
              <w:t>221,48</w:t>
            </w:r>
            <w:bookmarkEnd w:id="129"/>
          </w:p>
        </w:tc>
        <w:tc>
          <w:tcPr>
            <w:tcW w:w="520" w:type="pct"/>
            <w:tcBorders>
              <w:top w:val="nil"/>
              <w:left w:val="nil"/>
              <w:bottom w:val="single" w:sz="4" w:space="0" w:color="auto"/>
              <w:right w:val="single" w:sz="4" w:space="0" w:color="auto"/>
            </w:tcBorders>
            <w:shd w:val="clear" w:color="auto" w:fill="auto"/>
            <w:vAlign w:val="center"/>
            <w:hideMark/>
          </w:tcPr>
          <w:p w14:paraId="29D38D8D" w14:textId="77777777" w:rsidR="00265F24" w:rsidRPr="003240FE" w:rsidRDefault="00265F24" w:rsidP="00A176AE">
            <w:pPr>
              <w:jc w:val="center"/>
              <w:rPr>
                <w:rFonts w:ascii="Myriad Pro" w:hAnsi="Myriad Pro"/>
                <w:sz w:val="20"/>
                <w:szCs w:val="20"/>
              </w:rPr>
            </w:pPr>
            <w:bookmarkStart w:id="130" w:name="_Toc39963519"/>
            <w:r w:rsidRPr="003240FE">
              <w:rPr>
                <w:rFonts w:ascii="Myriad Pro" w:hAnsi="Myriad Pro"/>
                <w:sz w:val="20"/>
                <w:szCs w:val="20"/>
              </w:rPr>
              <w:t>241,17</w:t>
            </w:r>
            <w:bookmarkEnd w:id="130"/>
          </w:p>
        </w:tc>
        <w:tc>
          <w:tcPr>
            <w:tcW w:w="537" w:type="pct"/>
            <w:tcBorders>
              <w:top w:val="nil"/>
              <w:left w:val="nil"/>
              <w:bottom w:val="single" w:sz="4" w:space="0" w:color="auto"/>
              <w:right w:val="single" w:sz="4" w:space="0" w:color="auto"/>
            </w:tcBorders>
            <w:shd w:val="clear" w:color="auto" w:fill="auto"/>
            <w:vAlign w:val="center"/>
            <w:hideMark/>
          </w:tcPr>
          <w:p w14:paraId="33EA2035" w14:textId="77777777" w:rsidR="00265F24" w:rsidRPr="003240FE" w:rsidRDefault="00265F24" w:rsidP="00A176AE">
            <w:pPr>
              <w:jc w:val="center"/>
              <w:rPr>
                <w:rFonts w:ascii="Myriad Pro" w:hAnsi="Myriad Pro"/>
                <w:i/>
                <w:iCs/>
                <w:sz w:val="20"/>
                <w:szCs w:val="20"/>
              </w:rPr>
            </w:pPr>
            <w:bookmarkStart w:id="131" w:name="_Toc39963520"/>
            <w:r w:rsidRPr="003240FE">
              <w:rPr>
                <w:rFonts w:ascii="Myriad Pro" w:hAnsi="Myriad Pro"/>
                <w:i/>
                <w:iCs/>
                <w:sz w:val="20"/>
                <w:szCs w:val="20"/>
              </w:rPr>
              <w:t>241,17</w:t>
            </w:r>
            <w:bookmarkEnd w:id="131"/>
          </w:p>
        </w:tc>
        <w:tc>
          <w:tcPr>
            <w:tcW w:w="521" w:type="pct"/>
            <w:tcBorders>
              <w:top w:val="nil"/>
              <w:left w:val="nil"/>
              <w:bottom w:val="single" w:sz="4" w:space="0" w:color="auto"/>
              <w:right w:val="single" w:sz="4" w:space="0" w:color="auto"/>
            </w:tcBorders>
            <w:shd w:val="clear" w:color="auto" w:fill="auto"/>
            <w:vAlign w:val="center"/>
            <w:hideMark/>
          </w:tcPr>
          <w:p w14:paraId="37E25DC2" w14:textId="77777777" w:rsidR="00265F24" w:rsidRPr="003240FE" w:rsidRDefault="00265F24" w:rsidP="00A176AE">
            <w:pPr>
              <w:jc w:val="center"/>
              <w:rPr>
                <w:rFonts w:ascii="Myriad Pro" w:hAnsi="Myriad Pro"/>
                <w:sz w:val="20"/>
                <w:szCs w:val="20"/>
              </w:rPr>
            </w:pPr>
            <w:bookmarkStart w:id="132" w:name="_Toc39963521"/>
            <w:r w:rsidRPr="003240FE">
              <w:rPr>
                <w:rFonts w:ascii="Myriad Pro" w:hAnsi="Myriad Pro"/>
                <w:sz w:val="20"/>
                <w:szCs w:val="20"/>
              </w:rPr>
              <w:t>238,63</w:t>
            </w:r>
            <w:bookmarkEnd w:id="132"/>
          </w:p>
        </w:tc>
        <w:tc>
          <w:tcPr>
            <w:tcW w:w="521" w:type="pct"/>
            <w:tcBorders>
              <w:top w:val="nil"/>
              <w:left w:val="nil"/>
              <w:bottom w:val="single" w:sz="4" w:space="0" w:color="auto"/>
              <w:right w:val="single" w:sz="4" w:space="0" w:color="auto"/>
            </w:tcBorders>
            <w:shd w:val="clear" w:color="auto" w:fill="auto"/>
            <w:vAlign w:val="center"/>
            <w:hideMark/>
          </w:tcPr>
          <w:p w14:paraId="0233A06A" w14:textId="77777777" w:rsidR="00265F24" w:rsidRPr="003240FE" w:rsidRDefault="00265F24" w:rsidP="00A176AE">
            <w:pPr>
              <w:jc w:val="center"/>
              <w:rPr>
                <w:rFonts w:ascii="Myriad Pro" w:hAnsi="Myriad Pro"/>
                <w:sz w:val="20"/>
                <w:szCs w:val="20"/>
              </w:rPr>
            </w:pPr>
            <w:bookmarkStart w:id="133" w:name="_Toc39963522"/>
            <w:r w:rsidRPr="003240FE">
              <w:rPr>
                <w:rFonts w:ascii="Myriad Pro" w:hAnsi="Myriad Pro"/>
                <w:sz w:val="20"/>
                <w:szCs w:val="20"/>
              </w:rPr>
              <w:t>232,04</w:t>
            </w:r>
            <w:bookmarkEnd w:id="133"/>
          </w:p>
        </w:tc>
        <w:tc>
          <w:tcPr>
            <w:tcW w:w="556" w:type="pct"/>
            <w:tcBorders>
              <w:top w:val="nil"/>
              <w:left w:val="nil"/>
              <w:bottom w:val="single" w:sz="4" w:space="0" w:color="auto"/>
              <w:right w:val="single" w:sz="4" w:space="0" w:color="auto"/>
            </w:tcBorders>
            <w:shd w:val="clear" w:color="auto" w:fill="auto"/>
            <w:vAlign w:val="center"/>
            <w:hideMark/>
          </w:tcPr>
          <w:p w14:paraId="119DBA2F" w14:textId="77777777" w:rsidR="00265F24" w:rsidRPr="003240FE" w:rsidRDefault="00265F24" w:rsidP="00A176AE">
            <w:pPr>
              <w:jc w:val="center"/>
              <w:rPr>
                <w:rFonts w:ascii="Myriad Pro" w:hAnsi="Myriad Pro"/>
                <w:sz w:val="20"/>
                <w:szCs w:val="20"/>
              </w:rPr>
            </w:pPr>
            <w:bookmarkStart w:id="134" w:name="_Toc39963523"/>
            <w:r w:rsidRPr="003240FE">
              <w:rPr>
                <w:rFonts w:ascii="Myriad Pro" w:hAnsi="Myriad Pro"/>
                <w:sz w:val="20"/>
                <w:szCs w:val="20"/>
              </w:rPr>
              <w:t>-2,54</w:t>
            </w:r>
            <w:bookmarkEnd w:id="134"/>
          </w:p>
        </w:tc>
        <w:tc>
          <w:tcPr>
            <w:tcW w:w="403" w:type="pct"/>
            <w:tcBorders>
              <w:top w:val="nil"/>
              <w:left w:val="nil"/>
              <w:bottom w:val="single" w:sz="4" w:space="0" w:color="auto"/>
              <w:right w:val="single" w:sz="4" w:space="0" w:color="auto"/>
            </w:tcBorders>
            <w:shd w:val="clear" w:color="auto" w:fill="auto"/>
            <w:vAlign w:val="center"/>
            <w:hideMark/>
          </w:tcPr>
          <w:p w14:paraId="6AFC4EFA" w14:textId="77777777" w:rsidR="00265F24" w:rsidRPr="003240FE" w:rsidRDefault="00265F24" w:rsidP="00A176AE">
            <w:pPr>
              <w:jc w:val="center"/>
              <w:rPr>
                <w:rFonts w:ascii="Myriad Pro" w:hAnsi="Myriad Pro"/>
                <w:sz w:val="20"/>
                <w:szCs w:val="20"/>
              </w:rPr>
            </w:pPr>
            <w:bookmarkStart w:id="135" w:name="_Toc39963524"/>
            <w:r w:rsidRPr="003240FE">
              <w:rPr>
                <w:rFonts w:ascii="Myriad Pro" w:hAnsi="Myriad Pro"/>
                <w:sz w:val="20"/>
                <w:szCs w:val="20"/>
              </w:rPr>
              <w:t>-1,05%</w:t>
            </w:r>
            <w:bookmarkEnd w:id="135"/>
          </w:p>
        </w:tc>
      </w:tr>
      <w:tr w:rsidR="00265F24" w:rsidRPr="003240FE" w14:paraId="5BA351C2"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F46AD2C"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056E5E9C" w14:textId="77777777" w:rsidR="00265F24" w:rsidRPr="003240FE" w:rsidRDefault="00265F24" w:rsidP="00EE3E15">
            <w:pPr>
              <w:rPr>
                <w:rFonts w:ascii="Myriad Pro" w:hAnsi="Myriad Pro"/>
                <w:sz w:val="20"/>
                <w:szCs w:val="20"/>
              </w:rPr>
            </w:pPr>
            <w:bookmarkStart w:id="136" w:name="_Toc39963525"/>
            <w:r w:rsidRPr="003240FE">
              <w:rPr>
                <w:rFonts w:ascii="Myriad Pro" w:hAnsi="Myriad Pro"/>
                <w:sz w:val="20"/>
                <w:szCs w:val="20"/>
              </w:rPr>
              <w:t xml:space="preserve">услуги по </w:t>
            </w:r>
            <w:proofErr w:type="spellStart"/>
            <w:r w:rsidRPr="003240FE">
              <w:rPr>
                <w:rFonts w:ascii="Myriad Pro" w:hAnsi="Myriad Pro"/>
                <w:sz w:val="20"/>
                <w:szCs w:val="20"/>
              </w:rPr>
              <w:t>програмному</w:t>
            </w:r>
            <w:proofErr w:type="spellEnd"/>
            <w:r w:rsidRPr="003240FE">
              <w:rPr>
                <w:rFonts w:ascii="Myriad Pro" w:hAnsi="Myriad Pro"/>
                <w:sz w:val="20"/>
                <w:szCs w:val="20"/>
              </w:rPr>
              <w:t xml:space="preserve"> обеспечению и сопровождению</w:t>
            </w:r>
            <w:bookmarkEnd w:id="136"/>
          </w:p>
        </w:tc>
        <w:tc>
          <w:tcPr>
            <w:tcW w:w="535" w:type="pct"/>
            <w:tcBorders>
              <w:top w:val="nil"/>
              <w:left w:val="nil"/>
              <w:bottom w:val="single" w:sz="4" w:space="0" w:color="auto"/>
              <w:right w:val="single" w:sz="4" w:space="0" w:color="auto"/>
            </w:tcBorders>
            <w:shd w:val="clear" w:color="auto" w:fill="auto"/>
            <w:vAlign w:val="center"/>
            <w:hideMark/>
          </w:tcPr>
          <w:p w14:paraId="76303041" w14:textId="77777777" w:rsidR="00265F24" w:rsidRPr="003240FE" w:rsidRDefault="00265F24" w:rsidP="00A176AE">
            <w:pPr>
              <w:jc w:val="center"/>
              <w:rPr>
                <w:rFonts w:ascii="Myriad Pro" w:hAnsi="Myriad Pro"/>
                <w:sz w:val="20"/>
                <w:szCs w:val="20"/>
              </w:rPr>
            </w:pPr>
            <w:bookmarkStart w:id="137" w:name="_Toc39963526"/>
            <w:r w:rsidRPr="003240FE">
              <w:rPr>
                <w:rFonts w:ascii="Myriad Pro" w:hAnsi="Myriad Pro"/>
                <w:sz w:val="20"/>
                <w:szCs w:val="20"/>
              </w:rPr>
              <w:t>0,00</w:t>
            </w:r>
            <w:bookmarkEnd w:id="137"/>
          </w:p>
        </w:tc>
        <w:tc>
          <w:tcPr>
            <w:tcW w:w="520" w:type="pct"/>
            <w:tcBorders>
              <w:top w:val="nil"/>
              <w:left w:val="nil"/>
              <w:bottom w:val="single" w:sz="4" w:space="0" w:color="auto"/>
              <w:right w:val="single" w:sz="4" w:space="0" w:color="auto"/>
            </w:tcBorders>
            <w:shd w:val="clear" w:color="auto" w:fill="auto"/>
            <w:vAlign w:val="center"/>
            <w:hideMark/>
          </w:tcPr>
          <w:p w14:paraId="31B8268C" w14:textId="77777777" w:rsidR="00265F24" w:rsidRPr="003240FE" w:rsidRDefault="00265F24" w:rsidP="00A176AE">
            <w:pPr>
              <w:jc w:val="center"/>
              <w:rPr>
                <w:rFonts w:ascii="Myriad Pro" w:hAnsi="Myriad Pro"/>
                <w:sz w:val="20"/>
                <w:szCs w:val="20"/>
              </w:rPr>
            </w:pPr>
            <w:bookmarkStart w:id="138" w:name="_Toc39963527"/>
            <w:r w:rsidRPr="003240FE">
              <w:rPr>
                <w:rFonts w:ascii="Myriad Pro" w:hAnsi="Myriad Pro"/>
                <w:sz w:val="20"/>
                <w:szCs w:val="20"/>
              </w:rPr>
              <w:t>2 925,20</w:t>
            </w:r>
            <w:bookmarkEnd w:id="138"/>
          </w:p>
        </w:tc>
        <w:tc>
          <w:tcPr>
            <w:tcW w:w="537" w:type="pct"/>
            <w:tcBorders>
              <w:top w:val="nil"/>
              <w:left w:val="nil"/>
              <w:bottom w:val="single" w:sz="4" w:space="0" w:color="auto"/>
              <w:right w:val="single" w:sz="4" w:space="0" w:color="auto"/>
            </w:tcBorders>
            <w:shd w:val="clear" w:color="auto" w:fill="auto"/>
            <w:vAlign w:val="center"/>
            <w:hideMark/>
          </w:tcPr>
          <w:p w14:paraId="00ABA94C" w14:textId="77777777" w:rsidR="00265F24" w:rsidRPr="003240FE" w:rsidRDefault="00265F24" w:rsidP="00A176AE">
            <w:pPr>
              <w:jc w:val="center"/>
              <w:rPr>
                <w:rFonts w:ascii="Myriad Pro" w:hAnsi="Myriad Pro"/>
                <w:i/>
                <w:iCs/>
                <w:sz w:val="20"/>
                <w:szCs w:val="20"/>
              </w:rPr>
            </w:pPr>
            <w:bookmarkStart w:id="139" w:name="_Toc39963528"/>
            <w:r w:rsidRPr="003240FE">
              <w:rPr>
                <w:rFonts w:ascii="Myriad Pro" w:hAnsi="Myriad Pro"/>
                <w:i/>
                <w:iCs/>
                <w:sz w:val="20"/>
                <w:szCs w:val="20"/>
              </w:rPr>
              <w:t>0,00</w:t>
            </w:r>
            <w:bookmarkEnd w:id="139"/>
          </w:p>
        </w:tc>
        <w:tc>
          <w:tcPr>
            <w:tcW w:w="521" w:type="pct"/>
            <w:tcBorders>
              <w:top w:val="nil"/>
              <w:left w:val="nil"/>
              <w:bottom w:val="single" w:sz="4" w:space="0" w:color="auto"/>
              <w:right w:val="single" w:sz="4" w:space="0" w:color="auto"/>
            </w:tcBorders>
            <w:shd w:val="clear" w:color="auto" w:fill="auto"/>
            <w:vAlign w:val="center"/>
            <w:hideMark/>
          </w:tcPr>
          <w:p w14:paraId="548A7351" w14:textId="77777777" w:rsidR="00265F24" w:rsidRPr="003240FE" w:rsidRDefault="00265F24" w:rsidP="00A176AE">
            <w:pPr>
              <w:jc w:val="center"/>
              <w:rPr>
                <w:rFonts w:ascii="Myriad Pro" w:hAnsi="Myriad Pro"/>
                <w:sz w:val="20"/>
                <w:szCs w:val="20"/>
              </w:rPr>
            </w:pPr>
            <w:bookmarkStart w:id="140" w:name="_Toc39963529"/>
            <w:r w:rsidRPr="003240FE">
              <w:rPr>
                <w:rFonts w:ascii="Myriad Pro" w:hAnsi="Myriad Pro"/>
                <w:sz w:val="20"/>
                <w:szCs w:val="20"/>
              </w:rPr>
              <w:t>0,00</w:t>
            </w:r>
            <w:bookmarkEnd w:id="140"/>
          </w:p>
        </w:tc>
        <w:tc>
          <w:tcPr>
            <w:tcW w:w="521" w:type="pct"/>
            <w:tcBorders>
              <w:top w:val="nil"/>
              <w:left w:val="nil"/>
              <w:bottom w:val="single" w:sz="4" w:space="0" w:color="auto"/>
              <w:right w:val="single" w:sz="4" w:space="0" w:color="auto"/>
            </w:tcBorders>
            <w:shd w:val="clear" w:color="auto" w:fill="auto"/>
            <w:vAlign w:val="center"/>
            <w:hideMark/>
          </w:tcPr>
          <w:p w14:paraId="5E76D8CB" w14:textId="77777777" w:rsidR="00265F24" w:rsidRPr="003240FE" w:rsidRDefault="00265F24" w:rsidP="00A176AE">
            <w:pPr>
              <w:jc w:val="center"/>
              <w:rPr>
                <w:rFonts w:ascii="Myriad Pro" w:hAnsi="Myriad Pro"/>
                <w:sz w:val="20"/>
                <w:szCs w:val="20"/>
              </w:rPr>
            </w:pPr>
            <w:bookmarkStart w:id="141" w:name="_Toc39963530"/>
            <w:r w:rsidRPr="003240FE">
              <w:rPr>
                <w:rFonts w:ascii="Myriad Pro" w:hAnsi="Myriad Pro"/>
                <w:sz w:val="20"/>
                <w:szCs w:val="20"/>
              </w:rPr>
              <w:t>0,00</w:t>
            </w:r>
            <w:bookmarkEnd w:id="141"/>
          </w:p>
        </w:tc>
        <w:tc>
          <w:tcPr>
            <w:tcW w:w="556" w:type="pct"/>
            <w:tcBorders>
              <w:top w:val="nil"/>
              <w:left w:val="nil"/>
              <w:bottom w:val="single" w:sz="4" w:space="0" w:color="auto"/>
              <w:right w:val="single" w:sz="4" w:space="0" w:color="auto"/>
            </w:tcBorders>
            <w:shd w:val="clear" w:color="auto" w:fill="auto"/>
            <w:vAlign w:val="center"/>
            <w:hideMark/>
          </w:tcPr>
          <w:p w14:paraId="1067DE68" w14:textId="77777777" w:rsidR="00265F24" w:rsidRPr="003240FE" w:rsidRDefault="00265F24" w:rsidP="00A176AE">
            <w:pPr>
              <w:jc w:val="center"/>
              <w:rPr>
                <w:rFonts w:ascii="Myriad Pro" w:hAnsi="Myriad Pro"/>
                <w:sz w:val="20"/>
                <w:szCs w:val="20"/>
              </w:rPr>
            </w:pPr>
            <w:bookmarkStart w:id="142" w:name="_Toc39963531"/>
            <w:r w:rsidRPr="003240FE">
              <w:rPr>
                <w:rFonts w:ascii="Myriad Pro" w:hAnsi="Myriad Pro"/>
                <w:sz w:val="20"/>
                <w:szCs w:val="20"/>
              </w:rPr>
              <w:t>-2 925,20</w:t>
            </w:r>
            <w:bookmarkEnd w:id="142"/>
          </w:p>
        </w:tc>
        <w:tc>
          <w:tcPr>
            <w:tcW w:w="403" w:type="pct"/>
            <w:tcBorders>
              <w:top w:val="nil"/>
              <w:left w:val="nil"/>
              <w:bottom w:val="single" w:sz="4" w:space="0" w:color="auto"/>
              <w:right w:val="single" w:sz="4" w:space="0" w:color="auto"/>
            </w:tcBorders>
            <w:shd w:val="clear" w:color="auto" w:fill="auto"/>
            <w:vAlign w:val="center"/>
            <w:hideMark/>
          </w:tcPr>
          <w:p w14:paraId="7BCBFC84" w14:textId="4308E19E" w:rsidR="00265F24" w:rsidRPr="003240FE" w:rsidRDefault="00265F24" w:rsidP="00A176AE">
            <w:pPr>
              <w:jc w:val="center"/>
              <w:rPr>
                <w:rFonts w:ascii="Myriad Pro" w:hAnsi="Myriad Pro"/>
                <w:sz w:val="20"/>
                <w:szCs w:val="20"/>
              </w:rPr>
            </w:pPr>
            <w:bookmarkStart w:id="143" w:name="_Toc39963532"/>
            <w:r w:rsidRPr="003240FE">
              <w:rPr>
                <w:rFonts w:ascii="Myriad Pro" w:hAnsi="Myriad Pro"/>
                <w:sz w:val="20"/>
                <w:szCs w:val="20"/>
              </w:rPr>
              <w:t>-100,0%</w:t>
            </w:r>
            <w:bookmarkEnd w:id="143"/>
          </w:p>
        </w:tc>
      </w:tr>
      <w:tr w:rsidR="00265F24" w:rsidRPr="003240FE" w14:paraId="4F4C13ED"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2384586B" w14:textId="77777777" w:rsidR="00265F24" w:rsidRPr="003240FE" w:rsidRDefault="00265F24" w:rsidP="00EE3E15">
            <w:pPr>
              <w:rPr>
                <w:rFonts w:ascii="Myriad Pro" w:hAnsi="Myriad Pro"/>
                <w:sz w:val="20"/>
                <w:szCs w:val="20"/>
              </w:rPr>
            </w:pPr>
            <w:r w:rsidRPr="003240FE">
              <w:rPr>
                <w:rFonts w:ascii="Myriad Pro" w:hAnsi="Myriad Pro"/>
                <w:sz w:val="20"/>
                <w:szCs w:val="20"/>
              </w:rPr>
              <w:t>1.3.2.4.</w:t>
            </w:r>
          </w:p>
        </w:tc>
        <w:tc>
          <w:tcPr>
            <w:tcW w:w="1051" w:type="pct"/>
            <w:tcBorders>
              <w:top w:val="nil"/>
              <w:left w:val="nil"/>
              <w:bottom w:val="single" w:sz="4" w:space="0" w:color="auto"/>
              <w:right w:val="single" w:sz="4" w:space="0" w:color="auto"/>
            </w:tcBorders>
            <w:shd w:val="clear" w:color="auto" w:fill="auto"/>
            <w:vAlign w:val="center"/>
            <w:hideMark/>
          </w:tcPr>
          <w:p w14:paraId="2740CBA7" w14:textId="77777777" w:rsidR="00265F24" w:rsidRPr="003240FE" w:rsidRDefault="00265F24" w:rsidP="00EE3E15">
            <w:pPr>
              <w:rPr>
                <w:rFonts w:ascii="Myriad Pro" w:hAnsi="Myriad Pro"/>
                <w:sz w:val="20"/>
                <w:szCs w:val="20"/>
              </w:rPr>
            </w:pPr>
            <w:r w:rsidRPr="003240FE">
              <w:rPr>
                <w:rFonts w:ascii="Myriad Pro" w:hAnsi="Myriad Pro"/>
                <w:sz w:val="20"/>
                <w:szCs w:val="20"/>
              </w:rPr>
              <w:t xml:space="preserve">  расходы на аудиторские и консультационные услуги</w:t>
            </w:r>
          </w:p>
        </w:tc>
        <w:tc>
          <w:tcPr>
            <w:tcW w:w="535" w:type="pct"/>
            <w:tcBorders>
              <w:top w:val="nil"/>
              <w:left w:val="nil"/>
              <w:bottom w:val="single" w:sz="4" w:space="0" w:color="auto"/>
              <w:right w:val="single" w:sz="4" w:space="0" w:color="auto"/>
            </w:tcBorders>
            <w:shd w:val="clear" w:color="auto" w:fill="auto"/>
            <w:vAlign w:val="center"/>
            <w:hideMark/>
          </w:tcPr>
          <w:p w14:paraId="7BD183C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414,02</w:t>
            </w:r>
          </w:p>
        </w:tc>
        <w:tc>
          <w:tcPr>
            <w:tcW w:w="520" w:type="pct"/>
            <w:tcBorders>
              <w:top w:val="nil"/>
              <w:left w:val="nil"/>
              <w:bottom w:val="single" w:sz="4" w:space="0" w:color="auto"/>
              <w:right w:val="single" w:sz="4" w:space="0" w:color="auto"/>
            </w:tcBorders>
            <w:shd w:val="clear" w:color="auto" w:fill="auto"/>
            <w:vAlign w:val="center"/>
            <w:hideMark/>
          </w:tcPr>
          <w:p w14:paraId="2FB97FC0"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1 879,73</w:t>
            </w:r>
          </w:p>
        </w:tc>
        <w:tc>
          <w:tcPr>
            <w:tcW w:w="537" w:type="pct"/>
            <w:tcBorders>
              <w:top w:val="nil"/>
              <w:left w:val="nil"/>
              <w:bottom w:val="single" w:sz="4" w:space="0" w:color="auto"/>
              <w:right w:val="single" w:sz="4" w:space="0" w:color="auto"/>
            </w:tcBorders>
            <w:shd w:val="clear" w:color="auto" w:fill="auto"/>
            <w:vAlign w:val="center"/>
            <w:hideMark/>
          </w:tcPr>
          <w:p w14:paraId="7A66B865"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718,73</w:t>
            </w:r>
          </w:p>
        </w:tc>
        <w:tc>
          <w:tcPr>
            <w:tcW w:w="521" w:type="pct"/>
            <w:tcBorders>
              <w:top w:val="nil"/>
              <w:left w:val="nil"/>
              <w:bottom w:val="single" w:sz="4" w:space="0" w:color="auto"/>
              <w:right w:val="single" w:sz="4" w:space="0" w:color="auto"/>
            </w:tcBorders>
            <w:shd w:val="clear" w:color="auto" w:fill="auto"/>
            <w:vAlign w:val="center"/>
            <w:hideMark/>
          </w:tcPr>
          <w:p w14:paraId="51BCFE1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446,08</w:t>
            </w:r>
          </w:p>
        </w:tc>
        <w:tc>
          <w:tcPr>
            <w:tcW w:w="521" w:type="pct"/>
            <w:tcBorders>
              <w:top w:val="nil"/>
              <w:left w:val="nil"/>
              <w:bottom w:val="single" w:sz="4" w:space="0" w:color="auto"/>
              <w:right w:val="single" w:sz="4" w:space="0" w:color="auto"/>
            </w:tcBorders>
            <w:shd w:val="clear" w:color="auto" w:fill="auto"/>
            <w:vAlign w:val="center"/>
            <w:hideMark/>
          </w:tcPr>
          <w:p w14:paraId="5A6D8F73"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433,75</w:t>
            </w:r>
          </w:p>
        </w:tc>
        <w:tc>
          <w:tcPr>
            <w:tcW w:w="556" w:type="pct"/>
            <w:tcBorders>
              <w:top w:val="nil"/>
              <w:left w:val="nil"/>
              <w:bottom w:val="single" w:sz="4" w:space="0" w:color="auto"/>
              <w:right w:val="single" w:sz="4" w:space="0" w:color="auto"/>
            </w:tcBorders>
            <w:shd w:val="clear" w:color="auto" w:fill="auto"/>
            <w:vAlign w:val="center"/>
            <w:hideMark/>
          </w:tcPr>
          <w:p w14:paraId="382524B7"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-1 433,65</w:t>
            </w:r>
          </w:p>
        </w:tc>
        <w:tc>
          <w:tcPr>
            <w:tcW w:w="403" w:type="pct"/>
            <w:tcBorders>
              <w:top w:val="nil"/>
              <w:left w:val="nil"/>
              <w:bottom w:val="single" w:sz="4" w:space="0" w:color="auto"/>
              <w:right w:val="single" w:sz="4" w:space="0" w:color="auto"/>
            </w:tcBorders>
            <w:shd w:val="clear" w:color="auto" w:fill="auto"/>
            <w:vAlign w:val="center"/>
            <w:hideMark/>
          </w:tcPr>
          <w:p w14:paraId="03FE5694"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-76,27%</w:t>
            </w:r>
          </w:p>
        </w:tc>
      </w:tr>
      <w:tr w:rsidR="00265F24" w:rsidRPr="003240FE" w14:paraId="6DF79CFC" w14:textId="77777777" w:rsidTr="003240FE">
        <w:trPr>
          <w:trHeight w:val="50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4A552B9"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45636510" w14:textId="77777777" w:rsidR="00265F24" w:rsidRPr="003240FE" w:rsidRDefault="00265F24" w:rsidP="00EE3E15">
            <w:pPr>
              <w:rPr>
                <w:rFonts w:ascii="Myriad Pro" w:hAnsi="Myriad Pro"/>
                <w:sz w:val="20"/>
                <w:szCs w:val="20"/>
              </w:rPr>
            </w:pPr>
            <w:bookmarkStart w:id="144" w:name="_Toc39963533"/>
            <w:r w:rsidRPr="003240FE">
              <w:rPr>
                <w:rFonts w:ascii="Myriad Pro" w:hAnsi="Myriad Pro"/>
                <w:sz w:val="20"/>
                <w:szCs w:val="20"/>
              </w:rPr>
              <w:t>аудиторские услуги</w:t>
            </w:r>
            <w:bookmarkEnd w:id="144"/>
          </w:p>
        </w:tc>
        <w:tc>
          <w:tcPr>
            <w:tcW w:w="535" w:type="pct"/>
            <w:tcBorders>
              <w:top w:val="nil"/>
              <w:left w:val="nil"/>
              <w:bottom w:val="single" w:sz="4" w:space="0" w:color="auto"/>
              <w:right w:val="single" w:sz="4" w:space="0" w:color="auto"/>
            </w:tcBorders>
            <w:shd w:val="clear" w:color="auto" w:fill="auto"/>
            <w:vAlign w:val="center"/>
            <w:hideMark/>
          </w:tcPr>
          <w:p w14:paraId="1128F932" w14:textId="77777777" w:rsidR="00265F24" w:rsidRPr="003240FE" w:rsidRDefault="00265F24" w:rsidP="00A176AE">
            <w:pPr>
              <w:jc w:val="center"/>
              <w:rPr>
                <w:rFonts w:ascii="Myriad Pro" w:hAnsi="Myriad Pro"/>
                <w:sz w:val="20"/>
                <w:szCs w:val="20"/>
              </w:rPr>
            </w:pPr>
            <w:bookmarkStart w:id="145" w:name="_Toc39963534"/>
            <w:r w:rsidRPr="003240FE">
              <w:rPr>
                <w:rFonts w:ascii="Myriad Pro" w:hAnsi="Myriad Pro"/>
                <w:sz w:val="20"/>
                <w:szCs w:val="20"/>
              </w:rPr>
              <w:t>414,02</w:t>
            </w:r>
            <w:bookmarkEnd w:id="145"/>
          </w:p>
        </w:tc>
        <w:tc>
          <w:tcPr>
            <w:tcW w:w="520" w:type="pct"/>
            <w:tcBorders>
              <w:top w:val="nil"/>
              <w:left w:val="nil"/>
              <w:bottom w:val="single" w:sz="4" w:space="0" w:color="auto"/>
              <w:right w:val="single" w:sz="4" w:space="0" w:color="auto"/>
            </w:tcBorders>
            <w:shd w:val="clear" w:color="auto" w:fill="auto"/>
            <w:vAlign w:val="center"/>
            <w:hideMark/>
          </w:tcPr>
          <w:p w14:paraId="6BECB998" w14:textId="77777777" w:rsidR="00265F24" w:rsidRPr="003240FE" w:rsidRDefault="00265F24" w:rsidP="00A176AE">
            <w:pPr>
              <w:jc w:val="center"/>
              <w:rPr>
                <w:rFonts w:ascii="Myriad Pro" w:hAnsi="Myriad Pro"/>
                <w:sz w:val="20"/>
                <w:szCs w:val="20"/>
              </w:rPr>
            </w:pPr>
            <w:bookmarkStart w:id="146" w:name="_Toc39963535"/>
            <w:r w:rsidRPr="003240FE">
              <w:rPr>
                <w:rFonts w:ascii="Myriad Pro" w:hAnsi="Myriad Pro"/>
                <w:sz w:val="20"/>
                <w:szCs w:val="20"/>
              </w:rPr>
              <w:t>450,82</w:t>
            </w:r>
            <w:bookmarkEnd w:id="146"/>
          </w:p>
        </w:tc>
        <w:tc>
          <w:tcPr>
            <w:tcW w:w="537" w:type="pct"/>
            <w:tcBorders>
              <w:top w:val="nil"/>
              <w:left w:val="nil"/>
              <w:bottom w:val="single" w:sz="4" w:space="0" w:color="auto"/>
              <w:right w:val="single" w:sz="4" w:space="0" w:color="auto"/>
            </w:tcBorders>
            <w:shd w:val="clear" w:color="auto" w:fill="auto"/>
            <w:vAlign w:val="center"/>
            <w:hideMark/>
          </w:tcPr>
          <w:p w14:paraId="7398F287" w14:textId="77777777" w:rsidR="00265F24" w:rsidRPr="003240FE" w:rsidRDefault="00265F24" w:rsidP="00A176AE">
            <w:pPr>
              <w:jc w:val="center"/>
              <w:rPr>
                <w:rFonts w:ascii="Myriad Pro" w:hAnsi="Myriad Pro"/>
                <w:i/>
                <w:iCs/>
                <w:sz w:val="20"/>
                <w:szCs w:val="20"/>
              </w:rPr>
            </w:pPr>
            <w:bookmarkStart w:id="147" w:name="_Toc39963536"/>
            <w:r w:rsidRPr="003240FE">
              <w:rPr>
                <w:rFonts w:ascii="Myriad Pro" w:hAnsi="Myriad Pro"/>
                <w:i/>
                <w:iCs/>
                <w:sz w:val="20"/>
                <w:szCs w:val="20"/>
              </w:rPr>
              <w:t>450,82</w:t>
            </w:r>
            <w:bookmarkEnd w:id="147"/>
          </w:p>
        </w:tc>
        <w:tc>
          <w:tcPr>
            <w:tcW w:w="521" w:type="pct"/>
            <w:tcBorders>
              <w:top w:val="nil"/>
              <w:left w:val="nil"/>
              <w:bottom w:val="single" w:sz="4" w:space="0" w:color="auto"/>
              <w:right w:val="single" w:sz="4" w:space="0" w:color="auto"/>
            </w:tcBorders>
            <w:shd w:val="clear" w:color="auto" w:fill="auto"/>
            <w:vAlign w:val="center"/>
            <w:hideMark/>
          </w:tcPr>
          <w:p w14:paraId="4D9D1E0D" w14:textId="77777777" w:rsidR="00265F24" w:rsidRPr="003240FE" w:rsidRDefault="00265F24" w:rsidP="00A176AE">
            <w:pPr>
              <w:jc w:val="center"/>
              <w:rPr>
                <w:rFonts w:ascii="Myriad Pro" w:hAnsi="Myriad Pro"/>
                <w:sz w:val="20"/>
                <w:szCs w:val="20"/>
              </w:rPr>
            </w:pPr>
            <w:bookmarkStart w:id="148" w:name="_Toc39963537"/>
            <w:r w:rsidRPr="003240FE">
              <w:rPr>
                <w:rFonts w:ascii="Myriad Pro" w:hAnsi="Myriad Pro"/>
                <w:sz w:val="20"/>
                <w:szCs w:val="20"/>
              </w:rPr>
              <w:t>446,08</w:t>
            </w:r>
            <w:bookmarkEnd w:id="148"/>
          </w:p>
        </w:tc>
        <w:tc>
          <w:tcPr>
            <w:tcW w:w="521" w:type="pct"/>
            <w:tcBorders>
              <w:top w:val="nil"/>
              <w:left w:val="nil"/>
              <w:bottom w:val="single" w:sz="4" w:space="0" w:color="auto"/>
              <w:right w:val="single" w:sz="4" w:space="0" w:color="auto"/>
            </w:tcBorders>
            <w:shd w:val="clear" w:color="auto" w:fill="auto"/>
            <w:vAlign w:val="center"/>
            <w:hideMark/>
          </w:tcPr>
          <w:p w14:paraId="1F96C00D" w14:textId="77777777" w:rsidR="00265F24" w:rsidRPr="003240FE" w:rsidRDefault="00265F24" w:rsidP="00A176AE">
            <w:pPr>
              <w:jc w:val="center"/>
              <w:rPr>
                <w:rFonts w:ascii="Myriad Pro" w:hAnsi="Myriad Pro"/>
                <w:sz w:val="20"/>
                <w:szCs w:val="20"/>
              </w:rPr>
            </w:pPr>
            <w:bookmarkStart w:id="149" w:name="_Toc39963538"/>
            <w:r w:rsidRPr="003240FE">
              <w:rPr>
                <w:rFonts w:ascii="Myriad Pro" w:hAnsi="Myriad Pro"/>
                <w:sz w:val="20"/>
                <w:szCs w:val="20"/>
              </w:rPr>
              <w:t>433,75</w:t>
            </w:r>
            <w:bookmarkEnd w:id="149"/>
          </w:p>
        </w:tc>
        <w:tc>
          <w:tcPr>
            <w:tcW w:w="556" w:type="pct"/>
            <w:tcBorders>
              <w:top w:val="nil"/>
              <w:left w:val="nil"/>
              <w:bottom w:val="single" w:sz="4" w:space="0" w:color="auto"/>
              <w:right w:val="single" w:sz="4" w:space="0" w:color="auto"/>
            </w:tcBorders>
            <w:shd w:val="clear" w:color="auto" w:fill="auto"/>
            <w:vAlign w:val="center"/>
            <w:hideMark/>
          </w:tcPr>
          <w:p w14:paraId="755278B4" w14:textId="77777777" w:rsidR="00265F24" w:rsidRPr="003240FE" w:rsidRDefault="00265F24" w:rsidP="00A176AE">
            <w:pPr>
              <w:jc w:val="center"/>
              <w:rPr>
                <w:rFonts w:ascii="Myriad Pro" w:hAnsi="Myriad Pro"/>
                <w:sz w:val="20"/>
                <w:szCs w:val="20"/>
              </w:rPr>
            </w:pPr>
            <w:bookmarkStart w:id="150" w:name="_Toc39963539"/>
            <w:r w:rsidRPr="003240FE">
              <w:rPr>
                <w:rFonts w:ascii="Myriad Pro" w:hAnsi="Myriad Pro"/>
                <w:sz w:val="20"/>
                <w:szCs w:val="20"/>
              </w:rPr>
              <w:t>-4,74</w:t>
            </w:r>
            <w:bookmarkEnd w:id="150"/>
          </w:p>
        </w:tc>
        <w:tc>
          <w:tcPr>
            <w:tcW w:w="403" w:type="pct"/>
            <w:tcBorders>
              <w:top w:val="nil"/>
              <w:left w:val="nil"/>
              <w:bottom w:val="single" w:sz="4" w:space="0" w:color="auto"/>
              <w:right w:val="single" w:sz="4" w:space="0" w:color="auto"/>
            </w:tcBorders>
            <w:shd w:val="clear" w:color="auto" w:fill="auto"/>
            <w:vAlign w:val="center"/>
            <w:hideMark/>
          </w:tcPr>
          <w:p w14:paraId="77ED8441" w14:textId="77777777" w:rsidR="00265F24" w:rsidRPr="003240FE" w:rsidRDefault="00265F24" w:rsidP="00A176AE">
            <w:pPr>
              <w:jc w:val="center"/>
              <w:rPr>
                <w:rFonts w:ascii="Myriad Pro" w:hAnsi="Myriad Pro"/>
                <w:sz w:val="20"/>
                <w:szCs w:val="20"/>
              </w:rPr>
            </w:pPr>
            <w:bookmarkStart w:id="151" w:name="_Toc39963540"/>
            <w:r w:rsidRPr="003240FE">
              <w:rPr>
                <w:rFonts w:ascii="Myriad Pro" w:hAnsi="Myriad Pro"/>
                <w:sz w:val="20"/>
                <w:szCs w:val="20"/>
              </w:rPr>
              <w:t>-1,05%</w:t>
            </w:r>
            <w:bookmarkEnd w:id="151"/>
          </w:p>
        </w:tc>
      </w:tr>
      <w:tr w:rsidR="00265F24" w:rsidRPr="003240FE" w14:paraId="3A9586FF"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4F4E54A0" w14:textId="77777777" w:rsidR="00265F24" w:rsidRPr="003240FE" w:rsidRDefault="00265F24" w:rsidP="00EE3E15">
            <w:pPr>
              <w:rPr>
                <w:rFonts w:ascii="Myriad Pro" w:hAnsi="Myriad Pro"/>
                <w:sz w:val="20"/>
                <w:szCs w:val="20"/>
              </w:rPr>
            </w:pPr>
            <w:r w:rsidRPr="003240FE">
              <w:rPr>
                <w:rFonts w:ascii="Myriad Pro" w:hAnsi="Myriad Pro"/>
                <w:sz w:val="20"/>
                <w:szCs w:val="20"/>
              </w:rPr>
              <w:lastRenderedPageBreak/>
              <w:t> </w:t>
            </w:r>
          </w:p>
        </w:tc>
        <w:tc>
          <w:tcPr>
            <w:tcW w:w="1051" w:type="pct"/>
            <w:tcBorders>
              <w:top w:val="nil"/>
              <w:left w:val="nil"/>
              <w:bottom w:val="single" w:sz="4" w:space="0" w:color="auto"/>
              <w:right w:val="single" w:sz="4" w:space="0" w:color="auto"/>
            </w:tcBorders>
            <w:shd w:val="clear" w:color="auto" w:fill="auto"/>
            <w:vAlign w:val="center"/>
            <w:hideMark/>
          </w:tcPr>
          <w:p w14:paraId="0B115951" w14:textId="77777777" w:rsidR="00265F24" w:rsidRPr="003240FE" w:rsidRDefault="00265F24" w:rsidP="00EE3E15">
            <w:pPr>
              <w:rPr>
                <w:rFonts w:ascii="Myriad Pro" w:hAnsi="Myriad Pro"/>
                <w:sz w:val="20"/>
                <w:szCs w:val="20"/>
              </w:rPr>
            </w:pPr>
            <w:bookmarkStart w:id="152" w:name="_Toc39963541"/>
            <w:r w:rsidRPr="003240FE">
              <w:rPr>
                <w:rFonts w:ascii="Myriad Pro" w:hAnsi="Myriad Pro"/>
                <w:sz w:val="20"/>
                <w:szCs w:val="20"/>
              </w:rPr>
              <w:t>консультационные услуги</w:t>
            </w:r>
            <w:bookmarkEnd w:id="152"/>
          </w:p>
        </w:tc>
        <w:tc>
          <w:tcPr>
            <w:tcW w:w="535" w:type="pct"/>
            <w:tcBorders>
              <w:top w:val="nil"/>
              <w:left w:val="nil"/>
              <w:bottom w:val="single" w:sz="4" w:space="0" w:color="auto"/>
              <w:right w:val="single" w:sz="4" w:space="0" w:color="auto"/>
            </w:tcBorders>
            <w:shd w:val="clear" w:color="auto" w:fill="auto"/>
            <w:vAlign w:val="center"/>
            <w:hideMark/>
          </w:tcPr>
          <w:p w14:paraId="339C2E13" w14:textId="77777777" w:rsidR="00265F24" w:rsidRPr="003240FE" w:rsidRDefault="00265F24" w:rsidP="00A176AE">
            <w:pPr>
              <w:jc w:val="center"/>
              <w:rPr>
                <w:rFonts w:ascii="Myriad Pro" w:hAnsi="Myriad Pro"/>
                <w:sz w:val="20"/>
                <w:szCs w:val="20"/>
              </w:rPr>
            </w:pPr>
            <w:bookmarkStart w:id="153" w:name="_Toc39963542"/>
            <w:r w:rsidRPr="003240FE">
              <w:rPr>
                <w:rFonts w:ascii="Myriad Pro" w:hAnsi="Myriad Pro"/>
                <w:sz w:val="20"/>
                <w:szCs w:val="20"/>
              </w:rPr>
              <w:t>0,00</w:t>
            </w:r>
            <w:bookmarkEnd w:id="153"/>
          </w:p>
        </w:tc>
        <w:tc>
          <w:tcPr>
            <w:tcW w:w="520" w:type="pct"/>
            <w:tcBorders>
              <w:top w:val="nil"/>
              <w:left w:val="nil"/>
              <w:bottom w:val="single" w:sz="4" w:space="0" w:color="auto"/>
              <w:right w:val="single" w:sz="4" w:space="0" w:color="auto"/>
            </w:tcBorders>
            <w:shd w:val="clear" w:color="auto" w:fill="auto"/>
            <w:vAlign w:val="center"/>
            <w:hideMark/>
          </w:tcPr>
          <w:p w14:paraId="09A06AD8" w14:textId="77777777" w:rsidR="00265F24" w:rsidRPr="003240FE" w:rsidRDefault="00265F24" w:rsidP="00A176AE">
            <w:pPr>
              <w:jc w:val="center"/>
              <w:rPr>
                <w:rFonts w:ascii="Myriad Pro" w:hAnsi="Myriad Pro"/>
                <w:sz w:val="20"/>
                <w:szCs w:val="20"/>
              </w:rPr>
            </w:pPr>
            <w:bookmarkStart w:id="154" w:name="_Toc39963543"/>
            <w:r w:rsidRPr="003240FE">
              <w:rPr>
                <w:rFonts w:ascii="Myriad Pro" w:hAnsi="Myriad Pro"/>
                <w:sz w:val="20"/>
                <w:szCs w:val="20"/>
              </w:rPr>
              <w:t>1428,91</w:t>
            </w:r>
            <w:bookmarkEnd w:id="154"/>
          </w:p>
        </w:tc>
        <w:tc>
          <w:tcPr>
            <w:tcW w:w="537" w:type="pct"/>
            <w:tcBorders>
              <w:top w:val="nil"/>
              <w:left w:val="nil"/>
              <w:bottom w:val="single" w:sz="4" w:space="0" w:color="auto"/>
              <w:right w:val="single" w:sz="4" w:space="0" w:color="auto"/>
            </w:tcBorders>
            <w:shd w:val="clear" w:color="auto" w:fill="auto"/>
            <w:vAlign w:val="center"/>
            <w:hideMark/>
          </w:tcPr>
          <w:p w14:paraId="6A2F8F12" w14:textId="77777777" w:rsidR="00265F24" w:rsidRPr="003240FE" w:rsidRDefault="00265F24" w:rsidP="00A176AE">
            <w:pPr>
              <w:jc w:val="center"/>
              <w:rPr>
                <w:rFonts w:ascii="Myriad Pro" w:hAnsi="Myriad Pro"/>
                <w:i/>
                <w:iCs/>
                <w:sz w:val="20"/>
                <w:szCs w:val="20"/>
              </w:rPr>
            </w:pPr>
            <w:bookmarkStart w:id="155" w:name="_Toc39963544"/>
            <w:r w:rsidRPr="003240FE">
              <w:rPr>
                <w:rFonts w:ascii="Myriad Pro" w:hAnsi="Myriad Pro"/>
                <w:i/>
                <w:iCs/>
                <w:sz w:val="20"/>
                <w:szCs w:val="20"/>
              </w:rPr>
              <w:t>267,91</w:t>
            </w:r>
            <w:bookmarkEnd w:id="155"/>
          </w:p>
        </w:tc>
        <w:tc>
          <w:tcPr>
            <w:tcW w:w="521" w:type="pct"/>
            <w:tcBorders>
              <w:top w:val="nil"/>
              <w:left w:val="nil"/>
              <w:bottom w:val="single" w:sz="4" w:space="0" w:color="auto"/>
              <w:right w:val="single" w:sz="4" w:space="0" w:color="auto"/>
            </w:tcBorders>
            <w:shd w:val="clear" w:color="auto" w:fill="auto"/>
            <w:vAlign w:val="center"/>
            <w:hideMark/>
          </w:tcPr>
          <w:p w14:paraId="3D90A4FE" w14:textId="77777777" w:rsidR="00265F24" w:rsidRPr="003240FE" w:rsidRDefault="00265F24" w:rsidP="00A176AE">
            <w:pPr>
              <w:jc w:val="center"/>
              <w:rPr>
                <w:rFonts w:ascii="Myriad Pro" w:hAnsi="Myriad Pro"/>
                <w:sz w:val="20"/>
                <w:szCs w:val="20"/>
              </w:rPr>
            </w:pPr>
            <w:bookmarkStart w:id="156" w:name="_Toc39963545"/>
            <w:r w:rsidRPr="003240FE">
              <w:rPr>
                <w:rFonts w:ascii="Myriad Pro" w:hAnsi="Myriad Pro"/>
                <w:sz w:val="20"/>
                <w:szCs w:val="20"/>
              </w:rPr>
              <w:t>0,00</w:t>
            </w:r>
            <w:bookmarkEnd w:id="156"/>
          </w:p>
        </w:tc>
        <w:tc>
          <w:tcPr>
            <w:tcW w:w="521" w:type="pct"/>
            <w:tcBorders>
              <w:top w:val="nil"/>
              <w:left w:val="nil"/>
              <w:bottom w:val="single" w:sz="4" w:space="0" w:color="auto"/>
              <w:right w:val="single" w:sz="4" w:space="0" w:color="auto"/>
            </w:tcBorders>
            <w:shd w:val="clear" w:color="auto" w:fill="auto"/>
            <w:vAlign w:val="center"/>
            <w:hideMark/>
          </w:tcPr>
          <w:p w14:paraId="71167CFC" w14:textId="77777777" w:rsidR="00265F24" w:rsidRPr="003240FE" w:rsidRDefault="00265F24" w:rsidP="00A176AE">
            <w:pPr>
              <w:jc w:val="center"/>
              <w:rPr>
                <w:rFonts w:ascii="Myriad Pro" w:hAnsi="Myriad Pro"/>
                <w:sz w:val="20"/>
                <w:szCs w:val="20"/>
              </w:rPr>
            </w:pPr>
            <w:bookmarkStart w:id="157" w:name="_Toc39963546"/>
            <w:r w:rsidRPr="003240FE">
              <w:rPr>
                <w:rFonts w:ascii="Myriad Pro" w:hAnsi="Myriad Pro"/>
                <w:sz w:val="20"/>
                <w:szCs w:val="20"/>
              </w:rPr>
              <w:t>0,00</w:t>
            </w:r>
            <w:bookmarkEnd w:id="157"/>
          </w:p>
        </w:tc>
        <w:tc>
          <w:tcPr>
            <w:tcW w:w="556" w:type="pct"/>
            <w:tcBorders>
              <w:top w:val="nil"/>
              <w:left w:val="nil"/>
              <w:bottom w:val="single" w:sz="4" w:space="0" w:color="auto"/>
              <w:right w:val="single" w:sz="4" w:space="0" w:color="auto"/>
            </w:tcBorders>
            <w:shd w:val="clear" w:color="auto" w:fill="auto"/>
            <w:vAlign w:val="center"/>
            <w:hideMark/>
          </w:tcPr>
          <w:p w14:paraId="06C5D227" w14:textId="77777777" w:rsidR="00265F24" w:rsidRPr="003240FE" w:rsidRDefault="00265F24" w:rsidP="00A176AE">
            <w:pPr>
              <w:jc w:val="center"/>
              <w:rPr>
                <w:rFonts w:ascii="Myriad Pro" w:hAnsi="Myriad Pro"/>
                <w:sz w:val="20"/>
                <w:szCs w:val="20"/>
              </w:rPr>
            </w:pPr>
            <w:bookmarkStart w:id="158" w:name="_Toc39963547"/>
            <w:r w:rsidRPr="003240FE">
              <w:rPr>
                <w:rFonts w:ascii="Myriad Pro" w:hAnsi="Myriad Pro"/>
                <w:sz w:val="20"/>
                <w:szCs w:val="20"/>
              </w:rPr>
              <w:t>-1 428,91</w:t>
            </w:r>
            <w:bookmarkEnd w:id="158"/>
          </w:p>
        </w:tc>
        <w:tc>
          <w:tcPr>
            <w:tcW w:w="403" w:type="pct"/>
            <w:tcBorders>
              <w:top w:val="nil"/>
              <w:left w:val="nil"/>
              <w:bottom w:val="single" w:sz="4" w:space="0" w:color="auto"/>
              <w:right w:val="single" w:sz="4" w:space="0" w:color="auto"/>
            </w:tcBorders>
            <w:shd w:val="clear" w:color="auto" w:fill="auto"/>
            <w:vAlign w:val="center"/>
            <w:hideMark/>
          </w:tcPr>
          <w:p w14:paraId="6E1BC65B" w14:textId="6F76FE5B" w:rsidR="00265F24" w:rsidRPr="003240FE" w:rsidRDefault="00265F24" w:rsidP="00A176AE">
            <w:pPr>
              <w:jc w:val="center"/>
              <w:rPr>
                <w:rFonts w:ascii="Myriad Pro" w:hAnsi="Myriad Pro"/>
                <w:sz w:val="20"/>
                <w:szCs w:val="20"/>
              </w:rPr>
            </w:pPr>
            <w:bookmarkStart w:id="159" w:name="_Toc39963548"/>
            <w:r w:rsidRPr="003240FE">
              <w:rPr>
                <w:rFonts w:ascii="Myriad Pro" w:hAnsi="Myriad Pro"/>
                <w:sz w:val="20"/>
                <w:szCs w:val="20"/>
              </w:rPr>
              <w:t>-100,0%</w:t>
            </w:r>
            <w:bookmarkEnd w:id="159"/>
          </w:p>
        </w:tc>
      </w:tr>
      <w:tr w:rsidR="00265F24" w:rsidRPr="003240FE" w14:paraId="4D4A3F86"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568BAE2" w14:textId="77777777" w:rsidR="00265F24" w:rsidRPr="003240FE" w:rsidRDefault="00265F24" w:rsidP="00EE3E15">
            <w:pPr>
              <w:rPr>
                <w:rFonts w:ascii="Myriad Pro" w:hAnsi="Myriad Pro"/>
                <w:sz w:val="20"/>
                <w:szCs w:val="20"/>
              </w:rPr>
            </w:pPr>
            <w:r w:rsidRPr="003240FE">
              <w:rPr>
                <w:rFonts w:ascii="Myriad Pro" w:hAnsi="Myriad Pro"/>
                <w:sz w:val="20"/>
                <w:szCs w:val="20"/>
              </w:rPr>
              <w:t>1.3.2.5.</w:t>
            </w:r>
          </w:p>
        </w:tc>
        <w:tc>
          <w:tcPr>
            <w:tcW w:w="1051" w:type="pct"/>
            <w:tcBorders>
              <w:top w:val="nil"/>
              <w:left w:val="nil"/>
              <w:bottom w:val="single" w:sz="4" w:space="0" w:color="auto"/>
              <w:right w:val="single" w:sz="4" w:space="0" w:color="auto"/>
            </w:tcBorders>
            <w:shd w:val="clear" w:color="auto" w:fill="auto"/>
            <w:vAlign w:val="center"/>
            <w:hideMark/>
          </w:tcPr>
          <w:p w14:paraId="6DD62633" w14:textId="46A13038" w:rsidR="00265F24" w:rsidRPr="003240FE" w:rsidRDefault="00265F24" w:rsidP="00EE3E15">
            <w:pPr>
              <w:rPr>
                <w:rFonts w:ascii="Myriad Pro" w:hAnsi="Myriad Pro"/>
                <w:sz w:val="20"/>
                <w:szCs w:val="20"/>
              </w:rPr>
            </w:pPr>
            <w:r w:rsidRPr="003240FE">
              <w:rPr>
                <w:rFonts w:ascii="Myriad Pro" w:hAnsi="Myriad Pro"/>
                <w:sz w:val="20"/>
                <w:szCs w:val="20"/>
              </w:rPr>
              <w:t xml:space="preserve"> транспортные услуги</w:t>
            </w:r>
          </w:p>
        </w:tc>
        <w:tc>
          <w:tcPr>
            <w:tcW w:w="535" w:type="pct"/>
            <w:tcBorders>
              <w:top w:val="nil"/>
              <w:left w:val="nil"/>
              <w:bottom w:val="single" w:sz="4" w:space="0" w:color="auto"/>
              <w:right w:val="single" w:sz="4" w:space="0" w:color="auto"/>
            </w:tcBorders>
            <w:shd w:val="clear" w:color="auto" w:fill="auto"/>
            <w:vAlign w:val="center"/>
            <w:hideMark/>
          </w:tcPr>
          <w:p w14:paraId="4B8451E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956,66</w:t>
            </w:r>
          </w:p>
        </w:tc>
        <w:tc>
          <w:tcPr>
            <w:tcW w:w="520" w:type="pct"/>
            <w:tcBorders>
              <w:top w:val="nil"/>
              <w:left w:val="nil"/>
              <w:bottom w:val="single" w:sz="4" w:space="0" w:color="auto"/>
              <w:right w:val="single" w:sz="4" w:space="0" w:color="auto"/>
            </w:tcBorders>
            <w:shd w:val="clear" w:color="auto" w:fill="auto"/>
            <w:vAlign w:val="center"/>
            <w:hideMark/>
          </w:tcPr>
          <w:p w14:paraId="2E473A54"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1 933,1</w:t>
            </w:r>
          </w:p>
        </w:tc>
        <w:tc>
          <w:tcPr>
            <w:tcW w:w="537" w:type="pct"/>
            <w:tcBorders>
              <w:top w:val="nil"/>
              <w:left w:val="nil"/>
              <w:bottom w:val="single" w:sz="4" w:space="0" w:color="auto"/>
              <w:right w:val="single" w:sz="4" w:space="0" w:color="auto"/>
            </w:tcBorders>
            <w:shd w:val="clear" w:color="auto" w:fill="auto"/>
            <w:vAlign w:val="center"/>
            <w:hideMark/>
          </w:tcPr>
          <w:p w14:paraId="7D956474"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1 469,9</w:t>
            </w:r>
          </w:p>
        </w:tc>
        <w:tc>
          <w:tcPr>
            <w:tcW w:w="521" w:type="pct"/>
            <w:tcBorders>
              <w:top w:val="nil"/>
              <w:left w:val="nil"/>
              <w:bottom w:val="single" w:sz="4" w:space="0" w:color="auto"/>
              <w:right w:val="single" w:sz="4" w:space="0" w:color="auto"/>
            </w:tcBorders>
            <w:shd w:val="clear" w:color="auto" w:fill="auto"/>
            <w:vAlign w:val="center"/>
            <w:hideMark/>
          </w:tcPr>
          <w:p w14:paraId="673BC254"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839,80</w:t>
            </w:r>
          </w:p>
        </w:tc>
        <w:tc>
          <w:tcPr>
            <w:tcW w:w="521" w:type="pct"/>
            <w:tcBorders>
              <w:top w:val="nil"/>
              <w:left w:val="nil"/>
              <w:bottom w:val="single" w:sz="4" w:space="0" w:color="auto"/>
              <w:right w:val="single" w:sz="4" w:space="0" w:color="auto"/>
            </w:tcBorders>
            <w:shd w:val="clear" w:color="auto" w:fill="auto"/>
            <w:vAlign w:val="center"/>
            <w:hideMark/>
          </w:tcPr>
          <w:p w14:paraId="7A9B0B05"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816,59</w:t>
            </w:r>
          </w:p>
        </w:tc>
        <w:tc>
          <w:tcPr>
            <w:tcW w:w="556" w:type="pct"/>
            <w:tcBorders>
              <w:top w:val="nil"/>
              <w:left w:val="nil"/>
              <w:bottom w:val="single" w:sz="4" w:space="0" w:color="auto"/>
              <w:right w:val="single" w:sz="4" w:space="0" w:color="auto"/>
            </w:tcBorders>
            <w:shd w:val="clear" w:color="auto" w:fill="auto"/>
            <w:vAlign w:val="center"/>
            <w:hideMark/>
          </w:tcPr>
          <w:p w14:paraId="2902BE5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-1 093,26</w:t>
            </w:r>
          </w:p>
        </w:tc>
        <w:tc>
          <w:tcPr>
            <w:tcW w:w="403" w:type="pct"/>
            <w:tcBorders>
              <w:top w:val="nil"/>
              <w:left w:val="nil"/>
              <w:bottom w:val="single" w:sz="4" w:space="0" w:color="auto"/>
              <w:right w:val="single" w:sz="4" w:space="0" w:color="auto"/>
            </w:tcBorders>
            <w:shd w:val="clear" w:color="auto" w:fill="auto"/>
            <w:vAlign w:val="center"/>
            <w:hideMark/>
          </w:tcPr>
          <w:p w14:paraId="694D15C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-56,56%</w:t>
            </w:r>
          </w:p>
        </w:tc>
      </w:tr>
      <w:tr w:rsidR="00265F24" w:rsidRPr="003240FE" w14:paraId="2CC57877" w14:textId="77777777" w:rsidTr="003240FE">
        <w:trPr>
          <w:trHeight w:val="529"/>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473E0A8"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5C7E52DD" w14:textId="77777777" w:rsidR="00265F24" w:rsidRPr="003240FE" w:rsidRDefault="00265F24" w:rsidP="00EE3E15">
            <w:pPr>
              <w:rPr>
                <w:rFonts w:ascii="Myriad Pro" w:hAnsi="Myriad Pro"/>
                <w:sz w:val="20"/>
                <w:szCs w:val="20"/>
              </w:rPr>
            </w:pPr>
            <w:bookmarkStart w:id="160" w:name="_Toc39963549"/>
            <w:r w:rsidRPr="003240FE">
              <w:rPr>
                <w:rFonts w:ascii="Myriad Pro" w:hAnsi="Myriad Pro"/>
                <w:sz w:val="20"/>
                <w:szCs w:val="20"/>
              </w:rPr>
              <w:t>проезд на обучение</w:t>
            </w:r>
            <w:bookmarkEnd w:id="160"/>
          </w:p>
        </w:tc>
        <w:tc>
          <w:tcPr>
            <w:tcW w:w="535" w:type="pct"/>
            <w:tcBorders>
              <w:top w:val="nil"/>
              <w:left w:val="nil"/>
              <w:bottom w:val="single" w:sz="4" w:space="0" w:color="auto"/>
              <w:right w:val="single" w:sz="4" w:space="0" w:color="auto"/>
            </w:tcBorders>
            <w:shd w:val="clear" w:color="auto" w:fill="auto"/>
            <w:vAlign w:val="center"/>
            <w:hideMark/>
          </w:tcPr>
          <w:p w14:paraId="753DCD36" w14:textId="77777777" w:rsidR="00265F24" w:rsidRPr="003240FE" w:rsidRDefault="00265F24" w:rsidP="00A176AE">
            <w:pPr>
              <w:jc w:val="center"/>
              <w:rPr>
                <w:rFonts w:ascii="Myriad Pro" w:hAnsi="Myriad Pro"/>
                <w:sz w:val="20"/>
                <w:szCs w:val="20"/>
              </w:rPr>
            </w:pPr>
            <w:bookmarkStart w:id="161" w:name="_Toc39963550"/>
            <w:r w:rsidRPr="003240FE">
              <w:rPr>
                <w:rFonts w:ascii="Myriad Pro" w:hAnsi="Myriad Pro"/>
                <w:sz w:val="20"/>
                <w:szCs w:val="20"/>
              </w:rPr>
              <w:t>672,56</w:t>
            </w:r>
            <w:bookmarkEnd w:id="161"/>
          </w:p>
        </w:tc>
        <w:tc>
          <w:tcPr>
            <w:tcW w:w="520" w:type="pct"/>
            <w:tcBorders>
              <w:top w:val="nil"/>
              <w:left w:val="nil"/>
              <w:bottom w:val="single" w:sz="4" w:space="0" w:color="auto"/>
              <w:right w:val="single" w:sz="4" w:space="0" w:color="auto"/>
            </w:tcBorders>
            <w:shd w:val="clear" w:color="auto" w:fill="auto"/>
            <w:vAlign w:val="center"/>
            <w:hideMark/>
          </w:tcPr>
          <w:p w14:paraId="5EF68428" w14:textId="77777777" w:rsidR="00265F24" w:rsidRPr="003240FE" w:rsidRDefault="00265F24" w:rsidP="00A176AE">
            <w:pPr>
              <w:jc w:val="center"/>
              <w:rPr>
                <w:rFonts w:ascii="Myriad Pro" w:hAnsi="Myriad Pro"/>
                <w:sz w:val="20"/>
                <w:szCs w:val="20"/>
              </w:rPr>
            </w:pPr>
            <w:bookmarkStart w:id="162" w:name="_Toc39963551"/>
            <w:r w:rsidRPr="003240FE">
              <w:rPr>
                <w:rFonts w:ascii="Myriad Pro" w:hAnsi="Myriad Pro"/>
                <w:sz w:val="20"/>
                <w:szCs w:val="20"/>
              </w:rPr>
              <w:t>533,70</w:t>
            </w:r>
            <w:bookmarkEnd w:id="162"/>
          </w:p>
        </w:tc>
        <w:tc>
          <w:tcPr>
            <w:tcW w:w="537" w:type="pct"/>
            <w:tcBorders>
              <w:top w:val="nil"/>
              <w:left w:val="nil"/>
              <w:bottom w:val="single" w:sz="4" w:space="0" w:color="auto"/>
              <w:right w:val="single" w:sz="4" w:space="0" w:color="auto"/>
            </w:tcBorders>
            <w:shd w:val="clear" w:color="auto" w:fill="auto"/>
            <w:vAlign w:val="center"/>
            <w:hideMark/>
          </w:tcPr>
          <w:p w14:paraId="3238CFF8" w14:textId="77777777" w:rsidR="00265F24" w:rsidRPr="003240FE" w:rsidRDefault="00265F24" w:rsidP="00A176AE">
            <w:pPr>
              <w:jc w:val="center"/>
              <w:rPr>
                <w:rFonts w:ascii="Myriad Pro" w:hAnsi="Myriad Pro"/>
                <w:i/>
                <w:iCs/>
                <w:sz w:val="20"/>
                <w:szCs w:val="20"/>
              </w:rPr>
            </w:pPr>
            <w:bookmarkStart w:id="163" w:name="_Toc39963552"/>
            <w:r w:rsidRPr="003240FE">
              <w:rPr>
                <w:rFonts w:ascii="Myriad Pro" w:hAnsi="Myriad Pro"/>
                <w:i/>
                <w:iCs/>
                <w:sz w:val="20"/>
                <w:szCs w:val="20"/>
              </w:rPr>
              <w:t>533,7</w:t>
            </w:r>
            <w:bookmarkEnd w:id="163"/>
          </w:p>
        </w:tc>
        <w:tc>
          <w:tcPr>
            <w:tcW w:w="521" w:type="pct"/>
            <w:tcBorders>
              <w:top w:val="nil"/>
              <w:left w:val="nil"/>
              <w:bottom w:val="single" w:sz="4" w:space="0" w:color="auto"/>
              <w:right w:val="single" w:sz="4" w:space="0" w:color="auto"/>
            </w:tcBorders>
            <w:shd w:val="clear" w:color="auto" w:fill="auto"/>
            <w:vAlign w:val="center"/>
            <w:hideMark/>
          </w:tcPr>
          <w:p w14:paraId="488F23FA" w14:textId="77777777" w:rsidR="00265F24" w:rsidRPr="003240FE" w:rsidRDefault="00265F24" w:rsidP="00A176AE">
            <w:pPr>
              <w:jc w:val="center"/>
              <w:rPr>
                <w:rFonts w:ascii="Myriad Pro" w:hAnsi="Myriad Pro"/>
                <w:sz w:val="20"/>
                <w:szCs w:val="20"/>
              </w:rPr>
            </w:pPr>
            <w:bookmarkStart w:id="164" w:name="_Toc39963553"/>
            <w:r w:rsidRPr="003240FE">
              <w:rPr>
                <w:rFonts w:ascii="Myriad Pro" w:hAnsi="Myriad Pro"/>
                <w:sz w:val="20"/>
                <w:szCs w:val="20"/>
              </w:rPr>
              <w:t>533,70</w:t>
            </w:r>
            <w:bookmarkEnd w:id="164"/>
          </w:p>
        </w:tc>
        <w:tc>
          <w:tcPr>
            <w:tcW w:w="521" w:type="pct"/>
            <w:tcBorders>
              <w:top w:val="nil"/>
              <w:left w:val="nil"/>
              <w:bottom w:val="single" w:sz="4" w:space="0" w:color="auto"/>
              <w:right w:val="single" w:sz="4" w:space="0" w:color="auto"/>
            </w:tcBorders>
            <w:shd w:val="clear" w:color="auto" w:fill="auto"/>
            <w:vAlign w:val="center"/>
            <w:hideMark/>
          </w:tcPr>
          <w:p w14:paraId="36640137" w14:textId="77777777" w:rsidR="00265F24" w:rsidRPr="003240FE" w:rsidRDefault="00265F24" w:rsidP="00A176AE">
            <w:pPr>
              <w:jc w:val="center"/>
              <w:rPr>
                <w:rFonts w:ascii="Myriad Pro" w:hAnsi="Myriad Pro"/>
                <w:sz w:val="20"/>
                <w:szCs w:val="20"/>
              </w:rPr>
            </w:pPr>
            <w:bookmarkStart w:id="165" w:name="_Toc39963554"/>
            <w:r w:rsidRPr="003240FE">
              <w:rPr>
                <w:rFonts w:ascii="Myriad Pro" w:hAnsi="Myriad Pro"/>
                <w:sz w:val="20"/>
                <w:szCs w:val="20"/>
              </w:rPr>
              <w:t>518,949</w:t>
            </w:r>
            <w:bookmarkEnd w:id="165"/>
          </w:p>
        </w:tc>
        <w:tc>
          <w:tcPr>
            <w:tcW w:w="556" w:type="pct"/>
            <w:tcBorders>
              <w:top w:val="nil"/>
              <w:left w:val="nil"/>
              <w:bottom w:val="single" w:sz="4" w:space="0" w:color="auto"/>
              <w:right w:val="single" w:sz="4" w:space="0" w:color="auto"/>
            </w:tcBorders>
            <w:shd w:val="clear" w:color="auto" w:fill="auto"/>
            <w:vAlign w:val="center"/>
            <w:hideMark/>
          </w:tcPr>
          <w:p w14:paraId="358F7B30" w14:textId="77777777" w:rsidR="00265F24" w:rsidRPr="003240FE" w:rsidRDefault="00265F24" w:rsidP="00A176AE">
            <w:pPr>
              <w:jc w:val="center"/>
              <w:rPr>
                <w:rFonts w:ascii="Myriad Pro" w:hAnsi="Myriad Pro"/>
                <w:sz w:val="20"/>
                <w:szCs w:val="20"/>
              </w:rPr>
            </w:pPr>
            <w:bookmarkStart w:id="166" w:name="_Toc39963555"/>
            <w:r w:rsidRPr="003240FE">
              <w:rPr>
                <w:rFonts w:ascii="Myriad Pro" w:hAnsi="Myriad Pro"/>
                <w:sz w:val="20"/>
                <w:szCs w:val="20"/>
              </w:rPr>
              <w:t>0,00</w:t>
            </w:r>
            <w:bookmarkEnd w:id="166"/>
          </w:p>
        </w:tc>
        <w:tc>
          <w:tcPr>
            <w:tcW w:w="403" w:type="pct"/>
            <w:tcBorders>
              <w:top w:val="nil"/>
              <w:left w:val="nil"/>
              <w:bottom w:val="single" w:sz="4" w:space="0" w:color="auto"/>
              <w:right w:val="single" w:sz="4" w:space="0" w:color="auto"/>
            </w:tcBorders>
            <w:shd w:val="clear" w:color="auto" w:fill="auto"/>
            <w:vAlign w:val="center"/>
            <w:hideMark/>
          </w:tcPr>
          <w:p w14:paraId="5C75C2F7" w14:textId="77777777" w:rsidR="00265F24" w:rsidRPr="003240FE" w:rsidRDefault="00265F24" w:rsidP="00A176AE">
            <w:pPr>
              <w:jc w:val="center"/>
              <w:rPr>
                <w:rFonts w:ascii="Myriad Pro" w:hAnsi="Myriad Pro"/>
                <w:sz w:val="20"/>
                <w:szCs w:val="20"/>
              </w:rPr>
            </w:pPr>
            <w:bookmarkStart w:id="167" w:name="_Toc39963556"/>
            <w:r w:rsidRPr="003240FE">
              <w:rPr>
                <w:rFonts w:ascii="Myriad Pro" w:hAnsi="Myriad Pro"/>
                <w:sz w:val="20"/>
                <w:szCs w:val="20"/>
              </w:rPr>
              <w:t>0,00%</w:t>
            </w:r>
            <w:bookmarkEnd w:id="167"/>
          </w:p>
        </w:tc>
      </w:tr>
      <w:tr w:rsidR="00265F24" w:rsidRPr="003240FE" w14:paraId="1FD27DC6"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2EAB34F0"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791AAE81" w14:textId="77777777" w:rsidR="00265F24" w:rsidRPr="003240FE" w:rsidRDefault="00265F24" w:rsidP="00EE3E15">
            <w:pPr>
              <w:rPr>
                <w:rFonts w:ascii="Myriad Pro" w:hAnsi="Myriad Pro"/>
                <w:sz w:val="20"/>
                <w:szCs w:val="20"/>
              </w:rPr>
            </w:pPr>
            <w:bookmarkStart w:id="168" w:name="_Toc39963557"/>
            <w:r w:rsidRPr="003240FE">
              <w:rPr>
                <w:rFonts w:ascii="Myriad Pro" w:hAnsi="Myriad Pro"/>
                <w:sz w:val="20"/>
                <w:szCs w:val="20"/>
              </w:rPr>
              <w:t>проезд по производственным вопросам</w:t>
            </w:r>
            <w:bookmarkEnd w:id="168"/>
          </w:p>
        </w:tc>
        <w:tc>
          <w:tcPr>
            <w:tcW w:w="535" w:type="pct"/>
            <w:tcBorders>
              <w:top w:val="nil"/>
              <w:left w:val="nil"/>
              <w:bottom w:val="single" w:sz="4" w:space="0" w:color="auto"/>
              <w:right w:val="single" w:sz="4" w:space="0" w:color="auto"/>
            </w:tcBorders>
            <w:shd w:val="clear" w:color="auto" w:fill="auto"/>
            <w:vAlign w:val="center"/>
            <w:hideMark/>
          </w:tcPr>
          <w:p w14:paraId="0FA58A78" w14:textId="77777777" w:rsidR="00265F24" w:rsidRPr="003240FE" w:rsidRDefault="00265F24" w:rsidP="00A176AE">
            <w:pPr>
              <w:jc w:val="center"/>
              <w:rPr>
                <w:rFonts w:ascii="Myriad Pro" w:hAnsi="Myriad Pro"/>
                <w:sz w:val="20"/>
                <w:szCs w:val="20"/>
              </w:rPr>
            </w:pPr>
            <w:bookmarkStart w:id="169" w:name="_Toc39963558"/>
            <w:r w:rsidRPr="003240FE">
              <w:rPr>
                <w:rFonts w:ascii="Myriad Pro" w:hAnsi="Myriad Pro"/>
                <w:sz w:val="20"/>
                <w:szCs w:val="20"/>
              </w:rPr>
              <w:t>284,10</w:t>
            </w:r>
            <w:bookmarkEnd w:id="169"/>
          </w:p>
        </w:tc>
        <w:tc>
          <w:tcPr>
            <w:tcW w:w="520" w:type="pct"/>
            <w:tcBorders>
              <w:top w:val="nil"/>
              <w:left w:val="nil"/>
              <w:bottom w:val="single" w:sz="4" w:space="0" w:color="auto"/>
              <w:right w:val="single" w:sz="4" w:space="0" w:color="auto"/>
            </w:tcBorders>
            <w:shd w:val="clear" w:color="auto" w:fill="auto"/>
            <w:vAlign w:val="center"/>
            <w:hideMark/>
          </w:tcPr>
          <w:p w14:paraId="5CBDDDF5" w14:textId="77777777" w:rsidR="00265F24" w:rsidRPr="003240FE" w:rsidRDefault="00265F24" w:rsidP="00A176AE">
            <w:pPr>
              <w:jc w:val="center"/>
              <w:rPr>
                <w:rFonts w:ascii="Myriad Pro" w:hAnsi="Myriad Pro"/>
                <w:sz w:val="20"/>
                <w:szCs w:val="20"/>
              </w:rPr>
            </w:pPr>
            <w:bookmarkStart w:id="170" w:name="_Toc39963559"/>
            <w:r w:rsidRPr="003240FE">
              <w:rPr>
                <w:rFonts w:ascii="Myriad Pro" w:hAnsi="Myriad Pro"/>
                <w:sz w:val="20"/>
                <w:szCs w:val="20"/>
              </w:rPr>
              <w:t>1399,36</w:t>
            </w:r>
            <w:bookmarkEnd w:id="170"/>
          </w:p>
        </w:tc>
        <w:tc>
          <w:tcPr>
            <w:tcW w:w="537" w:type="pct"/>
            <w:tcBorders>
              <w:top w:val="nil"/>
              <w:left w:val="nil"/>
              <w:bottom w:val="single" w:sz="4" w:space="0" w:color="auto"/>
              <w:right w:val="single" w:sz="4" w:space="0" w:color="auto"/>
            </w:tcBorders>
            <w:shd w:val="clear" w:color="auto" w:fill="auto"/>
            <w:vAlign w:val="center"/>
            <w:hideMark/>
          </w:tcPr>
          <w:p w14:paraId="7AF8DAF7" w14:textId="77777777" w:rsidR="00265F24" w:rsidRPr="003240FE" w:rsidRDefault="00265F24" w:rsidP="00A176AE">
            <w:pPr>
              <w:jc w:val="center"/>
              <w:rPr>
                <w:rFonts w:ascii="Myriad Pro" w:hAnsi="Myriad Pro"/>
                <w:i/>
                <w:iCs/>
                <w:sz w:val="20"/>
                <w:szCs w:val="20"/>
              </w:rPr>
            </w:pPr>
            <w:bookmarkStart w:id="171" w:name="_Toc39963560"/>
            <w:r w:rsidRPr="003240FE">
              <w:rPr>
                <w:rFonts w:ascii="Myriad Pro" w:hAnsi="Myriad Pro"/>
                <w:i/>
                <w:iCs/>
                <w:sz w:val="20"/>
                <w:szCs w:val="20"/>
              </w:rPr>
              <w:t>936,16</w:t>
            </w:r>
            <w:bookmarkEnd w:id="171"/>
          </w:p>
        </w:tc>
        <w:tc>
          <w:tcPr>
            <w:tcW w:w="521" w:type="pct"/>
            <w:tcBorders>
              <w:top w:val="nil"/>
              <w:left w:val="nil"/>
              <w:bottom w:val="single" w:sz="4" w:space="0" w:color="auto"/>
              <w:right w:val="single" w:sz="4" w:space="0" w:color="auto"/>
            </w:tcBorders>
            <w:shd w:val="clear" w:color="auto" w:fill="auto"/>
            <w:vAlign w:val="center"/>
            <w:hideMark/>
          </w:tcPr>
          <w:p w14:paraId="37F52334" w14:textId="77777777" w:rsidR="00265F24" w:rsidRPr="003240FE" w:rsidRDefault="00265F24" w:rsidP="00A176AE">
            <w:pPr>
              <w:jc w:val="center"/>
              <w:rPr>
                <w:rFonts w:ascii="Myriad Pro" w:hAnsi="Myriad Pro"/>
                <w:sz w:val="20"/>
                <w:szCs w:val="20"/>
              </w:rPr>
            </w:pPr>
            <w:bookmarkStart w:id="172" w:name="_Toc39963561"/>
            <w:r w:rsidRPr="003240FE">
              <w:rPr>
                <w:rFonts w:ascii="Myriad Pro" w:hAnsi="Myriad Pro"/>
                <w:sz w:val="20"/>
                <w:szCs w:val="20"/>
              </w:rPr>
              <w:t>306,10</w:t>
            </w:r>
            <w:bookmarkEnd w:id="172"/>
          </w:p>
        </w:tc>
        <w:tc>
          <w:tcPr>
            <w:tcW w:w="521" w:type="pct"/>
            <w:tcBorders>
              <w:top w:val="nil"/>
              <w:left w:val="nil"/>
              <w:bottom w:val="single" w:sz="4" w:space="0" w:color="auto"/>
              <w:right w:val="single" w:sz="4" w:space="0" w:color="auto"/>
            </w:tcBorders>
            <w:shd w:val="clear" w:color="auto" w:fill="auto"/>
            <w:vAlign w:val="center"/>
            <w:hideMark/>
          </w:tcPr>
          <w:p w14:paraId="525443E7" w14:textId="77777777" w:rsidR="00265F24" w:rsidRPr="003240FE" w:rsidRDefault="00265F24" w:rsidP="00A176AE">
            <w:pPr>
              <w:jc w:val="center"/>
              <w:rPr>
                <w:rFonts w:ascii="Myriad Pro" w:hAnsi="Myriad Pro"/>
                <w:sz w:val="20"/>
                <w:szCs w:val="20"/>
              </w:rPr>
            </w:pPr>
            <w:bookmarkStart w:id="173" w:name="_Toc39963562"/>
            <w:r w:rsidRPr="003240FE">
              <w:rPr>
                <w:rFonts w:ascii="Myriad Pro" w:hAnsi="Myriad Pro"/>
                <w:sz w:val="20"/>
                <w:szCs w:val="20"/>
              </w:rPr>
              <w:t>297,64</w:t>
            </w:r>
            <w:bookmarkEnd w:id="173"/>
          </w:p>
        </w:tc>
        <w:tc>
          <w:tcPr>
            <w:tcW w:w="556" w:type="pct"/>
            <w:tcBorders>
              <w:top w:val="nil"/>
              <w:left w:val="nil"/>
              <w:bottom w:val="single" w:sz="4" w:space="0" w:color="auto"/>
              <w:right w:val="single" w:sz="4" w:space="0" w:color="auto"/>
            </w:tcBorders>
            <w:shd w:val="clear" w:color="auto" w:fill="auto"/>
            <w:vAlign w:val="center"/>
            <w:hideMark/>
          </w:tcPr>
          <w:p w14:paraId="05BDCFBC" w14:textId="77777777" w:rsidR="00265F24" w:rsidRPr="003240FE" w:rsidRDefault="00265F24" w:rsidP="00A176AE">
            <w:pPr>
              <w:jc w:val="center"/>
              <w:rPr>
                <w:rFonts w:ascii="Myriad Pro" w:hAnsi="Myriad Pro"/>
                <w:sz w:val="20"/>
                <w:szCs w:val="20"/>
              </w:rPr>
            </w:pPr>
            <w:bookmarkStart w:id="174" w:name="_Toc39963563"/>
            <w:r w:rsidRPr="003240FE">
              <w:rPr>
                <w:rFonts w:ascii="Myriad Pro" w:hAnsi="Myriad Pro"/>
                <w:sz w:val="20"/>
                <w:szCs w:val="20"/>
              </w:rPr>
              <w:t>-1 093,26</w:t>
            </w:r>
            <w:bookmarkEnd w:id="174"/>
          </w:p>
        </w:tc>
        <w:tc>
          <w:tcPr>
            <w:tcW w:w="403" w:type="pct"/>
            <w:tcBorders>
              <w:top w:val="nil"/>
              <w:left w:val="nil"/>
              <w:bottom w:val="single" w:sz="4" w:space="0" w:color="auto"/>
              <w:right w:val="single" w:sz="4" w:space="0" w:color="auto"/>
            </w:tcBorders>
            <w:shd w:val="clear" w:color="auto" w:fill="auto"/>
            <w:vAlign w:val="center"/>
            <w:hideMark/>
          </w:tcPr>
          <w:p w14:paraId="5DD71877" w14:textId="77777777" w:rsidR="00265F24" w:rsidRPr="003240FE" w:rsidRDefault="00265F24" w:rsidP="00A176AE">
            <w:pPr>
              <w:jc w:val="center"/>
              <w:rPr>
                <w:rFonts w:ascii="Myriad Pro" w:hAnsi="Myriad Pro"/>
                <w:sz w:val="20"/>
                <w:szCs w:val="20"/>
              </w:rPr>
            </w:pPr>
            <w:bookmarkStart w:id="175" w:name="_Toc39963564"/>
            <w:r w:rsidRPr="003240FE">
              <w:rPr>
                <w:rFonts w:ascii="Myriad Pro" w:hAnsi="Myriad Pro"/>
                <w:sz w:val="20"/>
                <w:szCs w:val="20"/>
              </w:rPr>
              <w:t>-78,13%</w:t>
            </w:r>
            <w:bookmarkEnd w:id="175"/>
          </w:p>
        </w:tc>
      </w:tr>
      <w:tr w:rsidR="00265F24" w:rsidRPr="003240FE" w14:paraId="1350C03D"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92FE806" w14:textId="77777777" w:rsidR="00265F24" w:rsidRPr="003240FE" w:rsidRDefault="00265F24" w:rsidP="00EE3E15">
            <w:pPr>
              <w:rPr>
                <w:rFonts w:ascii="Myriad Pro" w:hAnsi="Myriad Pro"/>
                <w:sz w:val="20"/>
                <w:szCs w:val="20"/>
              </w:rPr>
            </w:pPr>
            <w:r w:rsidRPr="003240FE">
              <w:rPr>
                <w:rFonts w:ascii="Myriad Pro" w:hAnsi="Myriad Pro"/>
                <w:sz w:val="20"/>
                <w:szCs w:val="20"/>
              </w:rPr>
              <w:t>1.3.2.6.</w:t>
            </w:r>
          </w:p>
        </w:tc>
        <w:tc>
          <w:tcPr>
            <w:tcW w:w="1051" w:type="pct"/>
            <w:tcBorders>
              <w:top w:val="nil"/>
              <w:left w:val="nil"/>
              <w:bottom w:val="single" w:sz="4" w:space="0" w:color="auto"/>
              <w:right w:val="single" w:sz="4" w:space="0" w:color="auto"/>
            </w:tcBorders>
            <w:shd w:val="clear" w:color="auto" w:fill="auto"/>
            <w:vAlign w:val="center"/>
            <w:hideMark/>
          </w:tcPr>
          <w:p w14:paraId="6DE518E0" w14:textId="5B1819C3" w:rsidR="00265F24" w:rsidRPr="003240FE" w:rsidRDefault="00265F24" w:rsidP="00EE3E15">
            <w:pPr>
              <w:rPr>
                <w:rFonts w:ascii="Myriad Pro" w:hAnsi="Myriad Pro"/>
                <w:sz w:val="20"/>
                <w:szCs w:val="20"/>
              </w:rPr>
            </w:pPr>
            <w:r w:rsidRPr="003240FE">
              <w:rPr>
                <w:rFonts w:ascii="Myriad Pro" w:hAnsi="Myriad Pro"/>
                <w:sz w:val="20"/>
                <w:szCs w:val="20"/>
              </w:rPr>
              <w:t>прочие услуги сторонних организаций</w:t>
            </w:r>
          </w:p>
        </w:tc>
        <w:tc>
          <w:tcPr>
            <w:tcW w:w="535" w:type="pct"/>
            <w:tcBorders>
              <w:top w:val="nil"/>
              <w:left w:val="nil"/>
              <w:bottom w:val="single" w:sz="4" w:space="0" w:color="auto"/>
              <w:right w:val="single" w:sz="4" w:space="0" w:color="auto"/>
            </w:tcBorders>
            <w:shd w:val="clear" w:color="auto" w:fill="auto"/>
            <w:vAlign w:val="center"/>
            <w:hideMark/>
          </w:tcPr>
          <w:p w14:paraId="08F83C65"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9 330,03</w:t>
            </w:r>
          </w:p>
        </w:tc>
        <w:tc>
          <w:tcPr>
            <w:tcW w:w="520" w:type="pct"/>
            <w:tcBorders>
              <w:top w:val="nil"/>
              <w:left w:val="nil"/>
              <w:bottom w:val="single" w:sz="4" w:space="0" w:color="auto"/>
              <w:right w:val="single" w:sz="4" w:space="0" w:color="auto"/>
            </w:tcBorders>
            <w:shd w:val="clear" w:color="auto" w:fill="auto"/>
            <w:vAlign w:val="center"/>
            <w:hideMark/>
          </w:tcPr>
          <w:p w14:paraId="36319B4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64 615,3</w:t>
            </w:r>
          </w:p>
        </w:tc>
        <w:tc>
          <w:tcPr>
            <w:tcW w:w="537" w:type="pct"/>
            <w:tcBorders>
              <w:top w:val="nil"/>
              <w:left w:val="nil"/>
              <w:bottom w:val="single" w:sz="4" w:space="0" w:color="auto"/>
              <w:right w:val="single" w:sz="4" w:space="0" w:color="auto"/>
            </w:tcBorders>
            <w:shd w:val="clear" w:color="auto" w:fill="auto"/>
            <w:vAlign w:val="center"/>
            <w:hideMark/>
          </w:tcPr>
          <w:p w14:paraId="281EA931"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26 027,6</w:t>
            </w:r>
          </w:p>
        </w:tc>
        <w:tc>
          <w:tcPr>
            <w:tcW w:w="521" w:type="pct"/>
            <w:tcBorders>
              <w:top w:val="nil"/>
              <w:left w:val="nil"/>
              <w:bottom w:val="single" w:sz="4" w:space="0" w:color="auto"/>
              <w:right w:val="single" w:sz="4" w:space="0" w:color="auto"/>
            </w:tcBorders>
            <w:shd w:val="clear" w:color="auto" w:fill="auto"/>
            <w:vAlign w:val="center"/>
            <w:hideMark/>
          </w:tcPr>
          <w:p w14:paraId="3B4D91B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10 052,57</w:t>
            </w:r>
          </w:p>
        </w:tc>
        <w:tc>
          <w:tcPr>
            <w:tcW w:w="521" w:type="pct"/>
            <w:tcBorders>
              <w:top w:val="nil"/>
              <w:left w:val="nil"/>
              <w:bottom w:val="single" w:sz="4" w:space="0" w:color="auto"/>
              <w:right w:val="single" w:sz="4" w:space="0" w:color="auto"/>
            </w:tcBorders>
            <w:shd w:val="clear" w:color="auto" w:fill="auto"/>
            <w:vAlign w:val="center"/>
            <w:hideMark/>
          </w:tcPr>
          <w:p w14:paraId="29DB2BC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9 774,73</w:t>
            </w:r>
          </w:p>
        </w:tc>
        <w:tc>
          <w:tcPr>
            <w:tcW w:w="556" w:type="pct"/>
            <w:tcBorders>
              <w:top w:val="nil"/>
              <w:left w:val="nil"/>
              <w:bottom w:val="single" w:sz="4" w:space="0" w:color="auto"/>
              <w:right w:val="single" w:sz="4" w:space="0" w:color="auto"/>
            </w:tcBorders>
            <w:shd w:val="clear" w:color="auto" w:fill="auto"/>
            <w:vAlign w:val="center"/>
            <w:hideMark/>
          </w:tcPr>
          <w:p w14:paraId="582B9AD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-54 562,72</w:t>
            </w:r>
          </w:p>
        </w:tc>
        <w:tc>
          <w:tcPr>
            <w:tcW w:w="403" w:type="pct"/>
            <w:tcBorders>
              <w:top w:val="nil"/>
              <w:left w:val="nil"/>
              <w:bottom w:val="single" w:sz="4" w:space="0" w:color="auto"/>
              <w:right w:val="single" w:sz="4" w:space="0" w:color="auto"/>
            </w:tcBorders>
            <w:shd w:val="clear" w:color="auto" w:fill="auto"/>
            <w:vAlign w:val="center"/>
            <w:hideMark/>
          </w:tcPr>
          <w:p w14:paraId="1BE09F6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-84,44%</w:t>
            </w:r>
          </w:p>
        </w:tc>
      </w:tr>
      <w:tr w:rsidR="00265F24" w:rsidRPr="003240FE" w14:paraId="0C6068F1"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BEB9B03"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38A67411" w14:textId="77777777" w:rsidR="00265F24" w:rsidRPr="003240FE" w:rsidRDefault="00265F24" w:rsidP="00EE3E15">
            <w:pPr>
              <w:rPr>
                <w:rFonts w:ascii="Myriad Pro" w:hAnsi="Myriad Pro"/>
                <w:sz w:val="20"/>
                <w:szCs w:val="20"/>
              </w:rPr>
            </w:pPr>
            <w:bookmarkStart w:id="176" w:name="_Toc39963565"/>
            <w:r w:rsidRPr="003240FE">
              <w:rPr>
                <w:rFonts w:ascii="Myriad Pro" w:hAnsi="Myriad Pro"/>
                <w:sz w:val="20"/>
                <w:szCs w:val="20"/>
              </w:rPr>
              <w:t>расходы на межевание земель</w:t>
            </w:r>
            <w:bookmarkEnd w:id="176"/>
            <w:r w:rsidRPr="003240FE">
              <w:rPr>
                <w:rFonts w:ascii="Myriad Pro" w:hAnsi="Myriad Pro"/>
                <w:sz w:val="20"/>
                <w:szCs w:val="20"/>
              </w:rPr>
              <w:t xml:space="preserve"> </w:t>
            </w:r>
          </w:p>
        </w:tc>
        <w:tc>
          <w:tcPr>
            <w:tcW w:w="535" w:type="pct"/>
            <w:tcBorders>
              <w:top w:val="nil"/>
              <w:left w:val="nil"/>
              <w:bottom w:val="single" w:sz="4" w:space="0" w:color="auto"/>
              <w:right w:val="single" w:sz="4" w:space="0" w:color="auto"/>
            </w:tcBorders>
            <w:shd w:val="clear" w:color="auto" w:fill="auto"/>
            <w:vAlign w:val="center"/>
            <w:hideMark/>
          </w:tcPr>
          <w:p w14:paraId="64BF8FEF" w14:textId="77777777" w:rsidR="00265F24" w:rsidRPr="003240FE" w:rsidRDefault="00265F24" w:rsidP="00A176AE">
            <w:pPr>
              <w:jc w:val="center"/>
              <w:rPr>
                <w:rFonts w:ascii="Myriad Pro" w:hAnsi="Myriad Pro"/>
                <w:sz w:val="20"/>
                <w:szCs w:val="20"/>
              </w:rPr>
            </w:pPr>
            <w:bookmarkStart w:id="177" w:name="_Toc39963566"/>
            <w:r w:rsidRPr="003240FE">
              <w:rPr>
                <w:rFonts w:ascii="Myriad Pro" w:hAnsi="Myriad Pro"/>
                <w:sz w:val="20"/>
                <w:szCs w:val="20"/>
              </w:rPr>
              <w:t>4 798,43</w:t>
            </w:r>
            <w:bookmarkEnd w:id="177"/>
          </w:p>
        </w:tc>
        <w:tc>
          <w:tcPr>
            <w:tcW w:w="520" w:type="pct"/>
            <w:tcBorders>
              <w:top w:val="nil"/>
              <w:left w:val="nil"/>
              <w:bottom w:val="single" w:sz="4" w:space="0" w:color="auto"/>
              <w:right w:val="single" w:sz="4" w:space="0" w:color="auto"/>
            </w:tcBorders>
            <w:shd w:val="clear" w:color="auto" w:fill="auto"/>
            <w:vAlign w:val="center"/>
            <w:hideMark/>
          </w:tcPr>
          <w:p w14:paraId="2401A2E9" w14:textId="77777777" w:rsidR="00265F24" w:rsidRPr="003240FE" w:rsidRDefault="00265F24" w:rsidP="00A176AE">
            <w:pPr>
              <w:jc w:val="center"/>
              <w:rPr>
                <w:rFonts w:ascii="Myriad Pro" w:hAnsi="Myriad Pro"/>
                <w:sz w:val="20"/>
                <w:szCs w:val="20"/>
              </w:rPr>
            </w:pPr>
            <w:bookmarkStart w:id="178" w:name="_Toc39963567"/>
            <w:r w:rsidRPr="003240FE">
              <w:rPr>
                <w:rFonts w:ascii="Myriad Pro" w:hAnsi="Myriad Pro"/>
                <w:sz w:val="20"/>
                <w:szCs w:val="20"/>
              </w:rPr>
              <w:t>5 224,91</w:t>
            </w:r>
            <w:bookmarkEnd w:id="178"/>
          </w:p>
        </w:tc>
        <w:tc>
          <w:tcPr>
            <w:tcW w:w="537" w:type="pct"/>
            <w:tcBorders>
              <w:top w:val="nil"/>
              <w:left w:val="nil"/>
              <w:bottom w:val="single" w:sz="4" w:space="0" w:color="auto"/>
              <w:right w:val="single" w:sz="4" w:space="0" w:color="auto"/>
            </w:tcBorders>
            <w:shd w:val="clear" w:color="auto" w:fill="auto"/>
            <w:vAlign w:val="center"/>
            <w:hideMark/>
          </w:tcPr>
          <w:p w14:paraId="6DD38B60" w14:textId="77777777" w:rsidR="00265F24" w:rsidRPr="003240FE" w:rsidRDefault="00265F24" w:rsidP="00A176AE">
            <w:pPr>
              <w:jc w:val="center"/>
              <w:rPr>
                <w:rFonts w:ascii="Myriad Pro" w:hAnsi="Myriad Pro"/>
                <w:i/>
                <w:iCs/>
                <w:sz w:val="20"/>
                <w:szCs w:val="20"/>
              </w:rPr>
            </w:pPr>
            <w:bookmarkStart w:id="179" w:name="_Toc39963568"/>
            <w:r w:rsidRPr="003240FE">
              <w:rPr>
                <w:rFonts w:ascii="Myriad Pro" w:hAnsi="Myriad Pro"/>
                <w:i/>
                <w:iCs/>
                <w:sz w:val="20"/>
                <w:szCs w:val="20"/>
              </w:rPr>
              <w:t>5 224,9</w:t>
            </w:r>
            <w:bookmarkEnd w:id="179"/>
          </w:p>
        </w:tc>
        <w:tc>
          <w:tcPr>
            <w:tcW w:w="521" w:type="pct"/>
            <w:tcBorders>
              <w:top w:val="nil"/>
              <w:left w:val="nil"/>
              <w:bottom w:val="single" w:sz="4" w:space="0" w:color="auto"/>
              <w:right w:val="single" w:sz="4" w:space="0" w:color="auto"/>
            </w:tcBorders>
            <w:shd w:val="clear" w:color="auto" w:fill="auto"/>
            <w:vAlign w:val="center"/>
            <w:hideMark/>
          </w:tcPr>
          <w:p w14:paraId="6796CDB2" w14:textId="77777777" w:rsidR="00265F24" w:rsidRPr="003240FE" w:rsidRDefault="00265F24" w:rsidP="00A176AE">
            <w:pPr>
              <w:jc w:val="center"/>
              <w:rPr>
                <w:rFonts w:ascii="Myriad Pro" w:hAnsi="Myriad Pro"/>
                <w:sz w:val="20"/>
                <w:szCs w:val="20"/>
              </w:rPr>
            </w:pPr>
            <w:bookmarkStart w:id="180" w:name="_Toc39963569"/>
            <w:r w:rsidRPr="003240FE">
              <w:rPr>
                <w:rFonts w:ascii="Myriad Pro" w:hAnsi="Myriad Pro"/>
                <w:sz w:val="20"/>
                <w:szCs w:val="20"/>
              </w:rPr>
              <w:t>5 170,03</w:t>
            </w:r>
            <w:bookmarkEnd w:id="180"/>
          </w:p>
        </w:tc>
        <w:tc>
          <w:tcPr>
            <w:tcW w:w="521" w:type="pct"/>
            <w:tcBorders>
              <w:top w:val="nil"/>
              <w:left w:val="nil"/>
              <w:bottom w:val="single" w:sz="4" w:space="0" w:color="auto"/>
              <w:right w:val="single" w:sz="4" w:space="0" w:color="auto"/>
            </w:tcBorders>
            <w:shd w:val="clear" w:color="auto" w:fill="auto"/>
            <w:vAlign w:val="center"/>
            <w:hideMark/>
          </w:tcPr>
          <w:p w14:paraId="1F5E0E31" w14:textId="77777777" w:rsidR="00265F24" w:rsidRPr="003240FE" w:rsidRDefault="00265F24" w:rsidP="00A176AE">
            <w:pPr>
              <w:jc w:val="center"/>
              <w:rPr>
                <w:rFonts w:ascii="Myriad Pro" w:hAnsi="Myriad Pro"/>
                <w:sz w:val="20"/>
                <w:szCs w:val="20"/>
              </w:rPr>
            </w:pPr>
            <w:bookmarkStart w:id="181" w:name="_Toc39963570"/>
            <w:r w:rsidRPr="003240FE">
              <w:rPr>
                <w:rFonts w:ascii="Myriad Pro" w:hAnsi="Myriad Pro"/>
                <w:sz w:val="20"/>
                <w:szCs w:val="20"/>
              </w:rPr>
              <w:t>5027,14</w:t>
            </w:r>
            <w:bookmarkEnd w:id="181"/>
          </w:p>
        </w:tc>
        <w:tc>
          <w:tcPr>
            <w:tcW w:w="556" w:type="pct"/>
            <w:tcBorders>
              <w:top w:val="nil"/>
              <w:left w:val="nil"/>
              <w:bottom w:val="single" w:sz="4" w:space="0" w:color="auto"/>
              <w:right w:val="single" w:sz="4" w:space="0" w:color="auto"/>
            </w:tcBorders>
            <w:shd w:val="clear" w:color="auto" w:fill="auto"/>
            <w:vAlign w:val="center"/>
            <w:hideMark/>
          </w:tcPr>
          <w:p w14:paraId="7653302F" w14:textId="77777777" w:rsidR="00265F24" w:rsidRPr="003240FE" w:rsidRDefault="00265F24" w:rsidP="00A176AE">
            <w:pPr>
              <w:jc w:val="center"/>
              <w:rPr>
                <w:rFonts w:ascii="Myriad Pro" w:hAnsi="Myriad Pro"/>
                <w:sz w:val="20"/>
                <w:szCs w:val="20"/>
              </w:rPr>
            </w:pPr>
            <w:bookmarkStart w:id="182" w:name="_Toc39963571"/>
            <w:r w:rsidRPr="003240FE">
              <w:rPr>
                <w:rFonts w:ascii="Myriad Pro" w:hAnsi="Myriad Pro"/>
                <w:sz w:val="20"/>
                <w:szCs w:val="20"/>
              </w:rPr>
              <w:t>-54,88</w:t>
            </w:r>
            <w:bookmarkEnd w:id="182"/>
          </w:p>
        </w:tc>
        <w:tc>
          <w:tcPr>
            <w:tcW w:w="403" w:type="pct"/>
            <w:tcBorders>
              <w:top w:val="nil"/>
              <w:left w:val="nil"/>
              <w:bottom w:val="single" w:sz="4" w:space="0" w:color="auto"/>
              <w:right w:val="single" w:sz="4" w:space="0" w:color="auto"/>
            </w:tcBorders>
            <w:shd w:val="clear" w:color="auto" w:fill="auto"/>
            <w:vAlign w:val="center"/>
            <w:hideMark/>
          </w:tcPr>
          <w:p w14:paraId="706C78BA" w14:textId="77777777" w:rsidR="00265F24" w:rsidRPr="003240FE" w:rsidRDefault="00265F24" w:rsidP="00A176AE">
            <w:pPr>
              <w:jc w:val="center"/>
              <w:rPr>
                <w:rFonts w:ascii="Myriad Pro" w:hAnsi="Myriad Pro"/>
                <w:sz w:val="20"/>
                <w:szCs w:val="20"/>
              </w:rPr>
            </w:pPr>
            <w:bookmarkStart w:id="183" w:name="_Toc39963572"/>
            <w:r w:rsidRPr="003240FE">
              <w:rPr>
                <w:rFonts w:ascii="Myriad Pro" w:hAnsi="Myriad Pro"/>
                <w:sz w:val="20"/>
                <w:szCs w:val="20"/>
              </w:rPr>
              <w:t>-1,05%</w:t>
            </w:r>
            <w:bookmarkEnd w:id="183"/>
          </w:p>
        </w:tc>
      </w:tr>
      <w:tr w:rsidR="00265F24" w:rsidRPr="003240FE" w14:paraId="7B9A524E"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9A69248"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3646BEDB" w14:textId="77777777" w:rsidR="00265F24" w:rsidRPr="003240FE" w:rsidRDefault="00265F24" w:rsidP="00EE3E15">
            <w:pPr>
              <w:rPr>
                <w:rFonts w:ascii="Myriad Pro" w:hAnsi="Myriad Pro"/>
                <w:sz w:val="20"/>
                <w:szCs w:val="20"/>
              </w:rPr>
            </w:pPr>
            <w:bookmarkStart w:id="184" w:name="_Toc39963573"/>
            <w:r w:rsidRPr="003240FE">
              <w:rPr>
                <w:rFonts w:ascii="Myriad Pro" w:hAnsi="Myriad Pro"/>
                <w:sz w:val="20"/>
                <w:szCs w:val="20"/>
              </w:rPr>
              <w:t>услуги ГИБДД и др.</w:t>
            </w:r>
            <w:bookmarkEnd w:id="184"/>
          </w:p>
        </w:tc>
        <w:tc>
          <w:tcPr>
            <w:tcW w:w="535" w:type="pct"/>
            <w:tcBorders>
              <w:top w:val="nil"/>
              <w:left w:val="nil"/>
              <w:bottom w:val="single" w:sz="4" w:space="0" w:color="auto"/>
              <w:right w:val="single" w:sz="4" w:space="0" w:color="auto"/>
            </w:tcBorders>
            <w:shd w:val="clear" w:color="auto" w:fill="auto"/>
            <w:vAlign w:val="center"/>
            <w:hideMark/>
          </w:tcPr>
          <w:p w14:paraId="5314A436" w14:textId="77777777" w:rsidR="00265F24" w:rsidRPr="003240FE" w:rsidRDefault="00265F24" w:rsidP="00A176AE">
            <w:pPr>
              <w:jc w:val="center"/>
              <w:rPr>
                <w:rFonts w:ascii="Myriad Pro" w:hAnsi="Myriad Pro"/>
                <w:sz w:val="20"/>
                <w:szCs w:val="20"/>
              </w:rPr>
            </w:pPr>
            <w:bookmarkStart w:id="185" w:name="_Toc39963574"/>
            <w:r w:rsidRPr="003240FE">
              <w:rPr>
                <w:rFonts w:ascii="Myriad Pro" w:hAnsi="Myriad Pro"/>
                <w:sz w:val="20"/>
                <w:szCs w:val="20"/>
              </w:rPr>
              <w:t>0,00</w:t>
            </w:r>
            <w:bookmarkEnd w:id="185"/>
          </w:p>
        </w:tc>
        <w:tc>
          <w:tcPr>
            <w:tcW w:w="520" w:type="pct"/>
            <w:tcBorders>
              <w:top w:val="nil"/>
              <w:left w:val="nil"/>
              <w:bottom w:val="single" w:sz="4" w:space="0" w:color="auto"/>
              <w:right w:val="single" w:sz="4" w:space="0" w:color="auto"/>
            </w:tcBorders>
            <w:shd w:val="clear" w:color="auto" w:fill="auto"/>
            <w:vAlign w:val="center"/>
            <w:hideMark/>
          </w:tcPr>
          <w:p w14:paraId="59EC7E7D" w14:textId="77777777" w:rsidR="00265F24" w:rsidRPr="003240FE" w:rsidRDefault="00265F24" w:rsidP="00A176AE">
            <w:pPr>
              <w:jc w:val="center"/>
              <w:rPr>
                <w:rFonts w:ascii="Myriad Pro" w:hAnsi="Myriad Pro"/>
                <w:sz w:val="20"/>
                <w:szCs w:val="20"/>
              </w:rPr>
            </w:pPr>
            <w:bookmarkStart w:id="186" w:name="_Toc39963575"/>
            <w:r w:rsidRPr="003240FE">
              <w:rPr>
                <w:rFonts w:ascii="Myriad Pro" w:hAnsi="Myriad Pro"/>
                <w:sz w:val="20"/>
                <w:szCs w:val="20"/>
              </w:rPr>
              <w:t>28,51</w:t>
            </w:r>
            <w:bookmarkEnd w:id="186"/>
          </w:p>
        </w:tc>
        <w:tc>
          <w:tcPr>
            <w:tcW w:w="537" w:type="pct"/>
            <w:tcBorders>
              <w:top w:val="nil"/>
              <w:left w:val="nil"/>
              <w:bottom w:val="single" w:sz="4" w:space="0" w:color="auto"/>
              <w:right w:val="single" w:sz="4" w:space="0" w:color="auto"/>
            </w:tcBorders>
            <w:shd w:val="clear" w:color="auto" w:fill="auto"/>
            <w:vAlign w:val="center"/>
            <w:hideMark/>
          </w:tcPr>
          <w:p w14:paraId="60BD5734" w14:textId="77777777" w:rsidR="00265F24" w:rsidRPr="003240FE" w:rsidRDefault="00265F24" w:rsidP="00A176AE">
            <w:pPr>
              <w:jc w:val="center"/>
              <w:rPr>
                <w:rFonts w:ascii="Myriad Pro" w:hAnsi="Myriad Pro"/>
                <w:i/>
                <w:iCs/>
                <w:sz w:val="20"/>
                <w:szCs w:val="20"/>
              </w:rPr>
            </w:pPr>
            <w:bookmarkStart w:id="187" w:name="_Toc39963576"/>
            <w:r w:rsidRPr="003240FE">
              <w:rPr>
                <w:rFonts w:ascii="Myriad Pro" w:hAnsi="Myriad Pro"/>
                <w:i/>
                <w:iCs/>
                <w:sz w:val="20"/>
                <w:szCs w:val="20"/>
              </w:rPr>
              <w:t>28,51</w:t>
            </w:r>
            <w:bookmarkEnd w:id="187"/>
          </w:p>
        </w:tc>
        <w:tc>
          <w:tcPr>
            <w:tcW w:w="521" w:type="pct"/>
            <w:tcBorders>
              <w:top w:val="nil"/>
              <w:left w:val="nil"/>
              <w:bottom w:val="single" w:sz="4" w:space="0" w:color="auto"/>
              <w:right w:val="single" w:sz="4" w:space="0" w:color="auto"/>
            </w:tcBorders>
            <w:shd w:val="clear" w:color="auto" w:fill="auto"/>
            <w:vAlign w:val="center"/>
            <w:hideMark/>
          </w:tcPr>
          <w:p w14:paraId="5AC73EE7" w14:textId="77777777" w:rsidR="00265F24" w:rsidRPr="003240FE" w:rsidRDefault="00265F24" w:rsidP="00A176AE">
            <w:pPr>
              <w:jc w:val="center"/>
              <w:rPr>
                <w:rFonts w:ascii="Myriad Pro" w:hAnsi="Myriad Pro"/>
                <w:sz w:val="20"/>
                <w:szCs w:val="20"/>
              </w:rPr>
            </w:pPr>
            <w:bookmarkStart w:id="188" w:name="_Toc39963577"/>
            <w:r w:rsidRPr="003240FE">
              <w:rPr>
                <w:rFonts w:ascii="Myriad Pro" w:hAnsi="Myriad Pro"/>
                <w:sz w:val="20"/>
                <w:szCs w:val="20"/>
              </w:rPr>
              <w:t>0,00</w:t>
            </w:r>
            <w:bookmarkEnd w:id="188"/>
          </w:p>
        </w:tc>
        <w:tc>
          <w:tcPr>
            <w:tcW w:w="521" w:type="pct"/>
            <w:tcBorders>
              <w:top w:val="nil"/>
              <w:left w:val="nil"/>
              <w:bottom w:val="single" w:sz="4" w:space="0" w:color="auto"/>
              <w:right w:val="single" w:sz="4" w:space="0" w:color="auto"/>
            </w:tcBorders>
            <w:shd w:val="clear" w:color="auto" w:fill="auto"/>
            <w:vAlign w:val="center"/>
            <w:hideMark/>
          </w:tcPr>
          <w:p w14:paraId="28C51C08" w14:textId="77777777" w:rsidR="00265F24" w:rsidRPr="003240FE" w:rsidRDefault="00265F24" w:rsidP="00A176AE">
            <w:pPr>
              <w:jc w:val="center"/>
              <w:rPr>
                <w:rFonts w:ascii="Myriad Pro" w:hAnsi="Myriad Pro"/>
                <w:sz w:val="20"/>
                <w:szCs w:val="20"/>
              </w:rPr>
            </w:pPr>
            <w:bookmarkStart w:id="189" w:name="_Toc39963578"/>
            <w:r w:rsidRPr="003240FE">
              <w:rPr>
                <w:rFonts w:ascii="Myriad Pro" w:hAnsi="Myriad Pro"/>
                <w:sz w:val="20"/>
                <w:szCs w:val="20"/>
              </w:rPr>
              <w:t>0,00</w:t>
            </w:r>
            <w:bookmarkEnd w:id="189"/>
          </w:p>
        </w:tc>
        <w:tc>
          <w:tcPr>
            <w:tcW w:w="556" w:type="pct"/>
            <w:tcBorders>
              <w:top w:val="nil"/>
              <w:left w:val="nil"/>
              <w:bottom w:val="single" w:sz="4" w:space="0" w:color="auto"/>
              <w:right w:val="single" w:sz="4" w:space="0" w:color="auto"/>
            </w:tcBorders>
            <w:shd w:val="clear" w:color="auto" w:fill="auto"/>
            <w:vAlign w:val="center"/>
            <w:hideMark/>
          </w:tcPr>
          <w:p w14:paraId="2CD118E7" w14:textId="77777777" w:rsidR="00265F24" w:rsidRPr="003240FE" w:rsidRDefault="00265F24" w:rsidP="00A176AE">
            <w:pPr>
              <w:jc w:val="center"/>
              <w:rPr>
                <w:rFonts w:ascii="Myriad Pro" w:hAnsi="Myriad Pro"/>
                <w:sz w:val="20"/>
                <w:szCs w:val="20"/>
              </w:rPr>
            </w:pPr>
            <w:bookmarkStart w:id="190" w:name="_Toc39963579"/>
            <w:r w:rsidRPr="003240FE">
              <w:rPr>
                <w:rFonts w:ascii="Myriad Pro" w:hAnsi="Myriad Pro"/>
                <w:sz w:val="20"/>
                <w:szCs w:val="20"/>
              </w:rPr>
              <w:t>-28,51</w:t>
            </w:r>
            <w:bookmarkEnd w:id="190"/>
          </w:p>
        </w:tc>
        <w:tc>
          <w:tcPr>
            <w:tcW w:w="403" w:type="pct"/>
            <w:tcBorders>
              <w:top w:val="nil"/>
              <w:left w:val="nil"/>
              <w:bottom w:val="single" w:sz="4" w:space="0" w:color="auto"/>
              <w:right w:val="single" w:sz="4" w:space="0" w:color="auto"/>
            </w:tcBorders>
            <w:shd w:val="clear" w:color="auto" w:fill="auto"/>
            <w:vAlign w:val="center"/>
            <w:hideMark/>
          </w:tcPr>
          <w:p w14:paraId="6CB52005" w14:textId="19265AD3" w:rsidR="00265F24" w:rsidRPr="003240FE" w:rsidRDefault="00265F24" w:rsidP="00A176AE">
            <w:pPr>
              <w:jc w:val="center"/>
              <w:rPr>
                <w:rFonts w:ascii="Myriad Pro" w:hAnsi="Myriad Pro"/>
                <w:sz w:val="20"/>
                <w:szCs w:val="20"/>
              </w:rPr>
            </w:pPr>
            <w:bookmarkStart w:id="191" w:name="_Toc39963580"/>
            <w:r w:rsidRPr="003240FE">
              <w:rPr>
                <w:rFonts w:ascii="Myriad Pro" w:hAnsi="Myriad Pro"/>
                <w:sz w:val="20"/>
                <w:szCs w:val="20"/>
              </w:rPr>
              <w:t>-100,0%</w:t>
            </w:r>
            <w:bookmarkEnd w:id="191"/>
          </w:p>
        </w:tc>
      </w:tr>
      <w:tr w:rsidR="00265F24" w:rsidRPr="003240FE" w14:paraId="440601D7"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A546927"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4352EFE2" w14:textId="77777777" w:rsidR="00265F24" w:rsidRPr="003240FE" w:rsidRDefault="00265F24" w:rsidP="00EE3E15">
            <w:pPr>
              <w:rPr>
                <w:rFonts w:ascii="Myriad Pro" w:hAnsi="Myriad Pro"/>
                <w:sz w:val="20"/>
                <w:szCs w:val="20"/>
              </w:rPr>
            </w:pPr>
            <w:bookmarkStart w:id="192" w:name="_Toc39963581"/>
            <w:r w:rsidRPr="003240FE">
              <w:rPr>
                <w:rFonts w:ascii="Myriad Pro" w:hAnsi="Myriad Pro"/>
                <w:sz w:val="20"/>
                <w:szCs w:val="20"/>
              </w:rPr>
              <w:t>прочие услуги сторонних организаций</w:t>
            </w:r>
            <w:bookmarkEnd w:id="192"/>
          </w:p>
        </w:tc>
        <w:tc>
          <w:tcPr>
            <w:tcW w:w="535" w:type="pct"/>
            <w:tcBorders>
              <w:top w:val="nil"/>
              <w:left w:val="nil"/>
              <w:bottom w:val="single" w:sz="4" w:space="0" w:color="auto"/>
              <w:right w:val="single" w:sz="4" w:space="0" w:color="auto"/>
            </w:tcBorders>
            <w:shd w:val="clear" w:color="auto" w:fill="auto"/>
            <w:vAlign w:val="center"/>
            <w:hideMark/>
          </w:tcPr>
          <w:p w14:paraId="5FC98E76" w14:textId="77777777" w:rsidR="00265F24" w:rsidRPr="003240FE" w:rsidRDefault="00265F24" w:rsidP="00A176AE">
            <w:pPr>
              <w:jc w:val="center"/>
              <w:rPr>
                <w:rFonts w:ascii="Myriad Pro" w:hAnsi="Myriad Pro"/>
                <w:sz w:val="20"/>
                <w:szCs w:val="20"/>
              </w:rPr>
            </w:pPr>
            <w:bookmarkStart w:id="193" w:name="_Toc39963582"/>
            <w:r w:rsidRPr="003240FE">
              <w:rPr>
                <w:rFonts w:ascii="Myriad Pro" w:hAnsi="Myriad Pro"/>
                <w:sz w:val="20"/>
                <w:szCs w:val="20"/>
              </w:rPr>
              <w:t>1 485,54</w:t>
            </w:r>
            <w:bookmarkEnd w:id="193"/>
          </w:p>
        </w:tc>
        <w:tc>
          <w:tcPr>
            <w:tcW w:w="520" w:type="pct"/>
            <w:tcBorders>
              <w:top w:val="nil"/>
              <w:left w:val="nil"/>
              <w:bottom w:val="single" w:sz="4" w:space="0" w:color="auto"/>
              <w:right w:val="single" w:sz="4" w:space="0" w:color="auto"/>
            </w:tcBorders>
            <w:shd w:val="clear" w:color="auto" w:fill="auto"/>
            <w:vAlign w:val="center"/>
            <w:hideMark/>
          </w:tcPr>
          <w:p w14:paraId="526B2B25" w14:textId="77777777" w:rsidR="00265F24" w:rsidRPr="003240FE" w:rsidRDefault="00265F24" w:rsidP="00A176AE">
            <w:pPr>
              <w:jc w:val="center"/>
              <w:rPr>
                <w:rFonts w:ascii="Myriad Pro" w:hAnsi="Myriad Pro"/>
                <w:sz w:val="20"/>
                <w:szCs w:val="20"/>
              </w:rPr>
            </w:pPr>
            <w:bookmarkStart w:id="194" w:name="_Toc39963583"/>
            <w:r w:rsidRPr="003240FE">
              <w:rPr>
                <w:rFonts w:ascii="Myriad Pro" w:hAnsi="Myriad Pro"/>
                <w:sz w:val="20"/>
                <w:szCs w:val="20"/>
              </w:rPr>
              <w:t>1 769,34</w:t>
            </w:r>
            <w:bookmarkEnd w:id="194"/>
          </w:p>
        </w:tc>
        <w:tc>
          <w:tcPr>
            <w:tcW w:w="537" w:type="pct"/>
            <w:tcBorders>
              <w:top w:val="nil"/>
              <w:left w:val="nil"/>
              <w:bottom w:val="single" w:sz="4" w:space="0" w:color="auto"/>
              <w:right w:val="single" w:sz="4" w:space="0" w:color="auto"/>
            </w:tcBorders>
            <w:shd w:val="clear" w:color="auto" w:fill="auto"/>
            <w:vAlign w:val="center"/>
            <w:hideMark/>
          </w:tcPr>
          <w:p w14:paraId="746301F4" w14:textId="77777777" w:rsidR="00265F24" w:rsidRPr="003240FE" w:rsidRDefault="00265F24" w:rsidP="00A176AE">
            <w:pPr>
              <w:jc w:val="center"/>
              <w:rPr>
                <w:rFonts w:ascii="Myriad Pro" w:hAnsi="Myriad Pro"/>
                <w:i/>
                <w:iCs/>
                <w:sz w:val="20"/>
                <w:szCs w:val="20"/>
              </w:rPr>
            </w:pPr>
            <w:bookmarkStart w:id="195" w:name="_Toc39963584"/>
            <w:r w:rsidRPr="003240FE">
              <w:rPr>
                <w:rFonts w:ascii="Myriad Pro" w:hAnsi="Myriad Pro"/>
                <w:i/>
                <w:iCs/>
                <w:sz w:val="20"/>
                <w:szCs w:val="20"/>
              </w:rPr>
              <w:t>1 769,34</w:t>
            </w:r>
            <w:bookmarkEnd w:id="195"/>
          </w:p>
        </w:tc>
        <w:tc>
          <w:tcPr>
            <w:tcW w:w="521" w:type="pct"/>
            <w:tcBorders>
              <w:top w:val="nil"/>
              <w:left w:val="nil"/>
              <w:bottom w:val="single" w:sz="4" w:space="0" w:color="auto"/>
              <w:right w:val="single" w:sz="4" w:space="0" w:color="auto"/>
            </w:tcBorders>
            <w:shd w:val="clear" w:color="auto" w:fill="auto"/>
            <w:vAlign w:val="center"/>
            <w:hideMark/>
          </w:tcPr>
          <w:p w14:paraId="154EF3D7" w14:textId="77777777" w:rsidR="00265F24" w:rsidRPr="003240FE" w:rsidRDefault="00265F24" w:rsidP="00A176AE">
            <w:pPr>
              <w:jc w:val="center"/>
              <w:rPr>
                <w:rFonts w:ascii="Myriad Pro" w:hAnsi="Myriad Pro"/>
                <w:sz w:val="20"/>
                <w:szCs w:val="20"/>
              </w:rPr>
            </w:pPr>
            <w:bookmarkStart w:id="196" w:name="_Toc39963585"/>
            <w:r w:rsidRPr="003240FE">
              <w:rPr>
                <w:rFonts w:ascii="Myriad Pro" w:hAnsi="Myriad Pro"/>
                <w:sz w:val="20"/>
                <w:szCs w:val="20"/>
              </w:rPr>
              <w:t>1 600,58</w:t>
            </w:r>
            <w:bookmarkEnd w:id="196"/>
          </w:p>
        </w:tc>
        <w:tc>
          <w:tcPr>
            <w:tcW w:w="521" w:type="pct"/>
            <w:tcBorders>
              <w:top w:val="nil"/>
              <w:left w:val="nil"/>
              <w:bottom w:val="single" w:sz="4" w:space="0" w:color="auto"/>
              <w:right w:val="single" w:sz="4" w:space="0" w:color="auto"/>
            </w:tcBorders>
            <w:shd w:val="clear" w:color="auto" w:fill="auto"/>
            <w:vAlign w:val="center"/>
            <w:hideMark/>
          </w:tcPr>
          <w:p w14:paraId="10ED3EDF" w14:textId="77777777" w:rsidR="00265F24" w:rsidRPr="003240FE" w:rsidRDefault="00265F24" w:rsidP="00A176AE">
            <w:pPr>
              <w:jc w:val="center"/>
              <w:rPr>
                <w:rFonts w:ascii="Myriad Pro" w:hAnsi="Myriad Pro"/>
                <w:sz w:val="20"/>
                <w:szCs w:val="20"/>
              </w:rPr>
            </w:pPr>
            <w:bookmarkStart w:id="197" w:name="_Toc39963586"/>
            <w:r w:rsidRPr="003240FE">
              <w:rPr>
                <w:rFonts w:ascii="Myriad Pro" w:hAnsi="Myriad Pro"/>
                <w:sz w:val="20"/>
                <w:szCs w:val="20"/>
              </w:rPr>
              <w:t>1556,34</w:t>
            </w:r>
            <w:bookmarkEnd w:id="197"/>
          </w:p>
        </w:tc>
        <w:tc>
          <w:tcPr>
            <w:tcW w:w="556" w:type="pct"/>
            <w:tcBorders>
              <w:top w:val="nil"/>
              <w:left w:val="nil"/>
              <w:bottom w:val="single" w:sz="4" w:space="0" w:color="auto"/>
              <w:right w:val="single" w:sz="4" w:space="0" w:color="auto"/>
            </w:tcBorders>
            <w:shd w:val="clear" w:color="auto" w:fill="auto"/>
            <w:vAlign w:val="center"/>
            <w:hideMark/>
          </w:tcPr>
          <w:p w14:paraId="7891BA97" w14:textId="77777777" w:rsidR="00265F24" w:rsidRPr="003240FE" w:rsidRDefault="00265F24" w:rsidP="00A176AE">
            <w:pPr>
              <w:jc w:val="center"/>
              <w:rPr>
                <w:rFonts w:ascii="Myriad Pro" w:hAnsi="Myriad Pro"/>
                <w:sz w:val="20"/>
                <w:szCs w:val="20"/>
              </w:rPr>
            </w:pPr>
            <w:bookmarkStart w:id="198" w:name="_Toc39963587"/>
            <w:r w:rsidRPr="003240FE">
              <w:rPr>
                <w:rFonts w:ascii="Myriad Pro" w:hAnsi="Myriad Pro"/>
                <w:sz w:val="20"/>
                <w:szCs w:val="20"/>
              </w:rPr>
              <w:t>-168,76</w:t>
            </w:r>
            <w:bookmarkEnd w:id="198"/>
          </w:p>
        </w:tc>
        <w:tc>
          <w:tcPr>
            <w:tcW w:w="403" w:type="pct"/>
            <w:tcBorders>
              <w:top w:val="nil"/>
              <w:left w:val="nil"/>
              <w:bottom w:val="single" w:sz="4" w:space="0" w:color="auto"/>
              <w:right w:val="single" w:sz="4" w:space="0" w:color="auto"/>
            </w:tcBorders>
            <w:shd w:val="clear" w:color="auto" w:fill="auto"/>
            <w:vAlign w:val="center"/>
            <w:hideMark/>
          </w:tcPr>
          <w:p w14:paraId="09B01AEF" w14:textId="77777777" w:rsidR="00265F24" w:rsidRPr="003240FE" w:rsidRDefault="00265F24" w:rsidP="00A176AE">
            <w:pPr>
              <w:jc w:val="center"/>
              <w:rPr>
                <w:rFonts w:ascii="Myriad Pro" w:hAnsi="Myriad Pro"/>
                <w:sz w:val="20"/>
                <w:szCs w:val="20"/>
              </w:rPr>
            </w:pPr>
            <w:bookmarkStart w:id="199" w:name="_Toc39963588"/>
            <w:r w:rsidRPr="003240FE">
              <w:rPr>
                <w:rFonts w:ascii="Myriad Pro" w:hAnsi="Myriad Pro"/>
                <w:sz w:val="20"/>
                <w:szCs w:val="20"/>
              </w:rPr>
              <w:t>-9,54%</w:t>
            </w:r>
            <w:bookmarkEnd w:id="199"/>
          </w:p>
        </w:tc>
      </w:tr>
      <w:tr w:rsidR="00265F24" w:rsidRPr="003240FE" w14:paraId="11E23546"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58165BB"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40287B7E" w14:textId="77777777" w:rsidR="00265F24" w:rsidRPr="003240FE" w:rsidRDefault="00265F24" w:rsidP="00EE3E15">
            <w:pPr>
              <w:rPr>
                <w:rFonts w:ascii="Myriad Pro" w:hAnsi="Myriad Pro"/>
                <w:sz w:val="20"/>
                <w:szCs w:val="20"/>
              </w:rPr>
            </w:pPr>
            <w:bookmarkStart w:id="200" w:name="_Toc39963589"/>
            <w:r w:rsidRPr="003240FE">
              <w:rPr>
                <w:rFonts w:ascii="Myriad Pro" w:hAnsi="Myriad Pro"/>
                <w:sz w:val="20"/>
                <w:szCs w:val="20"/>
              </w:rPr>
              <w:t>содержание и ремонт компьютерной и офисной техники</w:t>
            </w:r>
            <w:bookmarkEnd w:id="200"/>
          </w:p>
        </w:tc>
        <w:tc>
          <w:tcPr>
            <w:tcW w:w="535" w:type="pct"/>
            <w:tcBorders>
              <w:top w:val="nil"/>
              <w:left w:val="nil"/>
              <w:bottom w:val="single" w:sz="4" w:space="0" w:color="auto"/>
              <w:right w:val="single" w:sz="4" w:space="0" w:color="auto"/>
            </w:tcBorders>
            <w:shd w:val="clear" w:color="auto" w:fill="auto"/>
            <w:vAlign w:val="center"/>
            <w:hideMark/>
          </w:tcPr>
          <w:p w14:paraId="6C167254" w14:textId="77777777" w:rsidR="00265F24" w:rsidRPr="003240FE" w:rsidRDefault="00265F24" w:rsidP="00A176AE">
            <w:pPr>
              <w:jc w:val="center"/>
              <w:rPr>
                <w:rFonts w:ascii="Myriad Pro" w:hAnsi="Myriad Pro"/>
                <w:sz w:val="20"/>
                <w:szCs w:val="20"/>
              </w:rPr>
            </w:pPr>
            <w:bookmarkStart w:id="201" w:name="_Toc39963590"/>
            <w:r w:rsidRPr="003240FE">
              <w:rPr>
                <w:rFonts w:ascii="Myriad Pro" w:hAnsi="Myriad Pro"/>
                <w:sz w:val="20"/>
                <w:szCs w:val="20"/>
              </w:rPr>
              <w:t>905,42</w:t>
            </w:r>
            <w:bookmarkEnd w:id="201"/>
          </w:p>
        </w:tc>
        <w:tc>
          <w:tcPr>
            <w:tcW w:w="520" w:type="pct"/>
            <w:tcBorders>
              <w:top w:val="nil"/>
              <w:left w:val="nil"/>
              <w:bottom w:val="single" w:sz="4" w:space="0" w:color="auto"/>
              <w:right w:val="single" w:sz="4" w:space="0" w:color="auto"/>
            </w:tcBorders>
            <w:shd w:val="clear" w:color="auto" w:fill="auto"/>
            <w:vAlign w:val="center"/>
            <w:hideMark/>
          </w:tcPr>
          <w:p w14:paraId="342CED63" w14:textId="77777777" w:rsidR="00265F24" w:rsidRPr="003240FE" w:rsidRDefault="00265F24" w:rsidP="00A176AE">
            <w:pPr>
              <w:jc w:val="center"/>
              <w:rPr>
                <w:rFonts w:ascii="Myriad Pro" w:hAnsi="Myriad Pro"/>
                <w:sz w:val="20"/>
                <w:szCs w:val="20"/>
              </w:rPr>
            </w:pPr>
            <w:bookmarkStart w:id="202" w:name="_Toc39963591"/>
            <w:r w:rsidRPr="003240FE">
              <w:rPr>
                <w:rFonts w:ascii="Myriad Pro" w:hAnsi="Myriad Pro"/>
                <w:sz w:val="20"/>
                <w:szCs w:val="20"/>
              </w:rPr>
              <w:t>985,90</w:t>
            </w:r>
            <w:bookmarkEnd w:id="202"/>
          </w:p>
        </w:tc>
        <w:tc>
          <w:tcPr>
            <w:tcW w:w="537" w:type="pct"/>
            <w:tcBorders>
              <w:top w:val="nil"/>
              <w:left w:val="nil"/>
              <w:bottom w:val="single" w:sz="4" w:space="0" w:color="auto"/>
              <w:right w:val="single" w:sz="4" w:space="0" w:color="auto"/>
            </w:tcBorders>
            <w:shd w:val="clear" w:color="auto" w:fill="auto"/>
            <w:vAlign w:val="center"/>
            <w:hideMark/>
          </w:tcPr>
          <w:p w14:paraId="3A9BC5F5" w14:textId="77777777" w:rsidR="00265F24" w:rsidRPr="003240FE" w:rsidRDefault="00265F24" w:rsidP="00A176AE">
            <w:pPr>
              <w:jc w:val="center"/>
              <w:rPr>
                <w:rFonts w:ascii="Myriad Pro" w:hAnsi="Myriad Pro"/>
                <w:i/>
                <w:iCs/>
                <w:sz w:val="20"/>
                <w:szCs w:val="20"/>
              </w:rPr>
            </w:pPr>
            <w:bookmarkStart w:id="203" w:name="_Toc39963592"/>
            <w:r w:rsidRPr="003240FE">
              <w:rPr>
                <w:rFonts w:ascii="Myriad Pro" w:hAnsi="Myriad Pro"/>
                <w:i/>
                <w:iCs/>
                <w:sz w:val="20"/>
                <w:szCs w:val="20"/>
              </w:rPr>
              <w:t>985,90</w:t>
            </w:r>
            <w:bookmarkEnd w:id="203"/>
          </w:p>
        </w:tc>
        <w:tc>
          <w:tcPr>
            <w:tcW w:w="521" w:type="pct"/>
            <w:tcBorders>
              <w:top w:val="nil"/>
              <w:left w:val="nil"/>
              <w:bottom w:val="single" w:sz="4" w:space="0" w:color="auto"/>
              <w:right w:val="single" w:sz="4" w:space="0" w:color="auto"/>
            </w:tcBorders>
            <w:shd w:val="clear" w:color="auto" w:fill="auto"/>
            <w:vAlign w:val="center"/>
            <w:hideMark/>
          </w:tcPr>
          <w:p w14:paraId="05061D6D" w14:textId="77777777" w:rsidR="00265F24" w:rsidRPr="003240FE" w:rsidRDefault="00265F24" w:rsidP="00A176AE">
            <w:pPr>
              <w:jc w:val="center"/>
              <w:rPr>
                <w:rFonts w:ascii="Myriad Pro" w:hAnsi="Myriad Pro"/>
                <w:sz w:val="20"/>
                <w:szCs w:val="20"/>
              </w:rPr>
            </w:pPr>
            <w:bookmarkStart w:id="204" w:name="_Toc39963593"/>
            <w:r w:rsidRPr="003240FE">
              <w:rPr>
                <w:rFonts w:ascii="Myriad Pro" w:hAnsi="Myriad Pro"/>
                <w:sz w:val="20"/>
                <w:szCs w:val="20"/>
              </w:rPr>
              <w:t>975,54</w:t>
            </w:r>
            <w:bookmarkEnd w:id="204"/>
          </w:p>
        </w:tc>
        <w:tc>
          <w:tcPr>
            <w:tcW w:w="521" w:type="pct"/>
            <w:tcBorders>
              <w:top w:val="nil"/>
              <w:left w:val="nil"/>
              <w:bottom w:val="single" w:sz="4" w:space="0" w:color="auto"/>
              <w:right w:val="single" w:sz="4" w:space="0" w:color="auto"/>
            </w:tcBorders>
            <w:shd w:val="clear" w:color="auto" w:fill="auto"/>
            <w:vAlign w:val="center"/>
            <w:hideMark/>
          </w:tcPr>
          <w:p w14:paraId="56A394C5" w14:textId="77777777" w:rsidR="00265F24" w:rsidRPr="003240FE" w:rsidRDefault="00265F24" w:rsidP="00A176AE">
            <w:pPr>
              <w:jc w:val="center"/>
              <w:rPr>
                <w:rFonts w:ascii="Myriad Pro" w:hAnsi="Myriad Pro"/>
                <w:sz w:val="20"/>
                <w:szCs w:val="20"/>
              </w:rPr>
            </w:pPr>
            <w:bookmarkStart w:id="205" w:name="_Toc39963594"/>
            <w:r w:rsidRPr="003240FE">
              <w:rPr>
                <w:rFonts w:ascii="Myriad Pro" w:hAnsi="Myriad Pro"/>
                <w:sz w:val="20"/>
                <w:szCs w:val="20"/>
              </w:rPr>
              <w:t>948,58</w:t>
            </w:r>
            <w:bookmarkEnd w:id="205"/>
          </w:p>
        </w:tc>
        <w:tc>
          <w:tcPr>
            <w:tcW w:w="556" w:type="pct"/>
            <w:tcBorders>
              <w:top w:val="nil"/>
              <w:left w:val="nil"/>
              <w:bottom w:val="single" w:sz="4" w:space="0" w:color="auto"/>
              <w:right w:val="single" w:sz="4" w:space="0" w:color="auto"/>
            </w:tcBorders>
            <w:shd w:val="clear" w:color="auto" w:fill="auto"/>
            <w:vAlign w:val="center"/>
            <w:hideMark/>
          </w:tcPr>
          <w:p w14:paraId="5C8F2FEB" w14:textId="77777777" w:rsidR="00265F24" w:rsidRPr="003240FE" w:rsidRDefault="00265F24" w:rsidP="00A176AE">
            <w:pPr>
              <w:jc w:val="center"/>
              <w:rPr>
                <w:rFonts w:ascii="Myriad Pro" w:hAnsi="Myriad Pro"/>
                <w:sz w:val="20"/>
                <w:szCs w:val="20"/>
              </w:rPr>
            </w:pPr>
            <w:bookmarkStart w:id="206" w:name="_Toc39963595"/>
            <w:r w:rsidRPr="003240FE">
              <w:rPr>
                <w:rFonts w:ascii="Myriad Pro" w:hAnsi="Myriad Pro"/>
                <w:sz w:val="20"/>
                <w:szCs w:val="20"/>
              </w:rPr>
              <w:t>-10,36</w:t>
            </w:r>
            <w:bookmarkEnd w:id="206"/>
          </w:p>
        </w:tc>
        <w:tc>
          <w:tcPr>
            <w:tcW w:w="403" w:type="pct"/>
            <w:tcBorders>
              <w:top w:val="nil"/>
              <w:left w:val="nil"/>
              <w:bottom w:val="single" w:sz="4" w:space="0" w:color="auto"/>
              <w:right w:val="single" w:sz="4" w:space="0" w:color="auto"/>
            </w:tcBorders>
            <w:shd w:val="clear" w:color="auto" w:fill="auto"/>
            <w:vAlign w:val="center"/>
            <w:hideMark/>
          </w:tcPr>
          <w:p w14:paraId="7C2E28DA" w14:textId="77777777" w:rsidR="00265F24" w:rsidRPr="003240FE" w:rsidRDefault="00265F24" w:rsidP="00A176AE">
            <w:pPr>
              <w:jc w:val="center"/>
              <w:rPr>
                <w:rFonts w:ascii="Myriad Pro" w:hAnsi="Myriad Pro"/>
                <w:sz w:val="20"/>
                <w:szCs w:val="20"/>
              </w:rPr>
            </w:pPr>
            <w:bookmarkStart w:id="207" w:name="_Toc39963596"/>
            <w:r w:rsidRPr="003240FE">
              <w:rPr>
                <w:rFonts w:ascii="Myriad Pro" w:hAnsi="Myriad Pro"/>
                <w:sz w:val="20"/>
                <w:szCs w:val="20"/>
              </w:rPr>
              <w:t>-1,05%</w:t>
            </w:r>
            <w:bookmarkEnd w:id="207"/>
          </w:p>
        </w:tc>
      </w:tr>
      <w:tr w:rsidR="00265F24" w:rsidRPr="003240FE" w14:paraId="2A290192"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2E227E7F"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7C5B8D39" w14:textId="77777777" w:rsidR="00265F24" w:rsidRPr="003240FE" w:rsidRDefault="00265F24" w:rsidP="00EE3E15">
            <w:pPr>
              <w:rPr>
                <w:rFonts w:ascii="Myriad Pro" w:hAnsi="Myriad Pro"/>
                <w:sz w:val="20"/>
                <w:szCs w:val="20"/>
              </w:rPr>
            </w:pPr>
            <w:bookmarkStart w:id="208" w:name="_Toc39963597"/>
            <w:r w:rsidRPr="003240FE">
              <w:rPr>
                <w:rFonts w:ascii="Myriad Pro" w:hAnsi="Myriad Pro"/>
                <w:sz w:val="20"/>
                <w:szCs w:val="20"/>
              </w:rPr>
              <w:t xml:space="preserve">обслуживание транспорта (техосмотр, техобслуживание, шиномонтаж, </w:t>
            </w:r>
            <w:proofErr w:type="spellStart"/>
            <w:r w:rsidRPr="003240FE">
              <w:rPr>
                <w:rFonts w:ascii="Myriad Pro" w:hAnsi="Myriad Pro"/>
                <w:sz w:val="20"/>
                <w:szCs w:val="20"/>
              </w:rPr>
              <w:t>проч</w:t>
            </w:r>
            <w:proofErr w:type="spellEnd"/>
            <w:r w:rsidRPr="003240FE">
              <w:rPr>
                <w:rFonts w:ascii="Myriad Pro" w:hAnsi="Myriad Pro"/>
                <w:sz w:val="20"/>
                <w:szCs w:val="20"/>
              </w:rPr>
              <w:t xml:space="preserve"> </w:t>
            </w:r>
            <w:proofErr w:type="spellStart"/>
            <w:r w:rsidRPr="003240FE">
              <w:rPr>
                <w:rFonts w:ascii="Myriad Pro" w:hAnsi="Myriad Pro"/>
                <w:sz w:val="20"/>
                <w:szCs w:val="20"/>
              </w:rPr>
              <w:t>расх</w:t>
            </w:r>
            <w:proofErr w:type="spellEnd"/>
            <w:r w:rsidRPr="003240FE">
              <w:rPr>
                <w:rFonts w:ascii="Myriad Pro" w:hAnsi="Myriad Pro"/>
                <w:sz w:val="20"/>
                <w:szCs w:val="20"/>
              </w:rPr>
              <w:t xml:space="preserve"> по </w:t>
            </w:r>
            <w:proofErr w:type="spellStart"/>
            <w:r w:rsidRPr="003240FE">
              <w:rPr>
                <w:rFonts w:ascii="Myriad Pro" w:hAnsi="Myriad Pro"/>
                <w:sz w:val="20"/>
                <w:szCs w:val="20"/>
              </w:rPr>
              <w:t>экспл</w:t>
            </w:r>
            <w:proofErr w:type="spellEnd"/>
            <w:r w:rsidRPr="003240FE">
              <w:rPr>
                <w:rFonts w:ascii="Myriad Pro" w:hAnsi="Myriad Pro"/>
                <w:sz w:val="20"/>
                <w:szCs w:val="20"/>
              </w:rPr>
              <w:t>.)</w:t>
            </w:r>
            <w:bookmarkEnd w:id="208"/>
          </w:p>
        </w:tc>
        <w:tc>
          <w:tcPr>
            <w:tcW w:w="535" w:type="pct"/>
            <w:tcBorders>
              <w:top w:val="nil"/>
              <w:left w:val="nil"/>
              <w:bottom w:val="single" w:sz="4" w:space="0" w:color="auto"/>
              <w:right w:val="single" w:sz="4" w:space="0" w:color="auto"/>
            </w:tcBorders>
            <w:shd w:val="clear" w:color="auto" w:fill="auto"/>
            <w:vAlign w:val="center"/>
            <w:hideMark/>
          </w:tcPr>
          <w:p w14:paraId="5F45C1A9" w14:textId="77777777" w:rsidR="00265F24" w:rsidRPr="003240FE" w:rsidRDefault="00265F24" w:rsidP="00A176AE">
            <w:pPr>
              <w:jc w:val="center"/>
              <w:rPr>
                <w:rFonts w:ascii="Myriad Pro" w:hAnsi="Myriad Pro"/>
                <w:sz w:val="20"/>
                <w:szCs w:val="20"/>
              </w:rPr>
            </w:pPr>
            <w:bookmarkStart w:id="209" w:name="_Toc39963598"/>
            <w:r w:rsidRPr="003240FE">
              <w:rPr>
                <w:rFonts w:ascii="Myriad Pro" w:hAnsi="Myriad Pro"/>
                <w:sz w:val="20"/>
                <w:szCs w:val="20"/>
              </w:rPr>
              <w:t>2 140,64</w:t>
            </w:r>
            <w:bookmarkEnd w:id="209"/>
          </w:p>
        </w:tc>
        <w:tc>
          <w:tcPr>
            <w:tcW w:w="520" w:type="pct"/>
            <w:tcBorders>
              <w:top w:val="nil"/>
              <w:left w:val="nil"/>
              <w:bottom w:val="single" w:sz="4" w:space="0" w:color="auto"/>
              <w:right w:val="single" w:sz="4" w:space="0" w:color="auto"/>
            </w:tcBorders>
            <w:shd w:val="clear" w:color="auto" w:fill="auto"/>
            <w:vAlign w:val="center"/>
            <w:hideMark/>
          </w:tcPr>
          <w:p w14:paraId="12235746" w14:textId="77777777" w:rsidR="00265F24" w:rsidRPr="003240FE" w:rsidRDefault="00265F24" w:rsidP="00A176AE">
            <w:pPr>
              <w:jc w:val="center"/>
              <w:rPr>
                <w:rFonts w:ascii="Myriad Pro" w:hAnsi="Myriad Pro"/>
                <w:sz w:val="20"/>
                <w:szCs w:val="20"/>
              </w:rPr>
            </w:pPr>
            <w:bookmarkStart w:id="210" w:name="_Toc39963599"/>
            <w:r w:rsidRPr="003240FE">
              <w:rPr>
                <w:rFonts w:ascii="Myriad Pro" w:hAnsi="Myriad Pro"/>
                <w:sz w:val="20"/>
                <w:szCs w:val="20"/>
              </w:rPr>
              <w:t>2 330,90</w:t>
            </w:r>
            <w:bookmarkEnd w:id="210"/>
          </w:p>
        </w:tc>
        <w:tc>
          <w:tcPr>
            <w:tcW w:w="537" w:type="pct"/>
            <w:tcBorders>
              <w:top w:val="nil"/>
              <w:left w:val="nil"/>
              <w:bottom w:val="single" w:sz="4" w:space="0" w:color="auto"/>
              <w:right w:val="single" w:sz="4" w:space="0" w:color="auto"/>
            </w:tcBorders>
            <w:shd w:val="clear" w:color="auto" w:fill="auto"/>
            <w:vAlign w:val="center"/>
            <w:hideMark/>
          </w:tcPr>
          <w:p w14:paraId="70D7DAF7" w14:textId="77777777" w:rsidR="00265F24" w:rsidRPr="003240FE" w:rsidRDefault="00265F24" w:rsidP="00A176AE">
            <w:pPr>
              <w:jc w:val="center"/>
              <w:rPr>
                <w:rFonts w:ascii="Myriad Pro" w:hAnsi="Myriad Pro"/>
                <w:i/>
                <w:iCs/>
                <w:sz w:val="20"/>
                <w:szCs w:val="20"/>
              </w:rPr>
            </w:pPr>
            <w:bookmarkStart w:id="211" w:name="_Toc39963600"/>
            <w:r w:rsidRPr="003240FE">
              <w:rPr>
                <w:rFonts w:ascii="Myriad Pro" w:hAnsi="Myriad Pro"/>
                <w:i/>
                <w:iCs/>
                <w:sz w:val="20"/>
                <w:szCs w:val="20"/>
              </w:rPr>
              <w:t>2 330,90</w:t>
            </w:r>
            <w:bookmarkEnd w:id="211"/>
          </w:p>
        </w:tc>
        <w:tc>
          <w:tcPr>
            <w:tcW w:w="521" w:type="pct"/>
            <w:tcBorders>
              <w:top w:val="nil"/>
              <w:left w:val="nil"/>
              <w:bottom w:val="single" w:sz="4" w:space="0" w:color="auto"/>
              <w:right w:val="single" w:sz="4" w:space="0" w:color="auto"/>
            </w:tcBorders>
            <w:shd w:val="clear" w:color="auto" w:fill="auto"/>
            <w:vAlign w:val="center"/>
            <w:hideMark/>
          </w:tcPr>
          <w:p w14:paraId="23F81AF6" w14:textId="77777777" w:rsidR="00265F24" w:rsidRPr="003240FE" w:rsidRDefault="00265F24" w:rsidP="00A176AE">
            <w:pPr>
              <w:jc w:val="center"/>
              <w:rPr>
                <w:rFonts w:ascii="Myriad Pro" w:hAnsi="Myriad Pro"/>
                <w:sz w:val="20"/>
                <w:szCs w:val="20"/>
              </w:rPr>
            </w:pPr>
            <w:bookmarkStart w:id="212" w:name="_Toc39963601"/>
            <w:r w:rsidRPr="003240FE">
              <w:rPr>
                <w:rFonts w:ascii="Myriad Pro" w:hAnsi="Myriad Pro"/>
                <w:sz w:val="20"/>
                <w:szCs w:val="20"/>
              </w:rPr>
              <w:t>2 306,42</w:t>
            </w:r>
            <w:bookmarkEnd w:id="212"/>
          </w:p>
        </w:tc>
        <w:tc>
          <w:tcPr>
            <w:tcW w:w="521" w:type="pct"/>
            <w:tcBorders>
              <w:top w:val="nil"/>
              <w:left w:val="nil"/>
              <w:bottom w:val="single" w:sz="4" w:space="0" w:color="auto"/>
              <w:right w:val="single" w:sz="4" w:space="0" w:color="auto"/>
            </w:tcBorders>
            <w:shd w:val="clear" w:color="auto" w:fill="auto"/>
            <w:vAlign w:val="center"/>
            <w:hideMark/>
          </w:tcPr>
          <w:p w14:paraId="002F1222" w14:textId="77777777" w:rsidR="00265F24" w:rsidRPr="003240FE" w:rsidRDefault="00265F24" w:rsidP="00A176AE">
            <w:pPr>
              <w:jc w:val="center"/>
              <w:rPr>
                <w:rFonts w:ascii="Myriad Pro" w:hAnsi="Myriad Pro"/>
                <w:sz w:val="20"/>
                <w:szCs w:val="20"/>
              </w:rPr>
            </w:pPr>
            <w:bookmarkStart w:id="213" w:name="_Toc39963602"/>
            <w:r w:rsidRPr="003240FE">
              <w:rPr>
                <w:rFonts w:ascii="Myriad Pro" w:hAnsi="Myriad Pro"/>
                <w:sz w:val="20"/>
                <w:szCs w:val="20"/>
              </w:rPr>
              <w:t>2242,67</w:t>
            </w:r>
            <w:bookmarkEnd w:id="213"/>
          </w:p>
        </w:tc>
        <w:tc>
          <w:tcPr>
            <w:tcW w:w="556" w:type="pct"/>
            <w:tcBorders>
              <w:top w:val="nil"/>
              <w:left w:val="nil"/>
              <w:bottom w:val="single" w:sz="4" w:space="0" w:color="auto"/>
              <w:right w:val="single" w:sz="4" w:space="0" w:color="auto"/>
            </w:tcBorders>
            <w:shd w:val="clear" w:color="auto" w:fill="auto"/>
            <w:vAlign w:val="center"/>
            <w:hideMark/>
          </w:tcPr>
          <w:p w14:paraId="28D74FC3" w14:textId="77777777" w:rsidR="00265F24" w:rsidRPr="003240FE" w:rsidRDefault="00265F24" w:rsidP="00A176AE">
            <w:pPr>
              <w:jc w:val="center"/>
              <w:rPr>
                <w:rFonts w:ascii="Myriad Pro" w:hAnsi="Myriad Pro"/>
                <w:sz w:val="20"/>
                <w:szCs w:val="20"/>
              </w:rPr>
            </w:pPr>
            <w:bookmarkStart w:id="214" w:name="_Toc39963603"/>
            <w:r w:rsidRPr="003240FE">
              <w:rPr>
                <w:rFonts w:ascii="Myriad Pro" w:hAnsi="Myriad Pro"/>
                <w:sz w:val="20"/>
                <w:szCs w:val="20"/>
              </w:rPr>
              <w:t>-24,48</w:t>
            </w:r>
            <w:bookmarkEnd w:id="214"/>
          </w:p>
        </w:tc>
        <w:tc>
          <w:tcPr>
            <w:tcW w:w="403" w:type="pct"/>
            <w:tcBorders>
              <w:top w:val="nil"/>
              <w:left w:val="nil"/>
              <w:bottom w:val="single" w:sz="4" w:space="0" w:color="auto"/>
              <w:right w:val="single" w:sz="4" w:space="0" w:color="auto"/>
            </w:tcBorders>
            <w:shd w:val="clear" w:color="auto" w:fill="auto"/>
            <w:vAlign w:val="center"/>
            <w:hideMark/>
          </w:tcPr>
          <w:p w14:paraId="671BA22A" w14:textId="77777777" w:rsidR="00265F24" w:rsidRPr="003240FE" w:rsidRDefault="00265F24" w:rsidP="00A176AE">
            <w:pPr>
              <w:jc w:val="center"/>
              <w:rPr>
                <w:rFonts w:ascii="Myriad Pro" w:hAnsi="Myriad Pro"/>
                <w:sz w:val="20"/>
                <w:szCs w:val="20"/>
              </w:rPr>
            </w:pPr>
            <w:bookmarkStart w:id="215" w:name="_Toc39963604"/>
            <w:r w:rsidRPr="003240FE">
              <w:rPr>
                <w:rFonts w:ascii="Myriad Pro" w:hAnsi="Myriad Pro"/>
                <w:sz w:val="20"/>
                <w:szCs w:val="20"/>
              </w:rPr>
              <w:t>-1,05%</w:t>
            </w:r>
            <w:bookmarkEnd w:id="215"/>
          </w:p>
        </w:tc>
      </w:tr>
      <w:tr w:rsidR="00265F24" w:rsidRPr="003240FE" w14:paraId="0EF18FB7"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22E0F7D"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3C14F2E5" w14:textId="77777777" w:rsidR="00265F24" w:rsidRPr="003240FE" w:rsidRDefault="00265F24" w:rsidP="00EE3E15">
            <w:pPr>
              <w:rPr>
                <w:rFonts w:ascii="Myriad Pro" w:hAnsi="Myriad Pro"/>
                <w:sz w:val="20"/>
                <w:szCs w:val="20"/>
              </w:rPr>
            </w:pPr>
            <w:bookmarkStart w:id="216" w:name="_Toc39963605"/>
            <w:r w:rsidRPr="003240FE">
              <w:rPr>
                <w:rFonts w:ascii="Myriad Pro" w:hAnsi="Myriad Pro"/>
                <w:sz w:val="20"/>
                <w:szCs w:val="20"/>
              </w:rPr>
              <w:t>прочие расходы</w:t>
            </w:r>
            <w:bookmarkEnd w:id="216"/>
            <w:r w:rsidRPr="003240FE">
              <w:rPr>
                <w:rFonts w:ascii="Myriad Pro" w:hAnsi="Myriad Pro"/>
                <w:sz w:val="20"/>
                <w:szCs w:val="20"/>
              </w:rPr>
              <w:t xml:space="preserve"> </w:t>
            </w:r>
          </w:p>
        </w:tc>
        <w:tc>
          <w:tcPr>
            <w:tcW w:w="535" w:type="pct"/>
            <w:tcBorders>
              <w:top w:val="nil"/>
              <w:left w:val="nil"/>
              <w:bottom w:val="single" w:sz="4" w:space="0" w:color="auto"/>
              <w:right w:val="single" w:sz="4" w:space="0" w:color="auto"/>
            </w:tcBorders>
            <w:shd w:val="clear" w:color="auto" w:fill="auto"/>
            <w:vAlign w:val="center"/>
            <w:hideMark/>
          </w:tcPr>
          <w:p w14:paraId="0AB715C9" w14:textId="77777777" w:rsidR="00265F24" w:rsidRPr="003240FE" w:rsidRDefault="00265F24" w:rsidP="00A176AE">
            <w:pPr>
              <w:jc w:val="center"/>
              <w:rPr>
                <w:rFonts w:ascii="Myriad Pro" w:hAnsi="Myriad Pro"/>
                <w:sz w:val="20"/>
                <w:szCs w:val="20"/>
              </w:rPr>
            </w:pPr>
            <w:bookmarkStart w:id="217" w:name="_Toc39963606"/>
            <w:r w:rsidRPr="003240FE">
              <w:rPr>
                <w:rFonts w:ascii="Myriad Pro" w:hAnsi="Myriad Pro"/>
                <w:sz w:val="20"/>
                <w:szCs w:val="20"/>
              </w:rPr>
              <w:t>0,00</w:t>
            </w:r>
            <w:bookmarkEnd w:id="217"/>
          </w:p>
        </w:tc>
        <w:tc>
          <w:tcPr>
            <w:tcW w:w="520" w:type="pct"/>
            <w:tcBorders>
              <w:top w:val="nil"/>
              <w:left w:val="nil"/>
              <w:bottom w:val="single" w:sz="4" w:space="0" w:color="auto"/>
              <w:right w:val="single" w:sz="4" w:space="0" w:color="auto"/>
            </w:tcBorders>
            <w:shd w:val="clear" w:color="auto" w:fill="auto"/>
            <w:vAlign w:val="center"/>
            <w:hideMark/>
          </w:tcPr>
          <w:p w14:paraId="2CCB7B4A" w14:textId="77777777" w:rsidR="00265F24" w:rsidRPr="003240FE" w:rsidRDefault="00265F24" w:rsidP="00A176AE">
            <w:pPr>
              <w:jc w:val="center"/>
              <w:rPr>
                <w:rFonts w:ascii="Myriad Pro" w:hAnsi="Myriad Pro"/>
                <w:sz w:val="20"/>
                <w:szCs w:val="20"/>
              </w:rPr>
            </w:pPr>
            <w:bookmarkStart w:id="218" w:name="_Toc39963607"/>
            <w:r w:rsidRPr="003240FE">
              <w:rPr>
                <w:rFonts w:ascii="Myriad Pro" w:hAnsi="Myriad Pro"/>
                <w:sz w:val="20"/>
                <w:szCs w:val="20"/>
              </w:rPr>
              <w:t>54 275,73</w:t>
            </w:r>
            <w:bookmarkEnd w:id="218"/>
          </w:p>
        </w:tc>
        <w:tc>
          <w:tcPr>
            <w:tcW w:w="537" w:type="pct"/>
            <w:tcBorders>
              <w:top w:val="nil"/>
              <w:left w:val="nil"/>
              <w:bottom w:val="single" w:sz="4" w:space="0" w:color="auto"/>
              <w:right w:val="single" w:sz="4" w:space="0" w:color="auto"/>
            </w:tcBorders>
            <w:shd w:val="clear" w:color="auto" w:fill="auto"/>
            <w:vAlign w:val="center"/>
            <w:hideMark/>
          </w:tcPr>
          <w:p w14:paraId="1545935D" w14:textId="77777777" w:rsidR="00265F24" w:rsidRPr="003240FE" w:rsidRDefault="00265F24" w:rsidP="00A176AE">
            <w:pPr>
              <w:jc w:val="center"/>
              <w:rPr>
                <w:rFonts w:ascii="Myriad Pro" w:hAnsi="Myriad Pro"/>
                <w:i/>
                <w:iCs/>
                <w:sz w:val="20"/>
                <w:szCs w:val="20"/>
              </w:rPr>
            </w:pPr>
            <w:bookmarkStart w:id="219" w:name="_Toc39963608"/>
            <w:r w:rsidRPr="003240FE">
              <w:rPr>
                <w:rFonts w:ascii="Myriad Pro" w:hAnsi="Myriad Pro"/>
                <w:i/>
                <w:iCs/>
                <w:sz w:val="20"/>
                <w:szCs w:val="20"/>
              </w:rPr>
              <w:t>15 688,08</w:t>
            </w:r>
            <w:bookmarkEnd w:id="219"/>
          </w:p>
        </w:tc>
        <w:tc>
          <w:tcPr>
            <w:tcW w:w="521" w:type="pct"/>
            <w:tcBorders>
              <w:top w:val="nil"/>
              <w:left w:val="nil"/>
              <w:bottom w:val="single" w:sz="4" w:space="0" w:color="auto"/>
              <w:right w:val="single" w:sz="4" w:space="0" w:color="auto"/>
            </w:tcBorders>
            <w:shd w:val="clear" w:color="auto" w:fill="auto"/>
            <w:vAlign w:val="center"/>
            <w:hideMark/>
          </w:tcPr>
          <w:p w14:paraId="29330338" w14:textId="77777777" w:rsidR="00265F24" w:rsidRPr="003240FE" w:rsidRDefault="00265F24" w:rsidP="00A176AE">
            <w:pPr>
              <w:jc w:val="center"/>
              <w:rPr>
                <w:rFonts w:ascii="Myriad Pro" w:hAnsi="Myriad Pro"/>
                <w:sz w:val="20"/>
                <w:szCs w:val="20"/>
              </w:rPr>
            </w:pPr>
            <w:bookmarkStart w:id="220" w:name="_Toc39963609"/>
            <w:r w:rsidRPr="003240FE">
              <w:rPr>
                <w:rFonts w:ascii="Myriad Pro" w:hAnsi="Myriad Pro"/>
                <w:sz w:val="20"/>
                <w:szCs w:val="20"/>
              </w:rPr>
              <w:t>0,00</w:t>
            </w:r>
            <w:bookmarkEnd w:id="220"/>
          </w:p>
        </w:tc>
        <w:tc>
          <w:tcPr>
            <w:tcW w:w="521" w:type="pct"/>
            <w:tcBorders>
              <w:top w:val="nil"/>
              <w:left w:val="nil"/>
              <w:bottom w:val="single" w:sz="4" w:space="0" w:color="auto"/>
              <w:right w:val="single" w:sz="4" w:space="0" w:color="auto"/>
            </w:tcBorders>
            <w:shd w:val="clear" w:color="auto" w:fill="auto"/>
            <w:vAlign w:val="center"/>
            <w:hideMark/>
          </w:tcPr>
          <w:p w14:paraId="250F4A2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569D30C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-54 275,73</w:t>
            </w:r>
          </w:p>
        </w:tc>
        <w:tc>
          <w:tcPr>
            <w:tcW w:w="403" w:type="pct"/>
            <w:tcBorders>
              <w:top w:val="nil"/>
              <w:left w:val="nil"/>
              <w:bottom w:val="single" w:sz="4" w:space="0" w:color="auto"/>
              <w:right w:val="single" w:sz="4" w:space="0" w:color="auto"/>
            </w:tcBorders>
            <w:shd w:val="clear" w:color="auto" w:fill="auto"/>
            <w:vAlign w:val="center"/>
            <w:hideMark/>
          </w:tcPr>
          <w:p w14:paraId="676453D9" w14:textId="559A3D16" w:rsidR="00265F24" w:rsidRPr="003240FE" w:rsidRDefault="00265F24" w:rsidP="00A176AE">
            <w:pPr>
              <w:jc w:val="center"/>
              <w:rPr>
                <w:rFonts w:ascii="Myriad Pro" w:hAnsi="Myriad Pro"/>
                <w:sz w:val="20"/>
                <w:szCs w:val="20"/>
              </w:rPr>
            </w:pPr>
            <w:r w:rsidRPr="003240FE">
              <w:rPr>
                <w:rFonts w:ascii="Myriad Pro" w:hAnsi="Myriad Pro"/>
                <w:sz w:val="20"/>
                <w:szCs w:val="20"/>
              </w:rPr>
              <w:t>-100,0%</w:t>
            </w:r>
          </w:p>
        </w:tc>
      </w:tr>
      <w:tr w:rsidR="00265F24" w:rsidRPr="003240FE" w14:paraId="19E24969"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42317D3" w14:textId="77777777" w:rsidR="00265F24" w:rsidRPr="003240FE" w:rsidRDefault="00265F24" w:rsidP="00EE3E15">
            <w:pPr>
              <w:rPr>
                <w:rFonts w:ascii="Myriad Pro" w:hAnsi="Myriad Pro"/>
                <w:sz w:val="20"/>
                <w:szCs w:val="20"/>
              </w:rPr>
            </w:pPr>
            <w:r w:rsidRPr="003240FE">
              <w:rPr>
                <w:rFonts w:ascii="Myriad Pro" w:hAnsi="Myriad Pro"/>
                <w:sz w:val="20"/>
                <w:szCs w:val="20"/>
              </w:rPr>
              <w:t>1.3.3.</w:t>
            </w:r>
          </w:p>
        </w:tc>
        <w:tc>
          <w:tcPr>
            <w:tcW w:w="1051" w:type="pct"/>
            <w:tcBorders>
              <w:top w:val="nil"/>
              <w:left w:val="nil"/>
              <w:bottom w:val="single" w:sz="4" w:space="0" w:color="auto"/>
              <w:right w:val="single" w:sz="4" w:space="0" w:color="auto"/>
            </w:tcBorders>
            <w:shd w:val="clear" w:color="auto" w:fill="auto"/>
            <w:vAlign w:val="center"/>
            <w:hideMark/>
          </w:tcPr>
          <w:p w14:paraId="3155EA45" w14:textId="77777777" w:rsidR="00265F24" w:rsidRPr="003240FE" w:rsidRDefault="00265F24" w:rsidP="00EE3E15">
            <w:pPr>
              <w:rPr>
                <w:rFonts w:ascii="Myriad Pro" w:hAnsi="Myriad Pro"/>
                <w:sz w:val="20"/>
                <w:szCs w:val="20"/>
              </w:rPr>
            </w:pPr>
            <w:r w:rsidRPr="003240FE">
              <w:rPr>
                <w:rFonts w:ascii="Myriad Pro" w:hAnsi="Myriad Pro"/>
                <w:sz w:val="20"/>
                <w:szCs w:val="20"/>
              </w:rPr>
              <w:t>Расходы на командировки и представительские</w:t>
            </w:r>
          </w:p>
        </w:tc>
        <w:tc>
          <w:tcPr>
            <w:tcW w:w="535" w:type="pct"/>
            <w:tcBorders>
              <w:top w:val="nil"/>
              <w:left w:val="nil"/>
              <w:bottom w:val="single" w:sz="4" w:space="0" w:color="auto"/>
              <w:right w:val="single" w:sz="4" w:space="0" w:color="auto"/>
            </w:tcBorders>
            <w:shd w:val="clear" w:color="auto" w:fill="auto"/>
            <w:vAlign w:val="center"/>
            <w:hideMark/>
          </w:tcPr>
          <w:p w14:paraId="4809332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6 690,89</w:t>
            </w:r>
          </w:p>
        </w:tc>
        <w:tc>
          <w:tcPr>
            <w:tcW w:w="520" w:type="pct"/>
            <w:tcBorders>
              <w:top w:val="nil"/>
              <w:left w:val="nil"/>
              <w:bottom w:val="single" w:sz="4" w:space="0" w:color="auto"/>
              <w:right w:val="single" w:sz="4" w:space="0" w:color="auto"/>
            </w:tcBorders>
            <w:shd w:val="clear" w:color="auto" w:fill="auto"/>
            <w:vAlign w:val="center"/>
            <w:hideMark/>
          </w:tcPr>
          <w:p w14:paraId="23FB5F9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15 778,9</w:t>
            </w:r>
          </w:p>
        </w:tc>
        <w:tc>
          <w:tcPr>
            <w:tcW w:w="537" w:type="pct"/>
            <w:tcBorders>
              <w:top w:val="nil"/>
              <w:left w:val="nil"/>
              <w:bottom w:val="single" w:sz="4" w:space="0" w:color="auto"/>
              <w:right w:val="single" w:sz="4" w:space="0" w:color="auto"/>
            </w:tcBorders>
            <w:shd w:val="clear" w:color="auto" w:fill="auto"/>
            <w:vAlign w:val="center"/>
            <w:hideMark/>
          </w:tcPr>
          <w:p w14:paraId="7D8E0AB3"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10 895,4</w:t>
            </w:r>
          </w:p>
        </w:tc>
        <w:tc>
          <w:tcPr>
            <w:tcW w:w="521" w:type="pct"/>
            <w:tcBorders>
              <w:top w:val="nil"/>
              <w:left w:val="nil"/>
              <w:bottom w:val="single" w:sz="4" w:space="0" w:color="auto"/>
              <w:right w:val="single" w:sz="4" w:space="0" w:color="auto"/>
            </w:tcBorders>
            <w:shd w:val="clear" w:color="auto" w:fill="auto"/>
            <w:vAlign w:val="center"/>
            <w:hideMark/>
          </w:tcPr>
          <w:p w14:paraId="4D3D6AB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7 209,05</w:t>
            </w:r>
          </w:p>
        </w:tc>
        <w:tc>
          <w:tcPr>
            <w:tcW w:w="521" w:type="pct"/>
            <w:tcBorders>
              <w:top w:val="nil"/>
              <w:left w:val="nil"/>
              <w:bottom w:val="single" w:sz="4" w:space="0" w:color="auto"/>
              <w:right w:val="single" w:sz="4" w:space="0" w:color="auto"/>
            </w:tcBorders>
            <w:shd w:val="clear" w:color="auto" w:fill="auto"/>
            <w:vAlign w:val="center"/>
            <w:hideMark/>
          </w:tcPr>
          <w:p w14:paraId="4834BC4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7 009,80</w:t>
            </w:r>
          </w:p>
        </w:tc>
        <w:tc>
          <w:tcPr>
            <w:tcW w:w="556" w:type="pct"/>
            <w:tcBorders>
              <w:top w:val="nil"/>
              <w:left w:val="nil"/>
              <w:bottom w:val="single" w:sz="4" w:space="0" w:color="auto"/>
              <w:right w:val="single" w:sz="4" w:space="0" w:color="auto"/>
            </w:tcBorders>
            <w:shd w:val="clear" w:color="auto" w:fill="auto"/>
            <w:vAlign w:val="center"/>
            <w:hideMark/>
          </w:tcPr>
          <w:p w14:paraId="2A281E6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-8 569,85</w:t>
            </w:r>
          </w:p>
        </w:tc>
        <w:tc>
          <w:tcPr>
            <w:tcW w:w="403" w:type="pct"/>
            <w:tcBorders>
              <w:top w:val="nil"/>
              <w:left w:val="nil"/>
              <w:bottom w:val="single" w:sz="4" w:space="0" w:color="auto"/>
              <w:right w:val="single" w:sz="4" w:space="0" w:color="auto"/>
            </w:tcBorders>
            <w:shd w:val="clear" w:color="auto" w:fill="auto"/>
            <w:vAlign w:val="center"/>
            <w:hideMark/>
          </w:tcPr>
          <w:p w14:paraId="60222B4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-54,31%</w:t>
            </w:r>
          </w:p>
        </w:tc>
      </w:tr>
      <w:tr w:rsidR="00265F24" w:rsidRPr="003240FE" w14:paraId="39535360"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9271119" w14:textId="77777777" w:rsidR="00265F24" w:rsidRPr="003240FE" w:rsidRDefault="00265F24" w:rsidP="00EE3E15">
            <w:pPr>
              <w:rPr>
                <w:rFonts w:ascii="Myriad Pro" w:hAnsi="Myriad Pro"/>
                <w:sz w:val="20"/>
                <w:szCs w:val="20"/>
              </w:rPr>
            </w:pPr>
            <w:r w:rsidRPr="003240FE">
              <w:rPr>
                <w:rFonts w:ascii="Myriad Pro" w:hAnsi="Myriad Pro"/>
                <w:sz w:val="20"/>
                <w:szCs w:val="20"/>
              </w:rPr>
              <w:lastRenderedPageBreak/>
              <w:t> </w:t>
            </w:r>
          </w:p>
        </w:tc>
        <w:tc>
          <w:tcPr>
            <w:tcW w:w="1051" w:type="pct"/>
            <w:tcBorders>
              <w:top w:val="nil"/>
              <w:left w:val="nil"/>
              <w:bottom w:val="single" w:sz="4" w:space="0" w:color="auto"/>
              <w:right w:val="single" w:sz="4" w:space="0" w:color="auto"/>
            </w:tcBorders>
            <w:shd w:val="clear" w:color="auto" w:fill="auto"/>
            <w:vAlign w:val="center"/>
            <w:hideMark/>
          </w:tcPr>
          <w:p w14:paraId="0AC7984B" w14:textId="77777777" w:rsidR="00265F24" w:rsidRPr="003240FE" w:rsidRDefault="00265F24" w:rsidP="00EE3E15">
            <w:pPr>
              <w:rPr>
                <w:rFonts w:ascii="Myriad Pro" w:hAnsi="Myriad Pro"/>
                <w:sz w:val="20"/>
                <w:szCs w:val="20"/>
              </w:rPr>
            </w:pPr>
            <w:r w:rsidRPr="003240FE">
              <w:rPr>
                <w:rFonts w:ascii="Myriad Pro" w:hAnsi="Myriad Pro"/>
                <w:sz w:val="20"/>
                <w:szCs w:val="20"/>
              </w:rPr>
              <w:t>представительские расходы</w:t>
            </w:r>
          </w:p>
        </w:tc>
        <w:tc>
          <w:tcPr>
            <w:tcW w:w="535" w:type="pct"/>
            <w:tcBorders>
              <w:top w:val="nil"/>
              <w:left w:val="nil"/>
              <w:bottom w:val="single" w:sz="4" w:space="0" w:color="auto"/>
              <w:right w:val="single" w:sz="4" w:space="0" w:color="auto"/>
            </w:tcBorders>
            <w:shd w:val="clear" w:color="auto" w:fill="auto"/>
            <w:vAlign w:val="center"/>
            <w:hideMark/>
          </w:tcPr>
          <w:p w14:paraId="262A2F2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0" w:type="pct"/>
            <w:tcBorders>
              <w:top w:val="nil"/>
              <w:left w:val="nil"/>
              <w:bottom w:val="single" w:sz="4" w:space="0" w:color="auto"/>
              <w:right w:val="single" w:sz="4" w:space="0" w:color="auto"/>
            </w:tcBorders>
            <w:shd w:val="clear" w:color="auto" w:fill="auto"/>
            <w:vAlign w:val="center"/>
            <w:hideMark/>
          </w:tcPr>
          <w:p w14:paraId="3B6047C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1 053,50</w:t>
            </w:r>
          </w:p>
        </w:tc>
        <w:tc>
          <w:tcPr>
            <w:tcW w:w="537" w:type="pct"/>
            <w:tcBorders>
              <w:top w:val="nil"/>
              <w:left w:val="nil"/>
              <w:bottom w:val="single" w:sz="4" w:space="0" w:color="auto"/>
              <w:right w:val="single" w:sz="4" w:space="0" w:color="auto"/>
            </w:tcBorders>
            <w:shd w:val="clear" w:color="auto" w:fill="auto"/>
            <w:vAlign w:val="center"/>
            <w:hideMark/>
          </w:tcPr>
          <w:p w14:paraId="77ADADB9"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0,0</w:t>
            </w:r>
          </w:p>
        </w:tc>
        <w:tc>
          <w:tcPr>
            <w:tcW w:w="521" w:type="pct"/>
            <w:tcBorders>
              <w:top w:val="nil"/>
              <w:left w:val="nil"/>
              <w:bottom w:val="single" w:sz="4" w:space="0" w:color="auto"/>
              <w:right w:val="single" w:sz="4" w:space="0" w:color="auto"/>
            </w:tcBorders>
            <w:shd w:val="clear" w:color="auto" w:fill="auto"/>
            <w:vAlign w:val="center"/>
            <w:hideMark/>
          </w:tcPr>
          <w:p w14:paraId="5CEE80A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w:t>
            </w:r>
          </w:p>
        </w:tc>
        <w:tc>
          <w:tcPr>
            <w:tcW w:w="521" w:type="pct"/>
            <w:tcBorders>
              <w:top w:val="nil"/>
              <w:left w:val="nil"/>
              <w:bottom w:val="single" w:sz="4" w:space="0" w:color="auto"/>
              <w:right w:val="single" w:sz="4" w:space="0" w:color="auto"/>
            </w:tcBorders>
            <w:shd w:val="clear" w:color="auto" w:fill="auto"/>
            <w:vAlign w:val="center"/>
            <w:hideMark/>
          </w:tcPr>
          <w:p w14:paraId="44CA569E"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2169BDF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-1 053,50</w:t>
            </w:r>
          </w:p>
        </w:tc>
        <w:tc>
          <w:tcPr>
            <w:tcW w:w="403" w:type="pct"/>
            <w:tcBorders>
              <w:top w:val="nil"/>
              <w:left w:val="nil"/>
              <w:bottom w:val="single" w:sz="4" w:space="0" w:color="auto"/>
              <w:right w:val="single" w:sz="4" w:space="0" w:color="auto"/>
            </w:tcBorders>
            <w:shd w:val="clear" w:color="auto" w:fill="auto"/>
            <w:vAlign w:val="center"/>
            <w:hideMark/>
          </w:tcPr>
          <w:p w14:paraId="70A9B360" w14:textId="712AB54A" w:rsidR="00265F24" w:rsidRPr="003240FE" w:rsidRDefault="00265F24" w:rsidP="00A176AE">
            <w:pPr>
              <w:jc w:val="center"/>
              <w:rPr>
                <w:rFonts w:ascii="Myriad Pro" w:hAnsi="Myriad Pro"/>
                <w:sz w:val="20"/>
                <w:szCs w:val="20"/>
              </w:rPr>
            </w:pPr>
            <w:r w:rsidRPr="003240FE">
              <w:rPr>
                <w:rFonts w:ascii="Myriad Pro" w:hAnsi="Myriad Pro"/>
                <w:sz w:val="20"/>
                <w:szCs w:val="20"/>
              </w:rPr>
              <w:t>-100,0%</w:t>
            </w:r>
          </w:p>
        </w:tc>
      </w:tr>
      <w:tr w:rsidR="00265F24" w:rsidRPr="003240FE" w14:paraId="6AB93055"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4CB25A1F"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713845B4" w14:textId="77777777" w:rsidR="00265F24" w:rsidRPr="003240FE" w:rsidRDefault="00265F24" w:rsidP="00EE3E15">
            <w:pPr>
              <w:rPr>
                <w:rFonts w:ascii="Myriad Pro" w:hAnsi="Myriad Pro"/>
                <w:sz w:val="20"/>
                <w:szCs w:val="20"/>
              </w:rPr>
            </w:pPr>
            <w:r w:rsidRPr="003240FE">
              <w:rPr>
                <w:rFonts w:ascii="Myriad Pro" w:hAnsi="Myriad Pro"/>
                <w:sz w:val="20"/>
                <w:szCs w:val="20"/>
              </w:rPr>
              <w:t>командировочные на обучение</w:t>
            </w:r>
          </w:p>
        </w:tc>
        <w:tc>
          <w:tcPr>
            <w:tcW w:w="535" w:type="pct"/>
            <w:tcBorders>
              <w:top w:val="nil"/>
              <w:left w:val="nil"/>
              <w:bottom w:val="single" w:sz="4" w:space="0" w:color="auto"/>
              <w:right w:val="single" w:sz="4" w:space="0" w:color="auto"/>
            </w:tcBorders>
            <w:shd w:val="clear" w:color="auto" w:fill="auto"/>
            <w:vAlign w:val="center"/>
            <w:hideMark/>
          </w:tcPr>
          <w:p w14:paraId="16D7008E"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2 199,61</w:t>
            </w:r>
          </w:p>
        </w:tc>
        <w:tc>
          <w:tcPr>
            <w:tcW w:w="520" w:type="pct"/>
            <w:tcBorders>
              <w:top w:val="nil"/>
              <w:left w:val="nil"/>
              <w:bottom w:val="single" w:sz="4" w:space="0" w:color="auto"/>
              <w:right w:val="single" w:sz="4" w:space="0" w:color="auto"/>
            </w:tcBorders>
            <w:shd w:val="clear" w:color="auto" w:fill="auto"/>
            <w:vAlign w:val="center"/>
            <w:hideMark/>
          </w:tcPr>
          <w:p w14:paraId="513D0C4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3 838,20</w:t>
            </w:r>
          </w:p>
        </w:tc>
        <w:tc>
          <w:tcPr>
            <w:tcW w:w="537" w:type="pct"/>
            <w:tcBorders>
              <w:top w:val="nil"/>
              <w:left w:val="nil"/>
              <w:bottom w:val="single" w:sz="4" w:space="0" w:color="auto"/>
              <w:right w:val="single" w:sz="4" w:space="0" w:color="auto"/>
            </w:tcBorders>
            <w:shd w:val="clear" w:color="auto" w:fill="auto"/>
            <w:vAlign w:val="center"/>
            <w:hideMark/>
          </w:tcPr>
          <w:p w14:paraId="2E0D88BE"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3 838,20</w:t>
            </w:r>
          </w:p>
        </w:tc>
        <w:tc>
          <w:tcPr>
            <w:tcW w:w="521" w:type="pct"/>
            <w:tcBorders>
              <w:top w:val="nil"/>
              <w:left w:val="nil"/>
              <w:bottom w:val="single" w:sz="4" w:space="0" w:color="auto"/>
              <w:right w:val="single" w:sz="4" w:space="0" w:color="auto"/>
            </w:tcBorders>
            <w:shd w:val="clear" w:color="auto" w:fill="auto"/>
            <w:vAlign w:val="center"/>
            <w:hideMark/>
          </w:tcPr>
          <w:p w14:paraId="58439F4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2 369,95</w:t>
            </w:r>
          </w:p>
        </w:tc>
        <w:tc>
          <w:tcPr>
            <w:tcW w:w="521" w:type="pct"/>
            <w:tcBorders>
              <w:top w:val="nil"/>
              <w:left w:val="nil"/>
              <w:bottom w:val="single" w:sz="4" w:space="0" w:color="auto"/>
              <w:right w:val="single" w:sz="4" w:space="0" w:color="auto"/>
            </w:tcBorders>
            <w:shd w:val="clear" w:color="auto" w:fill="auto"/>
            <w:vAlign w:val="center"/>
            <w:hideMark/>
          </w:tcPr>
          <w:p w14:paraId="3542B18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2 304,45</w:t>
            </w:r>
          </w:p>
        </w:tc>
        <w:tc>
          <w:tcPr>
            <w:tcW w:w="556" w:type="pct"/>
            <w:tcBorders>
              <w:top w:val="nil"/>
              <w:left w:val="nil"/>
              <w:bottom w:val="single" w:sz="4" w:space="0" w:color="auto"/>
              <w:right w:val="single" w:sz="4" w:space="0" w:color="auto"/>
            </w:tcBorders>
            <w:shd w:val="clear" w:color="auto" w:fill="auto"/>
            <w:vAlign w:val="center"/>
            <w:hideMark/>
          </w:tcPr>
          <w:p w14:paraId="5AA235A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-1 468,25</w:t>
            </w:r>
          </w:p>
        </w:tc>
        <w:tc>
          <w:tcPr>
            <w:tcW w:w="403" w:type="pct"/>
            <w:tcBorders>
              <w:top w:val="nil"/>
              <w:left w:val="nil"/>
              <w:bottom w:val="single" w:sz="4" w:space="0" w:color="auto"/>
              <w:right w:val="single" w:sz="4" w:space="0" w:color="auto"/>
            </w:tcBorders>
            <w:shd w:val="clear" w:color="auto" w:fill="auto"/>
            <w:vAlign w:val="center"/>
            <w:hideMark/>
          </w:tcPr>
          <w:p w14:paraId="1BF03F4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-38,25%</w:t>
            </w:r>
          </w:p>
        </w:tc>
      </w:tr>
      <w:tr w:rsidR="00265F24" w:rsidRPr="003240FE" w14:paraId="02DC04FA"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5D801208"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15409EFE" w14:textId="77777777" w:rsidR="00265F24" w:rsidRPr="003240FE" w:rsidRDefault="00265F24" w:rsidP="00EE3E15">
            <w:pPr>
              <w:rPr>
                <w:rFonts w:ascii="Myriad Pro" w:hAnsi="Myriad Pro"/>
                <w:sz w:val="20"/>
                <w:szCs w:val="20"/>
              </w:rPr>
            </w:pPr>
            <w:r w:rsidRPr="003240FE">
              <w:rPr>
                <w:rFonts w:ascii="Myriad Pro" w:hAnsi="Myriad Pro"/>
                <w:sz w:val="20"/>
                <w:szCs w:val="20"/>
              </w:rPr>
              <w:t>командировочные на производственные цели</w:t>
            </w:r>
          </w:p>
        </w:tc>
        <w:tc>
          <w:tcPr>
            <w:tcW w:w="535" w:type="pct"/>
            <w:tcBorders>
              <w:top w:val="nil"/>
              <w:left w:val="nil"/>
              <w:bottom w:val="single" w:sz="4" w:space="0" w:color="auto"/>
              <w:right w:val="single" w:sz="4" w:space="0" w:color="auto"/>
            </w:tcBorders>
            <w:shd w:val="clear" w:color="auto" w:fill="auto"/>
            <w:vAlign w:val="center"/>
            <w:hideMark/>
          </w:tcPr>
          <w:p w14:paraId="6B2020D5"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4 491,28</w:t>
            </w:r>
          </w:p>
        </w:tc>
        <w:tc>
          <w:tcPr>
            <w:tcW w:w="520" w:type="pct"/>
            <w:tcBorders>
              <w:top w:val="nil"/>
              <w:left w:val="nil"/>
              <w:bottom w:val="single" w:sz="4" w:space="0" w:color="auto"/>
              <w:right w:val="single" w:sz="4" w:space="0" w:color="auto"/>
            </w:tcBorders>
            <w:shd w:val="clear" w:color="auto" w:fill="auto"/>
            <w:vAlign w:val="center"/>
            <w:hideMark/>
          </w:tcPr>
          <w:p w14:paraId="4A986BD0"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10 887,20</w:t>
            </w:r>
          </w:p>
        </w:tc>
        <w:tc>
          <w:tcPr>
            <w:tcW w:w="537" w:type="pct"/>
            <w:tcBorders>
              <w:top w:val="nil"/>
              <w:left w:val="nil"/>
              <w:bottom w:val="single" w:sz="4" w:space="0" w:color="auto"/>
              <w:right w:val="single" w:sz="4" w:space="0" w:color="auto"/>
            </w:tcBorders>
            <w:shd w:val="clear" w:color="auto" w:fill="auto"/>
            <w:vAlign w:val="center"/>
            <w:hideMark/>
          </w:tcPr>
          <w:p w14:paraId="546CDBB5"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7 057,20</w:t>
            </w:r>
          </w:p>
        </w:tc>
        <w:tc>
          <w:tcPr>
            <w:tcW w:w="521" w:type="pct"/>
            <w:tcBorders>
              <w:top w:val="nil"/>
              <w:left w:val="nil"/>
              <w:bottom w:val="single" w:sz="4" w:space="0" w:color="auto"/>
              <w:right w:val="single" w:sz="4" w:space="0" w:color="auto"/>
            </w:tcBorders>
            <w:shd w:val="clear" w:color="auto" w:fill="auto"/>
            <w:vAlign w:val="center"/>
            <w:hideMark/>
          </w:tcPr>
          <w:p w14:paraId="6F35A417"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4 839,10</w:t>
            </w:r>
          </w:p>
        </w:tc>
        <w:tc>
          <w:tcPr>
            <w:tcW w:w="521" w:type="pct"/>
            <w:tcBorders>
              <w:top w:val="nil"/>
              <w:left w:val="nil"/>
              <w:bottom w:val="single" w:sz="4" w:space="0" w:color="auto"/>
              <w:right w:val="single" w:sz="4" w:space="0" w:color="auto"/>
            </w:tcBorders>
            <w:shd w:val="clear" w:color="auto" w:fill="auto"/>
            <w:vAlign w:val="center"/>
            <w:hideMark/>
          </w:tcPr>
          <w:p w14:paraId="77E4F16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4 705,35</w:t>
            </w:r>
          </w:p>
        </w:tc>
        <w:tc>
          <w:tcPr>
            <w:tcW w:w="556" w:type="pct"/>
            <w:tcBorders>
              <w:top w:val="nil"/>
              <w:left w:val="nil"/>
              <w:bottom w:val="single" w:sz="4" w:space="0" w:color="auto"/>
              <w:right w:val="single" w:sz="4" w:space="0" w:color="auto"/>
            </w:tcBorders>
            <w:shd w:val="clear" w:color="auto" w:fill="auto"/>
            <w:vAlign w:val="center"/>
            <w:hideMark/>
          </w:tcPr>
          <w:p w14:paraId="250ED22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-6 048,10</w:t>
            </w:r>
          </w:p>
        </w:tc>
        <w:tc>
          <w:tcPr>
            <w:tcW w:w="403" w:type="pct"/>
            <w:tcBorders>
              <w:top w:val="nil"/>
              <w:left w:val="nil"/>
              <w:bottom w:val="single" w:sz="4" w:space="0" w:color="auto"/>
              <w:right w:val="single" w:sz="4" w:space="0" w:color="auto"/>
            </w:tcBorders>
            <w:shd w:val="clear" w:color="auto" w:fill="auto"/>
            <w:vAlign w:val="center"/>
            <w:hideMark/>
          </w:tcPr>
          <w:p w14:paraId="44A180EE"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-55,55%</w:t>
            </w:r>
          </w:p>
        </w:tc>
      </w:tr>
      <w:tr w:rsidR="009D0293" w:rsidRPr="003240FE" w14:paraId="5E48A5DD"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4DB7AE7B" w14:textId="77777777" w:rsidR="009D0293" w:rsidRPr="003240FE" w:rsidRDefault="009D0293" w:rsidP="00EE3E15">
            <w:pPr>
              <w:rPr>
                <w:rFonts w:ascii="Myriad Pro" w:hAnsi="Myriad Pro"/>
                <w:sz w:val="20"/>
                <w:szCs w:val="20"/>
              </w:rPr>
            </w:pPr>
            <w:r w:rsidRPr="003240FE">
              <w:rPr>
                <w:rFonts w:ascii="Myriad Pro" w:hAnsi="Myriad Pro"/>
                <w:sz w:val="20"/>
                <w:szCs w:val="20"/>
              </w:rPr>
              <w:t>1.3.4.</w:t>
            </w:r>
          </w:p>
        </w:tc>
        <w:tc>
          <w:tcPr>
            <w:tcW w:w="1051" w:type="pct"/>
            <w:tcBorders>
              <w:top w:val="nil"/>
              <w:left w:val="nil"/>
              <w:bottom w:val="single" w:sz="4" w:space="0" w:color="auto"/>
              <w:right w:val="single" w:sz="4" w:space="0" w:color="auto"/>
            </w:tcBorders>
            <w:shd w:val="clear" w:color="auto" w:fill="auto"/>
            <w:vAlign w:val="center"/>
            <w:hideMark/>
          </w:tcPr>
          <w:p w14:paraId="1AAD7F5A" w14:textId="77777777" w:rsidR="009D0293" w:rsidRPr="003240FE" w:rsidRDefault="009D0293" w:rsidP="00EE3E15">
            <w:pPr>
              <w:rPr>
                <w:rFonts w:ascii="Myriad Pro" w:hAnsi="Myriad Pro"/>
                <w:sz w:val="20"/>
                <w:szCs w:val="20"/>
              </w:rPr>
            </w:pPr>
            <w:r w:rsidRPr="003240FE">
              <w:rPr>
                <w:rFonts w:ascii="Myriad Pro" w:hAnsi="Myriad Pro"/>
                <w:sz w:val="20"/>
                <w:szCs w:val="20"/>
              </w:rPr>
              <w:t>Расходы на подготовку кадров</w:t>
            </w:r>
          </w:p>
        </w:tc>
        <w:tc>
          <w:tcPr>
            <w:tcW w:w="535" w:type="pct"/>
            <w:tcBorders>
              <w:top w:val="nil"/>
              <w:left w:val="nil"/>
              <w:bottom w:val="single" w:sz="4" w:space="0" w:color="auto"/>
              <w:right w:val="single" w:sz="4" w:space="0" w:color="auto"/>
            </w:tcBorders>
            <w:shd w:val="clear" w:color="auto" w:fill="auto"/>
            <w:vAlign w:val="center"/>
            <w:hideMark/>
          </w:tcPr>
          <w:p w14:paraId="0CFB61EF"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7 562,98</w:t>
            </w:r>
          </w:p>
        </w:tc>
        <w:tc>
          <w:tcPr>
            <w:tcW w:w="520" w:type="pct"/>
            <w:tcBorders>
              <w:top w:val="nil"/>
              <w:left w:val="nil"/>
              <w:bottom w:val="single" w:sz="4" w:space="0" w:color="auto"/>
              <w:right w:val="single" w:sz="4" w:space="0" w:color="auto"/>
            </w:tcBorders>
            <w:shd w:val="clear" w:color="auto" w:fill="auto"/>
            <w:vAlign w:val="center"/>
            <w:hideMark/>
          </w:tcPr>
          <w:p w14:paraId="22E8D72E"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15 217,9</w:t>
            </w:r>
          </w:p>
        </w:tc>
        <w:tc>
          <w:tcPr>
            <w:tcW w:w="537" w:type="pct"/>
            <w:tcBorders>
              <w:top w:val="nil"/>
              <w:left w:val="nil"/>
              <w:bottom w:val="single" w:sz="4" w:space="0" w:color="auto"/>
              <w:right w:val="single" w:sz="4" w:space="0" w:color="auto"/>
            </w:tcBorders>
            <w:shd w:val="clear" w:color="auto" w:fill="auto"/>
            <w:vAlign w:val="center"/>
            <w:hideMark/>
          </w:tcPr>
          <w:p w14:paraId="5993D2E1"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13 975,80</w:t>
            </w:r>
          </w:p>
        </w:tc>
        <w:tc>
          <w:tcPr>
            <w:tcW w:w="521" w:type="pct"/>
            <w:tcBorders>
              <w:top w:val="nil"/>
              <w:left w:val="nil"/>
              <w:bottom w:val="single" w:sz="4" w:space="0" w:color="auto"/>
              <w:right w:val="single" w:sz="4" w:space="0" w:color="auto"/>
            </w:tcBorders>
            <w:shd w:val="clear" w:color="auto" w:fill="auto"/>
            <w:vAlign w:val="center"/>
            <w:hideMark/>
          </w:tcPr>
          <w:p w14:paraId="170DF368" w14:textId="27697A90" w:rsidR="009D0293" w:rsidRPr="003240FE" w:rsidRDefault="009D0293" w:rsidP="00A176AE">
            <w:pPr>
              <w:jc w:val="center"/>
              <w:rPr>
                <w:rFonts w:ascii="Myriad Pro" w:hAnsi="Myriad Pro"/>
                <w:sz w:val="20"/>
                <w:szCs w:val="20"/>
              </w:rPr>
            </w:pPr>
            <w:r w:rsidRPr="003240FE">
              <w:rPr>
                <w:rFonts w:ascii="Myriad Pro" w:hAnsi="Myriad Pro"/>
                <w:sz w:val="20"/>
                <w:szCs w:val="20"/>
              </w:rPr>
              <w:t>8 148,68</w:t>
            </w:r>
          </w:p>
        </w:tc>
        <w:tc>
          <w:tcPr>
            <w:tcW w:w="521" w:type="pct"/>
            <w:tcBorders>
              <w:top w:val="nil"/>
              <w:left w:val="nil"/>
              <w:bottom w:val="single" w:sz="4" w:space="0" w:color="auto"/>
              <w:right w:val="single" w:sz="4" w:space="0" w:color="auto"/>
            </w:tcBorders>
            <w:shd w:val="clear" w:color="auto" w:fill="auto"/>
            <w:vAlign w:val="center"/>
            <w:hideMark/>
          </w:tcPr>
          <w:p w14:paraId="0D3FA551" w14:textId="6778649C" w:rsidR="009D0293" w:rsidRPr="003240FE" w:rsidRDefault="009D0293" w:rsidP="00A176AE">
            <w:pPr>
              <w:jc w:val="center"/>
              <w:rPr>
                <w:rFonts w:ascii="Myriad Pro" w:hAnsi="Myriad Pro"/>
                <w:sz w:val="20"/>
                <w:szCs w:val="20"/>
              </w:rPr>
            </w:pPr>
            <w:r w:rsidRPr="003240FE">
              <w:rPr>
                <w:rFonts w:ascii="Myriad Pro" w:hAnsi="Myriad Pro"/>
                <w:sz w:val="20"/>
                <w:szCs w:val="20"/>
              </w:rPr>
              <w:t>7 923,46</w:t>
            </w:r>
          </w:p>
        </w:tc>
        <w:tc>
          <w:tcPr>
            <w:tcW w:w="556" w:type="pct"/>
            <w:tcBorders>
              <w:top w:val="nil"/>
              <w:left w:val="nil"/>
              <w:bottom w:val="single" w:sz="4" w:space="0" w:color="auto"/>
              <w:right w:val="single" w:sz="4" w:space="0" w:color="auto"/>
            </w:tcBorders>
            <w:shd w:val="clear" w:color="auto" w:fill="auto"/>
            <w:vAlign w:val="center"/>
            <w:hideMark/>
          </w:tcPr>
          <w:p w14:paraId="5DB5C14E" w14:textId="148A9A64" w:rsidR="009D0293" w:rsidRPr="003240FE" w:rsidRDefault="009D0293" w:rsidP="00A176AE">
            <w:pPr>
              <w:jc w:val="center"/>
              <w:rPr>
                <w:rFonts w:ascii="Myriad Pro" w:hAnsi="Myriad Pro"/>
                <w:sz w:val="20"/>
                <w:szCs w:val="20"/>
              </w:rPr>
            </w:pPr>
            <w:r w:rsidRPr="003240FE">
              <w:rPr>
                <w:rFonts w:ascii="Myriad Pro" w:hAnsi="Myriad Pro"/>
                <w:sz w:val="20"/>
                <w:szCs w:val="20"/>
              </w:rPr>
              <w:t>-7 069,18</w:t>
            </w:r>
          </w:p>
        </w:tc>
        <w:tc>
          <w:tcPr>
            <w:tcW w:w="403" w:type="pct"/>
            <w:tcBorders>
              <w:top w:val="nil"/>
              <w:left w:val="nil"/>
              <w:bottom w:val="single" w:sz="4" w:space="0" w:color="auto"/>
              <w:right w:val="single" w:sz="4" w:space="0" w:color="auto"/>
            </w:tcBorders>
            <w:shd w:val="clear" w:color="auto" w:fill="auto"/>
            <w:vAlign w:val="center"/>
            <w:hideMark/>
          </w:tcPr>
          <w:p w14:paraId="20C5C5F9" w14:textId="6E5F6379" w:rsidR="009D0293" w:rsidRPr="003240FE" w:rsidRDefault="009D0293" w:rsidP="00A176AE">
            <w:pPr>
              <w:jc w:val="center"/>
              <w:rPr>
                <w:rFonts w:ascii="Myriad Pro" w:hAnsi="Myriad Pro"/>
                <w:sz w:val="20"/>
                <w:szCs w:val="20"/>
              </w:rPr>
            </w:pPr>
            <w:r w:rsidRPr="003240FE">
              <w:rPr>
                <w:rFonts w:ascii="Myriad Pro" w:hAnsi="Myriad Pro"/>
                <w:sz w:val="20"/>
                <w:szCs w:val="20"/>
              </w:rPr>
              <w:t>-46,45%</w:t>
            </w:r>
          </w:p>
        </w:tc>
      </w:tr>
      <w:tr w:rsidR="00265F24" w:rsidRPr="003240FE" w14:paraId="5006B11F"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24100945" w14:textId="77777777" w:rsidR="00265F24" w:rsidRPr="003240FE" w:rsidRDefault="00265F24" w:rsidP="00EE3E15">
            <w:pPr>
              <w:rPr>
                <w:rFonts w:ascii="Myriad Pro" w:hAnsi="Myriad Pro"/>
                <w:sz w:val="20"/>
                <w:szCs w:val="20"/>
              </w:rPr>
            </w:pPr>
            <w:r w:rsidRPr="003240FE">
              <w:rPr>
                <w:rFonts w:ascii="Myriad Pro" w:hAnsi="Myriad Pro"/>
                <w:sz w:val="20"/>
                <w:szCs w:val="20"/>
              </w:rPr>
              <w:t>1.3.5.</w:t>
            </w:r>
          </w:p>
        </w:tc>
        <w:tc>
          <w:tcPr>
            <w:tcW w:w="1051" w:type="pct"/>
            <w:tcBorders>
              <w:top w:val="nil"/>
              <w:left w:val="nil"/>
              <w:bottom w:val="single" w:sz="4" w:space="0" w:color="auto"/>
              <w:right w:val="single" w:sz="4" w:space="0" w:color="auto"/>
            </w:tcBorders>
            <w:shd w:val="clear" w:color="auto" w:fill="auto"/>
            <w:vAlign w:val="center"/>
            <w:hideMark/>
          </w:tcPr>
          <w:p w14:paraId="16406AD2" w14:textId="77777777" w:rsidR="00265F24" w:rsidRPr="003240FE" w:rsidRDefault="00265F24" w:rsidP="00EE3E15">
            <w:pPr>
              <w:rPr>
                <w:rFonts w:ascii="Myriad Pro" w:hAnsi="Myriad Pro"/>
                <w:sz w:val="20"/>
                <w:szCs w:val="20"/>
              </w:rPr>
            </w:pPr>
            <w:r w:rsidRPr="003240FE">
              <w:rPr>
                <w:rFonts w:ascii="Myriad Pro" w:hAnsi="Myriad Pro"/>
                <w:sz w:val="20"/>
                <w:szCs w:val="20"/>
              </w:rPr>
              <w:t>Расходы на обеспечение нормальных условий труда и мер по технике безопасности</w:t>
            </w:r>
          </w:p>
        </w:tc>
        <w:tc>
          <w:tcPr>
            <w:tcW w:w="535" w:type="pct"/>
            <w:tcBorders>
              <w:top w:val="nil"/>
              <w:left w:val="nil"/>
              <w:bottom w:val="single" w:sz="4" w:space="0" w:color="auto"/>
              <w:right w:val="single" w:sz="4" w:space="0" w:color="auto"/>
            </w:tcBorders>
            <w:shd w:val="clear" w:color="auto" w:fill="auto"/>
            <w:vAlign w:val="center"/>
            <w:hideMark/>
          </w:tcPr>
          <w:p w14:paraId="404EAA1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8 623,75</w:t>
            </w:r>
          </w:p>
        </w:tc>
        <w:tc>
          <w:tcPr>
            <w:tcW w:w="520" w:type="pct"/>
            <w:tcBorders>
              <w:top w:val="nil"/>
              <w:left w:val="nil"/>
              <w:bottom w:val="single" w:sz="4" w:space="0" w:color="auto"/>
              <w:right w:val="single" w:sz="4" w:space="0" w:color="auto"/>
            </w:tcBorders>
            <w:shd w:val="clear" w:color="auto" w:fill="auto"/>
            <w:vAlign w:val="center"/>
            <w:hideMark/>
          </w:tcPr>
          <w:p w14:paraId="24E03037"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13 591,4</w:t>
            </w:r>
          </w:p>
        </w:tc>
        <w:tc>
          <w:tcPr>
            <w:tcW w:w="537" w:type="pct"/>
            <w:tcBorders>
              <w:top w:val="nil"/>
              <w:left w:val="nil"/>
              <w:bottom w:val="single" w:sz="4" w:space="0" w:color="auto"/>
              <w:right w:val="single" w:sz="4" w:space="0" w:color="auto"/>
            </w:tcBorders>
            <w:shd w:val="clear" w:color="auto" w:fill="auto"/>
            <w:vAlign w:val="center"/>
            <w:hideMark/>
          </w:tcPr>
          <w:p w14:paraId="47A66B1F"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13 507,1</w:t>
            </w:r>
          </w:p>
        </w:tc>
        <w:tc>
          <w:tcPr>
            <w:tcW w:w="521" w:type="pct"/>
            <w:tcBorders>
              <w:top w:val="nil"/>
              <w:left w:val="nil"/>
              <w:bottom w:val="single" w:sz="4" w:space="0" w:color="auto"/>
              <w:right w:val="single" w:sz="4" w:space="0" w:color="auto"/>
            </w:tcBorders>
            <w:shd w:val="clear" w:color="auto" w:fill="auto"/>
            <w:vAlign w:val="center"/>
            <w:hideMark/>
          </w:tcPr>
          <w:p w14:paraId="5668667E"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9 193,74</w:t>
            </w:r>
          </w:p>
        </w:tc>
        <w:tc>
          <w:tcPr>
            <w:tcW w:w="521" w:type="pct"/>
            <w:tcBorders>
              <w:top w:val="nil"/>
              <w:left w:val="nil"/>
              <w:bottom w:val="single" w:sz="4" w:space="0" w:color="auto"/>
              <w:right w:val="single" w:sz="4" w:space="0" w:color="auto"/>
            </w:tcBorders>
            <w:shd w:val="clear" w:color="auto" w:fill="auto"/>
            <w:vAlign w:val="center"/>
            <w:hideMark/>
          </w:tcPr>
          <w:p w14:paraId="7E30CEA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8 939,63</w:t>
            </w:r>
          </w:p>
        </w:tc>
        <w:tc>
          <w:tcPr>
            <w:tcW w:w="556" w:type="pct"/>
            <w:tcBorders>
              <w:top w:val="nil"/>
              <w:left w:val="nil"/>
              <w:bottom w:val="single" w:sz="4" w:space="0" w:color="auto"/>
              <w:right w:val="single" w:sz="4" w:space="0" w:color="auto"/>
            </w:tcBorders>
            <w:shd w:val="clear" w:color="auto" w:fill="auto"/>
            <w:vAlign w:val="center"/>
            <w:hideMark/>
          </w:tcPr>
          <w:p w14:paraId="3173F50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-4 397,69</w:t>
            </w:r>
          </w:p>
        </w:tc>
        <w:tc>
          <w:tcPr>
            <w:tcW w:w="403" w:type="pct"/>
            <w:tcBorders>
              <w:top w:val="nil"/>
              <w:left w:val="nil"/>
              <w:bottom w:val="single" w:sz="4" w:space="0" w:color="auto"/>
              <w:right w:val="single" w:sz="4" w:space="0" w:color="auto"/>
            </w:tcBorders>
            <w:shd w:val="clear" w:color="auto" w:fill="auto"/>
            <w:vAlign w:val="center"/>
            <w:hideMark/>
          </w:tcPr>
          <w:p w14:paraId="488C78E4"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-32,36%</w:t>
            </w:r>
          </w:p>
        </w:tc>
      </w:tr>
      <w:tr w:rsidR="00265F24" w:rsidRPr="003240FE" w14:paraId="0CF26922"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2BC5DA7D" w14:textId="77777777" w:rsidR="00265F24" w:rsidRPr="003240FE" w:rsidRDefault="00265F24" w:rsidP="00EE3E15">
            <w:pPr>
              <w:rPr>
                <w:rFonts w:ascii="Myriad Pro" w:hAnsi="Myriad Pro"/>
                <w:sz w:val="20"/>
                <w:szCs w:val="20"/>
              </w:rPr>
            </w:pPr>
            <w:r w:rsidRPr="003240FE">
              <w:rPr>
                <w:rFonts w:ascii="Myriad Pro" w:hAnsi="Myriad Pro"/>
                <w:sz w:val="20"/>
                <w:szCs w:val="20"/>
              </w:rPr>
              <w:t>1.3.5.1.</w:t>
            </w:r>
          </w:p>
        </w:tc>
        <w:tc>
          <w:tcPr>
            <w:tcW w:w="1051" w:type="pct"/>
            <w:tcBorders>
              <w:top w:val="nil"/>
              <w:left w:val="nil"/>
              <w:bottom w:val="single" w:sz="4" w:space="0" w:color="auto"/>
              <w:right w:val="single" w:sz="4" w:space="0" w:color="auto"/>
            </w:tcBorders>
            <w:shd w:val="clear" w:color="auto" w:fill="auto"/>
            <w:vAlign w:val="center"/>
            <w:hideMark/>
          </w:tcPr>
          <w:p w14:paraId="605BBA49" w14:textId="77777777" w:rsidR="00265F24" w:rsidRPr="003240FE" w:rsidRDefault="00265F24" w:rsidP="00EE3E15">
            <w:pPr>
              <w:rPr>
                <w:rFonts w:ascii="Myriad Pro" w:hAnsi="Myriad Pro"/>
                <w:sz w:val="20"/>
                <w:szCs w:val="20"/>
              </w:rPr>
            </w:pPr>
            <w:r w:rsidRPr="003240FE">
              <w:rPr>
                <w:rFonts w:ascii="Myriad Pro" w:hAnsi="Myriad Pro"/>
                <w:sz w:val="20"/>
                <w:szCs w:val="20"/>
              </w:rPr>
              <w:t>затраты на охрану труда</w:t>
            </w:r>
          </w:p>
        </w:tc>
        <w:tc>
          <w:tcPr>
            <w:tcW w:w="535" w:type="pct"/>
            <w:tcBorders>
              <w:top w:val="nil"/>
              <w:left w:val="nil"/>
              <w:bottom w:val="single" w:sz="4" w:space="0" w:color="auto"/>
              <w:right w:val="single" w:sz="4" w:space="0" w:color="auto"/>
            </w:tcBorders>
            <w:shd w:val="clear" w:color="auto" w:fill="auto"/>
            <w:vAlign w:val="center"/>
            <w:hideMark/>
          </w:tcPr>
          <w:p w14:paraId="3A066A4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8 623,75</w:t>
            </w:r>
          </w:p>
        </w:tc>
        <w:tc>
          <w:tcPr>
            <w:tcW w:w="520" w:type="pct"/>
            <w:tcBorders>
              <w:top w:val="nil"/>
              <w:left w:val="nil"/>
              <w:bottom w:val="single" w:sz="4" w:space="0" w:color="auto"/>
              <w:right w:val="single" w:sz="4" w:space="0" w:color="auto"/>
            </w:tcBorders>
            <w:shd w:val="clear" w:color="auto" w:fill="auto"/>
            <w:vAlign w:val="center"/>
            <w:hideMark/>
          </w:tcPr>
          <w:p w14:paraId="2328AF0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13 550,10</w:t>
            </w:r>
          </w:p>
        </w:tc>
        <w:tc>
          <w:tcPr>
            <w:tcW w:w="537" w:type="pct"/>
            <w:tcBorders>
              <w:top w:val="nil"/>
              <w:left w:val="nil"/>
              <w:bottom w:val="single" w:sz="4" w:space="0" w:color="auto"/>
              <w:right w:val="single" w:sz="4" w:space="0" w:color="auto"/>
            </w:tcBorders>
            <w:shd w:val="clear" w:color="auto" w:fill="auto"/>
            <w:vAlign w:val="center"/>
            <w:hideMark/>
          </w:tcPr>
          <w:p w14:paraId="6ACFECC5"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13 465,79</w:t>
            </w:r>
          </w:p>
        </w:tc>
        <w:tc>
          <w:tcPr>
            <w:tcW w:w="521" w:type="pct"/>
            <w:tcBorders>
              <w:top w:val="nil"/>
              <w:left w:val="nil"/>
              <w:bottom w:val="single" w:sz="4" w:space="0" w:color="auto"/>
              <w:right w:val="single" w:sz="4" w:space="0" w:color="auto"/>
            </w:tcBorders>
            <w:shd w:val="clear" w:color="auto" w:fill="auto"/>
            <w:vAlign w:val="center"/>
            <w:hideMark/>
          </w:tcPr>
          <w:p w14:paraId="45BB2F1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9 193,74</w:t>
            </w:r>
          </w:p>
        </w:tc>
        <w:tc>
          <w:tcPr>
            <w:tcW w:w="521" w:type="pct"/>
            <w:tcBorders>
              <w:top w:val="nil"/>
              <w:left w:val="nil"/>
              <w:bottom w:val="single" w:sz="4" w:space="0" w:color="auto"/>
              <w:right w:val="single" w:sz="4" w:space="0" w:color="auto"/>
            </w:tcBorders>
            <w:shd w:val="clear" w:color="auto" w:fill="auto"/>
            <w:vAlign w:val="center"/>
            <w:hideMark/>
          </w:tcPr>
          <w:p w14:paraId="390B3497"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8 939,63</w:t>
            </w:r>
          </w:p>
        </w:tc>
        <w:tc>
          <w:tcPr>
            <w:tcW w:w="556" w:type="pct"/>
            <w:tcBorders>
              <w:top w:val="nil"/>
              <w:left w:val="nil"/>
              <w:bottom w:val="single" w:sz="4" w:space="0" w:color="auto"/>
              <w:right w:val="single" w:sz="4" w:space="0" w:color="auto"/>
            </w:tcBorders>
            <w:shd w:val="clear" w:color="auto" w:fill="auto"/>
            <w:vAlign w:val="center"/>
            <w:hideMark/>
          </w:tcPr>
          <w:p w14:paraId="7DED6283"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-4 356,36</w:t>
            </w:r>
          </w:p>
        </w:tc>
        <w:tc>
          <w:tcPr>
            <w:tcW w:w="403" w:type="pct"/>
            <w:tcBorders>
              <w:top w:val="nil"/>
              <w:left w:val="nil"/>
              <w:bottom w:val="single" w:sz="4" w:space="0" w:color="auto"/>
              <w:right w:val="single" w:sz="4" w:space="0" w:color="auto"/>
            </w:tcBorders>
            <w:shd w:val="clear" w:color="auto" w:fill="auto"/>
            <w:vAlign w:val="center"/>
            <w:hideMark/>
          </w:tcPr>
          <w:p w14:paraId="16E93DBE"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-32,15%</w:t>
            </w:r>
          </w:p>
        </w:tc>
      </w:tr>
      <w:tr w:rsidR="00265F24" w:rsidRPr="003240FE" w14:paraId="15BDF3F3"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4AB7FF4A"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0FC98DBB" w14:textId="041B2125" w:rsidR="00265F24" w:rsidRPr="003240FE" w:rsidRDefault="00265F24" w:rsidP="00EE3E15">
            <w:pPr>
              <w:rPr>
                <w:rFonts w:ascii="Myriad Pro" w:hAnsi="Myriad Pro"/>
                <w:sz w:val="20"/>
                <w:szCs w:val="20"/>
              </w:rPr>
            </w:pPr>
            <w:r w:rsidRPr="003240FE">
              <w:rPr>
                <w:rFonts w:ascii="Myriad Pro" w:hAnsi="Myriad Pro"/>
                <w:sz w:val="20"/>
                <w:szCs w:val="20"/>
              </w:rPr>
              <w:t>меропр</w:t>
            </w:r>
            <w:r w:rsidR="005866D1">
              <w:rPr>
                <w:rFonts w:ascii="Myriad Pro" w:hAnsi="Myriad Pro"/>
                <w:sz w:val="20"/>
                <w:szCs w:val="20"/>
              </w:rPr>
              <w:t>иятий</w:t>
            </w:r>
            <w:r w:rsidRPr="003240FE">
              <w:rPr>
                <w:rFonts w:ascii="Myriad Pro" w:hAnsi="Myriad Pro"/>
                <w:sz w:val="20"/>
                <w:szCs w:val="20"/>
              </w:rPr>
              <w:t xml:space="preserve"> по предупр</w:t>
            </w:r>
            <w:r w:rsidR="005866D1">
              <w:rPr>
                <w:rFonts w:ascii="Myriad Pro" w:hAnsi="Myriad Pro"/>
                <w:sz w:val="20"/>
                <w:szCs w:val="20"/>
              </w:rPr>
              <w:t>еждению</w:t>
            </w:r>
            <w:r w:rsidR="004E3C6D">
              <w:rPr>
                <w:rFonts w:ascii="Myriad Pro" w:hAnsi="Myriad Pro"/>
                <w:sz w:val="20"/>
                <w:szCs w:val="20"/>
              </w:rPr>
              <w:t xml:space="preserve"> </w:t>
            </w:r>
            <w:proofErr w:type="spellStart"/>
            <w:r w:rsidRPr="003240FE">
              <w:rPr>
                <w:rFonts w:ascii="Myriad Pro" w:hAnsi="Myriad Pro"/>
                <w:sz w:val="20"/>
                <w:szCs w:val="20"/>
              </w:rPr>
              <w:t>несчастн</w:t>
            </w:r>
            <w:proofErr w:type="spellEnd"/>
            <w:r w:rsidR="005866D1">
              <w:rPr>
                <w:rFonts w:ascii="Myriad Pro" w:hAnsi="Myriad Pro"/>
                <w:sz w:val="20"/>
                <w:szCs w:val="20"/>
              </w:rPr>
              <w:t>.</w:t>
            </w:r>
            <w:r w:rsidRPr="003240FE">
              <w:rPr>
                <w:rFonts w:ascii="Myriad Pro" w:hAnsi="Myriad Pro"/>
                <w:sz w:val="20"/>
                <w:szCs w:val="20"/>
              </w:rPr>
              <w:t xml:space="preserve"> случ</w:t>
            </w:r>
            <w:r w:rsidR="005866D1">
              <w:rPr>
                <w:rFonts w:ascii="Myriad Pro" w:hAnsi="Myriad Pro"/>
                <w:sz w:val="20"/>
                <w:szCs w:val="20"/>
              </w:rPr>
              <w:t>аев</w:t>
            </w:r>
          </w:p>
        </w:tc>
        <w:tc>
          <w:tcPr>
            <w:tcW w:w="535" w:type="pct"/>
            <w:tcBorders>
              <w:top w:val="nil"/>
              <w:left w:val="nil"/>
              <w:bottom w:val="single" w:sz="4" w:space="0" w:color="auto"/>
              <w:right w:val="single" w:sz="4" w:space="0" w:color="auto"/>
            </w:tcBorders>
            <w:shd w:val="clear" w:color="auto" w:fill="auto"/>
            <w:vAlign w:val="center"/>
            <w:hideMark/>
          </w:tcPr>
          <w:p w14:paraId="424EFC3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0" w:type="pct"/>
            <w:tcBorders>
              <w:top w:val="nil"/>
              <w:left w:val="nil"/>
              <w:bottom w:val="single" w:sz="4" w:space="0" w:color="auto"/>
              <w:right w:val="single" w:sz="4" w:space="0" w:color="auto"/>
            </w:tcBorders>
            <w:shd w:val="clear" w:color="auto" w:fill="auto"/>
            <w:vAlign w:val="center"/>
            <w:hideMark/>
          </w:tcPr>
          <w:p w14:paraId="6B2F06D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3 795,00</w:t>
            </w:r>
          </w:p>
        </w:tc>
        <w:tc>
          <w:tcPr>
            <w:tcW w:w="537" w:type="pct"/>
            <w:tcBorders>
              <w:top w:val="nil"/>
              <w:left w:val="nil"/>
              <w:bottom w:val="single" w:sz="4" w:space="0" w:color="auto"/>
              <w:right w:val="single" w:sz="4" w:space="0" w:color="auto"/>
            </w:tcBorders>
            <w:shd w:val="clear" w:color="auto" w:fill="auto"/>
            <w:vAlign w:val="center"/>
            <w:hideMark/>
          </w:tcPr>
          <w:p w14:paraId="062795FF"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3 795,00</w:t>
            </w:r>
          </w:p>
        </w:tc>
        <w:tc>
          <w:tcPr>
            <w:tcW w:w="521" w:type="pct"/>
            <w:tcBorders>
              <w:top w:val="nil"/>
              <w:left w:val="nil"/>
              <w:bottom w:val="single" w:sz="4" w:space="0" w:color="auto"/>
              <w:right w:val="single" w:sz="4" w:space="0" w:color="auto"/>
            </w:tcBorders>
            <w:shd w:val="clear" w:color="auto" w:fill="auto"/>
            <w:vAlign w:val="center"/>
            <w:hideMark/>
          </w:tcPr>
          <w:p w14:paraId="37B20A37"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443EAAC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3329B8F5"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-3 795,00</w:t>
            </w:r>
          </w:p>
        </w:tc>
        <w:tc>
          <w:tcPr>
            <w:tcW w:w="403" w:type="pct"/>
            <w:tcBorders>
              <w:top w:val="nil"/>
              <w:left w:val="nil"/>
              <w:bottom w:val="single" w:sz="4" w:space="0" w:color="auto"/>
              <w:right w:val="single" w:sz="4" w:space="0" w:color="auto"/>
            </w:tcBorders>
            <w:shd w:val="clear" w:color="auto" w:fill="auto"/>
            <w:vAlign w:val="center"/>
            <w:hideMark/>
          </w:tcPr>
          <w:p w14:paraId="62A958BB" w14:textId="6C1AA78A" w:rsidR="00265F24" w:rsidRPr="003240FE" w:rsidRDefault="00265F24" w:rsidP="00A176AE">
            <w:pPr>
              <w:jc w:val="center"/>
              <w:rPr>
                <w:rFonts w:ascii="Myriad Pro" w:hAnsi="Myriad Pro"/>
                <w:sz w:val="20"/>
                <w:szCs w:val="20"/>
              </w:rPr>
            </w:pPr>
            <w:r w:rsidRPr="003240FE">
              <w:rPr>
                <w:rFonts w:ascii="Myriad Pro" w:hAnsi="Myriad Pro"/>
                <w:sz w:val="20"/>
                <w:szCs w:val="20"/>
              </w:rPr>
              <w:t>-100,0%</w:t>
            </w:r>
          </w:p>
        </w:tc>
      </w:tr>
      <w:tr w:rsidR="00265F24" w:rsidRPr="003240FE" w14:paraId="364C775C"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34467FA"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6255AC39" w14:textId="0D1A6688" w:rsidR="00265F24" w:rsidRPr="003240FE" w:rsidRDefault="00265F24" w:rsidP="00EE3E15">
            <w:pPr>
              <w:rPr>
                <w:rFonts w:ascii="Myriad Pro" w:hAnsi="Myriad Pro"/>
                <w:sz w:val="20"/>
                <w:szCs w:val="20"/>
              </w:rPr>
            </w:pPr>
            <w:r w:rsidRPr="003240FE">
              <w:rPr>
                <w:rFonts w:ascii="Myriad Pro" w:hAnsi="Myriad Pro"/>
                <w:sz w:val="20"/>
                <w:szCs w:val="20"/>
              </w:rPr>
              <w:t>меропр</w:t>
            </w:r>
            <w:r w:rsidR="005866D1">
              <w:rPr>
                <w:rFonts w:ascii="Myriad Pro" w:hAnsi="Myriad Pro"/>
                <w:sz w:val="20"/>
                <w:szCs w:val="20"/>
              </w:rPr>
              <w:t>иятий</w:t>
            </w:r>
            <w:r w:rsidRPr="003240FE">
              <w:rPr>
                <w:rFonts w:ascii="Myriad Pro" w:hAnsi="Myriad Pro"/>
                <w:sz w:val="20"/>
                <w:szCs w:val="20"/>
              </w:rPr>
              <w:t xml:space="preserve"> по предупр</w:t>
            </w:r>
            <w:r w:rsidR="005866D1">
              <w:rPr>
                <w:rFonts w:ascii="Myriad Pro" w:hAnsi="Myriad Pro"/>
                <w:sz w:val="20"/>
                <w:szCs w:val="20"/>
              </w:rPr>
              <w:t>еждению</w:t>
            </w:r>
            <w:r w:rsidR="004E3C6D">
              <w:rPr>
                <w:rFonts w:ascii="Myriad Pro" w:hAnsi="Myriad Pro"/>
                <w:sz w:val="20"/>
                <w:szCs w:val="20"/>
              </w:rPr>
              <w:t xml:space="preserve"> </w:t>
            </w:r>
            <w:r w:rsidRPr="003240FE">
              <w:rPr>
                <w:rFonts w:ascii="Myriad Pro" w:hAnsi="Myriad Pro"/>
                <w:sz w:val="20"/>
                <w:szCs w:val="20"/>
              </w:rPr>
              <w:t>заболев</w:t>
            </w:r>
            <w:r w:rsidR="005866D1">
              <w:rPr>
                <w:rFonts w:ascii="Myriad Pro" w:hAnsi="Myriad Pro"/>
                <w:sz w:val="20"/>
                <w:szCs w:val="20"/>
              </w:rPr>
              <w:t>аний</w:t>
            </w:r>
          </w:p>
        </w:tc>
        <w:tc>
          <w:tcPr>
            <w:tcW w:w="535" w:type="pct"/>
            <w:tcBorders>
              <w:top w:val="nil"/>
              <w:left w:val="nil"/>
              <w:bottom w:val="single" w:sz="4" w:space="0" w:color="auto"/>
              <w:right w:val="single" w:sz="4" w:space="0" w:color="auto"/>
            </w:tcBorders>
            <w:shd w:val="clear" w:color="auto" w:fill="auto"/>
            <w:vAlign w:val="center"/>
            <w:hideMark/>
          </w:tcPr>
          <w:p w14:paraId="0BBCEEB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3 156,07</w:t>
            </w:r>
          </w:p>
        </w:tc>
        <w:tc>
          <w:tcPr>
            <w:tcW w:w="520" w:type="pct"/>
            <w:tcBorders>
              <w:top w:val="nil"/>
              <w:left w:val="nil"/>
              <w:bottom w:val="single" w:sz="4" w:space="0" w:color="auto"/>
              <w:right w:val="single" w:sz="4" w:space="0" w:color="auto"/>
            </w:tcBorders>
            <w:shd w:val="clear" w:color="auto" w:fill="auto"/>
            <w:vAlign w:val="center"/>
            <w:hideMark/>
          </w:tcPr>
          <w:p w14:paraId="6A1E741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3 363,26</w:t>
            </w:r>
          </w:p>
        </w:tc>
        <w:tc>
          <w:tcPr>
            <w:tcW w:w="537" w:type="pct"/>
            <w:tcBorders>
              <w:top w:val="nil"/>
              <w:left w:val="nil"/>
              <w:bottom w:val="single" w:sz="4" w:space="0" w:color="auto"/>
              <w:right w:val="single" w:sz="4" w:space="0" w:color="auto"/>
            </w:tcBorders>
            <w:shd w:val="clear" w:color="auto" w:fill="auto"/>
            <w:vAlign w:val="center"/>
            <w:hideMark/>
          </w:tcPr>
          <w:p w14:paraId="2D586422"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3 363,26</w:t>
            </w:r>
          </w:p>
        </w:tc>
        <w:tc>
          <w:tcPr>
            <w:tcW w:w="521" w:type="pct"/>
            <w:tcBorders>
              <w:top w:val="nil"/>
              <w:left w:val="nil"/>
              <w:bottom w:val="single" w:sz="4" w:space="0" w:color="auto"/>
              <w:right w:val="single" w:sz="4" w:space="0" w:color="auto"/>
            </w:tcBorders>
            <w:shd w:val="clear" w:color="auto" w:fill="auto"/>
            <w:vAlign w:val="center"/>
            <w:hideMark/>
          </w:tcPr>
          <w:p w14:paraId="330634A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3 363,26</w:t>
            </w:r>
          </w:p>
        </w:tc>
        <w:tc>
          <w:tcPr>
            <w:tcW w:w="521" w:type="pct"/>
            <w:tcBorders>
              <w:top w:val="nil"/>
              <w:left w:val="nil"/>
              <w:bottom w:val="single" w:sz="4" w:space="0" w:color="auto"/>
              <w:right w:val="single" w:sz="4" w:space="0" w:color="auto"/>
            </w:tcBorders>
            <w:shd w:val="clear" w:color="auto" w:fill="auto"/>
            <w:vAlign w:val="center"/>
            <w:hideMark/>
          </w:tcPr>
          <w:p w14:paraId="101EF5B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3 270,30</w:t>
            </w:r>
          </w:p>
        </w:tc>
        <w:tc>
          <w:tcPr>
            <w:tcW w:w="556" w:type="pct"/>
            <w:tcBorders>
              <w:top w:val="nil"/>
              <w:left w:val="nil"/>
              <w:bottom w:val="single" w:sz="4" w:space="0" w:color="auto"/>
              <w:right w:val="single" w:sz="4" w:space="0" w:color="auto"/>
            </w:tcBorders>
            <w:shd w:val="clear" w:color="auto" w:fill="auto"/>
            <w:vAlign w:val="center"/>
            <w:hideMark/>
          </w:tcPr>
          <w:p w14:paraId="0EC60BE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403" w:type="pct"/>
            <w:tcBorders>
              <w:top w:val="nil"/>
              <w:left w:val="nil"/>
              <w:bottom w:val="single" w:sz="4" w:space="0" w:color="auto"/>
              <w:right w:val="single" w:sz="4" w:space="0" w:color="auto"/>
            </w:tcBorders>
            <w:shd w:val="clear" w:color="auto" w:fill="auto"/>
            <w:vAlign w:val="center"/>
            <w:hideMark/>
          </w:tcPr>
          <w:p w14:paraId="5EC4931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r>
      <w:tr w:rsidR="00265F24" w:rsidRPr="003240FE" w14:paraId="03947A6D"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2E8BC443"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42F50EE3" w14:textId="77777777" w:rsidR="00265F24" w:rsidRPr="003240FE" w:rsidRDefault="00265F24" w:rsidP="00EE3E15">
            <w:pPr>
              <w:rPr>
                <w:rFonts w:ascii="Myriad Pro" w:hAnsi="Myriad Pro"/>
                <w:sz w:val="20"/>
                <w:szCs w:val="20"/>
              </w:rPr>
            </w:pPr>
            <w:r w:rsidRPr="003240FE">
              <w:rPr>
                <w:rFonts w:ascii="Myriad Pro" w:hAnsi="Myriad Pro"/>
                <w:sz w:val="20"/>
                <w:szCs w:val="20"/>
              </w:rPr>
              <w:t xml:space="preserve">предрейсовый медосмотр </w:t>
            </w:r>
          </w:p>
        </w:tc>
        <w:tc>
          <w:tcPr>
            <w:tcW w:w="535" w:type="pct"/>
            <w:tcBorders>
              <w:top w:val="nil"/>
              <w:left w:val="nil"/>
              <w:bottom w:val="single" w:sz="4" w:space="0" w:color="auto"/>
              <w:right w:val="single" w:sz="4" w:space="0" w:color="auto"/>
            </w:tcBorders>
            <w:shd w:val="clear" w:color="auto" w:fill="auto"/>
            <w:vAlign w:val="center"/>
            <w:hideMark/>
          </w:tcPr>
          <w:p w14:paraId="4E48FE6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5 140,10</w:t>
            </w:r>
          </w:p>
        </w:tc>
        <w:tc>
          <w:tcPr>
            <w:tcW w:w="520" w:type="pct"/>
            <w:tcBorders>
              <w:top w:val="nil"/>
              <w:left w:val="nil"/>
              <w:bottom w:val="single" w:sz="4" w:space="0" w:color="auto"/>
              <w:right w:val="single" w:sz="4" w:space="0" w:color="auto"/>
            </w:tcBorders>
            <w:shd w:val="clear" w:color="auto" w:fill="auto"/>
            <w:vAlign w:val="center"/>
            <w:hideMark/>
          </w:tcPr>
          <w:p w14:paraId="6155348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5 477,53</w:t>
            </w:r>
          </w:p>
        </w:tc>
        <w:tc>
          <w:tcPr>
            <w:tcW w:w="537" w:type="pct"/>
            <w:tcBorders>
              <w:top w:val="nil"/>
              <w:left w:val="nil"/>
              <w:bottom w:val="single" w:sz="4" w:space="0" w:color="auto"/>
              <w:right w:val="single" w:sz="4" w:space="0" w:color="auto"/>
            </w:tcBorders>
            <w:shd w:val="clear" w:color="auto" w:fill="auto"/>
            <w:vAlign w:val="center"/>
            <w:hideMark/>
          </w:tcPr>
          <w:p w14:paraId="1CCDCB5C"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5 477,53</w:t>
            </w:r>
          </w:p>
        </w:tc>
        <w:tc>
          <w:tcPr>
            <w:tcW w:w="521" w:type="pct"/>
            <w:tcBorders>
              <w:top w:val="nil"/>
              <w:left w:val="nil"/>
              <w:bottom w:val="single" w:sz="4" w:space="0" w:color="auto"/>
              <w:right w:val="single" w:sz="4" w:space="0" w:color="auto"/>
            </w:tcBorders>
            <w:shd w:val="clear" w:color="auto" w:fill="auto"/>
            <w:vAlign w:val="center"/>
            <w:hideMark/>
          </w:tcPr>
          <w:p w14:paraId="1DFF3C80"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5 477,53</w:t>
            </w:r>
          </w:p>
        </w:tc>
        <w:tc>
          <w:tcPr>
            <w:tcW w:w="521" w:type="pct"/>
            <w:tcBorders>
              <w:top w:val="nil"/>
              <w:left w:val="nil"/>
              <w:bottom w:val="single" w:sz="4" w:space="0" w:color="auto"/>
              <w:right w:val="single" w:sz="4" w:space="0" w:color="auto"/>
            </w:tcBorders>
            <w:shd w:val="clear" w:color="auto" w:fill="auto"/>
            <w:vAlign w:val="center"/>
            <w:hideMark/>
          </w:tcPr>
          <w:p w14:paraId="63C0B73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5 326,14</w:t>
            </w:r>
          </w:p>
        </w:tc>
        <w:tc>
          <w:tcPr>
            <w:tcW w:w="556" w:type="pct"/>
            <w:tcBorders>
              <w:top w:val="nil"/>
              <w:left w:val="nil"/>
              <w:bottom w:val="single" w:sz="4" w:space="0" w:color="auto"/>
              <w:right w:val="single" w:sz="4" w:space="0" w:color="auto"/>
            </w:tcBorders>
            <w:shd w:val="clear" w:color="auto" w:fill="auto"/>
            <w:vAlign w:val="center"/>
            <w:hideMark/>
          </w:tcPr>
          <w:p w14:paraId="7340B195"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403" w:type="pct"/>
            <w:tcBorders>
              <w:top w:val="nil"/>
              <w:left w:val="nil"/>
              <w:bottom w:val="single" w:sz="4" w:space="0" w:color="auto"/>
              <w:right w:val="single" w:sz="4" w:space="0" w:color="auto"/>
            </w:tcBorders>
            <w:shd w:val="clear" w:color="auto" w:fill="auto"/>
            <w:vAlign w:val="center"/>
            <w:hideMark/>
          </w:tcPr>
          <w:p w14:paraId="13E998B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r>
      <w:tr w:rsidR="00265F24" w:rsidRPr="003240FE" w14:paraId="3BC48913"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7229682F"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398EC2F1" w14:textId="216BD2C9" w:rsidR="00265F24" w:rsidRPr="003240FE" w:rsidRDefault="00486134" w:rsidP="00EE3E15">
            <w:pPr>
              <w:rPr>
                <w:rFonts w:ascii="Myriad Pro" w:hAnsi="Myriad Pro"/>
                <w:sz w:val="20"/>
                <w:szCs w:val="20"/>
              </w:rPr>
            </w:pPr>
            <w:r w:rsidRPr="003240FE">
              <w:rPr>
                <w:rFonts w:ascii="Myriad Pro" w:hAnsi="Myriad Pro"/>
                <w:sz w:val="20"/>
                <w:szCs w:val="20"/>
              </w:rPr>
              <w:t>прочие расходы</w:t>
            </w:r>
          </w:p>
        </w:tc>
        <w:tc>
          <w:tcPr>
            <w:tcW w:w="535" w:type="pct"/>
            <w:tcBorders>
              <w:top w:val="nil"/>
              <w:left w:val="nil"/>
              <w:bottom w:val="single" w:sz="4" w:space="0" w:color="auto"/>
              <w:right w:val="single" w:sz="4" w:space="0" w:color="auto"/>
            </w:tcBorders>
            <w:shd w:val="clear" w:color="auto" w:fill="auto"/>
            <w:vAlign w:val="center"/>
            <w:hideMark/>
          </w:tcPr>
          <w:p w14:paraId="34D978B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327,58</w:t>
            </w:r>
          </w:p>
        </w:tc>
        <w:tc>
          <w:tcPr>
            <w:tcW w:w="520" w:type="pct"/>
            <w:tcBorders>
              <w:top w:val="nil"/>
              <w:left w:val="nil"/>
              <w:bottom w:val="single" w:sz="4" w:space="0" w:color="auto"/>
              <w:right w:val="single" w:sz="4" w:space="0" w:color="auto"/>
            </w:tcBorders>
            <w:shd w:val="clear" w:color="auto" w:fill="auto"/>
            <w:vAlign w:val="center"/>
            <w:hideMark/>
          </w:tcPr>
          <w:p w14:paraId="15F98E54"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914,31</w:t>
            </w:r>
          </w:p>
        </w:tc>
        <w:tc>
          <w:tcPr>
            <w:tcW w:w="537" w:type="pct"/>
            <w:tcBorders>
              <w:top w:val="nil"/>
              <w:left w:val="nil"/>
              <w:bottom w:val="single" w:sz="4" w:space="0" w:color="auto"/>
              <w:right w:val="single" w:sz="4" w:space="0" w:color="auto"/>
            </w:tcBorders>
            <w:shd w:val="clear" w:color="auto" w:fill="auto"/>
            <w:vAlign w:val="center"/>
            <w:hideMark/>
          </w:tcPr>
          <w:p w14:paraId="21D5F1AD"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830,00</w:t>
            </w:r>
          </w:p>
        </w:tc>
        <w:tc>
          <w:tcPr>
            <w:tcW w:w="521" w:type="pct"/>
            <w:tcBorders>
              <w:top w:val="nil"/>
              <w:left w:val="nil"/>
              <w:bottom w:val="single" w:sz="4" w:space="0" w:color="auto"/>
              <w:right w:val="single" w:sz="4" w:space="0" w:color="auto"/>
            </w:tcBorders>
            <w:shd w:val="clear" w:color="auto" w:fill="auto"/>
            <w:vAlign w:val="center"/>
            <w:hideMark/>
          </w:tcPr>
          <w:p w14:paraId="27A5466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352,95</w:t>
            </w:r>
          </w:p>
        </w:tc>
        <w:tc>
          <w:tcPr>
            <w:tcW w:w="521" w:type="pct"/>
            <w:tcBorders>
              <w:top w:val="nil"/>
              <w:left w:val="nil"/>
              <w:bottom w:val="single" w:sz="4" w:space="0" w:color="auto"/>
              <w:right w:val="single" w:sz="4" w:space="0" w:color="auto"/>
            </w:tcBorders>
            <w:shd w:val="clear" w:color="auto" w:fill="auto"/>
            <w:vAlign w:val="center"/>
            <w:hideMark/>
          </w:tcPr>
          <w:p w14:paraId="0A8B8F8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343,19</w:t>
            </w:r>
          </w:p>
        </w:tc>
        <w:tc>
          <w:tcPr>
            <w:tcW w:w="556" w:type="pct"/>
            <w:tcBorders>
              <w:top w:val="nil"/>
              <w:left w:val="nil"/>
              <w:bottom w:val="single" w:sz="4" w:space="0" w:color="auto"/>
              <w:right w:val="single" w:sz="4" w:space="0" w:color="auto"/>
            </w:tcBorders>
            <w:shd w:val="clear" w:color="auto" w:fill="auto"/>
            <w:vAlign w:val="center"/>
            <w:hideMark/>
          </w:tcPr>
          <w:p w14:paraId="270CFB6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-561,36</w:t>
            </w:r>
          </w:p>
        </w:tc>
        <w:tc>
          <w:tcPr>
            <w:tcW w:w="403" w:type="pct"/>
            <w:tcBorders>
              <w:top w:val="nil"/>
              <w:left w:val="nil"/>
              <w:bottom w:val="single" w:sz="4" w:space="0" w:color="auto"/>
              <w:right w:val="single" w:sz="4" w:space="0" w:color="auto"/>
            </w:tcBorders>
            <w:shd w:val="clear" w:color="auto" w:fill="auto"/>
            <w:vAlign w:val="center"/>
            <w:hideMark/>
          </w:tcPr>
          <w:p w14:paraId="3815EA2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-61,40%</w:t>
            </w:r>
          </w:p>
        </w:tc>
      </w:tr>
      <w:tr w:rsidR="00265F24" w:rsidRPr="003240FE" w14:paraId="1957EF93"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7DCB6C80" w14:textId="77777777" w:rsidR="00265F24" w:rsidRPr="003240FE" w:rsidRDefault="00265F24" w:rsidP="00EE3E15">
            <w:pPr>
              <w:rPr>
                <w:rFonts w:ascii="Myriad Pro" w:hAnsi="Myriad Pro"/>
                <w:sz w:val="20"/>
                <w:szCs w:val="20"/>
              </w:rPr>
            </w:pPr>
            <w:r w:rsidRPr="003240FE">
              <w:rPr>
                <w:rFonts w:ascii="Myriad Pro" w:hAnsi="Myriad Pro"/>
                <w:sz w:val="20"/>
                <w:szCs w:val="20"/>
              </w:rPr>
              <w:t>1.3.5.2.</w:t>
            </w:r>
          </w:p>
        </w:tc>
        <w:tc>
          <w:tcPr>
            <w:tcW w:w="1051" w:type="pct"/>
            <w:tcBorders>
              <w:top w:val="nil"/>
              <w:left w:val="nil"/>
              <w:bottom w:val="single" w:sz="4" w:space="0" w:color="auto"/>
              <w:right w:val="single" w:sz="4" w:space="0" w:color="auto"/>
            </w:tcBorders>
            <w:shd w:val="clear" w:color="auto" w:fill="auto"/>
            <w:vAlign w:val="center"/>
            <w:hideMark/>
          </w:tcPr>
          <w:p w14:paraId="000E5919" w14:textId="77777777" w:rsidR="00265F24" w:rsidRPr="003240FE" w:rsidRDefault="00265F24" w:rsidP="00EE3E15">
            <w:pPr>
              <w:rPr>
                <w:rFonts w:ascii="Myriad Pro" w:hAnsi="Myriad Pro"/>
                <w:sz w:val="20"/>
                <w:szCs w:val="20"/>
              </w:rPr>
            </w:pPr>
            <w:r w:rsidRPr="003240FE">
              <w:rPr>
                <w:rFonts w:ascii="Myriad Pro" w:hAnsi="Myriad Pro"/>
                <w:sz w:val="20"/>
                <w:szCs w:val="20"/>
              </w:rPr>
              <w:t>медосмотры</w:t>
            </w:r>
          </w:p>
        </w:tc>
        <w:tc>
          <w:tcPr>
            <w:tcW w:w="535" w:type="pct"/>
            <w:tcBorders>
              <w:top w:val="nil"/>
              <w:left w:val="nil"/>
              <w:bottom w:val="single" w:sz="4" w:space="0" w:color="auto"/>
              <w:right w:val="single" w:sz="4" w:space="0" w:color="auto"/>
            </w:tcBorders>
            <w:shd w:val="clear" w:color="auto" w:fill="auto"/>
            <w:vAlign w:val="center"/>
            <w:hideMark/>
          </w:tcPr>
          <w:p w14:paraId="417CCB74"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0" w:type="pct"/>
            <w:tcBorders>
              <w:top w:val="nil"/>
              <w:left w:val="nil"/>
              <w:bottom w:val="single" w:sz="4" w:space="0" w:color="auto"/>
              <w:right w:val="single" w:sz="4" w:space="0" w:color="auto"/>
            </w:tcBorders>
            <w:shd w:val="clear" w:color="auto" w:fill="auto"/>
            <w:vAlign w:val="center"/>
            <w:hideMark/>
          </w:tcPr>
          <w:p w14:paraId="6B9603E5"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41,34</w:t>
            </w:r>
          </w:p>
        </w:tc>
        <w:tc>
          <w:tcPr>
            <w:tcW w:w="537" w:type="pct"/>
            <w:tcBorders>
              <w:top w:val="nil"/>
              <w:left w:val="nil"/>
              <w:bottom w:val="single" w:sz="4" w:space="0" w:color="auto"/>
              <w:right w:val="single" w:sz="4" w:space="0" w:color="auto"/>
            </w:tcBorders>
            <w:shd w:val="clear" w:color="auto" w:fill="auto"/>
            <w:vAlign w:val="center"/>
            <w:hideMark/>
          </w:tcPr>
          <w:p w14:paraId="75205F1A"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41,34</w:t>
            </w:r>
          </w:p>
        </w:tc>
        <w:tc>
          <w:tcPr>
            <w:tcW w:w="521" w:type="pct"/>
            <w:tcBorders>
              <w:top w:val="nil"/>
              <w:left w:val="nil"/>
              <w:bottom w:val="single" w:sz="4" w:space="0" w:color="auto"/>
              <w:right w:val="single" w:sz="4" w:space="0" w:color="auto"/>
            </w:tcBorders>
            <w:shd w:val="clear" w:color="auto" w:fill="auto"/>
            <w:vAlign w:val="center"/>
            <w:hideMark/>
          </w:tcPr>
          <w:p w14:paraId="75ED4C7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2B9BAAAE"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0DEF9E45"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-41,34</w:t>
            </w:r>
          </w:p>
        </w:tc>
        <w:tc>
          <w:tcPr>
            <w:tcW w:w="403" w:type="pct"/>
            <w:tcBorders>
              <w:top w:val="nil"/>
              <w:left w:val="nil"/>
              <w:bottom w:val="single" w:sz="4" w:space="0" w:color="auto"/>
              <w:right w:val="single" w:sz="4" w:space="0" w:color="auto"/>
            </w:tcBorders>
            <w:shd w:val="clear" w:color="auto" w:fill="auto"/>
            <w:vAlign w:val="center"/>
            <w:hideMark/>
          </w:tcPr>
          <w:p w14:paraId="3C97745D" w14:textId="54160716" w:rsidR="00265F24" w:rsidRPr="003240FE" w:rsidRDefault="00265F24" w:rsidP="00A176AE">
            <w:pPr>
              <w:jc w:val="center"/>
              <w:rPr>
                <w:rFonts w:ascii="Myriad Pro" w:hAnsi="Myriad Pro"/>
                <w:sz w:val="20"/>
                <w:szCs w:val="20"/>
              </w:rPr>
            </w:pPr>
            <w:r w:rsidRPr="003240FE">
              <w:rPr>
                <w:rFonts w:ascii="Myriad Pro" w:hAnsi="Myriad Pro"/>
                <w:sz w:val="20"/>
                <w:szCs w:val="20"/>
              </w:rPr>
              <w:t>-100,0%</w:t>
            </w:r>
          </w:p>
        </w:tc>
      </w:tr>
      <w:tr w:rsidR="00265F24" w:rsidRPr="003240FE" w14:paraId="2A79AB9F"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5D8EA16F" w14:textId="77777777" w:rsidR="00265F24" w:rsidRPr="003240FE" w:rsidRDefault="00265F24" w:rsidP="00EE3E15">
            <w:pPr>
              <w:rPr>
                <w:rFonts w:ascii="Myriad Pro" w:hAnsi="Myriad Pro"/>
                <w:sz w:val="20"/>
                <w:szCs w:val="20"/>
              </w:rPr>
            </w:pPr>
            <w:r w:rsidRPr="003240FE">
              <w:rPr>
                <w:rFonts w:ascii="Myriad Pro" w:hAnsi="Myriad Pro"/>
                <w:sz w:val="20"/>
                <w:szCs w:val="20"/>
              </w:rPr>
              <w:t>1.3.6.</w:t>
            </w:r>
          </w:p>
        </w:tc>
        <w:tc>
          <w:tcPr>
            <w:tcW w:w="1051" w:type="pct"/>
            <w:tcBorders>
              <w:top w:val="nil"/>
              <w:left w:val="nil"/>
              <w:bottom w:val="single" w:sz="4" w:space="0" w:color="auto"/>
              <w:right w:val="single" w:sz="4" w:space="0" w:color="auto"/>
            </w:tcBorders>
            <w:shd w:val="clear" w:color="auto" w:fill="auto"/>
            <w:vAlign w:val="center"/>
            <w:hideMark/>
          </w:tcPr>
          <w:p w14:paraId="43D400A8" w14:textId="77777777" w:rsidR="00265F24" w:rsidRPr="003240FE" w:rsidRDefault="00265F24" w:rsidP="00EE3E15">
            <w:pPr>
              <w:rPr>
                <w:rFonts w:ascii="Myriad Pro" w:hAnsi="Myriad Pro"/>
                <w:sz w:val="20"/>
                <w:szCs w:val="20"/>
              </w:rPr>
            </w:pPr>
            <w:r w:rsidRPr="003240FE">
              <w:rPr>
                <w:rFonts w:ascii="Myriad Pro" w:hAnsi="Myriad Pro"/>
                <w:sz w:val="20"/>
                <w:szCs w:val="20"/>
              </w:rPr>
              <w:t>Расходы на страхование</w:t>
            </w:r>
          </w:p>
        </w:tc>
        <w:tc>
          <w:tcPr>
            <w:tcW w:w="535" w:type="pct"/>
            <w:tcBorders>
              <w:top w:val="nil"/>
              <w:left w:val="nil"/>
              <w:bottom w:val="single" w:sz="4" w:space="0" w:color="auto"/>
              <w:right w:val="single" w:sz="4" w:space="0" w:color="auto"/>
            </w:tcBorders>
            <w:shd w:val="clear" w:color="auto" w:fill="auto"/>
            <w:vAlign w:val="center"/>
            <w:hideMark/>
          </w:tcPr>
          <w:p w14:paraId="372A04F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2 478,47</w:t>
            </w:r>
          </w:p>
        </w:tc>
        <w:tc>
          <w:tcPr>
            <w:tcW w:w="520" w:type="pct"/>
            <w:tcBorders>
              <w:top w:val="nil"/>
              <w:left w:val="nil"/>
              <w:bottom w:val="single" w:sz="4" w:space="0" w:color="auto"/>
              <w:right w:val="single" w:sz="4" w:space="0" w:color="auto"/>
            </w:tcBorders>
            <w:shd w:val="clear" w:color="auto" w:fill="auto"/>
            <w:vAlign w:val="center"/>
            <w:hideMark/>
          </w:tcPr>
          <w:p w14:paraId="620E8DE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11 750,83</w:t>
            </w:r>
          </w:p>
        </w:tc>
        <w:tc>
          <w:tcPr>
            <w:tcW w:w="537" w:type="pct"/>
            <w:tcBorders>
              <w:top w:val="nil"/>
              <w:left w:val="nil"/>
              <w:bottom w:val="single" w:sz="4" w:space="0" w:color="auto"/>
              <w:right w:val="single" w:sz="4" w:space="0" w:color="auto"/>
            </w:tcBorders>
            <w:shd w:val="clear" w:color="auto" w:fill="auto"/>
            <w:vAlign w:val="center"/>
            <w:hideMark/>
          </w:tcPr>
          <w:p w14:paraId="63673DB2"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10 507,34</w:t>
            </w:r>
          </w:p>
        </w:tc>
        <w:tc>
          <w:tcPr>
            <w:tcW w:w="521" w:type="pct"/>
            <w:tcBorders>
              <w:top w:val="nil"/>
              <w:left w:val="nil"/>
              <w:bottom w:val="single" w:sz="4" w:space="0" w:color="auto"/>
              <w:right w:val="single" w:sz="4" w:space="0" w:color="auto"/>
            </w:tcBorders>
            <w:shd w:val="clear" w:color="auto" w:fill="auto"/>
            <w:vAlign w:val="center"/>
            <w:hideMark/>
          </w:tcPr>
          <w:p w14:paraId="0AB6C0E4"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2 670,4</w:t>
            </w:r>
          </w:p>
        </w:tc>
        <w:tc>
          <w:tcPr>
            <w:tcW w:w="521" w:type="pct"/>
            <w:tcBorders>
              <w:top w:val="nil"/>
              <w:left w:val="nil"/>
              <w:bottom w:val="single" w:sz="4" w:space="0" w:color="auto"/>
              <w:right w:val="single" w:sz="4" w:space="0" w:color="auto"/>
            </w:tcBorders>
            <w:shd w:val="clear" w:color="auto" w:fill="auto"/>
            <w:vAlign w:val="center"/>
            <w:hideMark/>
          </w:tcPr>
          <w:p w14:paraId="20129B8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2 596,6</w:t>
            </w:r>
          </w:p>
        </w:tc>
        <w:tc>
          <w:tcPr>
            <w:tcW w:w="556" w:type="pct"/>
            <w:tcBorders>
              <w:top w:val="nil"/>
              <w:left w:val="nil"/>
              <w:bottom w:val="single" w:sz="4" w:space="0" w:color="auto"/>
              <w:right w:val="single" w:sz="4" w:space="0" w:color="auto"/>
            </w:tcBorders>
            <w:shd w:val="clear" w:color="auto" w:fill="auto"/>
            <w:vAlign w:val="center"/>
            <w:hideMark/>
          </w:tcPr>
          <w:p w14:paraId="04E58CC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-9 080,42</w:t>
            </w:r>
          </w:p>
        </w:tc>
        <w:tc>
          <w:tcPr>
            <w:tcW w:w="403" w:type="pct"/>
            <w:tcBorders>
              <w:top w:val="nil"/>
              <w:left w:val="nil"/>
              <w:bottom w:val="single" w:sz="4" w:space="0" w:color="auto"/>
              <w:right w:val="single" w:sz="4" w:space="0" w:color="auto"/>
            </w:tcBorders>
            <w:shd w:val="clear" w:color="auto" w:fill="auto"/>
            <w:vAlign w:val="center"/>
            <w:hideMark/>
          </w:tcPr>
          <w:p w14:paraId="7557202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-77,27%</w:t>
            </w:r>
          </w:p>
        </w:tc>
      </w:tr>
      <w:tr w:rsidR="00265F24" w:rsidRPr="003240FE" w14:paraId="582D737A" w14:textId="77777777" w:rsidTr="003240FE">
        <w:trPr>
          <w:trHeight w:val="464"/>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8B9CDCD" w14:textId="77777777" w:rsidR="00265F24" w:rsidRPr="003240FE" w:rsidRDefault="00265F24" w:rsidP="00EE3E15">
            <w:pPr>
              <w:rPr>
                <w:rFonts w:ascii="Myriad Pro" w:hAnsi="Myriad Pro"/>
                <w:sz w:val="20"/>
                <w:szCs w:val="20"/>
              </w:rPr>
            </w:pPr>
            <w:r w:rsidRPr="003240FE">
              <w:rPr>
                <w:rFonts w:ascii="Myriad Pro" w:hAnsi="Myriad Pro"/>
                <w:sz w:val="20"/>
                <w:szCs w:val="20"/>
              </w:rPr>
              <w:lastRenderedPageBreak/>
              <w:t> </w:t>
            </w:r>
          </w:p>
        </w:tc>
        <w:tc>
          <w:tcPr>
            <w:tcW w:w="1051" w:type="pct"/>
            <w:tcBorders>
              <w:top w:val="nil"/>
              <w:left w:val="nil"/>
              <w:bottom w:val="single" w:sz="4" w:space="0" w:color="auto"/>
              <w:right w:val="single" w:sz="4" w:space="0" w:color="auto"/>
            </w:tcBorders>
            <w:shd w:val="clear" w:color="auto" w:fill="auto"/>
            <w:vAlign w:val="center"/>
            <w:hideMark/>
          </w:tcPr>
          <w:p w14:paraId="2B18FF8D" w14:textId="77777777" w:rsidR="00265F24" w:rsidRPr="003240FE" w:rsidRDefault="00265F24" w:rsidP="00EE3E15">
            <w:pPr>
              <w:rPr>
                <w:rFonts w:ascii="Myriad Pro" w:hAnsi="Myriad Pro"/>
                <w:sz w:val="20"/>
                <w:szCs w:val="20"/>
              </w:rPr>
            </w:pPr>
            <w:r w:rsidRPr="003240FE">
              <w:rPr>
                <w:rFonts w:ascii="Myriad Pro" w:hAnsi="Myriad Pro"/>
                <w:sz w:val="20"/>
                <w:szCs w:val="20"/>
              </w:rPr>
              <w:t>ОСАГО</w:t>
            </w:r>
          </w:p>
        </w:tc>
        <w:tc>
          <w:tcPr>
            <w:tcW w:w="535" w:type="pct"/>
            <w:tcBorders>
              <w:top w:val="nil"/>
              <w:left w:val="nil"/>
              <w:bottom w:val="single" w:sz="4" w:space="0" w:color="auto"/>
              <w:right w:val="single" w:sz="4" w:space="0" w:color="auto"/>
            </w:tcBorders>
            <w:shd w:val="clear" w:color="auto" w:fill="auto"/>
            <w:vAlign w:val="center"/>
            <w:hideMark/>
          </w:tcPr>
          <w:p w14:paraId="7910820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2 409,69</w:t>
            </w:r>
          </w:p>
        </w:tc>
        <w:tc>
          <w:tcPr>
            <w:tcW w:w="520" w:type="pct"/>
            <w:tcBorders>
              <w:top w:val="nil"/>
              <w:left w:val="nil"/>
              <w:bottom w:val="single" w:sz="4" w:space="0" w:color="auto"/>
              <w:right w:val="single" w:sz="4" w:space="0" w:color="auto"/>
            </w:tcBorders>
            <w:shd w:val="clear" w:color="auto" w:fill="auto"/>
            <w:vAlign w:val="center"/>
            <w:hideMark/>
          </w:tcPr>
          <w:p w14:paraId="09598DD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2659,30</w:t>
            </w:r>
          </w:p>
        </w:tc>
        <w:tc>
          <w:tcPr>
            <w:tcW w:w="537" w:type="pct"/>
            <w:tcBorders>
              <w:top w:val="nil"/>
              <w:left w:val="nil"/>
              <w:bottom w:val="single" w:sz="4" w:space="0" w:color="auto"/>
              <w:right w:val="single" w:sz="4" w:space="0" w:color="auto"/>
            </w:tcBorders>
            <w:shd w:val="clear" w:color="auto" w:fill="auto"/>
            <w:vAlign w:val="center"/>
            <w:hideMark/>
          </w:tcPr>
          <w:p w14:paraId="4BA3C454"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2 623,87</w:t>
            </w:r>
          </w:p>
        </w:tc>
        <w:tc>
          <w:tcPr>
            <w:tcW w:w="521" w:type="pct"/>
            <w:tcBorders>
              <w:top w:val="nil"/>
              <w:left w:val="nil"/>
              <w:bottom w:val="single" w:sz="4" w:space="0" w:color="auto"/>
              <w:right w:val="single" w:sz="4" w:space="0" w:color="auto"/>
            </w:tcBorders>
            <w:shd w:val="clear" w:color="auto" w:fill="auto"/>
            <w:vAlign w:val="center"/>
            <w:hideMark/>
          </w:tcPr>
          <w:p w14:paraId="64AFA613"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2 596,30</w:t>
            </w:r>
          </w:p>
        </w:tc>
        <w:tc>
          <w:tcPr>
            <w:tcW w:w="521" w:type="pct"/>
            <w:tcBorders>
              <w:top w:val="nil"/>
              <w:left w:val="nil"/>
              <w:bottom w:val="single" w:sz="4" w:space="0" w:color="auto"/>
              <w:right w:val="single" w:sz="4" w:space="0" w:color="auto"/>
            </w:tcBorders>
            <w:shd w:val="clear" w:color="auto" w:fill="auto"/>
            <w:vAlign w:val="center"/>
            <w:hideMark/>
          </w:tcPr>
          <w:p w14:paraId="418325C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2 524,54</w:t>
            </w:r>
          </w:p>
        </w:tc>
        <w:tc>
          <w:tcPr>
            <w:tcW w:w="556" w:type="pct"/>
            <w:tcBorders>
              <w:top w:val="nil"/>
              <w:left w:val="nil"/>
              <w:bottom w:val="single" w:sz="4" w:space="0" w:color="auto"/>
              <w:right w:val="single" w:sz="4" w:space="0" w:color="auto"/>
            </w:tcBorders>
            <w:shd w:val="clear" w:color="auto" w:fill="auto"/>
            <w:vAlign w:val="center"/>
            <w:hideMark/>
          </w:tcPr>
          <w:p w14:paraId="5F4C4AC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-63,00</w:t>
            </w:r>
          </w:p>
        </w:tc>
        <w:tc>
          <w:tcPr>
            <w:tcW w:w="403" w:type="pct"/>
            <w:tcBorders>
              <w:top w:val="nil"/>
              <w:left w:val="nil"/>
              <w:bottom w:val="single" w:sz="4" w:space="0" w:color="auto"/>
              <w:right w:val="single" w:sz="4" w:space="0" w:color="auto"/>
            </w:tcBorders>
            <w:shd w:val="clear" w:color="auto" w:fill="auto"/>
            <w:vAlign w:val="center"/>
            <w:hideMark/>
          </w:tcPr>
          <w:p w14:paraId="0CDEBE0B"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-2,37%</w:t>
            </w:r>
          </w:p>
        </w:tc>
      </w:tr>
      <w:tr w:rsidR="00265F24" w:rsidRPr="003240FE" w14:paraId="2A4AE2EC" w14:textId="77777777" w:rsidTr="003240FE">
        <w:trPr>
          <w:trHeight w:val="444"/>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2B3F419" w14:textId="4C3D6A65" w:rsidR="00265F24" w:rsidRPr="003240FE" w:rsidRDefault="00265F24" w:rsidP="00EE3E15">
            <w:pPr>
              <w:rPr>
                <w:rFonts w:ascii="Myriad Pro" w:hAnsi="Myriad Pro"/>
                <w:sz w:val="20"/>
                <w:szCs w:val="20"/>
              </w:rPr>
            </w:pPr>
          </w:p>
        </w:tc>
        <w:tc>
          <w:tcPr>
            <w:tcW w:w="1051" w:type="pct"/>
            <w:tcBorders>
              <w:top w:val="nil"/>
              <w:left w:val="nil"/>
              <w:bottom w:val="single" w:sz="4" w:space="0" w:color="auto"/>
              <w:right w:val="single" w:sz="4" w:space="0" w:color="auto"/>
            </w:tcBorders>
            <w:shd w:val="clear" w:color="auto" w:fill="auto"/>
            <w:vAlign w:val="center"/>
            <w:hideMark/>
          </w:tcPr>
          <w:p w14:paraId="2CA848B0" w14:textId="77777777" w:rsidR="00265F24" w:rsidRPr="003240FE" w:rsidRDefault="00265F24" w:rsidP="00EE3E15">
            <w:pPr>
              <w:rPr>
                <w:rFonts w:ascii="Myriad Pro" w:hAnsi="Myriad Pro"/>
                <w:sz w:val="20"/>
                <w:szCs w:val="20"/>
              </w:rPr>
            </w:pPr>
            <w:proofErr w:type="spellStart"/>
            <w:r w:rsidRPr="003240FE">
              <w:rPr>
                <w:rFonts w:ascii="Myriad Pro" w:hAnsi="Myriad Pro"/>
                <w:sz w:val="20"/>
                <w:szCs w:val="20"/>
              </w:rPr>
              <w:t>обязат</w:t>
            </w:r>
            <w:proofErr w:type="spellEnd"/>
            <w:r w:rsidRPr="003240FE">
              <w:rPr>
                <w:rFonts w:ascii="Myriad Pro" w:hAnsi="Myriad Pro"/>
                <w:sz w:val="20"/>
                <w:szCs w:val="20"/>
              </w:rPr>
              <w:t xml:space="preserve"> страх </w:t>
            </w:r>
            <w:proofErr w:type="spellStart"/>
            <w:r w:rsidRPr="003240FE">
              <w:rPr>
                <w:rFonts w:ascii="Myriad Pro" w:hAnsi="Myriad Pro"/>
                <w:sz w:val="20"/>
                <w:szCs w:val="20"/>
              </w:rPr>
              <w:t>отв</w:t>
            </w:r>
            <w:proofErr w:type="spellEnd"/>
            <w:r w:rsidRPr="003240FE">
              <w:rPr>
                <w:rFonts w:ascii="Myriad Pro" w:hAnsi="Myriad Pro"/>
                <w:sz w:val="20"/>
                <w:szCs w:val="20"/>
              </w:rPr>
              <w:t xml:space="preserve"> ОПО</w:t>
            </w:r>
          </w:p>
        </w:tc>
        <w:tc>
          <w:tcPr>
            <w:tcW w:w="535" w:type="pct"/>
            <w:tcBorders>
              <w:top w:val="nil"/>
              <w:left w:val="nil"/>
              <w:bottom w:val="single" w:sz="4" w:space="0" w:color="auto"/>
              <w:right w:val="single" w:sz="4" w:space="0" w:color="auto"/>
            </w:tcBorders>
            <w:shd w:val="clear" w:color="auto" w:fill="auto"/>
            <w:vAlign w:val="center"/>
            <w:hideMark/>
          </w:tcPr>
          <w:p w14:paraId="4EF9471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68,78</w:t>
            </w:r>
          </w:p>
        </w:tc>
        <w:tc>
          <w:tcPr>
            <w:tcW w:w="520" w:type="pct"/>
            <w:tcBorders>
              <w:top w:val="nil"/>
              <w:left w:val="nil"/>
              <w:bottom w:val="single" w:sz="4" w:space="0" w:color="auto"/>
              <w:right w:val="single" w:sz="4" w:space="0" w:color="auto"/>
            </w:tcBorders>
            <w:shd w:val="clear" w:color="auto" w:fill="auto"/>
            <w:vAlign w:val="center"/>
            <w:hideMark/>
          </w:tcPr>
          <w:p w14:paraId="4C298F01"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74,90</w:t>
            </w:r>
          </w:p>
        </w:tc>
        <w:tc>
          <w:tcPr>
            <w:tcW w:w="537" w:type="pct"/>
            <w:tcBorders>
              <w:top w:val="nil"/>
              <w:left w:val="nil"/>
              <w:bottom w:val="single" w:sz="4" w:space="0" w:color="auto"/>
              <w:right w:val="single" w:sz="4" w:space="0" w:color="auto"/>
            </w:tcBorders>
            <w:shd w:val="clear" w:color="auto" w:fill="auto"/>
            <w:vAlign w:val="center"/>
            <w:hideMark/>
          </w:tcPr>
          <w:p w14:paraId="715FFC0B"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74,90</w:t>
            </w:r>
          </w:p>
        </w:tc>
        <w:tc>
          <w:tcPr>
            <w:tcW w:w="521" w:type="pct"/>
            <w:tcBorders>
              <w:top w:val="nil"/>
              <w:left w:val="nil"/>
              <w:bottom w:val="single" w:sz="4" w:space="0" w:color="auto"/>
              <w:right w:val="single" w:sz="4" w:space="0" w:color="auto"/>
            </w:tcBorders>
            <w:shd w:val="clear" w:color="auto" w:fill="auto"/>
            <w:vAlign w:val="center"/>
            <w:hideMark/>
          </w:tcPr>
          <w:p w14:paraId="0A55144E"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74,11</w:t>
            </w:r>
          </w:p>
        </w:tc>
        <w:tc>
          <w:tcPr>
            <w:tcW w:w="521" w:type="pct"/>
            <w:tcBorders>
              <w:top w:val="nil"/>
              <w:left w:val="nil"/>
              <w:bottom w:val="single" w:sz="4" w:space="0" w:color="auto"/>
              <w:right w:val="single" w:sz="4" w:space="0" w:color="auto"/>
            </w:tcBorders>
            <w:shd w:val="clear" w:color="auto" w:fill="auto"/>
            <w:vAlign w:val="center"/>
            <w:hideMark/>
          </w:tcPr>
          <w:p w14:paraId="7CF8B3C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72,06</w:t>
            </w:r>
          </w:p>
        </w:tc>
        <w:tc>
          <w:tcPr>
            <w:tcW w:w="556" w:type="pct"/>
            <w:tcBorders>
              <w:top w:val="nil"/>
              <w:left w:val="nil"/>
              <w:bottom w:val="single" w:sz="4" w:space="0" w:color="auto"/>
              <w:right w:val="single" w:sz="4" w:space="0" w:color="auto"/>
            </w:tcBorders>
            <w:shd w:val="clear" w:color="auto" w:fill="auto"/>
            <w:vAlign w:val="center"/>
            <w:hideMark/>
          </w:tcPr>
          <w:p w14:paraId="6C16938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-0,79</w:t>
            </w:r>
          </w:p>
        </w:tc>
        <w:tc>
          <w:tcPr>
            <w:tcW w:w="403" w:type="pct"/>
            <w:tcBorders>
              <w:top w:val="nil"/>
              <w:left w:val="nil"/>
              <w:bottom w:val="single" w:sz="4" w:space="0" w:color="auto"/>
              <w:right w:val="single" w:sz="4" w:space="0" w:color="auto"/>
            </w:tcBorders>
            <w:shd w:val="clear" w:color="auto" w:fill="auto"/>
            <w:vAlign w:val="center"/>
            <w:hideMark/>
          </w:tcPr>
          <w:p w14:paraId="39270DD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-1,05%</w:t>
            </w:r>
          </w:p>
        </w:tc>
      </w:tr>
      <w:tr w:rsidR="00265F24" w:rsidRPr="003240FE" w14:paraId="31D66002" w14:textId="77777777" w:rsidTr="003240FE">
        <w:trPr>
          <w:trHeight w:val="554"/>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5F04E34"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3EF4EBE5" w14:textId="77777777" w:rsidR="00265F24" w:rsidRPr="003240FE" w:rsidRDefault="00265F24" w:rsidP="00EE3E15">
            <w:pPr>
              <w:rPr>
                <w:rFonts w:ascii="Myriad Pro" w:hAnsi="Myriad Pro"/>
                <w:sz w:val="20"/>
                <w:szCs w:val="20"/>
              </w:rPr>
            </w:pPr>
            <w:r w:rsidRPr="003240FE">
              <w:rPr>
                <w:rFonts w:ascii="Myriad Pro" w:hAnsi="Myriad Pro"/>
                <w:sz w:val="20"/>
                <w:szCs w:val="20"/>
              </w:rPr>
              <w:t>КАСКО</w:t>
            </w:r>
          </w:p>
        </w:tc>
        <w:tc>
          <w:tcPr>
            <w:tcW w:w="535" w:type="pct"/>
            <w:tcBorders>
              <w:top w:val="nil"/>
              <w:left w:val="nil"/>
              <w:bottom w:val="single" w:sz="4" w:space="0" w:color="auto"/>
              <w:right w:val="single" w:sz="4" w:space="0" w:color="auto"/>
            </w:tcBorders>
            <w:shd w:val="clear" w:color="auto" w:fill="auto"/>
            <w:vAlign w:val="center"/>
            <w:hideMark/>
          </w:tcPr>
          <w:p w14:paraId="550A833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0" w:type="pct"/>
            <w:tcBorders>
              <w:top w:val="nil"/>
              <w:left w:val="nil"/>
              <w:bottom w:val="single" w:sz="4" w:space="0" w:color="auto"/>
              <w:right w:val="single" w:sz="4" w:space="0" w:color="auto"/>
            </w:tcBorders>
            <w:shd w:val="clear" w:color="auto" w:fill="auto"/>
            <w:vAlign w:val="center"/>
            <w:hideMark/>
          </w:tcPr>
          <w:p w14:paraId="0F58925A"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399,76</w:t>
            </w:r>
          </w:p>
        </w:tc>
        <w:tc>
          <w:tcPr>
            <w:tcW w:w="537" w:type="pct"/>
            <w:tcBorders>
              <w:top w:val="nil"/>
              <w:left w:val="nil"/>
              <w:bottom w:val="single" w:sz="4" w:space="0" w:color="auto"/>
              <w:right w:val="single" w:sz="4" w:space="0" w:color="auto"/>
            </w:tcBorders>
            <w:shd w:val="clear" w:color="auto" w:fill="auto"/>
            <w:vAlign w:val="center"/>
            <w:hideMark/>
          </w:tcPr>
          <w:p w14:paraId="53F3311B"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33AFAB4E"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754BA8A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7291D5E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-399,76</w:t>
            </w:r>
          </w:p>
        </w:tc>
        <w:tc>
          <w:tcPr>
            <w:tcW w:w="403" w:type="pct"/>
            <w:tcBorders>
              <w:top w:val="nil"/>
              <w:left w:val="nil"/>
              <w:bottom w:val="single" w:sz="4" w:space="0" w:color="auto"/>
              <w:right w:val="single" w:sz="4" w:space="0" w:color="auto"/>
            </w:tcBorders>
            <w:shd w:val="clear" w:color="auto" w:fill="auto"/>
            <w:vAlign w:val="center"/>
            <w:hideMark/>
          </w:tcPr>
          <w:p w14:paraId="5FC8B50B" w14:textId="23C1924B" w:rsidR="00265F24" w:rsidRPr="003240FE" w:rsidRDefault="00265F24" w:rsidP="00A176AE">
            <w:pPr>
              <w:jc w:val="center"/>
              <w:rPr>
                <w:rFonts w:ascii="Myriad Pro" w:hAnsi="Myriad Pro"/>
                <w:sz w:val="20"/>
                <w:szCs w:val="20"/>
              </w:rPr>
            </w:pPr>
            <w:r w:rsidRPr="003240FE">
              <w:rPr>
                <w:rFonts w:ascii="Myriad Pro" w:hAnsi="Myriad Pro"/>
                <w:sz w:val="20"/>
                <w:szCs w:val="20"/>
              </w:rPr>
              <w:t>-100,0%</w:t>
            </w:r>
          </w:p>
        </w:tc>
      </w:tr>
      <w:tr w:rsidR="00265F24" w:rsidRPr="003240FE" w14:paraId="598FA72A"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82DED9E"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65018569" w14:textId="77777777" w:rsidR="00265F24" w:rsidRPr="003240FE" w:rsidRDefault="00265F24" w:rsidP="00EE3E15">
            <w:pPr>
              <w:rPr>
                <w:rFonts w:ascii="Myriad Pro" w:hAnsi="Myriad Pro"/>
                <w:sz w:val="20"/>
                <w:szCs w:val="20"/>
              </w:rPr>
            </w:pPr>
            <w:r w:rsidRPr="003240FE">
              <w:rPr>
                <w:rFonts w:ascii="Myriad Pro" w:hAnsi="Myriad Pro"/>
                <w:sz w:val="20"/>
                <w:szCs w:val="20"/>
              </w:rPr>
              <w:t>добровольное страхование имущества</w:t>
            </w:r>
          </w:p>
        </w:tc>
        <w:tc>
          <w:tcPr>
            <w:tcW w:w="535" w:type="pct"/>
            <w:tcBorders>
              <w:top w:val="nil"/>
              <w:left w:val="nil"/>
              <w:bottom w:val="single" w:sz="4" w:space="0" w:color="auto"/>
              <w:right w:val="single" w:sz="4" w:space="0" w:color="auto"/>
            </w:tcBorders>
            <w:shd w:val="clear" w:color="auto" w:fill="auto"/>
            <w:vAlign w:val="center"/>
            <w:hideMark/>
          </w:tcPr>
          <w:p w14:paraId="0668042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0" w:type="pct"/>
            <w:tcBorders>
              <w:top w:val="nil"/>
              <w:left w:val="nil"/>
              <w:bottom w:val="single" w:sz="4" w:space="0" w:color="auto"/>
              <w:right w:val="single" w:sz="4" w:space="0" w:color="auto"/>
            </w:tcBorders>
            <w:shd w:val="clear" w:color="auto" w:fill="auto"/>
            <w:vAlign w:val="center"/>
            <w:hideMark/>
          </w:tcPr>
          <w:p w14:paraId="5F7350E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6209,73</w:t>
            </w:r>
          </w:p>
        </w:tc>
        <w:tc>
          <w:tcPr>
            <w:tcW w:w="537" w:type="pct"/>
            <w:tcBorders>
              <w:top w:val="nil"/>
              <w:left w:val="nil"/>
              <w:bottom w:val="single" w:sz="4" w:space="0" w:color="auto"/>
              <w:right w:val="single" w:sz="4" w:space="0" w:color="auto"/>
            </w:tcBorders>
            <w:shd w:val="clear" w:color="auto" w:fill="auto"/>
            <w:vAlign w:val="center"/>
            <w:hideMark/>
          </w:tcPr>
          <w:p w14:paraId="65F3DC33"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6 207,38</w:t>
            </w:r>
          </w:p>
        </w:tc>
        <w:tc>
          <w:tcPr>
            <w:tcW w:w="521" w:type="pct"/>
            <w:tcBorders>
              <w:top w:val="nil"/>
              <w:left w:val="nil"/>
              <w:bottom w:val="single" w:sz="4" w:space="0" w:color="auto"/>
              <w:right w:val="single" w:sz="4" w:space="0" w:color="auto"/>
            </w:tcBorders>
            <w:shd w:val="clear" w:color="auto" w:fill="auto"/>
            <w:vAlign w:val="center"/>
            <w:hideMark/>
          </w:tcPr>
          <w:p w14:paraId="57537D6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38FE88F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17D986E9"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-6 209,73</w:t>
            </w:r>
          </w:p>
        </w:tc>
        <w:tc>
          <w:tcPr>
            <w:tcW w:w="403" w:type="pct"/>
            <w:tcBorders>
              <w:top w:val="nil"/>
              <w:left w:val="nil"/>
              <w:bottom w:val="single" w:sz="4" w:space="0" w:color="auto"/>
              <w:right w:val="single" w:sz="4" w:space="0" w:color="auto"/>
            </w:tcBorders>
            <w:shd w:val="clear" w:color="auto" w:fill="auto"/>
            <w:vAlign w:val="center"/>
            <w:hideMark/>
          </w:tcPr>
          <w:p w14:paraId="0F1952F1" w14:textId="6126ACD7" w:rsidR="00265F24" w:rsidRPr="003240FE" w:rsidRDefault="00265F24" w:rsidP="00A176AE">
            <w:pPr>
              <w:jc w:val="center"/>
              <w:rPr>
                <w:rFonts w:ascii="Myriad Pro" w:hAnsi="Myriad Pro"/>
                <w:sz w:val="20"/>
                <w:szCs w:val="20"/>
              </w:rPr>
            </w:pPr>
            <w:r w:rsidRPr="003240FE">
              <w:rPr>
                <w:rFonts w:ascii="Myriad Pro" w:hAnsi="Myriad Pro"/>
                <w:sz w:val="20"/>
                <w:szCs w:val="20"/>
              </w:rPr>
              <w:t>-100,0%</w:t>
            </w:r>
          </w:p>
        </w:tc>
      </w:tr>
      <w:tr w:rsidR="00265F24" w:rsidRPr="003240FE" w14:paraId="20340B71"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770CD843"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42D172A8" w14:textId="77777777" w:rsidR="00265F24" w:rsidRPr="003240FE" w:rsidRDefault="00265F24" w:rsidP="00EE3E15">
            <w:pPr>
              <w:rPr>
                <w:rFonts w:ascii="Myriad Pro" w:hAnsi="Myriad Pro"/>
                <w:sz w:val="20"/>
                <w:szCs w:val="20"/>
              </w:rPr>
            </w:pPr>
            <w:r w:rsidRPr="003240FE">
              <w:rPr>
                <w:rFonts w:ascii="Myriad Pro" w:hAnsi="Myriad Pro"/>
                <w:sz w:val="20"/>
                <w:szCs w:val="20"/>
              </w:rPr>
              <w:t>добровольное медицинское страхование</w:t>
            </w:r>
          </w:p>
        </w:tc>
        <w:tc>
          <w:tcPr>
            <w:tcW w:w="535" w:type="pct"/>
            <w:tcBorders>
              <w:top w:val="nil"/>
              <w:left w:val="nil"/>
              <w:bottom w:val="single" w:sz="4" w:space="0" w:color="auto"/>
              <w:right w:val="single" w:sz="4" w:space="0" w:color="auto"/>
            </w:tcBorders>
            <w:shd w:val="clear" w:color="auto" w:fill="auto"/>
            <w:vAlign w:val="center"/>
            <w:hideMark/>
          </w:tcPr>
          <w:p w14:paraId="78287BA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0" w:type="pct"/>
            <w:tcBorders>
              <w:top w:val="nil"/>
              <w:left w:val="nil"/>
              <w:bottom w:val="single" w:sz="4" w:space="0" w:color="auto"/>
              <w:right w:val="single" w:sz="4" w:space="0" w:color="auto"/>
            </w:tcBorders>
            <w:shd w:val="clear" w:color="auto" w:fill="auto"/>
            <w:vAlign w:val="center"/>
            <w:hideMark/>
          </w:tcPr>
          <w:p w14:paraId="441CDA10"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2072,56</w:t>
            </w:r>
          </w:p>
        </w:tc>
        <w:tc>
          <w:tcPr>
            <w:tcW w:w="537" w:type="pct"/>
            <w:tcBorders>
              <w:top w:val="nil"/>
              <w:left w:val="nil"/>
              <w:bottom w:val="single" w:sz="4" w:space="0" w:color="auto"/>
              <w:right w:val="single" w:sz="4" w:space="0" w:color="auto"/>
            </w:tcBorders>
            <w:shd w:val="clear" w:color="auto" w:fill="auto"/>
            <w:vAlign w:val="center"/>
            <w:hideMark/>
          </w:tcPr>
          <w:p w14:paraId="21E65F5F"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1 473,20</w:t>
            </w:r>
          </w:p>
        </w:tc>
        <w:tc>
          <w:tcPr>
            <w:tcW w:w="521" w:type="pct"/>
            <w:tcBorders>
              <w:top w:val="nil"/>
              <w:left w:val="nil"/>
              <w:bottom w:val="single" w:sz="4" w:space="0" w:color="auto"/>
              <w:right w:val="single" w:sz="4" w:space="0" w:color="auto"/>
            </w:tcBorders>
            <w:shd w:val="clear" w:color="auto" w:fill="auto"/>
            <w:vAlign w:val="center"/>
            <w:hideMark/>
          </w:tcPr>
          <w:p w14:paraId="1DE584E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092826AD"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64607A63"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-2 072,56</w:t>
            </w:r>
          </w:p>
        </w:tc>
        <w:tc>
          <w:tcPr>
            <w:tcW w:w="403" w:type="pct"/>
            <w:tcBorders>
              <w:top w:val="nil"/>
              <w:left w:val="nil"/>
              <w:bottom w:val="single" w:sz="4" w:space="0" w:color="auto"/>
              <w:right w:val="single" w:sz="4" w:space="0" w:color="auto"/>
            </w:tcBorders>
            <w:shd w:val="clear" w:color="auto" w:fill="auto"/>
            <w:vAlign w:val="center"/>
            <w:hideMark/>
          </w:tcPr>
          <w:p w14:paraId="64440300" w14:textId="453A1AE5" w:rsidR="00265F24" w:rsidRPr="003240FE" w:rsidRDefault="00265F24" w:rsidP="00A176AE">
            <w:pPr>
              <w:jc w:val="center"/>
              <w:rPr>
                <w:rFonts w:ascii="Myriad Pro" w:hAnsi="Myriad Pro"/>
                <w:sz w:val="20"/>
                <w:szCs w:val="20"/>
              </w:rPr>
            </w:pPr>
            <w:r w:rsidRPr="003240FE">
              <w:rPr>
                <w:rFonts w:ascii="Myriad Pro" w:hAnsi="Myriad Pro"/>
                <w:sz w:val="20"/>
                <w:szCs w:val="20"/>
              </w:rPr>
              <w:t>-100,0%</w:t>
            </w:r>
          </w:p>
        </w:tc>
      </w:tr>
      <w:tr w:rsidR="00265F24" w:rsidRPr="003240FE" w14:paraId="0BA3835B"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7A7ABDF"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467937DE" w14:textId="77777777" w:rsidR="00265F24" w:rsidRPr="003240FE" w:rsidRDefault="00265F24" w:rsidP="00EE3E15">
            <w:pPr>
              <w:rPr>
                <w:rFonts w:ascii="Myriad Pro" w:hAnsi="Myriad Pro"/>
                <w:sz w:val="20"/>
                <w:szCs w:val="20"/>
              </w:rPr>
            </w:pPr>
            <w:r w:rsidRPr="003240FE">
              <w:rPr>
                <w:rFonts w:ascii="Myriad Pro" w:hAnsi="Myriad Pro"/>
                <w:sz w:val="20"/>
                <w:szCs w:val="20"/>
              </w:rPr>
              <w:t>добровольное страхование от НС</w:t>
            </w:r>
          </w:p>
        </w:tc>
        <w:tc>
          <w:tcPr>
            <w:tcW w:w="535" w:type="pct"/>
            <w:tcBorders>
              <w:top w:val="nil"/>
              <w:left w:val="nil"/>
              <w:bottom w:val="single" w:sz="4" w:space="0" w:color="auto"/>
              <w:right w:val="single" w:sz="4" w:space="0" w:color="auto"/>
            </w:tcBorders>
            <w:shd w:val="clear" w:color="auto" w:fill="auto"/>
            <w:vAlign w:val="center"/>
            <w:hideMark/>
          </w:tcPr>
          <w:p w14:paraId="33611FC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0" w:type="pct"/>
            <w:tcBorders>
              <w:top w:val="nil"/>
              <w:left w:val="nil"/>
              <w:bottom w:val="single" w:sz="4" w:space="0" w:color="auto"/>
              <w:right w:val="single" w:sz="4" w:space="0" w:color="auto"/>
            </w:tcBorders>
            <w:shd w:val="clear" w:color="auto" w:fill="auto"/>
            <w:vAlign w:val="center"/>
            <w:hideMark/>
          </w:tcPr>
          <w:p w14:paraId="300D1738"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131,58</w:t>
            </w:r>
          </w:p>
        </w:tc>
        <w:tc>
          <w:tcPr>
            <w:tcW w:w="537" w:type="pct"/>
            <w:tcBorders>
              <w:top w:val="nil"/>
              <w:left w:val="nil"/>
              <w:bottom w:val="single" w:sz="4" w:space="0" w:color="auto"/>
              <w:right w:val="single" w:sz="4" w:space="0" w:color="auto"/>
            </w:tcBorders>
            <w:shd w:val="clear" w:color="auto" w:fill="auto"/>
            <w:vAlign w:val="center"/>
            <w:hideMark/>
          </w:tcPr>
          <w:p w14:paraId="014097D7"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127,99</w:t>
            </w:r>
          </w:p>
        </w:tc>
        <w:tc>
          <w:tcPr>
            <w:tcW w:w="521" w:type="pct"/>
            <w:tcBorders>
              <w:top w:val="nil"/>
              <w:left w:val="nil"/>
              <w:bottom w:val="single" w:sz="4" w:space="0" w:color="auto"/>
              <w:right w:val="single" w:sz="4" w:space="0" w:color="auto"/>
            </w:tcBorders>
            <w:shd w:val="clear" w:color="auto" w:fill="auto"/>
            <w:vAlign w:val="center"/>
            <w:hideMark/>
          </w:tcPr>
          <w:p w14:paraId="260DB413"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76C213BE"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0E7C5960"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-131,58</w:t>
            </w:r>
          </w:p>
        </w:tc>
        <w:tc>
          <w:tcPr>
            <w:tcW w:w="403" w:type="pct"/>
            <w:tcBorders>
              <w:top w:val="nil"/>
              <w:left w:val="nil"/>
              <w:bottom w:val="single" w:sz="4" w:space="0" w:color="auto"/>
              <w:right w:val="single" w:sz="4" w:space="0" w:color="auto"/>
            </w:tcBorders>
            <w:shd w:val="clear" w:color="auto" w:fill="auto"/>
            <w:vAlign w:val="center"/>
            <w:hideMark/>
          </w:tcPr>
          <w:p w14:paraId="537D5E9D" w14:textId="1A338320" w:rsidR="00265F24" w:rsidRPr="003240FE" w:rsidRDefault="00265F24" w:rsidP="00A176AE">
            <w:pPr>
              <w:jc w:val="center"/>
              <w:rPr>
                <w:rFonts w:ascii="Myriad Pro" w:hAnsi="Myriad Pro"/>
                <w:sz w:val="20"/>
                <w:szCs w:val="20"/>
              </w:rPr>
            </w:pPr>
            <w:r w:rsidRPr="003240FE">
              <w:rPr>
                <w:rFonts w:ascii="Myriad Pro" w:hAnsi="Myriad Pro"/>
                <w:sz w:val="20"/>
                <w:szCs w:val="20"/>
              </w:rPr>
              <w:t>-100,0%</w:t>
            </w:r>
          </w:p>
        </w:tc>
      </w:tr>
      <w:tr w:rsidR="00265F24" w:rsidRPr="003240FE" w14:paraId="58983501"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AF2F721"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75FF61E2" w14:textId="77777777" w:rsidR="00265F24" w:rsidRPr="003240FE" w:rsidRDefault="00265F24" w:rsidP="00EE3E15">
            <w:pPr>
              <w:rPr>
                <w:rFonts w:ascii="Myriad Pro" w:hAnsi="Myriad Pro"/>
                <w:sz w:val="20"/>
                <w:szCs w:val="20"/>
              </w:rPr>
            </w:pPr>
            <w:r w:rsidRPr="003240FE">
              <w:rPr>
                <w:rFonts w:ascii="Myriad Pro" w:hAnsi="Myriad Pro"/>
                <w:sz w:val="20"/>
                <w:szCs w:val="20"/>
              </w:rPr>
              <w:t>расходы на страхование гражданской ответственности</w:t>
            </w:r>
          </w:p>
        </w:tc>
        <w:tc>
          <w:tcPr>
            <w:tcW w:w="535" w:type="pct"/>
            <w:tcBorders>
              <w:top w:val="nil"/>
              <w:left w:val="nil"/>
              <w:bottom w:val="single" w:sz="4" w:space="0" w:color="auto"/>
              <w:right w:val="single" w:sz="4" w:space="0" w:color="auto"/>
            </w:tcBorders>
            <w:shd w:val="clear" w:color="auto" w:fill="auto"/>
            <w:vAlign w:val="center"/>
            <w:hideMark/>
          </w:tcPr>
          <w:p w14:paraId="615B247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0" w:type="pct"/>
            <w:tcBorders>
              <w:top w:val="nil"/>
              <w:left w:val="nil"/>
              <w:bottom w:val="single" w:sz="4" w:space="0" w:color="auto"/>
              <w:right w:val="single" w:sz="4" w:space="0" w:color="auto"/>
            </w:tcBorders>
            <w:shd w:val="clear" w:color="auto" w:fill="auto"/>
            <w:vAlign w:val="center"/>
            <w:hideMark/>
          </w:tcPr>
          <w:p w14:paraId="0092014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2,10</w:t>
            </w:r>
          </w:p>
        </w:tc>
        <w:tc>
          <w:tcPr>
            <w:tcW w:w="537" w:type="pct"/>
            <w:tcBorders>
              <w:top w:val="nil"/>
              <w:left w:val="nil"/>
              <w:bottom w:val="single" w:sz="4" w:space="0" w:color="auto"/>
              <w:right w:val="single" w:sz="4" w:space="0" w:color="auto"/>
            </w:tcBorders>
            <w:shd w:val="clear" w:color="auto" w:fill="auto"/>
            <w:vAlign w:val="center"/>
            <w:hideMark/>
          </w:tcPr>
          <w:p w14:paraId="7C48E9A5"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143856C2"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5064FA36"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4CDFCA20"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-2,10</w:t>
            </w:r>
          </w:p>
        </w:tc>
        <w:tc>
          <w:tcPr>
            <w:tcW w:w="403" w:type="pct"/>
            <w:tcBorders>
              <w:top w:val="nil"/>
              <w:left w:val="nil"/>
              <w:bottom w:val="single" w:sz="4" w:space="0" w:color="auto"/>
              <w:right w:val="single" w:sz="4" w:space="0" w:color="auto"/>
            </w:tcBorders>
            <w:shd w:val="clear" w:color="auto" w:fill="auto"/>
            <w:vAlign w:val="center"/>
            <w:hideMark/>
          </w:tcPr>
          <w:p w14:paraId="405A05AB" w14:textId="73C2FB67" w:rsidR="00265F24" w:rsidRPr="003240FE" w:rsidRDefault="00265F24" w:rsidP="00A176AE">
            <w:pPr>
              <w:jc w:val="center"/>
              <w:rPr>
                <w:rFonts w:ascii="Myriad Pro" w:hAnsi="Myriad Pro"/>
                <w:sz w:val="20"/>
                <w:szCs w:val="20"/>
              </w:rPr>
            </w:pPr>
            <w:r w:rsidRPr="003240FE">
              <w:rPr>
                <w:rFonts w:ascii="Myriad Pro" w:hAnsi="Myriad Pro"/>
                <w:sz w:val="20"/>
                <w:szCs w:val="20"/>
              </w:rPr>
              <w:t>-100,0%</w:t>
            </w:r>
          </w:p>
        </w:tc>
      </w:tr>
      <w:tr w:rsidR="00265F24" w:rsidRPr="003240FE" w14:paraId="408CACF0"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23656EE" w14:textId="77777777" w:rsidR="00265F24" w:rsidRPr="003240FE" w:rsidRDefault="00265F24"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59B1D40F" w14:textId="77777777" w:rsidR="00265F24" w:rsidRPr="003240FE" w:rsidRDefault="00265F24" w:rsidP="00EE3E15">
            <w:pPr>
              <w:rPr>
                <w:rFonts w:ascii="Myriad Pro" w:hAnsi="Myriad Pro"/>
                <w:sz w:val="20"/>
                <w:szCs w:val="20"/>
              </w:rPr>
            </w:pPr>
            <w:r w:rsidRPr="003240FE">
              <w:rPr>
                <w:rFonts w:ascii="Myriad Pro" w:hAnsi="Myriad Pro"/>
                <w:sz w:val="20"/>
                <w:szCs w:val="20"/>
              </w:rPr>
              <w:t xml:space="preserve">страхование </w:t>
            </w:r>
            <w:proofErr w:type="spellStart"/>
            <w:r w:rsidRPr="003240FE">
              <w:rPr>
                <w:rFonts w:ascii="Myriad Pro" w:hAnsi="Myriad Pro"/>
                <w:sz w:val="20"/>
                <w:szCs w:val="20"/>
              </w:rPr>
              <w:t>ответсвенности</w:t>
            </w:r>
            <w:proofErr w:type="spellEnd"/>
            <w:r w:rsidRPr="003240FE">
              <w:rPr>
                <w:rFonts w:ascii="Myriad Pro" w:hAnsi="Myriad Pro"/>
                <w:sz w:val="20"/>
                <w:szCs w:val="20"/>
              </w:rPr>
              <w:t xml:space="preserve"> директоров и должностных лиц</w:t>
            </w:r>
          </w:p>
        </w:tc>
        <w:tc>
          <w:tcPr>
            <w:tcW w:w="535" w:type="pct"/>
            <w:tcBorders>
              <w:top w:val="nil"/>
              <w:left w:val="nil"/>
              <w:bottom w:val="single" w:sz="4" w:space="0" w:color="auto"/>
              <w:right w:val="single" w:sz="4" w:space="0" w:color="auto"/>
            </w:tcBorders>
            <w:shd w:val="clear" w:color="auto" w:fill="auto"/>
            <w:vAlign w:val="center"/>
            <w:hideMark/>
          </w:tcPr>
          <w:p w14:paraId="162116F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0" w:type="pct"/>
            <w:tcBorders>
              <w:top w:val="nil"/>
              <w:left w:val="nil"/>
              <w:bottom w:val="single" w:sz="4" w:space="0" w:color="auto"/>
              <w:right w:val="single" w:sz="4" w:space="0" w:color="auto"/>
            </w:tcBorders>
            <w:shd w:val="clear" w:color="auto" w:fill="auto"/>
            <w:vAlign w:val="center"/>
            <w:hideMark/>
          </w:tcPr>
          <w:p w14:paraId="0E7BFC6C"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200,92</w:t>
            </w:r>
          </w:p>
        </w:tc>
        <w:tc>
          <w:tcPr>
            <w:tcW w:w="537" w:type="pct"/>
            <w:tcBorders>
              <w:top w:val="nil"/>
              <w:left w:val="nil"/>
              <w:bottom w:val="single" w:sz="4" w:space="0" w:color="auto"/>
              <w:right w:val="single" w:sz="4" w:space="0" w:color="auto"/>
            </w:tcBorders>
            <w:shd w:val="clear" w:color="auto" w:fill="auto"/>
            <w:vAlign w:val="center"/>
            <w:hideMark/>
          </w:tcPr>
          <w:p w14:paraId="458F6F29" w14:textId="77777777" w:rsidR="00265F24" w:rsidRPr="003240FE" w:rsidRDefault="00265F24" w:rsidP="00A176AE">
            <w:pPr>
              <w:jc w:val="center"/>
              <w:rPr>
                <w:rFonts w:ascii="Myriad Pro" w:hAnsi="Myriad Pro"/>
                <w:i/>
                <w:iCs/>
                <w:sz w:val="20"/>
                <w:szCs w:val="20"/>
              </w:rPr>
            </w:pPr>
            <w:r w:rsidRPr="003240FE">
              <w:rPr>
                <w:rFonts w:ascii="Myriad Pro" w:hAnsi="Myriad Pro"/>
                <w:i/>
                <w:iCs/>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2AA84D04"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159F531F"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1C447660" w14:textId="77777777" w:rsidR="00265F24" w:rsidRPr="003240FE" w:rsidRDefault="00265F24" w:rsidP="00A176AE">
            <w:pPr>
              <w:jc w:val="center"/>
              <w:rPr>
                <w:rFonts w:ascii="Myriad Pro" w:hAnsi="Myriad Pro"/>
                <w:sz w:val="20"/>
                <w:szCs w:val="20"/>
              </w:rPr>
            </w:pPr>
            <w:r w:rsidRPr="003240FE">
              <w:rPr>
                <w:rFonts w:ascii="Myriad Pro" w:hAnsi="Myriad Pro"/>
                <w:sz w:val="20"/>
                <w:szCs w:val="20"/>
              </w:rPr>
              <w:t>-200,92</w:t>
            </w:r>
          </w:p>
        </w:tc>
        <w:tc>
          <w:tcPr>
            <w:tcW w:w="403" w:type="pct"/>
            <w:tcBorders>
              <w:top w:val="nil"/>
              <w:left w:val="nil"/>
              <w:bottom w:val="single" w:sz="4" w:space="0" w:color="auto"/>
              <w:right w:val="single" w:sz="4" w:space="0" w:color="auto"/>
            </w:tcBorders>
            <w:shd w:val="clear" w:color="auto" w:fill="auto"/>
            <w:vAlign w:val="center"/>
            <w:hideMark/>
          </w:tcPr>
          <w:p w14:paraId="097DF780" w14:textId="34747BED" w:rsidR="00265F24" w:rsidRPr="003240FE" w:rsidRDefault="00265F24" w:rsidP="00A176AE">
            <w:pPr>
              <w:jc w:val="center"/>
              <w:rPr>
                <w:rFonts w:ascii="Myriad Pro" w:hAnsi="Myriad Pro"/>
                <w:sz w:val="20"/>
                <w:szCs w:val="20"/>
              </w:rPr>
            </w:pPr>
            <w:r w:rsidRPr="003240FE">
              <w:rPr>
                <w:rFonts w:ascii="Myriad Pro" w:hAnsi="Myriad Pro"/>
                <w:sz w:val="20"/>
                <w:szCs w:val="20"/>
              </w:rPr>
              <w:t>-100,0%</w:t>
            </w:r>
          </w:p>
        </w:tc>
      </w:tr>
      <w:tr w:rsidR="009D0293" w:rsidRPr="003240FE" w14:paraId="743A3AE5"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FD338F1" w14:textId="77777777" w:rsidR="009D0293" w:rsidRPr="003240FE" w:rsidRDefault="009D0293" w:rsidP="00EE3E15">
            <w:pPr>
              <w:rPr>
                <w:rFonts w:ascii="Myriad Pro" w:hAnsi="Myriad Pro"/>
                <w:sz w:val="20"/>
                <w:szCs w:val="20"/>
              </w:rPr>
            </w:pPr>
            <w:r w:rsidRPr="003240FE">
              <w:rPr>
                <w:rFonts w:ascii="Myriad Pro" w:hAnsi="Myriad Pro"/>
                <w:sz w:val="20"/>
                <w:szCs w:val="20"/>
              </w:rPr>
              <w:t>1.3.7.</w:t>
            </w:r>
          </w:p>
        </w:tc>
        <w:tc>
          <w:tcPr>
            <w:tcW w:w="1051" w:type="pct"/>
            <w:tcBorders>
              <w:top w:val="nil"/>
              <w:left w:val="nil"/>
              <w:bottom w:val="single" w:sz="4" w:space="0" w:color="auto"/>
              <w:right w:val="single" w:sz="4" w:space="0" w:color="auto"/>
            </w:tcBorders>
            <w:shd w:val="clear" w:color="auto" w:fill="auto"/>
            <w:vAlign w:val="center"/>
            <w:hideMark/>
          </w:tcPr>
          <w:p w14:paraId="153C79E1" w14:textId="77777777" w:rsidR="009D0293" w:rsidRPr="003240FE" w:rsidRDefault="009D0293" w:rsidP="00EE3E15">
            <w:pPr>
              <w:rPr>
                <w:rFonts w:ascii="Myriad Pro" w:hAnsi="Myriad Pro"/>
                <w:sz w:val="20"/>
                <w:szCs w:val="20"/>
              </w:rPr>
            </w:pPr>
            <w:r w:rsidRPr="003240FE">
              <w:rPr>
                <w:rFonts w:ascii="Myriad Pro" w:hAnsi="Myriad Pro"/>
                <w:sz w:val="20"/>
                <w:szCs w:val="20"/>
              </w:rPr>
              <w:t>Другие прочие расходы</w:t>
            </w:r>
          </w:p>
        </w:tc>
        <w:tc>
          <w:tcPr>
            <w:tcW w:w="535" w:type="pct"/>
            <w:tcBorders>
              <w:top w:val="nil"/>
              <w:left w:val="nil"/>
              <w:bottom w:val="single" w:sz="4" w:space="0" w:color="auto"/>
              <w:right w:val="single" w:sz="4" w:space="0" w:color="auto"/>
            </w:tcBorders>
            <w:shd w:val="clear" w:color="auto" w:fill="auto"/>
            <w:vAlign w:val="center"/>
            <w:hideMark/>
          </w:tcPr>
          <w:p w14:paraId="4C1C57D2"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12 957,29</w:t>
            </w:r>
          </w:p>
        </w:tc>
        <w:tc>
          <w:tcPr>
            <w:tcW w:w="520" w:type="pct"/>
            <w:tcBorders>
              <w:top w:val="nil"/>
              <w:left w:val="nil"/>
              <w:bottom w:val="single" w:sz="4" w:space="0" w:color="auto"/>
              <w:right w:val="single" w:sz="4" w:space="0" w:color="auto"/>
            </w:tcBorders>
            <w:shd w:val="clear" w:color="auto" w:fill="auto"/>
            <w:vAlign w:val="center"/>
            <w:hideMark/>
          </w:tcPr>
          <w:p w14:paraId="7661FE22"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18 701,29</w:t>
            </w:r>
          </w:p>
        </w:tc>
        <w:tc>
          <w:tcPr>
            <w:tcW w:w="537" w:type="pct"/>
            <w:tcBorders>
              <w:top w:val="nil"/>
              <w:left w:val="nil"/>
              <w:bottom w:val="single" w:sz="4" w:space="0" w:color="auto"/>
              <w:right w:val="single" w:sz="4" w:space="0" w:color="auto"/>
            </w:tcBorders>
            <w:shd w:val="clear" w:color="auto" w:fill="auto"/>
            <w:vAlign w:val="center"/>
            <w:hideMark/>
          </w:tcPr>
          <w:p w14:paraId="285F5F4E"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14 706,50</w:t>
            </w:r>
          </w:p>
        </w:tc>
        <w:tc>
          <w:tcPr>
            <w:tcW w:w="521" w:type="pct"/>
            <w:tcBorders>
              <w:top w:val="nil"/>
              <w:left w:val="nil"/>
              <w:bottom w:val="single" w:sz="4" w:space="0" w:color="auto"/>
              <w:right w:val="single" w:sz="4" w:space="0" w:color="auto"/>
            </w:tcBorders>
            <w:shd w:val="clear" w:color="auto" w:fill="auto"/>
            <w:vAlign w:val="center"/>
            <w:hideMark/>
          </w:tcPr>
          <w:p w14:paraId="6DD7FE09"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13 334,2</w:t>
            </w:r>
          </w:p>
        </w:tc>
        <w:tc>
          <w:tcPr>
            <w:tcW w:w="521" w:type="pct"/>
            <w:tcBorders>
              <w:top w:val="nil"/>
              <w:left w:val="nil"/>
              <w:bottom w:val="single" w:sz="4" w:space="0" w:color="auto"/>
              <w:right w:val="single" w:sz="4" w:space="0" w:color="auto"/>
            </w:tcBorders>
            <w:shd w:val="clear" w:color="auto" w:fill="auto"/>
            <w:vAlign w:val="center"/>
            <w:hideMark/>
          </w:tcPr>
          <w:p w14:paraId="1239A325" w14:textId="5451FC4D" w:rsidR="009D0293" w:rsidRPr="003240FE" w:rsidRDefault="009D0293" w:rsidP="00A176AE">
            <w:pPr>
              <w:jc w:val="center"/>
              <w:rPr>
                <w:rFonts w:ascii="Myriad Pro" w:hAnsi="Myriad Pro"/>
                <w:sz w:val="20"/>
                <w:szCs w:val="20"/>
              </w:rPr>
            </w:pPr>
            <w:r w:rsidRPr="003240FE">
              <w:rPr>
                <w:rFonts w:ascii="Myriad Pro" w:hAnsi="Myriad Pro"/>
                <w:sz w:val="20"/>
                <w:szCs w:val="20"/>
              </w:rPr>
              <w:t>12 965,6</w:t>
            </w:r>
          </w:p>
        </w:tc>
        <w:tc>
          <w:tcPr>
            <w:tcW w:w="556" w:type="pct"/>
            <w:tcBorders>
              <w:top w:val="nil"/>
              <w:left w:val="nil"/>
              <w:bottom w:val="single" w:sz="4" w:space="0" w:color="auto"/>
              <w:right w:val="single" w:sz="4" w:space="0" w:color="auto"/>
            </w:tcBorders>
            <w:shd w:val="clear" w:color="auto" w:fill="auto"/>
            <w:vAlign w:val="center"/>
            <w:hideMark/>
          </w:tcPr>
          <w:p w14:paraId="4834904B" w14:textId="50DCF377" w:rsidR="009D0293" w:rsidRPr="003240FE" w:rsidRDefault="009D0293" w:rsidP="00A176AE">
            <w:pPr>
              <w:jc w:val="center"/>
              <w:rPr>
                <w:rFonts w:ascii="Myriad Pro" w:hAnsi="Myriad Pro"/>
                <w:sz w:val="20"/>
                <w:szCs w:val="20"/>
              </w:rPr>
            </w:pPr>
            <w:r w:rsidRPr="003240FE">
              <w:rPr>
                <w:rFonts w:ascii="Myriad Pro" w:hAnsi="Myriad Pro"/>
                <w:sz w:val="20"/>
                <w:szCs w:val="20"/>
              </w:rPr>
              <w:t>-5 367,12</w:t>
            </w:r>
          </w:p>
        </w:tc>
        <w:tc>
          <w:tcPr>
            <w:tcW w:w="403" w:type="pct"/>
            <w:tcBorders>
              <w:top w:val="nil"/>
              <w:left w:val="nil"/>
              <w:bottom w:val="single" w:sz="4" w:space="0" w:color="auto"/>
              <w:right w:val="single" w:sz="4" w:space="0" w:color="auto"/>
            </w:tcBorders>
            <w:shd w:val="clear" w:color="auto" w:fill="auto"/>
            <w:vAlign w:val="center"/>
            <w:hideMark/>
          </w:tcPr>
          <w:p w14:paraId="23905C86" w14:textId="70F09597" w:rsidR="009D0293" w:rsidRPr="003240FE" w:rsidRDefault="009D0293" w:rsidP="00A176AE">
            <w:pPr>
              <w:jc w:val="center"/>
              <w:rPr>
                <w:rFonts w:ascii="Myriad Pro" w:hAnsi="Myriad Pro"/>
                <w:sz w:val="20"/>
                <w:szCs w:val="20"/>
              </w:rPr>
            </w:pPr>
            <w:r w:rsidRPr="003240FE">
              <w:rPr>
                <w:rFonts w:ascii="Myriad Pro" w:hAnsi="Myriad Pro"/>
                <w:sz w:val="20"/>
                <w:szCs w:val="20"/>
              </w:rPr>
              <w:t>-28,70%</w:t>
            </w:r>
          </w:p>
        </w:tc>
      </w:tr>
      <w:tr w:rsidR="009D0293" w:rsidRPr="003240FE" w14:paraId="6AE19ECB"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78F26890" w14:textId="77777777" w:rsidR="009D0293" w:rsidRPr="003240FE" w:rsidRDefault="009D0293"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06A24272" w14:textId="77777777" w:rsidR="009D0293" w:rsidRPr="003240FE" w:rsidRDefault="009D0293" w:rsidP="00EE3E15">
            <w:pPr>
              <w:rPr>
                <w:rFonts w:ascii="Myriad Pro" w:hAnsi="Myriad Pro"/>
                <w:sz w:val="20"/>
                <w:szCs w:val="20"/>
              </w:rPr>
            </w:pPr>
            <w:r w:rsidRPr="003240FE">
              <w:rPr>
                <w:rFonts w:ascii="Myriad Pro" w:hAnsi="Myriad Pro"/>
                <w:sz w:val="20"/>
                <w:szCs w:val="20"/>
              </w:rPr>
              <w:t>почтово-телеграфные расходы</w:t>
            </w:r>
          </w:p>
        </w:tc>
        <w:tc>
          <w:tcPr>
            <w:tcW w:w="535" w:type="pct"/>
            <w:tcBorders>
              <w:top w:val="nil"/>
              <w:left w:val="nil"/>
              <w:bottom w:val="single" w:sz="4" w:space="0" w:color="auto"/>
              <w:right w:val="single" w:sz="4" w:space="0" w:color="auto"/>
            </w:tcBorders>
            <w:shd w:val="clear" w:color="auto" w:fill="auto"/>
            <w:vAlign w:val="center"/>
            <w:hideMark/>
          </w:tcPr>
          <w:p w14:paraId="19DBB2B5"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1 141,98</w:t>
            </w:r>
          </w:p>
        </w:tc>
        <w:tc>
          <w:tcPr>
            <w:tcW w:w="520" w:type="pct"/>
            <w:tcBorders>
              <w:top w:val="nil"/>
              <w:left w:val="nil"/>
              <w:bottom w:val="single" w:sz="4" w:space="0" w:color="auto"/>
              <w:right w:val="single" w:sz="4" w:space="0" w:color="auto"/>
            </w:tcBorders>
            <w:shd w:val="clear" w:color="auto" w:fill="auto"/>
            <w:vAlign w:val="center"/>
            <w:hideMark/>
          </w:tcPr>
          <w:p w14:paraId="1C639270"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1 243,48</w:t>
            </w:r>
          </w:p>
        </w:tc>
        <w:tc>
          <w:tcPr>
            <w:tcW w:w="537" w:type="pct"/>
            <w:tcBorders>
              <w:top w:val="nil"/>
              <w:left w:val="nil"/>
              <w:bottom w:val="single" w:sz="4" w:space="0" w:color="auto"/>
              <w:right w:val="single" w:sz="4" w:space="0" w:color="auto"/>
            </w:tcBorders>
            <w:shd w:val="clear" w:color="auto" w:fill="auto"/>
            <w:vAlign w:val="center"/>
            <w:hideMark/>
          </w:tcPr>
          <w:p w14:paraId="32F58D82"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1 243,50</w:t>
            </w:r>
          </w:p>
        </w:tc>
        <w:tc>
          <w:tcPr>
            <w:tcW w:w="521" w:type="pct"/>
            <w:tcBorders>
              <w:top w:val="nil"/>
              <w:left w:val="nil"/>
              <w:bottom w:val="single" w:sz="4" w:space="0" w:color="auto"/>
              <w:right w:val="single" w:sz="4" w:space="0" w:color="auto"/>
            </w:tcBorders>
            <w:shd w:val="clear" w:color="auto" w:fill="auto"/>
            <w:vAlign w:val="center"/>
            <w:hideMark/>
          </w:tcPr>
          <w:p w14:paraId="11427E42"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1 230,42</w:t>
            </w:r>
          </w:p>
        </w:tc>
        <w:tc>
          <w:tcPr>
            <w:tcW w:w="521" w:type="pct"/>
            <w:tcBorders>
              <w:top w:val="nil"/>
              <w:left w:val="nil"/>
              <w:bottom w:val="single" w:sz="4" w:space="0" w:color="auto"/>
              <w:right w:val="single" w:sz="4" w:space="0" w:color="auto"/>
            </w:tcBorders>
            <w:shd w:val="clear" w:color="auto" w:fill="auto"/>
            <w:vAlign w:val="center"/>
            <w:hideMark/>
          </w:tcPr>
          <w:p w14:paraId="3EF26F23" w14:textId="3662300F" w:rsidR="009D0293" w:rsidRPr="003240FE" w:rsidRDefault="009D0293" w:rsidP="00A176AE">
            <w:pPr>
              <w:jc w:val="center"/>
              <w:rPr>
                <w:rFonts w:ascii="Myriad Pro" w:hAnsi="Myriad Pro"/>
                <w:sz w:val="20"/>
                <w:szCs w:val="20"/>
              </w:rPr>
            </w:pPr>
            <w:r w:rsidRPr="003240FE">
              <w:rPr>
                <w:rFonts w:ascii="Myriad Pro" w:hAnsi="Myriad Pro"/>
                <w:sz w:val="20"/>
                <w:szCs w:val="20"/>
              </w:rPr>
              <w:t>1 196,41</w:t>
            </w:r>
          </w:p>
        </w:tc>
        <w:tc>
          <w:tcPr>
            <w:tcW w:w="556" w:type="pct"/>
            <w:tcBorders>
              <w:top w:val="nil"/>
              <w:left w:val="nil"/>
              <w:bottom w:val="single" w:sz="4" w:space="0" w:color="auto"/>
              <w:right w:val="single" w:sz="4" w:space="0" w:color="auto"/>
            </w:tcBorders>
            <w:shd w:val="clear" w:color="auto" w:fill="auto"/>
            <w:vAlign w:val="center"/>
            <w:hideMark/>
          </w:tcPr>
          <w:p w14:paraId="759E5E4A" w14:textId="29F1FA2C" w:rsidR="009D0293" w:rsidRPr="003240FE" w:rsidRDefault="009D0293" w:rsidP="00A176AE">
            <w:pPr>
              <w:jc w:val="center"/>
              <w:rPr>
                <w:rFonts w:ascii="Myriad Pro" w:hAnsi="Myriad Pro"/>
                <w:sz w:val="20"/>
                <w:szCs w:val="20"/>
              </w:rPr>
            </w:pPr>
            <w:r w:rsidRPr="003240FE">
              <w:rPr>
                <w:rFonts w:ascii="Myriad Pro" w:hAnsi="Myriad Pro"/>
                <w:sz w:val="20"/>
                <w:szCs w:val="20"/>
              </w:rPr>
              <w:t>-13,06</w:t>
            </w:r>
          </w:p>
        </w:tc>
        <w:tc>
          <w:tcPr>
            <w:tcW w:w="403" w:type="pct"/>
            <w:tcBorders>
              <w:top w:val="nil"/>
              <w:left w:val="nil"/>
              <w:bottom w:val="single" w:sz="4" w:space="0" w:color="auto"/>
              <w:right w:val="single" w:sz="4" w:space="0" w:color="auto"/>
            </w:tcBorders>
            <w:shd w:val="clear" w:color="auto" w:fill="auto"/>
            <w:vAlign w:val="center"/>
            <w:hideMark/>
          </w:tcPr>
          <w:p w14:paraId="57942F26" w14:textId="6EDC83F6" w:rsidR="009D0293" w:rsidRPr="003240FE" w:rsidRDefault="009D0293" w:rsidP="00A176AE">
            <w:pPr>
              <w:jc w:val="center"/>
              <w:rPr>
                <w:rFonts w:ascii="Myriad Pro" w:hAnsi="Myriad Pro"/>
                <w:sz w:val="20"/>
                <w:szCs w:val="20"/>
              </w:rPr>
            </w:pPr>
            <w:r w:rsidRPr="003240FE">
              <w:rPr>
                <w:rFonts w:ascii="Myriad Pro" w:hAnsi="Myriad Pro"/>
                <w:sz w:val="20"/>
                <w:szCs w:val="20"/>
              </w:rPr>
              <w:t>-1,05%</w:t>
            </w:r>
          </w:p>
        </w:tc>
      </w:tr>
      <w:tr w:rsidR="009D0293" w:rsidRPr="003240FE" w14:paraId="1B325A73"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C95B15A" w14:textId="77777777" w:rsidR="009D0293" w:rsidRPr="003240FE" w:rsidRDefault="009D0293"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45C1C135" w14:textId="77777777" w:rsidR="009D0293" w:rsidRPr="003240FE" w:rsidRDefault="009D0293" w:rsidP="00EE3E15">
            <w:pPr>
              <w:rPr>
                <w:rFonts w:ascii="Myriad Pro" w:hAnsi="Myriad Pro"/>
                <w:sz w:val="20"/>
                <w:szCs w:val="20"/>
              </w:rPr>
            </w:pPr>
            <w:r w:rsidRPr="003240FE">
              <w:rPr>
                <w:rFonts w:ascii="Myriad Pro" w:hAnsi="Myriad Pro"/>
                <w:sz w:val="20"/>
                <w:szCs w:val="20"/>
              </w:rPr>
              <w:t>типографские расходы</w:t>
            </w:r>
          </w:p>
        </w:tc>
        <w:tc>
          <w:tcPr>
            <w:tcW w:w="535" w:type="pct"/>
            <w:tcBorders>
              <w:top w:val="nil"/>
              <w:left w:val="nil"/>
              <w:bottom w:val="single" w:sz="4" w:space="0" w:color="auto"/>
              <w:right w:val="single" w:sz="4" w:space="0" w:color="auto"/>
            </w:tcBorders>
            <w:shd w:val="clear" w:color="auto" w:fill="auto"/>
            <w:vAlign w:val="center"/>
            <w:hideMark/>
          </w:tcPr>
          <w:p w14:paraId="351DDD4E"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174,72</w:t>
            </w:r>
          </w:p>
        </w:tc>
        <w:tc>
          <w:tcPr>
            <w:tcW w:w="520" w:type="pct"/>
            <w:tcBorders>
              <w:top w:val="nil"/>
              <w:left w:val="nil"/>
              <w:bottom w:val="single" w:sz="4" w:space="0" w:color="auto"/>
              <w:right w:val="single" w:sz="4" w:space="0" w:color="auto"/>
            </w:tcBorders>
            <w:shd w:val="clear" w:color="auto" w:fill="auto"/>
            <w:vAlign w:val="center"/>
            <w:hideMark/>
          </w:tcPr>
          <w:p w14:paraId="55BFC503"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190,25</w:t>
            </w:r>
          </w:p>
        </w:tc>
        <w:tc>
          <w:tcPr>
            <w:tcW w:w="537" w:type="pct"/>
            <w:tcBorders>
              <w:top w:val="nil"/>
              <w:left w:val="nil"/>
              <w:bottom w:val="single" w:sz="4" w:space="0" w:color="auto"/>
              <w:right w:val="single" w:sz="4" w:space="0" w:color="auto"/>
            </w:tcBorders>
            <w:shd w:val="clear" w:color="auto" w:fill="auto"/>
            <w:vAlign w:val="center"/>
            <w:hideMark/>
          </w:tcPr>
          <w:p w14:paraId="38F5EF76"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190,30</w:t>
            </w:r>
          </w:p>
        </w:tc>
        <w:tc>
          <w:tcPr>
            <w:tcW w:w="521" w:type="pct"/>
            <w:tcBorders>
              <w:top w:val="nil"/>
              <w:left w:val="nil"/>
              <w:bottom w:val="single" w:sz="4" w:space="0" w:color="auto"/>
              <w:right w:val="single" w:sz="4" w:space="0" w:color="auto"/>
            </w:tcBorders>
            <w:shd w:val="clear" w:color="auto" w:fill="auto"/>
            <w:vAlign w:val="center"/>
            <w:hideMark/>
          </w:tcPr>
          <w:p w14:paraId="4DF066DF"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1AA74D29" w14:textId="73478C11" w:rsidR="009D0293" w:rsidRPr="003240FE" w:rsidRDefault="009D0293"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1F47D0B3" w14:textId="04C7E8F5" w:rsidR="009D0293" w:rsidRPr="003240FE" w:rsidRDefault="009D0293" w:rsidP="00A176AE">
            <w:pPr>
              <w:jc w:val="center"/>
              <w:rPr>
                <w:rFonts w:ascii="Myriad Pro" w:hAnsi="Myriad Pro"/>
                <w:sz w:val="20"/>
                <w:szCs w:val="20"/>
              </w:rPr>
            </w:pPr>
            <w:r w:rsidRPr="003240FE">
              <w:rPr>
                <w:rFonts w:ascii="Myriad Pro" w:hAnsi="Myriad Pro"/>
                <w:sz w:val="20"/>
                <w:szCs w:val="20"/>
              </w:rPr>
              <w:t>-190,25</w:t>
            </w:r>
          </w:p>
        </w:tc>
        <w:tc>
          <w:tcPr>
            <w:tcW w:w="403" w:type="pct"/>
            <w:tcBorders>
              <w:top w:val="nil"/>
              <w:left w:val="nil"/>
              <w:bottom w:val="single" w:sz="4" w:space="0" w:color="auto"/>
              <w:right w:val="single" w:sz="4" w:space="0" w:color="auto"/>
            </w:tcBorders>
            <w:shd w:val="clear" w:color="auto" w:fill="auto"/>
            <w:vAlign w:val="center"/>
            <w:hideMark/>
          </w:tcPr>
          <w:p w14:paraId="211E1C5A" w14:textId="32F6785E" w:rsidR="009D0293" w:rsidRPr="003240FE" w:rsidRDefault="009D0293" w:rsidP="00A176AE">
            <w:pPr>
              <w:jc w:val="center"/>
              <w:rPr>
                <w:rFonts w:ascii="Myriad Pro" w:hAnsi="Myriad Pro"/>
                <w:sz w:val="20"/>
                <w:szCs w:val="20"/>
              </w:rPr>
            </w:pPr>
            <w:r w:rsidRPr="003240FE">
              <w:rPr>
                <w:rFonts w:ascii="Myriad Pro" w:hAnsi="Myriad Pro"/>
                <w:sz w:val="20"/>
                <w:szCs w:val="20"/>
              </w:rPr>
              <w:t>-100,0%</w:t>
            </w:r>
          </w:p>
        </w:tc>
      </w:tr>
      <w:tr w:rsidR="009D0293" w:rsidRPr="005866D1" w14:paraId="2137BD67"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75C4B8A1" w14:textId="77777777" w:rsidR="009D0293" w:rsidRPr="003240FE" w:rsidRDefault="009D0293"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16EBE3F0" w14:textId="77777777" w:rsidR="009D0293" w:rsidRPr="005866D1" w:rsidRDefault="009D0293" w:rsidP="00EE3E15">
            <w:pPr>
              <w:rPr>
                <w:rFonts w:ascii="Myriad Pro" w:hAnsi="Myriad Pro"/>
                <w:sz w:val="20"/>
                <w:szCs w:val="20"/>
              </w:rPr>
            </w:pPr>
            <w:r w:rsidRPr="005866D1">
              <w:rPr>
                <w:rFonts w:ascii="Myriad Pro" w:hAnsi="Myriad Pro"/>
                <w:sz w:val="20"/>
                <w:szCs w:val="20"/>
              </w:rPr>
              <w:t>аренда зданий</w:t>
            </w:r>
          </w:p>
        </w:tc>
        <w:tc>
          <w:tcPr>
            <w:tcW w:w="535" w:type="pct"/>
            <w:tcBorders>
              <w:top w:val="nil"/>
              <w:left w:val="nil"/>
              <w:bottom w:val="single" w:sz="4" w:space="0" w:color="auto"/>
              <w:right w:val="single" w:sz="4" w:space="0" w:color="auto"/>
            </w:tcBorders>
            <w:shd w:val="clear" w:color="auto" w:fill="auto"/>
            <w:vAlign w:val="center"/>
            <w:hideMark/>
          </w:tcPr>
          <w:p w14:paraId="729433F1" w14:textId="77777777" w:rsidR="009D0293" w:rsidRPr="005866D1" w:rsidRDefault="009D0293" w:rsidP="00A176AE">
            <w:pPr>
              <w:jc w:val="center"/>
              <w:rPr>
                <w:rFonts w:ascii="Myriad Pro" w:hAnsi="Myriad Pro"/>
                <w:sz w:val="20"/>
                <w:szCs w:val="20"/>
              </w:rPr>
            </w:pPr>
            <w:r w:rsidRPr="005866D1">
              <w:rPr>
                <w:rFonts w:ascii="Myriad Pro" w:hAnsi="Myriad Pro"/>
                <w:sz w:val="20"/>
                <w:szCs w:val="20"/>
              </w:rPr>
              <w:t>2 137,86</w:t>
            </w:r>
          </w:p>
        </w:tc>
        <w:tc>
          <w:tcPr>
            <w:tcW w:w="520" w:type="pct"/>
            <w:tcBorders>
              <w:top w:val="nil"/>
              <w:left w:val="nil"/>
              <w:bottom w:val="single" w:sz="4" w:space="0" w:color="auto"/>
              <w:right w:val="single" w:sz="4" w:space="0" w:color="auto"/>
            </w:tcBorders>
            <w:shd w:val="clear" w:color="auto" w:fill="auto"/>
            <w:vAlign w:val="center"/>
            <w:hideMark/>
          </w:tcPr>
          <w:p w14:paraId="3A99A8E0" w14:textId="77777777" w:rsidR="009D0293" w:rsidRPr="005866D1" w:rsidRDefault="009D0293" w:rsidP="00A176AE">
            <w:pPr>
              <w:jc w:val="center"/>
              <w:rPr>
                <w:rFonts w:ascii="Myriad Pro" w:hAnsi="Myriad Pro"/>
                <w:sz w:val="20"/>
                <w:szCs w:val="20"/>
              </w:rPr>
            </w:pPr>
            <w:r w:rsidRPr="005866D1">
              <w:rPr>
                <w:rFonts w:ascii="Myriad Pro" w:hAnsi="Myriad Pro"/>
                <w:sz w:val="20"/>
                <w:szCs w:val="20"/>
              </w:rPr>
              <w:t>3 097,77</w:t>
            </w:r>
          </w:p>
        </w:tc>
        <w:tc>
          <w:tcPr>
            <w:tcW w:w="537" w:type="pct"/>
            <w:tcBorders>
              <w:top w:val="nil"/>
              <w:left w:val="nil"/>
              <w:bottom w:val="single" w:sz="4" w:space="0" w:color="auto"/>
              <w:right w:val="single" w:sz="4" w:space="0" w:color="auto"/>
            </w:tcBorders>
            <w:shd w:val="clear" w:color="auto" w:fill="auto"/>
            <w:vAlign w:val="center"/>
            <w:hideMark/>
          </w:tcPr>
          <w:p w14:paraId="33F06AD3" w14:textId="77777777" w:rsidR="009D0293" w:rsidRPr="005866D1" w:rsidRDefault="009D0293" w:rsidP="00A176AE">
            <w:pPr>
              <w:jc w:val="center"/>
              <w:rPr>
                <w:rFonts w:ascii="Myriad Pro" w:hAnsi="Myriad Pro"/>
                <w:i/>
                <w:iCs/>
                <w:sz w:val="20"/>
                <w:szCs w:val="20"/>
              </w:rPr>
            </w:pPr>
            <w:r w:rsidRPr="005866D1">
              <w:rPr>
                <w:rFonts w:ascii="Myriad Pro" w:hAnsi="Myriad Pro"/>
                <w:i/>
                <w:iCs/>
                <w:sz w:val="20"/>
                <w:szCs w:val="20"/>
              </w:rPr>
              <w:t>2 979,80</w:t>
            </w:r>
          </w:p>
        </w:tc>
        <w:tc>
          <w:tcPr>
            <w:tcW w:w="521" w:type="pct"/>
            <w:tcBorders>
              <w:top w:val="nil"/>
              <w:left w:val="nil"/>
              <w:bottom w:val="single" w:sz="4" w:space="0" w:color="auto"/>
              <w:right w:val="single" w:sz="4" w:space="0" w:color="auto"/>
            </w:tcBorders>
            <w:shd w:val="clear" w:color="auto" w:fill="auto"/>
            <w:vAlign w:val="center"/>
            <w:hideMark/>
          </w:tcPr>
          <w:p w14:paraId="293EE523" w14:textId="77777777" w:rsidR="009D0293" w:rsidRPr="005866D1" w:rsidRDefault="009D0293" w:rsidP="00A176AE">
            <w:pPr>
              <w:jc w:val="center"/>
              <w:rPr>
                <w:rFonts w:ascii="Myriad Pro" w:hAnsi="Myriad Pro"/>
                <w:sz w:val="20"/>
                <w:szCs w:val="20"/>
              </w:rPr>
            </w:pPr>
            <w:r w:rsidRPr="005866D1">
              <w:rPr>
                <w:rFonts w:ascii="Myriad Pro" w:hAnsi="Myriad Pro"/>
                <w:sz w:val="20"/>
                <w:szCs w:val="20"/>
              </w:rPr>
              <w:t>2 137,86</w:t>
            </w:r>
          </w:p>
        </w:tc>
        <w:tc>
          <w:tcPr>
            <w:tcW w:w="521" w:type="pct"/>
            <w:tcBorders>
              <w:top w:val="nil"/>
              <w:left w:val="nil"/>
              <w:bottom w:val="single" w:sz="4" w:space="0" w:color="auto"/>
              <w:right w:val="single" w:sz="4" w:space="0" w:color="auto"/>
            </w:tcBorders>
            <w:shd w:val="clear" w:color="auto" w:fill="auto"/>
            <w:vAlign w:val="center"/>
            <w:hideMark/>
          </w:tcPr>
          <w:p w14:paraId="6CE94A4D" w14:textId="30B9EDF5" w:rsidR="009D0293" w:rsidRPr="005866D1" w:rsidRDefault="009D0293" w:rsidP="00A176AE">
            <w:pPr>
              <w:jc w:val="center"/>
              <w:rPr>
                <w:rFonts w:ascii="Myriad Pro" w:hAnsi="Myriad Pro"/>
                <w:sz w:val="20"/>
                <w:szCs w:val="20"/>
              </w:rPr>
            </w:pPr>
            <w:r w:rsidRPr="005866D1">
              <w:rPr>
                <w:rFonts w:ascii="Myriad Pro" w:hAnsi="Myriad Pro"/>
                <w:sz w:val="20"/>
                <w:szCs w:val="20"/>
              </w:rPr>
              <w:t>2 078,77</w:t>
            </w:r>
          </w:p>
        </w:tc>
        <w:tc>
          <w:tcPr>
            <w:tcW w:w="556" w:type="pct"/>
            <w:tcBorders>
              <w:top w:val="nil"/>
              <w:left w:val="nil"/>
              <w:bottom w:val="single" w:sz="4" w:space="0" w:color="auto"/>
              <w:right w:val="single" w:sz="4" w:space="0" w:color="auto"/>
            </w:tcBorders>
            <w:shd w:val="clear" w:color="auto" w:fill="auto"/>
            <w:vAlign w:val="center"/>
            <w:hideMark/>
          </w:tcPr>
          <w:p w14:paraId="4CD45CF7" w14:textId="2F604234" w:rsidR="009D0293" w:rsidRPr="005866D1" w:rsidRDefault="009D0293" w:rsidP="00A176AE">
            <w:pPr>
              <w:jc w:val="center"/>
              <w:rPr>
                <w:rFonts w:ascii="Myriad Pro" w:hAnsi="Myriad Pro"/>
                <w:sz w:val="20"/>
                <w:szCs w:val="20"/>
              </w:rPr>
            </w:pPr>
            <w:r w:rsidRPr="005866D1">
              <w:rPr>
                <w:rFonts w:ascii="Myriad Pro" w:hAnsi="Myriad Pro"/>
                <w:sz w:val="20"/>
                <w:szCs w:val="20"/>
              </w:rPr>
              <w:t>-959,91</w:t>
            </w:r>
          </w:p>
        </w:tc>
        <w:tc>
          <w:tcPr>
            <w:tcW w:w="403" w:type="pct"/>
            <w:tcBorders>
              <w:top w:val="nil"/>
              <w:left w:val="nil"/>
              <w:bottom w:val="single" w:sz="4" w:space="0" w:color="auto"/>
              <w:right w:val="single" w:sz="4" w:space="0" w:color="auto"/>
            </w:tcBorders>
            <w:shd w:val="clear" w:color="auto" w:fill="auto"/>
            <w:vAlign w:val="center"/>
            <w:hideMark/>
          </w:tcPr>
          <w:p w14:paraId="09FF4647" w14:textId="025FA858" w:rsidR="009D0293" w:rsidRPr="005866D1" w:rsidRDefault="009D0293" w:rsidP="00A176AE">
            <w:pPr>
              <w:jc w:val="center"/>
              <w:rPr>
                <w:rFonts w:ascii="Myriad Pro" w:hAnsi="Myriad Pro"/>
                <w:sz w:val="20"/>
                <w:szCs w:val="20"/>
              </w:rPr>
            </w:pPr>
            <w:r w:rsidRPr="005866D1">
              <w:rPr>
                <w:rFonts w:ascii="Myriad Pro" w:hAnsi="Myriad Pro"/>
                <w:sz w:val="20"/>
                <w:szCs w:val="20"/>
              </w:rPr>
              <w:t>-30,99%</w:t>
            </w:r>
          </w:p>
        </w:tc>
      </w:tr>
      <w:tr w:rsidR="009D0293" w:rsidRPr="003240FE" w14:paraId="4CAC317E"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7269E751" w14:textId="77777777" w:rsidR="009D0293" w:rsidRPr="003240FE" w:rsidRDefault="009D0293"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63DBF287" w14:textId="77777777" w:rsidR="009D0293" w:rsidRPr="003240FE" w:rsidRDefault="009D0293" w:rsidP="00EE3E15">
            <w:pPr>
              <w:rPr>
                <w:rFonts w:ascii="Myriad Pro" w:hAnsi="Myriad Pro"/>
                <w:sz w:val="20"/>
                <w:szCs w:val="20"/>
              </w:rPr>
            </w:pPr>
            <w:r w:rsidRPr="003240FE">
              <w:rPr>
                <w:rFonts w:ascii="Myriad Pro" w:hAnsi="Myriad Pro"/>
                <w:sz w:val="20"/>
                <w:szCs w:val="20"/>
              </w:rPr>
              <w:t>аренда автотранспорта</w:t>
            </w:r>
          </w:p>
        </w:tc>
        <w:tc>
          <w:tcPr>
            <w:tcW w:w="535" w:type="pct"/>
            <w:tcBorders>
              <w:top w:val="nil"/>
              <w:left w:val="nil"/>
              <w:bottom w:val="single" w:sz="4" w:space="0" w:color="auto"/>
              <w:right w:val="single" w:sz="4" w:space="0" w:color="auto"/>
            </w:tcBorders>
            <w:shd w:val="clear" w:color="auto" w:fill="auto"/>
            <w:vAlign w:val="center"/>
            <w:hideMark/>
          </w:tcPr>
          <w:p w14:paraId="07F418A9"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5 565,01</w:t>
            </w:r>
          </w:p>
        </w:tc>
        <w:tc>
          <w:tcPr>
            <w:tcW w:w="520" w:type="pct"/>
            <w:tcBorders>
              <w:top w:val="nil"/>
              <w:left w:val="nil"/>
              <w:bottom w:val="single" w:sz="4" w:space="0" w:color="auto"/>
              <w:right w:val="single" w:sz="4" w:space="0" w:color="auto"/>
            </w:tcBorders>
            <w:shd w:val="clear" w:color="auto" w:fill="auto"/>
            <w:vAlign w:val="center"/>
            <w:hideMark/>
          </w:tcPr>
          <w:p w14:paraId="3A62C949"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6 059,62</w:t>
            </w:r>
          </w:p>
        </w:tc>
        <w:tc>
          <w:tcPr>
            <w:tcW w:w="537" w:type="pct"/>
            <w:tcBorders>
              <w:top w:val="nil"/>
              <w:left w:val="nil"/>
              <w:bottom w:val="single" w:sz="4" w:space="0" w:color="auto"/>
              <w:right w:val="single" w:sz="4" w:space="0" w:color="auto"/>
            </w:tcBorders>
            <w:shd w:val="clear" w:color="auto" w:fill="auto"/>
            <w:vAlign w:val="center"/>
            <w:hideMark/>
          </w:tcPr>
          <w:p w14:paraId="7AD0D0B4"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6 059,60</w:t>
            </w:r>
          </w:p>
        </w:tc>
        <w:tc>
          <w:tcPr>
            <w:tcW w:w="521" w:type="pct"/>
            <w:tcBorders>
              <w:top w:val="nil"/>
              <w:left w:val="nil"/>
              <w:bottom w:val="single" w:sz="4" w:space="0" w:color="auto"/>
              <w:right w:val="single" w:sz="4" w:space="0" w:color="auto"/>
            </w:tcBorders>
            <w:shd w:val="clear" w:color="auto" w:fill="auto"/>
            <w:vAlign w:val="center"/>
            <w:hideMark/>
          </w:tcPr>
          <w:p w14:paraId="37E38BC4"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5 995,98</w:t>
            </w:r>
          </w:p>
        </w:tc>
        <w:tc>
          <w:tcPr>
            <w:tcW w:w="521" w:type="pct"/>
            <w:tcBorders>
              <w:top w:val="nil"/>
              <w:left w:val="nil"/>
              <w:bottom w:val="single" w:sz="4" w:space="0" w:color="auto"/>
              <w:right w:val="single" w:sz="4" w:space="0" w:color="auto"/>
            </w:tcBorders>
            <w:shd w:val="clear" w:color="auto" w:fill="auto"/>
            <w:vAlign w:val="center"/>
            <w:hideMark/>
          </w:tcPr>
          <w:p w14:paraId="2F75BA24" w14:textId="1ECD6C6D" w:rsidR="009D0293" w:rsidRPr="003240FE" w:rsidRDefault="009D0293" w:rsidP="00A176AE">
            <w:pPr>
              <w:jc w:val="center"/>
              <w:rPr>
                <w:rFonts w:ascii="Myriad Pro" w:hAnsi="Myriad Pro"/>
                <w:sz w:val="20"/>
                <w:szCs w:val="20"/>
              </w:rPr>
            </w:pPr>
            <w:r w:rsidRPr="003240FE">
              <w:rPr>
                <w:rFonts w:ascii="Myriad Pro" w:hAnsi="Myriad Pro"/>
                <w:sz w:val="20"/>
                <w:szCs w:val="20"/>
              </w:rPr>
              <w:t>5 830,26</w:t>
            </w:r>
          </w:p>
        </w:tc>
        <w:tc>
          <w:tcPr>
            <w:tcW w:w="556" w:type="pct"/>
            <w:tcBorders>
              <w:top w:val="nil"/>
              <w:left w:val="nil"/>
              <w:bottom w:val="single" w:sz="4" w:space="0" w:color="auto"/>
              <w:right w:val="single" w:sz="4" w:space="0" w:color="auto"/>
            </w:tcBorders>
            <w:shd w:val="clear" w:color="auto" w:fill="auto"/>
            <w:vAlign w:val="center"/>
            <w:hideMark/>
          </w:tcPr>
          <w:p w14:paraId="5272CC0C" w14:textId="34DD0330" w:rsidR="009D0293" w:rsidRPr="003240FE" w:rsidRDefault="009D0293" w:rsidP="00A176AE">
            <w:pPr>
              <w:jc w:val="center"/>
              <w:rPr>
                <w:rFonts w:ascii="Myriad Pro" w:hAnsi="Myriad Pro"/>
                <w:sz w:val="20"/>
                <w:szCs w:val="20"/>
              </w:rPr>
            </w:pPr>
            <w:r w:rsidRPr="003240FE">
              <w:rPr>
                <w:rFonts w:ascii="Myriad Pro" w:hAnsi="Myriad Pro"/>
                <w:sz w:val="20"/>
                <w:szCs w:val="20"/>
              </w:rPr>
              <w:t>-63,64</w:t>
            </w:r>
          </w:p>
        </w:tc>
        <w:tc>
          <w:tcPr>
            <w:tcW w:w="403" w:type="pct"/>
            <w:tcBorders>
              <w:top w:val="nil"/>
              <w:left w:val="nil"/>
              <w:bottom w:val="single" w:sz="4" w:space="0" w:color="auto"/>
              <w:right w:val="single" w:sz="4" w:space="0" w:color="auto"/>
            </w:tcBorders>
            <w:shd w:val="clear" w:color="auto" w:fill="auto"/>
            <w:vAlign w:val="center"/>
            <w:hideMark/>
          </w:tcPr>
          <w:p w14:paraId="190AC174" w14:textId="55A00560" w:rsidR="009D0293" w:rsidRPr="003240FE" w:rsidRDefault="009D0293" w:rsidP="00A176AE">
            <w:pPr>
              <w:jc w:val="center"/>
              <w:rPr>
                <w:rFonts w:ascii="Myriad Pro" w:hAnsi="Myriad Pro"/>
                <w:sz w:val="20"/>
                <w:szCs w:val="20"/>
              </w:rPr>
            </w:pPr>
            <w:r w:rsidRPr="003240FE">
              <w:rPr>
                <w:rFonts w:ascii="Myriad Pro" w:hAnsi="Myriad Pro"/>
                <w:sz w:val="20"/>
                <w:szCs w:val="20"/>
              </w:rPr>
              <w:t>-1,05%</w:t>
            </w:r>
          </w:p>
        </w:tc>
      </w:tr>
      <w:tr w:rsidR="009D0293" w:rsidRPr="003240FE" w14:paraId="771DD08C"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4F38B04" w14:textId="77777777" w:rsidR="009D0293" w:rsidRPr="003240FE" w:rsidRDefault="009D0293" w:rsidP="00EE3E15">
            <w:pPr>
              <w:rPr>
                <w:rFonts w:ascii="Myriad Pro" w:hAnsi="Myriad Pro"/>
                <w:sz w:val="20"/>
                <w:szCs w:val="20"/>
              </w:rPr>
            </w:pPr>
            <w:r w:rsidRPr="003240FE">
              <w:rPr>
                <w:rFonts w:ascii="Myriad Pro" w:hAnsi="Myriad Pro"/>
                <w:sz w:val="20"/>
                <w:szCs w:val="20"/>
              </w:rPr>
              <w:lastRenderedPageBreak/>
              <w:t> </w:t>
            </w:r>
          </w:p>
        </w:tc>
        <w:tc>
          <w:tcPr>
            <w:tcW w:w="1051" w:type="pct"/>
            <w:tcBorders>
              <w:top w:val="nil"/>
              <w:left w:val="nil"/>
              <w:bottom w:val="single" w:sz="4" w:space="0" w:color="auto"/>
              <w:right w:val="single" w:sz="4" w:space="0" w:color="auto"/>
            </w:tcBorders>
            <w:shd w:val="clear" w:color="auto" w:fill="auto"/>
            <w:vAlign w:val="center"/>
            <w:hideMark/>
          </w:tcPr>
          <w:p w14:paraId="0E28BC92" w14:textId="77777777" w:rsidR="009D0293" w:rsidRPr="003240FE" w:rsidRDefault="009D0293" w:rsidP="00EE3E15">
            <w:pPr>
              <w:rPr>
                <w:rFonts w:ascii="Myriad Pro" w:hAnsi="Myriad Pro"/>
                <w:sz w:val="20"/>
                <w:szCs w:val="20"/>
              </w:rPr>
            </w:pPr>
            <w:r w:rsidRPr="003240FE">
              <w:rPr>
                <w:rFonts w:ascii="Myriad Pro" w:hAnsi="Myriad Pro"/>
                <w:sz w:val="20"/>
                <w:szCs w:val="20"/>
              </w:rPr>
              <w:t>аренда земли</w:t>
            </w:r>
          </w:p>
        </w:tc>
        <w:tc>
          <w:tcPr>
            <w:tcW w:w="535" w:type="pct"/>
            <w:tcBorders>
              <w:top w:val="nil"/>
              <w:left w:val="nil"/>
              <w:bottom w:val="single" w:sz="4" w:space="0" w:color="auto"/>
              <w:right w:val="single" w:sz="4" w:space="0" w:color="auto"/>
            </w:tcBorders>
            <w:shd w:val="clear" w:color="auto" w:fill="auto"/>
            <w:vAlign w:val="center"/>
            <w:hideMark/>
          </w:tcPr>
          <w:p w14:paraId="4BD6F5A5"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2 909,19</w:t>
            </w:r>
          </w:p>
        </w:tc>
        <w:tc>
          <w:tcPr>
            <w:tcW w:w="520" w:type="pct"/>
            <w:tcBorders>
              <w:top w:val="nil"/>
              <w:left w:val="nil"/>
              <w:bottom w:val="single" w:sz="4" w:space="0" w:color="auto"/>
              <w:right w:val="single" w:sz="4" w:space="0" w:color="auto"/>
            </w:tcBorders>
            <w:shd w:val="clear" w:color="auto" w:fill="auto"/>
            <w:vAlign w:val="center"/>
            <w:hideMark/>
          </w:tcPr>
          <w:p w14:paraId="109A9529"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3 167,75</w:t>
            </w:r>
          </w:p>
        </w:tc>
        <w:tc>
          <w:tcPr>
            <w:tcW w:w="537" w:type="pct"/>
            <w:tcBorders>
              <w:top w:val="nil"/>
              <w:left w:val="nil"/>
              <w:bottom w:val="single" w:sz="4" w:space="0" w:color="auto"/>
              <w:right w:val="single" w:sz="4" w:space="0" w:color="auto"/>
            </w:tcBorders>
            <w:shd w:val="clear" w:color="auto" w:fill="auto"/>
            <w:vAlign w:val="center"/>
            <w:hideMark/>
          </w:tcPr>
          <w:p w14:paraId="1558EDAF"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3 167,80</w:t>
            </w:r>
          </w:p>
        </w:tc>
        <w:tc>
          <w:tcPr>
            <w:tcW w:w="521" w:type="pct"/>
            <w:tcBorders>
              <w:top w:val="nil"/>
              <w:left w:val="nil"/>
              <w:bottom w:val="single" w:sz="4" w:space="0" w:color="auto"/>
              <w:right w:val="single" w:sz="4" w:space="0" w:color="auto"/>
            </w:tcBorders>
            <w:shd w:val="clear" w:color="auto" w:fill="auto"/>
            <w:vAlign w:val="center"/>
            <w:hideMark/>
          </w:tcPr>
          <w:p w14:paraId="0FA3175D"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2 909,19</w:t>
            </w:r>
          </w:p>
        </w:tc>
        <w:tc>
          <w:tcPr>
            <w:tcW w:w="521" w:type="pct"/>
            <w:tcBorders>
              <w:top w:val="nil"/>
              <w:left w:val="nil"/>
              <w:bottom w:val="single" w:sz="4" w:space="0" w:color="auto"/>
              <w:right w:val="single" w:sz="4" w:space="0" w:color="auto"/>
            </w:tcBorders>
            <w:shd w:val="clear" w:color="auto" w:fill="auto"/>
            <w:vAlign w:val="center"/>
            <w:hideMark/>
          </w:tcPr>
          <w:p w14:paraId="7EC3F484" w14:textId="1BCACECE" w:rsidR="009D0293" w:rsidRPr="003240FE" w:rsidRDefault="009D0293" w:rsidP="00A176AE">
            <w:pPr>
              <w:jc w:val="center"/>
              <w:rPr>
                <w:rFonts w:ascii="Myriad Pro" w:hAnsi="Myriad Pro"/>
                <w:sz w:val="20"/>
                <w:szCs w:val="20"/>
              </w:rPr>
            </w:pPr>
            <w:r w:rsidRPr="003240FE">
              <w:rPr>
                <w:rFonts w:ascii="Myriad Pro" w:hAnsi="Myriad Pro"/>
                <w:sz w:val="20"/>
                <w:szCs w:val="20"/>
              </w:rPr>
              <w:t>2 828,78</w:t>
            </w:r>
          </w:p>
        </w:tc>
        <w:tc>
          <w:tcPr>
            <w:tcW w:w="556" w:type="pct"/>
            <w:tcBorders>
              <w:top w:val="nil"/>
              <w:left w:val="nil"/>
              <w:bottom w:val="single" w:sz="4" w:space="0" w:color="auto"/>
              <w:right w:val="single" w:sz="4" w:space="0" w:color="auto"/>
            </w:tcBorders>
            <w:shd w:val="clear" w:color="auto" w:fill="auto"/>
            <w:vAlign w:val="center"/>
            <w:hideMark/>
          </w:tcPr>
          <w:p w14:paraId="3E8872D3" w14:textId="32A7F72E" w:rsidR="009D0293" w:rsidRPr="003240FE" w:rsidRDefault="009D0293" w:rsidP="00A176AE">
            <w:pPr>
              <w:jc w:val="center"/>
              <w:rPr>
                <w:rFonts w:ascii="Myriad Pro" w:hAnsi="Myriad Pro"/>
                <w:sz w:val="20"/>
                <w:szCs w:val="20"/>
              </w:rPr>
            </w:pPr>
            <w:r w:rsidRPr="003240FE">
              <w:rPr>
                <w:rFonts w:ascii="Myriad Pro" w:hAnsi="Myriad Pro"/>
                <w:sz w:val="20"/>
                <w:szCs w:val="20"/>
              </w:rPr>
              <w:t>-258,56</w:t>
            </w:r>
          </w:p>
        </w:tc>
        <w:tc>
          <w:tcPr>
            <w:tcW w:w="403" w:type="pct"/>
            <w:tcBorders>
              <w:top w:val="nil"/>
              <w:left w:val="nil"/>
              <w:bottom w:val="single" w:sz="4" w:space="0" w:color="auto"/>
              <w:right w:val="single" w:sz="4" w:space="0" w:color="auto"/>
            </w:tcBorders>
            <w:shd w:val="clear" w:color="auto" w:fill="auto"/>
            <w:vAlign w:val="center"/>
            <w:hideMark/>
          </w:tcPr>
          <w:p w14:paraId="13A9E0B2" w14:textId="6E7636A3" w:rsidR="009D0293" w:rsidRPr="003240FE" w:rsidRDefault="009D0293" w:rsidP="00A176AE">
            <w:pPr>
              <w:jc w:val="center"/>
              <w:rPr>
                <w:rFonts w:ascii="Myriad Pro" w:hAnsi="Myriad Pro"/>
                <w:sz w:val="20"/>
                <w:szCs w:val="20"/>
              </w:rPr>
            </w:pPr>
            <w:r w:rsidRPr="003240FE">
              <w:rPr>
                <w:rFonts w:ascii="Myriad Pro" w:hAnsi="Myriad Pro"/>
                <w:sz w:val="20"/>
                <w:szCs w:val="20"/>
              </w:rPr>
              <w:t>-8,16%</w:t>
            </w:r>
          </w:p>
        </w:tc>
      </w:tr>
      <w:tr w:rsidR="009D0293" w:rsidRPr="003240FE" w14:paraId="67E34FE5"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4DD67A6D" w14:textId="77777777" w:rsidR="009D0293" w:rsidRPr="003240FE" w:rsidRDefault="009D0293"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38239345" w14:textId="77777777" w:rsidR="009D0293" w:rsidRPr="003240FE" w:rsidRDefault="009D0293" w:rsidP="00EE3E15">
            <w:pPr>
              <w:rPr>
                <w:rFonts w:ascii="Myriad Pro" w:hAnsi="Myriad Pro"/>
                <w:sz w:val="20"/>
                <w:szCs w:val="20"/>
              </w:rPr>
            </w:pPr>
            <w:r w:rsidRPr="003240FE">
              <w:rPr>
                <w:rFonts w:ascii="Myriad Pro" w:hAnsi="Myriad Pro"/>
                <w:sz w:val="20"/>
                <w:szCs w:val="20"/>
              </w:rPr>
              <w:t>госпошлина</w:t>
            </w:r>
          </w:p>
        </w:tc>
        <w:tc>
          <w:tcPr>
            <w:tcW w:w="535" w:type="pct"/>
            <w:tcBorders>
              <w:top w:val="nil"/>
              <w:left w:val="nil"/>
              <w:bottom w:val="single" w:sz="4" w:space="0" w:color="auto"/>
              <w:right w:val="single" w:sz="4" w:space="0" w:color="auto"/>
            </w:tcBorders>
            <w:shd w:val="clear" w:color="auto" w:fill="auto"/>
            <w:vAlign w:val="center"/>
            <w:hideMark/>
          </w:tcPr>
          <w:p w14:paraId="47D59894"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416,00</w:t>
            </w:r>
          </w:p>
        </w:tc>
        <w:tc>
          <w:tcPr>
            <w:tcW w:w="520" w:type="pct"/>
            <w:tcBorders>
              <w:top w:val="nil"/>
              <w:left w:val="nil"/>
              <w:bottom w:val="single" w:sz="4" w:space="0" w:color="auto"/>
              <w:right w:val="single" w:sz="4" w:space="0" w:color="auto"/>
            </w:tcBorders>
            <w:shd w:val="clear" w:color="auto" w:fill="auto"/>
            <w:vAlign w:val="center"/>
            <w:hideMark/>
          </w:tcPr>
          <w:p w14:paraId="684B4FC9"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452,97</w:t>
            </w:r>
          </w:p>
        </w:tc>
        <w:tc>
          <w:tcPr>
            <w:tcW w:w="537" w:type="pct"/>
            <w:tcBorders>
              <w:top w:val="nil"/>
              <w:left w:val="nil"/>
              <w:bottom w:val="single" w:sz="4" w:space="0" w:color="auto"/>
              <w:right w:val="single" w:sz="4" w:space="0" w:color="auto"/>
            </w:tcBorders>
            <w:shd w:val="clear" w:color="auto" w:fill="auto"/>
            <w:vAlign w:val="center"/>
            <w:hideMark/>
          </w:tcPr>
          <w:p w14:paraId="2C40D30C"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453,00</w:t>
            </w:r>
          </w:p>
        </w:tc>
        <w:tc>
          <w:tcPr>
            <w:tcW w:w="521" w:type="pct"/>
            <w:tcBorders>
              <w:top w:val="nil"/>
              <w:left w:val="nil"/>
              <w:bottom w:val="single" w:sz="4" w:space="0" w:color="auto"/>
              <w:right w:val="single" w:sz="4" w:space="0" w:color="auto"/>
            </w:tcBorders>
            <w:shd w:val="clear" w:color="auto" w:fill="auto"/>
            <w:vAlign w:val="center"/>
            <w:hideMark/>
          </w:tcPr>
          <w:p w14:paraId="4DED44F5"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448,22</w:t>
            </w:r>
          </w:p>
        </w:tc>
        <w:tc>
          <w:tcPr>
            <w:tcW w:w="521" w:type="pct"/>
            <w:tcBorders>
              <w:top w:val="nil"/>
              <w:left w:val="nil"/>
              <w:bottom w:val="single" w:sz="4" w:space="0" w:color="auto"/>
              <w:right w:val="single" w:sz="4" w:space="0" w:color="auto"/>
            </w:tcBorders>
            <w:shd w:val="clear" w:color="auto" w:fill="auto"/>
            <w:vAlign w:val="center"/>
            <w:hideMark/>
          </w:tcPr>
          <w:p w14:paraId="227B3D6D" w14:textId="4C2B0C50" w:rsidR="009D0293" w:rsidRPr="003240FE" w:rsidRDefault="009D0293" w:rsidP="00A176AE">
            <w:pPr>
              <w:jc w:val="center"/>
              <w:rPr>
                <w:rFonts w:ascii="Myriad Pro" w:hAnsi="Myriad Pro"/>
                <w:sz w:val="20"/>
                <w:szCs w:val="20"/>
              </w:rPr>
            </w:pPr>
            <w:r w:rsidRPr="003240FE">
              <w:rPr>
                <w:rFonts w:ascii="Myriad Pro" w:hAnsi="Myriad Pro"/>
                <w:sz w:val="20"/>
                <w:szCs w:val="20"/>
              </w:rPr>
              <w:t>435,83</w:t>
            </w:r>
          </w:p>
        </w:tc>
        <w:tc>
          <w:tcPr>
            <w:tcW w:w="556" w:type="pct"/>
            <w:tcBorders>
              <w:top w:val="nil"/>
              <w:left w:val="nil"/>
              <w:bottom w:val="single" w:sz="4" w:space="0" w:color="auto"/>
              <w:right w:val="single" w:sz="4" w:space="0" w:color="auto"/>
            </w:tcBorders>
            <w:shd w:val="clear" w:color="auto" w:fill="auto"/>
            <w:vAlign w:val="center"/>
            <w:hideMark/>
          </w:tcPr>
          <w:p w14:paraId="6CF050F1" w14:textId="2E3CA719" w:rsidR="009D0293" w:rsidRPr="003240FE" w:rsidRDefault="009D0293" w:rsidP="00A176AE">
            <w:pPr>
              <w:jc w:val="center"/>
              <w:rPr>
                <w:rFonts w:ascii="Myriad Pro" w:hAnsi="Myriad Pro"/>
                <w:sz w:val="20"/>
                <w:szCs w:val="20"/>
              </w:rPr>
            </w:pPr>
            <w:r w:rsidRPr="003240FE">
              <w:rPr>
                <w:rFonts w:ascii="Myriad Pro" w:hAnsi="Myriad Pro"/>
                <w:sz w:val="20"/>
                <w:szCs w:val="20"/>
              </w:rPr>
              <w:t>-4,75</w:t>
            </w:r>
          </w:p>
        </w:tc>
        <w:tc>
          <w:tcPr>
            <w:tcW w:w="403" w:type="pct"/>
            <w:tcBorders>
              <w:top w:val="nil"/>
              <w:left w:val="nil"/>
              <w:bottom w:val="single" w:sz="4" w:space="0" w:color="auto"/>
              <w:right w:val="single" w:sz="4" w:space="0" w:color="auto"/>
            </w:tcBorders>
            <w:shd w:val="clear" w:color="auto" w:fill="auto"/>
            <w:vAlign w:val="center"/>
            <w:hideMark/>
          </w:tcPr>
          <w:p w14:paraId="5A5E1F4A" w14:textId="128C7F1C" w:rsidR="009D0293" w:rsidRPr="003240FE" w:rsidRDefault="009D0293" w:rsidP="00A176AE">
            <w:pPr>
              <w:jc w:val="center"/>
              <w:rPr>
                <w:rFonts w:ascii="Myriad Pro" w:hAnsi="Myriad Pro"/>
                <w:sz w:val="20"/>
                <w:szCs w:val="20"/>
              </w:rPr>
            </w:pPr>
            <w:r w:rsidRPr="003240FE">
              <w:rPr>
                <w:rFonts w:ascii="Myriad Pro" w:hAnsi="Myriad Pro"/>
                <w:sz w:val="20"/>
                <w:szCs w:val="20"/>
              </w:rPr>
              <w:t>-1,05%</w:t>
            </w:r>
          </w:p>
        </w:tc>
      </w:tr>
      <w:tr w:rsidR="009D0293" w:rsidRPr="003240FE" w14:paraId="2B2ED707"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67CE141" w14:textId="77777777" w:rsidR="009D0293" w:rsidRPr="003240FE" w:rsidRDefault="009D0293"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4FDA4504" w14:textId="77777777" w:rsidR="009D0293" w:rsidRPr="003240FE" w:rsidRDefault="009D0293" w:rsidP="00EE3E15">
            <w:pPr>
              <w:rPr>
                <w:rFonts w:ascii="Myriad Pro" w:hAnsi="Myriad Pro"/>
                <w:sz w:val="20"/>
                <w:szCs w:val="20"/>
              </w:rPr>
            </w:pPr>
            <w:r w:rsidRPr="003240FE">
              <w:rPr>
                <w:rFonts w:ascii="Myriad Pro" w:hAnsi="Myriad Pro"/>
                <w:sz w:val="20"/>
                <w:szCs w:val="20"/>
              </w:rPr>
              <w:t>услуги банка</w:t>
            </w:r>
          </w:p>
        </w:tc>
        <w:tc>
          <w:tcPr>
            <w:tcW w:w="535" w:type="pct"/>
            <w:tcBorders>
              <w:top w:val="nil"/>
              <w:left w:val="nil"/>
              <w:bottom w:val="single" w:sz="4" w:space="0" w:color="auto"/>
              <w:right w:val="single" w:sz="4" w:space="0" w:color="auto"/>
            </w:tcBorders>
            <w:shd w:val="clear" w:color="auto" w:fill="auto"/>
            <w:vAlign w:val="center"/>
            <w:hideMark/>
          </w:tcPr>
          <w:p w14:paraId="03969275"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612,53</w:t>
            </w:r>
          </w:p>
        </w:tc>
        <w:tc>
          <w:tcPr>
            <w:tcW w:w="520" w:type="pct"/>
            <w:tcBorders>
              <w:top w:val="nil"/>
              <w:left w:val="nil"/>
              <w:bottom w:val="single" w:sz="4" w:space="0" w:color="auto"/>
              <w:right w:val="single" w:sz="4" w:space="0" w:color="auto"/>
            </w:tcBorders>
            <w:shd w:val="clear" w:color="auto" w:fill="auto"/>
            <w:vAlign w:val="center"/>
            <w:hideMark/>
          </w:tcPr>
          <w:p w14:paraId="427D4A7A"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612,50</w:t>
            </w:r>
          </w:p>
        </w:tc>
        <w:tc>
          <w:tcPr>
            <w:tcW w:w="537" w:type="pct"/>
            <w:tcBorders>
              <w:top w:val="nil"/>
              <w:left w:val="nil"/>
              <w:bottom w:val="single" w:sz="4" w:space="0" w:color="auto"/>
              <w:right w:val="single" w:sz="4" w:space="0" w:color="auto"/>
            </w:tcBorders>
            <w:shd w:val="clear" w:color="auto" w:fill="auto"/>
            <w:vAlign w:val="center"/>
            <w:hideMark/>
          </w:tcPr>
          <w:p w14:paraId="5B9EF818"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612,50</w:t>
            </w:r>
          </w:p>
        </w:tc>
        <w:tc>
          <w:tcPr>
            <w:tcW w:w="521" w:type="pct"/>
            <w:tcBorders>
              <w:top w:val="nil"/>
              <w:left w:val="nil"/>
              <w:bottom w:val="single" w:sz="4" w:space="0" w:color="auto"/>
              <w:right w:val="single" w:sz="4" w:space="0" w:color="auto"/>
            </w:tcBorders>
            <w:shd w:val="clear" w:color="auto" w:fill="auto"/>
            <w:vAlign w:val="center"/>
            <w:hideMark/>
          </w:tcPr>
          <w:p w14:paraId="7CA09F62"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612,50</w:t>
            </w:r>
          </w:p>
        </w:tc>
        <w:tc>
          <w:tcPr>
            <w:tcW w:w="521" w:type="pct"/>
            <w:tcBorders>
              <w:top w:val="nil"/>
              <w:left w:val="nil"/>
              <w:bottom w:val="single" w:sz="4" w:space="0" w:color="auto"/>
              <w:right w:val="single" w:sz="4" w:space="0" w:color="auto"/>
            </w:tcBorders>
            <w:shd w:val="clear" w:color="auto" w:fill="auto"/>
            <w:vAlign w:val="center"/>
            <w:hideMark/>
          </w:tcPr>
          <w:p w14:paraId="390F7DAB" w14:textId="0042187C" w:rsidR="009D0293" w:rsidRPr="003240FE" w:rsidRDefault="009D0293" w:rsidP="00A176AE">
            <w:pPr>
              <w:jc w:val="center"/>
              <w:rPr>
                <w:rFonts w:ascii="Myriad Pro" w:hAnsi="Myriad Pro"/>
                <w:sz w:val="20"/>
                <w:szCs w:val="20"/>
              </w:rPr>
            </w:pPr>
            <w:r w:rsidRPr="003240FE">
              <w:rPr>
                <w:rFonts w:ascii="Myriad Pro" w:hAnsi="Myriad Pro"/>
                <w:sz w:val="20"/>
                <w:szCs w:val="20"/>
              </w:rPr>
              <w:t>595,57</w:t>
            </w:r>
          </w:p>
        </w:tc>
        <w:tc>
          <w:tcPr>
            <w:tcW w:w="556" w:type="pct"/>
            <w:tcBorders>
              <w:top w:val="nil"/>
              <w:left w:val="nil"/>
              <w:bottom w:val="single" w:sz="4" w:space="0" w:color="auto"/>
              <w:right w:val="single" w:sz="4" w:space="0" w:color="auto"/>
            </w:tcBorders>
            <w:shd w:val="clear" w:color="auto" w:fill="auto"/>
            <w:vAlign w:val="center"/>
            <w:hideMark/>
          </w:tcPr>
          <w:p w14:paraId="2254E7C2" w14:textId="02BF3B5D" w:rsidR="009D0293" w:rsidRPr="003240FE" w:rsidRDefault="009D0293" w:rsidP="00A176AE">
            <w:pPr>
              <w:jc w:val="center"/>
              <w:rPr>
                <w:rFonts w:ascii="Myriad Pro" w:hAnsi="Myriad Pro"/>
                <w:sz w:val="20"/>
                <w:szCs w:val="20"/>
              </w:rPr>
            </w:pPr>
            <w:r w:rsidRPr="003240FE">
              <w:rPr>
                <w:rFonts w:ascii="Myriad Pro" w:hAnsi="Myriad Pro"/>
                <w:sz w:val="20"/>
                <w:szCs w:val="20"/>
              </w:rPr>
              <w:t>0,00</w:t>
            </w:r>
          </w:p>
        </w:tc>
        <w:tc>
          <w:tcPr>
            <w:tcW w:w="403" w:type="pct"/>
            <w:tcBorders>
              <w:top w:val="nil"/>
              <w:left w:val="nil"/>
              <w:bottom w:val="single" w:sz="4" w:space="0" w:color="auto"/>
              <w:right w:val="single" w:sz="4" w:space="0" w:color="auto"/>
            </w:tcBorders>
            <w:shd w:val="clear" w:color="auto" w:fill="auto"/>
            <w:vAlign w:val="center"/>
            <w:hideMark/>
          </w:tcPr>
          <w:p w14:paraId="2E4BC0C3" w14:textId="450003A5" w:rsidR="009D0293" w:rsidRPr="003240FE" w:rsidRDefault="009D0293" w:rsidP="00A176AE">
            <w:pPr>
              <w:jc w:val="center"/>
              <w:rPr>
                <w:rFonts w:ascii="Myriad Pro" w:hAnsi="Myriad Pro"/>
                <w:sz w:val="20"/>
                <w:szCs w:val="20"/>
              </w:rPr>
            </w:pPr>
            <w:r w:rsidRPr="003240FE">
              <w:rPr>
                <w:rFonts w:ascii="Myriad Pro" w:hAnsi="Myriad Pro"/>
                <w:sz w:val="20"/>
                <w:szCs w:val="20"/>
              </w:rPr>
              <w:t>0,00%</w:t>
            </w:r>
          </w:p>
        </w:tc>
      </w:tr>
      <w:tr w:rsidR="009D0293" w:rsidRPr="003240FE" w14:paraId="0C7C6EE3"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EFBE762" w14:textId="77777777" w:rsidR="009D0293" w:rsidRPr="003240FE" w:rsidRDefault="009D0293" w:rsidP="00EE3E15">
            <w:pPr>
              <w:rPr>
                <w:rFonts w:ascii="Myriad Pro" w:hAnsi="Myriad Pro"/>
                <w:sz w:val="20"/>
                <w:szCs w:val="20"/>
              </w:rPr>
            </w:pPr>
            <w:r w:rsidRPr="003240FE">
              <w:rPr>
                <w:rFonts w:ascii="Myriad Pro" w:hAnsi="Myriad Pro"/>
                <w:sz w:val="20"/>
                <w:szCs w:val="20"/>
              </w:rPr>
              <w:t> </w:t>
            </w:r>
          </w:p>
        </w:tc>
        <w:tc>
          <w:tcPr>
            <w:tcW w:w="1051" w:type="pct"/>
            <w:tcBorders>
              <w:top w:val="nil"/>
              <w:left w:val="nil"/>
              <w:bottom w:val="single" w:sz="4" w:space="0" w:color="auto"/>
              <w:right w:val="single" w:sz="4" w:space="0" w:color="auto"/>
            </w:tcBorders>
            <w:shd w:val="clear" w:color="auto" w:fill="auto"/>
            <w:vAlign w:val="center"/>
            <w:hideMark/>
          </w:tcPr>
          <w:p w14:paraId="60E86B26" w14:textId="77777777" w:rsidR="009D0293" w:rsidRPr="003240FE" w:rsidRDefault="009D0293" w:rsidP="00EE3E15">
            <w:pPr>
              <w:rPr>
                <w:rFonts w:ascii="Myriad Pro" w:hAnsi="Myriad Pro"/>
                <w:sz w:val="20"/>
                <w:szCs w:val="20"/>
              </w:rPr>
            </w:pPr>
            <w:r w:rsidRPr="003240FE">
              <w:rPr>
                <w:rFonts w:ascii="Myriad Pro" w:hAnsi="Myriad Pro"/>
                <w:sz w:val="20"/>
                <w:szCs w:val="20"/>
              </w:rPr>
              <w:t xml:space="preserve">прочие услуги </w:t>
            </w:r>
          </w:p>
        </w:tc>
        <w:tc>
          <w:tcPr>
            <w:tcW w:w="535" w:type="pct"/>
            <w:tcBorders>
              <w:top w:val="nil"/>
              <w:left w:val="nil"/>
              <w:bottom w:val="single" w:sz="4" w:space="0" w:color="auto"/>
              <w:right w:val="single" w:sz="4" w:space="0" w:color="auto"/>
            </w:tcBorders>
            <w:shd w:val="clear" w:color="auto" w:fill="auto"/>
            <w:vAlign w:val="center"/>
            <w:hideMark/>
          </w:tcPr>
          <w:p w14:paraId="4F6374C2"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0,00</w:t>
            </w:r>
          </w:p>
        </w:tc>
        <w:tc>
          <w:tcPr>
            <w:tcW w:w="520" w:type="pct"/>
            <w:tcBorders>
              <w:top w:val="nil"/>
              <w:left w:val="nil"/>
              <w:bottom w:val="single" w:sz="4" w:space="0" w:color="auto"/>
              <w:right w:val="single" w:sz="4" w:space="0" w:color="auto"/>
            </w:tcBorders>
            <w:shd w:val="clear" w:color="auto" w:fill="auto"/>
            <w:vAlign w:val="center"/>
            <w:hideMark/>
          </w:tcPr>
          <w:p w14:paraId="35831C28"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3 876,94</w:t>
            </w:r>
          </w:p>
        </w:tc>
        <w:tc>
          <w:tcPr>
            <w:tcW w:w="537" w:type="pct"/>
            <w:tcBorders>
              <w:top w:val="nil"/>
              <w:left w:val="nil"/>
              <w:bottom w:val="single" w:sz="4" w:space="0" w:color="auto"/>
              <w:right w:val="single" w:sz="4" w:space="0" w:color="auto"/>
            </w:tcBorders>
            <w:shd w:val="clear" w:color="auto" w:fill="auto"/>
            <w:vAlign w:val="center"/>
            <w:hideMark/>
          </w:tcPr>
          <w:p w14:paraId="01DBF0AB"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6DAC8432"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0,00</w:t>
            </w:r>
          </w:p>
        </w:tc>
        <w:tc>
          <w:tcPr>
            <w:tcW w:w="521" w:type="pct"/>
            <w:tcBorders>
              <w:top w:val="nil"/>
              <w:left w:val="nil"/>
              <w:bottom w:val="single" w:sz="4" w:space="0" w:color="auto"/>
              <w:right w:val="single" w:sz="4" w:space="0" w:color="auto"/>
            </w:tcBorders>
            <w:shd w:val="clear" w:color="auto" w:fill="auto"/>
            <w:vAlign w:val="center"/>
            <w:hideMark/>
          </w:tcPr>
          <w:p w14:paraId="0E58553A" w14:textId="77BFCD9E" w:rsidR="009D0293" w:rsidRPr="003240FE" w:rsidRDefault="009D0293" w:rsidP="00A176AE">
            <w:pPr>
              <w:jc w:val="center"/>
              <w:rPr>
                <w:rFonts w:ascii="Myriad Pro" w:hAnsi="Myriad Pro"/>
                <w:sz w:val="20"/>
                <w:szCs w:val="20"/>
              </w:rPr>
            </w:pPr>
            <w:r w:rsidRPr="003240FE">
              <w:rPr>
                <w:rFonts w:ascii="Myriad Pro" w:hAnsi="Myriad Pro"/>
                <w:sz w:val="20"/>
                <w:szCs w:val="20"/>
              </w:rPr>
              <w:t>0,00</w:t>
            </w:r>
          </w:p>
        </w:tc>
        <w:tc>
          <w:tcPr>
            <w:tcW w:w="556" w:type="pct"/>
            <w:tcBorders>
              <w:top w:val="nil"/>
              <w:left w:val="nil"/>
              <w:bottom w:val="single" w:sz="4" w:space="0" w:color="auto"/>
              <w:right w:val="single" w:sz="4" w:space="0" w:color="auto"/>
            </w:tcBorders>
            <w:shd w:val="clear" w:color="auto" w:fill="auto"/>
            <w:vAlign w:val="center"/>
            <w:hideMark/>
          </w:tcPr>
          <w:p w14:paraId="6DCA3B34" w14:textId="7C71AF8D" w:rsidR="009D0293" w:rsidRPr="003240FE" w:rsidRDefault="009D0293" w:rsidP="00A176AE">
            <w:pPr>
              <w:jc w:val="center"/>
              <w:rPr>
                <w:rFonts w:ascii="Myriad Pro" w:hAnsi="Myriad Pro"/>
                <w:sz w:val="20"/>
                <w:szCs w:val="20"/>
              </w:rPr>
            </w:pPr>
            <w:r w:rsidRPr="003240FE">
              <w:rPr>
                <w:rFonts w:ascii="Myriad Pro" w:hAnsi="Myriad Pro"/>
                <w:sz w:val="20"/>
                <w:szCs w:val="20"/>
              </w:rPr>
              <w:t>-3 876,94</w:t>
            </w:r>
          </w:p>
        </w:tc>
        <w:tc>
          <w:tcPr>
            <w:tcW w:w="403" w:type="pct"/>
            <w:tcBorders>
              <w:top w:val="nil"/>
              <w:left w:val="nil"/>
              <w:bottom w:val="single" w:sz="4" w:space="0" w:color="auto"/>
              <w:right w:val="single" w:sz="4" w:space="0" w:color="auto"/>
            </w:tcBorders>
            <w:shd w:val="clear" w:color="auto" w:fill="auto"/>
            <w:vAlign w:val="center"/>
            <w:hideMark/>
          </w:tcPr>
          <w:p w14:paraId="024E2F62" w14:textId="059151A9" w:rsidR="009D0293" w:rsidRPr="003240FE" w:rsidRDefault="009D0293" w:rsidP="00A176AE">
            <w:pPr>
              <w:jc w:val="center"/>
              <w:rPr>
                <w:rFonts w:ascii="Myriad Pro" w:hAnsi="Myriad Pro"/>
                <w:sz w:val="20"/>
                <w:szCs w:val="20"/>
              </w:rPr>
            </w:pPr>
            <w:r w:rsidRPr="003240FE">
              <w:rPr>
                <w:rFonts w:ascii="Myriad Pro" w:hAnsi="Myriad Pro"/>
                <w:sz w:val="20"/>
                <w:szCs w:val="20"/>
              </w:rPr>
              <w:t>-100,0%</w:t>
            </w:r>
          </w:p>
        </w:tc>
      </w:tr>
      <w:tr w:rsidR="009D0293" w:rsidRPr="003240FE" w14:paraId="065462BB" w14:textId="77777777" w:rsidTr="003240FE">
        <w:trPr>
          <w:trHeight w:val="648"/>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CB6BB5C" w14:textId="77777777" w:rsidR="009D0293" w:rsidRPr="003240FE" w:rsidRDefault="009D0293" w:rsidP="00EE3E15">
            <w:pPr>
              <w:rPr>
                <w:rFonts w:ascii="Myriad Pro" w:hAnsi="Myriad Pro"/>
                <w:sz w:val="20"/>
                <w:szCs w:val="20"/>
              </w:rPr>
            </w:pPr>
            <w:r w:rsidRPr="003240FE">
              <w:rPr>
                <w:rFonts w:ascii="Myriad Pro" w:hAnsi="Myriad Pro"/>
                <w:sz w:val="20"/>
                <w:szCs w:val="20"/>
              </w:rPr>
              <w:t>1.3.8.</w:t>
            </w:r>
          </w:p>
        </w:tc>
        <w:tc>
          <w:tcPr>
            <w:tcW w:w="1051" w:type="pct"/>
            <w:tcBorders>
              <w:top w:val="nil"/>
              <w:left w:val="nil"/>
              <w:bottom w:val="single" w:sz="4" w:space="0" w:color="auto"/>
              <w:right w:val="single" w:sz="4" w:space="0" w:color="auto"/>
            </w:tcBorders>
            <w:shd w:val="clear" w:color="auto" w:fill="auto"/>
            <w:vAlign w:val="center"/>
            <w:hideMark/>
          </w:tcPr>
          <w:p w14:paraId="293E6812" w14:textId="77777777" w:rsidR="009D0293" w:rsidRPr="003240FE" w:rsidRDefault="009D0293" w:rsidP="00EE3E15">
            <w:pPr>
              <w:rPr>
                <w:rFonts w:ascii="Myriad Pro" w:hAnsi="Myriad Pro"/>
                <w:sz w:val="20"/>
                <w:szCs w:val="20"/>
              </w:rPr>
            </w:pPr>
            <w:r w:rsidRPr="003240FE">
              <w:rPr>
                <w:rFonts w:ascii="Myriad Pro" w:hAnsi="Myriad Pro"/>
                <w:sz w:val="20"/>
                <w:szCs w:val="20"/>
              </w:rPr>
              <w:t xml:space="preserve">Эл. эн. на хоз. нужды </w:t>
            </w:r>
          </w:p>
        </w:tc>
        <w:tc>
          <w:tcPr>
            <w:tcW w:w="535" w:type="pct"/>
            <w:tcBorders>
              <w:top w:val="nil"/>
              <w:left w:val="nil"/>
              <w:bottom w:val="single" w:sz="4" w:space="0" w:color="auto"/>
              <w:right w:val="single" w:sz="4" w:space="0" w:color="auto"/>
            </w:tcBorders>
            <w:shd w:val="clear" w:color="auto" w:fill="auto"/>
            <w:vAlign w:val="center"/>
            <w:hideMark/>
          </w:tcPr>
          <w:p w14:paraId="5A2B32D9"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30 110,05</w:t>
            </w:r>
          </w:p>
        </w:tc>
        <w:tc>
          <w:tcPr>
            <w:tcW w:w="520" w:type="pct"/>
            <w:tcBorders>
              <w:top w:val="nil"/>
              <w:left w:val="nil"/>
              <w:bottom w:val="single" w:sz="4" w:space="0" w:color="auto"/>
              <w:right w:val="single" w:sz="4" w:space="0" w:color="auto"/>
            </w:tcBorders>
            <w:shd w:val="clear" w:color="auto" w:fill="auto"/>
            <w:vAlign w:val="center"/>
            <w:hideMark/>
          </w:tcPr>
          <w:p w14:paraId="464A88C9"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32 786,2</w:t>
            </w:r>
          </w:p>
        </w:tc>
        <w:tc>
          <w:tcPr>
            <w:tcW w:w="537" w:type="pct"/>
            <w:tcBorders>
              <w:top w:val="nil"/>
              <w:left w:val="nil"/>
              <w:bottom w:val="single" w:sz="4" w:space="0" w:color="auto"/>
              <w:right w:val="single" w:sz="4" w:space="0" w:color="auto"/>
            </w:tcBorders>
            <w:shd w:val="clear" w:color="auto" w:fill="auto"/>
            <w:vAlign w:val="center"/>
            <w:hideMark/>
          </w:tcPr>
          <w:p w14:paraId="346E5000"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32 786,20</w:t>
            </w:r>
          </w:p>
        </w:tc>
        <w:tc>
          <w:tcPr>
            <w:tcW w:w="521" w:type="pct"/>
            <w:tcBorders>
              <w:top w:val="nil"/>
              <w:left w:val="nil"/>
              <w:bottom w:val="single" w:sz="4" w:space="0" w:color="auto"/>
              <w:right w:val="single" w:sz="4" w:space="0" w:color="auto"/>
            </w:tcBorders>
            <w:shd w:val="clear" w:color="auto" w:fill="auto"/>
            <w:vAlign w:val="center"/>
            <w:hideMark/>
          </w:tcPr>
          <w:p w14:paraId="06FFE6B2"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32 441,86</w:t>
            </w:r>
          </w:p>
        </w:tc>
        <w:tc>
          <w:tcPr>
            <w:tcW w:w="521" w:type="pct"/>
            <w:tcBorders>
              <w:top w:val="nil"/>
              <w:left w:val="nil"/>
              <w:bottom w:val="single" w:sz="4" w:space="0" w:color="auto"/>
              <w:right w:val="single" w:sz="4" w:space="0" w:color="auto"/>
            </w:tcBorders>
            <w:shd w:val="clear" w:color="auto" w:fill="auto"/>
            <w:vAlign w:val="center"/>
            <w:hideMark/>
          </w:tcPr>
          <w:p w14:paraId="2241F436" w14:textId="7FBAD1BA" w:rsidR="009D0293" w:rsidRPr="003240FE" w:rsidRDefault="009D0293" w:rsidP="00A176AE">
            <w:pPr>
              <w:jc w:val="center"/>
              <w:rPr>
                <w:rFonts w:ascii="Myriad Pro" w:hAnsi="Myriad Pro"/>
                <w:sz w:val="20"/>
                <w:szCs w:val="20"/>
              </w:rPr>
            </w:pPr>
            <w:r w:rsidRPr="003240FE">
              <w:rPr>
                <w:rFonts w:ascii="Myriad Pro" w:hAnsi="Myriad Pro"/>
                <w:sz w:val="20"/>
                <w:szCs w:val="20"/>
              </w:rPr>
              <w:t>31 545,20</w:t>
            </w:r>
          </w:p>
        </w:tc>
        <w:tc>
          <w:tcPr>
            <w:tcW w:w="556" w:type="pct"/>
            <w:tcBorders>
              <w:top w:val="nil"/>
              <w:left w:val="nil"/>
              <w:bottom w:val="single" w:sz="4" w:space="0" w:color="auto"/>
              <w:right w:val="single" w:sz="4" w:space="0" w:color="auto"/>
            </w:tcBorders>
            <w:shd w:val="clear" w:color="auto" w:fill="auto"/>
            <w:vAlign w:val="center"/>
            <w:hideMark/>
          </w:tcPr>
          <w:p w14:paraId="57428246" w14:textId="3068EA79" w:rsidR="009D0293" w:rsidRPr="003240FE" w:rsidRDefault="009D0293" w:rsidP="00A176AE">
            <w:pPr>
              <w:jc w:val="center"/>
              <w:rPr>
                <w:rFonts w:ascii="Myriad Pro" w:hAnsi="Myriad Pro"/>
                <w:sz w:val="20"/>
                <w:szCs w:val="20"/>
              </w:rPr>
            </w:pPr>
            <w:r w:rsidRPr="003240FE">
              <w:rPr>
                <w:rFonts w:ascii="Myriad Pro" w:hAnsi="Myriad Pro"/>
                <w:sz w:val="20"/>
                <w:szCs w:val="20"/>
              </w:rPr>
              <w:t>-344,37</w:t>
            </w:r>
          </w:p>
        </w:tc>
        <w:tc>
          <w:tcPr>
            <w:tcW w:w="403" w:type="pct"/>
            <w:tcBorders>
              <w:top w:val="nil"/>
              <w:left w:val="nil"/>
              <w:bottom w:val="single" w:sz="4" w:space="0" w:color="auto"/>
              <w:right w:val="single" w:sz="4" w:space="0" w:color="auto"/>
            </w:tcBorders>
            <w:shd w:val="clear" w:color="auto" w:fill="auto"/>
            <w:vAlign w:val="center"/>
            <w:hideMark/>
          </w:tcPr>
          <w:p w14:paraId="2D8C9C49" w14:textId="187A9332" w:rsidR="009D0293" w:rsidRPr="003240FE" w:rsidRDefault="009D0293" w:rsidP="00A176AE">
            <w:pPr>
              <w:jc w:val="center"/>
              <w:rPr>
                <w:rFonts w:ascii="Myriad Pro" w:hAnsi="Myriad Pro"/>
                <w:sz w:val="20"/>
                <w:szCs w:val="20"/>
              </w:rPr>
            </w:pPr>
            <w:r w:rsidRPr="003240FE">
              <w:rPr>
                <w:rFonts w:ascii="Myriad Pro" w:hAnsi="Myriad Pro"/>
                <w:sz w:val="20"/>
                <w:szCs w:val="20"/>
              </w:rPr>
              <w:t>-1,05%</w:t>
            </w:r>
          </w:p>
        </w:tc>
      </w:tr>
      <w:tr w:rsidR="009D0293" w:rsidRPr="003240FE" w14:paraId="699045B2" w14:textId="77777777" w:rsidTr="003240FE">
        <w:trPr>
          <w:trHeight w:val="585"/>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E5C5AF9" w14:textId="77777777" w:rsidR="009D0293" w:rsidRPr="003240FE" w:rsidRDefault="009D0293" w:rsidP="00EE3E15">
            <w:pPr>
              <w:rPr>
                <w:rFonts w:ascii="Myriad Pro" w:hAnsi="Myriad Pro"/>
                <w:sz w:val="20"/>
                <w:szCs w:val="20"/>
              </w:rPr>
            </w:pPr>
            <w:r w:rsidRPr="003240FE">
              <w:rPr>
                <w:rFonts w:ascii="Myriad Pro" w:hAnsi="Myriad Pro"/>
                <w:sz w:val="20"/>
                <w:szCs w:val="20"/>
              </w:rPr>
              <w:t>1.3.9.</w:t>
            </w:r>
          </w:p>
        </w:tc>
        <w:tc>
          <w:tcPr>
            <w:tcW w:w="1051" w:type="pct"/>
            <w:tcBorders>
              <w:top w:val="nil"/>
              <w:left w:val="nil"/>
              <w:bottom w:val="single" w:sz="4" w:space="0" w:color="auto"/>
              <w:right w:val="single" w:sz="4" w:space="0" w:color="auto"/>
            </w:tcBorders>
            <w:shd w:val="clear" w:color="auto" w:fill="auto"/>
            <w:vAlign w:val="center"/>
            <w:hideMark/>
          </w:tcPr>
          <w:p w14:paraId="681B07C1" w14:textId="0ADABB18" w:rsidR="009D0293" w:rsidRPr="003240FE" w:rsidRDefault="009D0293" w:rsidP="00EE3E15">
            <w:pPr>
              <w:rPr>
                <w:rFonts w:ascii="Myriad Pro" w:hAnsi="Myriad Pro"/>
                <w:sz w:val="20"/>
                <w:szCs w:val="20"/>
              </w:rPr>
            </w:pPr>
            <w:r w:rsidRPr="003240FE">
              <w:rPr>
                <w:rFonts w:ascii="Myriad Pro" w:hAnsi="Myriad Pro"/>
                <w:sz w:val="20"/>
                <w:szCs w:val="20"/>
              </w:rPr>
              <w:t xml:space="preserve">Расходы социального характера из прибыли </w:t>
            </w:r>
          </w:p>
        </w:tc>
        <w:tc>
          <w:tcPr>
            <w:tcW w:w="535" w:type="pct"/>
            <w:tcBorders>
              <w:top w:val="nil"/>
              <w:left w:val="nil"/>
              <w:bottom w:val="single" w:sz="4" w:space="0" w:color="auto"/>
              <w:right w:val="single" w:sz="4" w:space="0" w:color="auto"/>
            </w:tcBorders>
            <w:shd w:val="clear" w:color="auto" w:fill="auto"/>
            <w:vAlign w:val="center"/>
            <w:hideMark/>
          </w:tcPr>
          <w:p w14:paraId="70055658"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1 479,48</w:t>
            </w:r>
          </w:p>
        </w:tc>
        <w:tc>
          <w:tcPr>
            <w:tcW w:w="520" w:type="pct"/>
            <w:tcBorders>
              <w:top w:val="nil"/>
              <w:left w:val="nil"/>
              <w:bottom w:val="single" w:sz="4" w:space="0" w:color="auto"/>
              <w:right w:val="single" w:sz="4" w:space="0" w:color="auto"/>
            </w:tcBorders>
            <w:shd w:val="clear" w:color="auto" w:fill="auto"/>
            <w:vAlign w:val="center"/>
            <w:hideMark/>
          </w:tcPr>
          <w:p w14:paraId="17CE6901"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43 981,2</w:t>
            </w:r>
          </w:p>
        </w:tc>
        <w:tc>
          <w:tcPr>
            <w:tcW w:w="537" w:type="pct"/>
            <w:tcBorders>
              <w:top w:val="nil"/>
              <w:left w:val="nil"/>
              <w:bottom w:val="single" w:sz="4" w:space="0" w:color="auto"/>
              <w:right w:val="single" w:sz="4" w:space="0" w:color="auto"/>
            </w:tcBorders>
            <w:shd w:val="clear" w:color="auto" w:fill="auto"/>
            <w:vAlign w:val="center"/>
            <w:hideMark/>
          </w:tcPr>
          <w:p w14:paraId="649F08BA" w14:textId="77777777" w:rsidR="009D0293" w:rsidRPr="003240FE" w:rsidRDefault="009D0293" w:rsidP="00A176AE">
            <w:pPr>
              <w:jc w:val="center"/>
              <w:rPr>
                <w:rFonts w:ascii="Myriad Pro" w:hAnsi="Myriad Pro"/>
                <w:i/>
                <w:iCs/>
                <w:sz w:val="20"/>
                <w:szCs w:val="20"/>
              </w:rPr>
            </w:pPr>
            <w:r w:rsidRPr="003240FE">
              <w:rPr>
                <w:rFonts w:ascii="Myriad Pro" w:hAnsi="Myriad Pro"/>
                <w:i/>
                <w:iCs/>
                <w:sz w:val="20"/>
                <w:szCs w:val="20"/>
              </w:rPr>
              <w:t>43 368,70</w:t>
            </w:r>
          </w:p>
        </w:tc>
        <w:tc>
          <w:tcPr>
            <w:tcW w:w="521" w:type="pct"/>
            <w:tcBorders>
              <w:top w:val="nil"/>
              <w:left w:val="nil"/>
              <w:bottom w:val="single" w:sz="4" w:space="0" w:color="auto"/>
              <w:right w:val="single" w:sz="4" w:space="0" w:color="auto"/>
            </w:tcBorders>
            <w:shd w:val="clear" w:color="auto" w:fill="auto"/>
            <w:vAlign w:val="center"/>
            <w:hideMark/>
          </w:tcPr>
          <w:p w14:paraId="441EBEB5" w14:textId="77777777" w:rsidR="009D0293" w:rsidRPr="003240FE" w:rsidRDefault="009D0293" w:rsidP="00A176AE">
            <w:pPr>
              <w:jc w:val="center"/>
              <w:rPr>
                <w:rFonts w:ascii="Myriad Pro" w:hAnsi="Myriad Pro"/>
                <w:sz w:val="20"/>
                <w:szCs w:val="20"/>
              </w:rPr>
            </w:pPr>
            <w:r w:rsidRPr="003240FE">
              <w:rPr>
                <w:rFonts w:ascii="Myriad Pro" w:hAnsi="Myriad Pro"/>
                <w:sz w:val="20"/>
                <w:szCs w:val="20"/>
              </w:rPr>
              <w:t>1 594,06</w:t>
            </w:r>
          </w:p>
        </w:tc>
        <w:tc>
          <w:tcPr>
            <w:tcW w:w="521" w:type="pct"/>
            <w:tcBorders>
              <w:top w:val="nil"/>
              <w:left w:val="nil"/>
              <w:bottom w:val="single" w:sz="4" w:space="0" w:color="auto"/>
              <w:right w:val="single" w:sz="4" w:space="0" w:color="auto"/>
            </w:tcBorders>
            <w:shd w:val="clear" w:color="auto" w:fill="auto"/>
            <w:vAlign w:val="center"/>
            <w:hideMark/>
          </w:tcPr>
          <w:p w14:paraId="6A86F83F" w14:textId="53E7845D" w:rsidR="009D0293" w:rsidRPr="003240FE" w:rsidRDefault="009D0293" w:rsidP="00A176AE">
            <w:pPr>
              <w:jc w:val="center"/>
              <w:rPr>
                <w:rFonts w:ascii="Myriad Pro" w:hAnsi="Myriad Pro"/>
                <w:sz w:val="20"/>
                <w:szCs w:val="20"/>
              </w:rPr>
            </w:pPr>
            <w:r w:rsidRPr="003240FE">
              <w:rPr>
                <w:rFonts w:ascii="Myriad Pro" w:hAnsi="Myriad Pro"/>
                <w:sz w:val="20"/>
                <w:szCs w:val="20"/>
              </w:rPr>
              <w:t>1 550,00</w:t>
            </w:r>
          </w:p>
        </w:tc>
        <w:tc>
          <w:tcPr>
            <w:tcW w:w="556" w:type="pct"/>
            <w:tcBorders>
              <w:top w:val="nil"/>
              <w:left w:val="nil"/>
              <w:bottom w:val="single" w:sz="4" w:space="0" w:color="auto"/>
              <w:right w:val="single" w:sz="4" w:space="0" w:color="auto"/>
            </w:tcBorders>
            <w:shd w:val="clear" w:color="auto" w:fill="auto"/>
            <w:vAlign w:val="center"/>
            <w:hideMark/>
          </w:tcPr>
          <w:p w14:paraId="56EE8890" w14:textId="36581BA7" w:rsidR="009D0293" w:rsidRPr="003240FE" w:rsidRDefault="009D0293" w:rsidP="00A176AE">
            <w:pPr>
              <w:jc w:val="center"/>
              <w:rPr>
                <w:rFonts w:ascii="Myriad Pro" w:hAnsi="Myriad Pro"/>
                <w:sz w:val="20"/>
                <w:szCs w:val="20"/>
              </w:rPr>
            </w:pPr>
            <w:r w:rsidRPr="003240FE">
              <w:rPr>
                <w:rFonts w:ascii="Myriad Pro" w:hAnsi="Myriad Pro"/>
                <w:sz w:val="20"/>
                <w:szCs w:val="20"/>
              </w:rPr>
              <w:t>-42 387,14</w:t>
            </w:r>
          </w:p>
        </w:tc>
        <w:tc>
          <w:tcPr>
            <w:tcW w:w="403" w:type="pct"/>
            <w:tcBorders>
              <w:top w:val="nil"/>
              <w:left w:val="nil"/>
              <w:bottom w:val="single" w:sz="4" w:space="0" w:color="auto"/>
              <w:right w:val="single" w:sz="4" w:space="0" w:color="auto"/>
            </w:tcBorders>
            <w:shd w:val="clear" w:color="auto" w:fill="auto"/>
            <w:vAlign w:val="center"/>
            <w:hideMark/>
          </w:tcPr>
          <w:p w14:paraId="17F9E9EF" w14:textId="716D34D9" w:rsidR="009D0293" w:rsidRPr="003240FE" w:rsidRDefault="009D0293" w:rsidP="00A176AE">
            <w:pPr>
              <w:jc w:val="center"/>
              <w:rPr>
                <w:rFonts w:ascii="Myriad Pro" w:hAnsi="Myriad Pro"/>
                <w:sz w:val="20"/>
                <w:szCs w:val="20"/>
              </w:rPr>
            </w:pPr>
            <w:r w:rsidRPr="003240FE">
              <w:rPr>
                <w:rFonts w:ascii="Myriad Pro" w:hAnsi="Myriad Pro"/>
                <w:sz w:val="20"/>
                <w:szCs w:val="20"/>
              </w:rPr>
              <w:t>-96,38%</w:t>
            </w:r>
          </w:p>
        </w:tc>
      </w:tr>
    </w:tbl>
    <w:p w14:paraId="403783DE" w14:textId="77777777" w:rsidR="003240FE" w:rsidRDefault="003240FE" w:rsidP="00582AA9">
      <w:pPr>
        <w:spacing w:line="360" w:lineRule="auto"/>
        <w:contextualSpacing/>
        <w:jc w:val="both"/>
        <w:rPr>
          <w:rFonts w:ascii="Myriad Pro" w:eastAsia="Calibri" w:hAnsi="Myriad Pro"/>
          <w:bCs/>
          <w:color w:val="000000" w:themeColor="text1"/>
          <w:sz w:val="26"/>
          <w:szCs w:val="26"/>
        </w:rPr>
        <w:sectPr w:rsidR="003240FE" w:rsidSect="003240FE">
          <w:pgSz w:w="16838" w:h="11906" w:orient="landscape"/>
          <w:pgMar w:top="1701" w:right="1134" w:bottom="851" w:left="1134" w:header="709" w:footer="709" w:gutter="0"/>
          <w:cols w:space="708"/>
          <w:docGrid w:linePitch="360"/>
        </w:sectPr>
      </w:pPr>
    </w:p>
    <w:p w14:paraId="12D16E0F" w14:textId="3C56ECD4" w:rsidR="00F42008" w:rsidRPr="00830973" w:rsidRDefault="00F42008" w:rsidP="00552891">
      <w:pPr>
        <w:spacing w:line="360" w:lineRule="auto"/>
        <w:ind w:firstLine="709"/>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lastRenderedPageBreak/>
        <w:t xml:space="preserve">Согласно п. 2 Основ ценообразования </w:t>
      </w:r>
      <w:r w:rsidR="003240FE">
        <w:rPr>
          <w:rFonts w:ascii="Myriad Pro" w:eastAsia="Calibri" w:hAnsi="Myriad Pro"/>
          <w:bCs/>
          <w:color w:val="000000" w:themeColor="text1"/>
          <w:sz w:val="26"/>
          <w:szCs w:val="26"/>
        </w:rPr>
        <w:t xml:space="preserve">№ 1178 </w:t>
      </w:r>
      <w:r w:rsidRPr="00830973">
        <w:rPr>
          <w:rFonts w:ascii="Myriad Pro" w:eastAsia="Calibri" w:hAnsi="Myriad Pro"/>
          <w:bCs/>
          <w:color w:val="000000" w:themeColor="text1"/>
          <w:sz w:val="26"/>
          <w:szCs w:val="26"/>
        </w:rPr>
        <w:t>«подконтрольные расходы»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1E0A3F74" w14:textId="37F6B064" w:rsidR="00F42008" w:rsidRPr="00830973" w:rsidRDefault="00AD5B1D" w:rsidP="00B37815">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Согласно п. 12 Методических указаний </w:t>
      </w:r>
      <w:r w:rsidR="003240FE">
        <w:rPr>
          <w:rFonts w:ascii="Myriad Pro" w:eastAsia="Calibri" w:hAnsi="Myriad Pro"/>
          <w:bCs/>
          <w:color w:val="000000" w:themeColor="text1"/>
          <w:sz w:val="26"/>
          <w:szCs w:val="26"/>
        </w:rPr>
        <w:t xml:space="preserve">№ </w:t>
      </w:r>
      <w:r w:rsidRPr="00830973">
        <w:rPr>
          <w:rFonts w:ascii="Myriad Pro" w:eastAsia="Calibri" w:hAnsi="Myriad Pro"/>
          <w:bCs/>
          <w:color w:val="000000" w:themeColor="text1"/>
          <w:sz w:val="26"/>
          <w:szCs w:val="26"/>
        </w:rPr>
        <w:t>98-э, в состав базового уровня подконтрольных расходов включаются</w:t>
      </w:r>
      <w:r w:rsidR="00F82B45" w:rsidRPr="00830973">
        <w:rPr>
          <w:rFonts w:ascii="Myriad Pro" w:eastAsia="Calibri" w:hAnsi="Myriad Pro"/>
          <w:bCs/>
          <w:color w:val="000000" w:themeColor="text1"/>
          <w:sz w:val="26"/>
          <w:szCs w:val="26"/>
        </w:rPr>
        <w:t xml:space="preserve">, в том числе расходы на ремонты, определяемые в соответствии с пунктом 25 Основ ценообразования № 1178, и </w:t>
      </w:r>
      <w:r w:rsidRPr="00830973">
        <w:rPr>
          <w:rFonts w:ascii="Myriad Pro" w:eastAsia="Calibri" w:hAnsi="Myriad Pro"/>
          <w:bCs/>
          <w:color w:val="000000" w:themeColor="text1"/>
          <w:sz w:val="26"/>
          <w:szCs w:val="26"/>
        </w:rPr>
        <w:t xml:space="preserve">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D6C263A" w14:textId="77777777" w:rsidR="00F82B45" w:rsidRPr="00830973" w:rsidRDefault="00F82B45" w:rsidP="00F82B4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25 Основ ценообразования № 1178 при определении расходов на ремонт основных средств учитываются:</w:t>
      </w:r>
    </w:p>
    <w:p w14:paraId="790342F4" w14:textId="77777777" w:rsidR="00F82B45" w:rsidRPr="00830973" w:rsidRDefault="00F82B45" w:rsidP="00F82B4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200365FC" w14:textId="7E592EEC" w:rsidR="00F82B45" w:rsidRPr="00830973" w:rsidRDefault="00F82B45" w:rsidP="00F82B4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2) цены, указанные в пункте 29 Основ ценообразования № 1178.</w:t>
      </w:r>
    </w:p>
    <w:p w14:paraId="3036D3E1" w14:textId="1B8031CE" w:rsidR="00D1271F" w:rsidRPr="00830973" w:rsidRDefault="00D1271F" w:rsidP="00552891">
      <w:pPr>
        <w:spacing w:line="360" w:lineRule="auto"/>
        <w:ind w:firstLine="709"/>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В соответствии с п. 28 Основ ценообразования №1178, в состав прочих расходов, которые учитываются при определении необходимой валовой выручки, включаются:</w:t>
      </w:r>
    </w:p>
    <w:p w14:paraId="426B3E7F" w14:textId="77777777" w:rsidR="00D1271F" w:rsidRPr="00830973" w:rsidRDefault="00D1271F" w:rsidP="00552891">
      <w:pPr>
        <w:spacing w:line="360" w:lineRule="auto"/>
        <w:ind w:firstLine="709"/>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1) 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29 Основ ценообразования);</w:t>
      </w:r>
    </w:p>
    <w:p w14:paraId="27496D39" w14:textId="77777777" w:rsidR="00D1271F" w:rsidRPr="00830973" w:rsidRDefault="00D1271F" w:rsidP="00552891">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lastRenderedPageBreak/>
        <w:t>2)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 (определяются в соответствии с пунктом 29 Основ ценообразования);</w:t>
      </w:r>
    </w:p>
    <w:p w14:paraId="7D01B682" w14:textId="77777777" w:rsidR="00D1271F" w:rsidRPr="00830973" w:rsidRDefault="00D1271F" w:rsidP="00552891">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5C381AD" w14:textId="77777777" w:rsidR="00D1271F" w:rsidRPr="00830973" w:rsidRDefault="00D1271F" w:rsidP="001F6732">
      <w:pPr>
        <w:pStyle w:val="a4"/>
        <w:numPr>
          <w:ilvl w:val="0"/>
          <w:numId w:val="14"/>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852ABC7" w14:textId="77777777" w:rsidR="00D1271F" w:rsidRPr="00830973" w:rsidRDefault="00D1271F" w:rsidP="001F6732">
      <w:pPr>
        <w:pStyle w:val="a4"/>
        <w:numPr>
          <w:ilvl w:val="0"/>
          <w:numId w:val="14"/>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1694DAA5" w14:textId="77777777" w:rsidR="00D1271F" w:rsidRPr="00830973" w:rsidRDefault="00D1271F" w:rsidP="001F6732">
      <w:pPr>
        <w:pStyle w:val="a4"/>
        <w:numPr>
          <w:ilvl w:val="0"/>
          <w:numId w:val="14"/>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6794AE67" w14:textId="77777777" w:rsidR="00D1271F" w:rsidRPr="00830973" w:rsidRDefault="00D1271F" w:rsidP="001F6732">
      <w:pPr>
        <w:pStyle w:val="a4"/>
        <w:numPr>
          <w:ilvl w:val="0"/>
          <w:numId w:val="14"/>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DF383AD" w14:textId="310181C0" w:rsidR="00D1271F" w:rsidRPr="00830973" w:rsidRDefault="00D1271F" w:rsidP="00552891">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4EF85705" w14:textId="27EF7EE4" w:rsidR="00F91725" w:rsidRPr="00830973" w:rsidRDefault="00F91725" w:rsidP="00F9172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В силу п. 17 Основ ценообразования </w:t>
      </w:r>
      <w:r w:rsidR="003240FE">
        <w:rPr>
          <w:rFonts w:ascii="Myriad Pro" w:eastAsia="Calibri" w:hAnsi="Myriad Pro"/>
          <w:bCs/>
          <w:color w:val="000000" w:themeColor="text1"/>
          <w:sz w:val="26"/>
          <w:szCs w:val="26"/>
        </w:rPr>
        <w:t xml:space="preserve">№ 1178 </w:t>
      </w:r>
      <w:r w:rsidRPr="00830973">
        <w:rPr>
          <w:rFonts w:ascii="Myriad Pro" w:eastAsia="Calibri" w:hAnsi="Myriad Pro"/>
          <w:bCs/>
          <w:color w:val="000000" w:themeColor="text1"/>
          <w:sz w:val="26"/>
          <w:szCs w:val="26"/>
        </w:rPr>
        <w:t>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82F3854" w14:textId="2CCE3DF8" w:rsidR="00F91725" w:rsidRPr="00830973" w:rsidRDefault="00F91725" w:rsidP="00F9172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lastRenderedPageBreak/>
        <w:t>П. 19 Основ ценообразования</w:t>
      </w:r>
      <w:r w:rsidR="003240FE">
        <w:rPr>
          <w:rFonts w:ascii="Myriad Pro" w:eastAsia="Calibri" w:hAnsi="Myriad Pro"/>
          <w:bCs/>
          <w:color w:val="000000" w:themeColor="text1"/>
          <w:sz w:val="26"/>
          <w:szCs w:val="26"/>
        </w:rPr>
        <w:t xml:space="preserve"> № 1178</w:t>
      </w:r>
      <w:r w:rsidRPr="00830973">
        <w:rPr>
          <w:rFonts w:ascii="Myriad Pro" w:eastAsia="Calibri" w:hAnsi="Myriad Pro"/>
          <w:bCs/>
          <w:color w:val="000000" w:themeColor="text1"/>
          <w:sz w:val="26"/>
          <w:szCs w:val="26"/>
        </w:rPr>
        <w:t xml:space="preserve"> включает в состав расходов, не учитываемых при определении налоговой базы налога на прибыль, прочих экономически обоснованных расходов, в том числе затрат организаций на предоставление работникам льгот, гарантий и компенсаций в соответствии с отраслевыми тарифными соглашениями.</w:t>
      </w:r>
    </w:p>
    <w:p w14:paraId="3690BC5E" w14:textId="77777777" w:rsidR="00F91725" w:rsidRPr="00830973" w:rsidRDefault="00F91725" w:rsidP="00F9172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ПАО «МРСК Сибири» было включено в реестр организаций, на которые распространялось действие Отраслевого тарифного соглашения в электроэнергетике Российской Федерации на 2013 - 2015 гг. (продлено действие на 2018 год).</w:t>
      </w:r>
    </w:p>
    <w:p w14:paraId="6997316C" w14:textId="77777777" w:rsidR="00F91725" w:rsidRPr="00830973" w:rsidRDefault="00F91725" w:rsidP="00F9172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Указанными отраслевыми тарифными соглашениями предусматривается обязанность выделения средств в размере не менее 0,15% фонда оплаты труда на культурно-массовую работу и не менее 0,15% фонда оплаты труда на физкультурно-оздоровительную работу; порядок и условия перечисления работодателем вышеуказанных средств на счет первичной профсоюзной организации должны определяться в коллективном договоре.</w:t>
      </w:r>
    </w:p>
    <w:p w14:paraId="1EC03685" w14:textId="5AD71CEF" w:rsidR="00F91725" w:rsidRPr="00830973" w:rsidRDefault="00F91725" w:rsidP="00F9172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В соответствии положениями ОТС, Работодатели обеспечивают предоставление работникам льгот, гарантий и компенсации в порядке и на условиях, определяемых непосредственно в Организациях.</w:t>
      </w:r>
    </w:p>
    <w:p w14:paraId="78DE5DCA" w14:textId="40AEC624"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w:t>
      </w:r>
      <w:proofErr w:type="spellStart"/>
      <w:r w:rsidRPr="00830973">
        <w:rPr>
          <w:rFonts w:ascii="Myriad Pro" w:eastAsia="Calibri" w:hAnsi="Myriad Pro"/>
          <w:color w:val="000000" w:themeColor="text1"/>
          <w:sz w:val="26"/>
          <w:szCs w:val="26"/>
        </w:rPr>
        <w:t>пп</w:t>
      </w:r>
      <w:proofErr w:type="spellEnd"/>
      <w:r w:rsidRPr="00830973">
        <w:rPr>
          <w:rFonts w:ascii="Myriad Pro" w:eastAsia="Calibri" w:hAnsi="Myriad Pro"/>
          <w:color w:val="000000" w:themeColor="text1"/>
          <w:sz w:val="26"/>
          <w:szCs w:val="26"/>
        </w:rPr>
        <w:t xml:space="preserve">. 22 п. 1 ст. 264 </w:t>
      </w:r>
      <w:r w:rsidR="003240FE">
        <w:rPr>
          <w:rFonts w:ascii="Myriad Pro" w:eastAsia="Calibri" w:hAnsi="Myriad Pro"/>
          <w:color w:val="000000" w:themeColor="text1"/>
          <w:sz w:val="26"/>
          <w:szCs w:val="26"/>
        </w:rPr>
        <w:t>Н</w:t>
      </w:r>
      <w:r w:rsidRPr="00830973">
        <w:rPr>
          <w:rFonts w:ascii="Myriad Pro" w:eastAsia="Calibri" w:hAnsi="Myriad Pro"/>
          <w:color w:val="000000" w:themeColor="text1"/>
          <w:sz w:val="26"/>
          <w:szCs w:val="26"/>
        </w:rPr>
        <w:t xml:space="preserve">алогового </w:t>
      </w:r>
      <w:r w:rsidR="003240FE">
        <w:rPr>
          <w:rFonts w:ascii="Myriad Pro" w:eastAsia="Calibri" w:hAnsi="Myriad Pro"/>
          <w:color w:val="000000" w:themeColor="text1"/>
          <w:sz w:val="26"/>
          <w:szCs w:val="26"/>
        </w:rPr>
        <w:t>К</w:t>
      </w:r>
      <w:r w:rsidRPr="00830973">
        <w:rPr>
          <w:rFonts w:ascii="Myriad Pro" w:eastAsia="Calibri" w:hAnsi="Myriad Pro"/>
          <w:color w:val="000000" w:themeColor="text1"/>
          <w:sz w:val="26"/>
          <w:szCs w:val="26"/>
        </w:rPr>
        <w:t>одекса Р</w:t>
      </w:r>
      <w:r w:rsidR="003240FE">
        <w:rPr>
          <w:rFonts w:ascii="Myriad Pro" w:eastAsia="Calibri" w:hAnsi="Myriad Pro"/>
          <w:color w:val="000000" w:themeColor="text1"/>
          <w:sz w:val="26"/>
          <w:szCs w:val="26"/>
        </w:rPr>
        <w:t>оссийской Федерации</w:t>
      </w:r>
      <w:r w:rsidRPr="00830973">
        <w:rPr>
          <w:rFonts w:ascii="Myriad Pro" w:eastAsia="Calibri" w:hAnsi="Myriad Pro"/>
          <w:color w:val="000000" w:themeColor="text1"/>
          <w:sz w:val="26"/>
          <w:szCs w:val="26"/>
        </w:rPr>
        <w:t xml:space="preserve"> организации вправе включить представительские расходы в состав прочих расходов, связанных с производством и реализацией.</w:t>
      </w:r>
    </w:p>
    <w:p w14:paraId="05C0FE2E" w14:textId="5B03C396"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 2 ст. 264 </w:t>
      </w:r>
      <w:r w:rsidR="003240FE">
        <w:rPr>
          <w:rFonts w:ascii="Myriad Pro" w:eastAsia="Calibri" w:hAnsi="Myriad Pro"/>
          <w:color w:val="000000" w:themeColor="text1"/>
          <w:sz w:val="26"/>
          <w:szCs w:val="26"/>
        </w:rPr>
        <w:t>Н</w:t>
      </w:r>
      <w:r w:rsidR="003240FE" w:rsidRPr="00830973">
        <w:rPr>
          <w:rFonts w:ascii="Myriad Pro" w:eastAsia="Calibri" w:hAnsi="Myriad Pro"/>
          <w:color w:val="000000" w:themeColor="text1"/>
          <w:sz w:val="26"/>
          <w:szCs w:val="26"/>
        </w:rPr>
        <w:t xml:space="preserve">алогового </w:t>
      </w:r>
      <w:r w:rsidR="003240FE">
        <w:rPr>
          <w:rFonts w:ascii="Myriad Pro" w:eastAsia="Calibri" w:hAnsi="Myriad Pro"/>
          <w:color w:val="000000" w:themeColor="text1"/>
          <w:sz w:val="26"/>
          <w:szCs w:val="26"/>
        </w:rPr>
        <w:t>К</w:t>
      </w:r>
      <w:r w:rsidR="003240FE" w:rsidRPr="00830973">
        <w:rPr>
          <w:rFonts w:ascii="Myriad Pro" w:eastAsia="Calibri" w:hAnsi="Myriad Pro"/>
          <w:color w:val="000000" w:themeColor="text1"/>
          <w:sz w:val="26"/>
          <w:szCs w:val="26"/>
        </w:rPr>
        <w:t>одекса Р</w:t>
      </w:r>
      <w:r w:rsidR="003240FE">
        <w:rPr>
          <w:rFonts w:ascii="Myriad Pro" w:eastAsia="Calibri" w:hAnsi="Myriad Pro"/>
          <w:color w:val="000000" w:themeColor="text1"/>
          <w:sz w:val="26"/>
          <w:szCs w:val="26"/>
        </w:rPr>
        <w:t>оссийской Федерации</w:t>
      </w:r>
      <w:r w:rsidR="003240FE"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к представительским относятся расходы налогоплательщика на официальный прием и (или) обслуживание:</w:t>
      </w:r>
    </w:p>
    <w:p w14:paraId="57E3DE7C"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представителей других организаций, участвующих в переговорах в целях установления и (или) поддержания взаимного сотрудничества;</w:t>
      </w:r>
    </w:p>
    <w:p w14:paraId="5BDB2897"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участников, прибывших на заседания совета директоров (правления) или иного руководящего органа налогоплательщика.</w:t>
      </w:r>
    </w:p>
    <w:p w14:paraId="01B11821"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данной норме приведен перечень расходов, относимых к представительским:</w:t>
      </w:r>
    </w:p>
    <w:p w14:paraId="01F7535A"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расходы на проведение официального приема (завтрака, обеда или иного аналогичного мероприятия) для указанных лиц, а также официальных лиц организации-налогоплательщика, участвующих в переговорах;</w:t>
      </w:r>
    </w:p>
    <w:p w14:paraId="0845615E"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расходы на транспортную доставку этих лиц к месту проведения представительского мероприятия и (или) заседания руководящего органа и обратно;</w:t>
      </w:r>
    </w:p>
    <w:p w14:paraId="68B50A10"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расходы на буфетное обслуживание во время переговоров;</w:t>
      </w:r>
    </w:p>
    <w:p w14:paraId="045005DD"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оплата услуг переводчиков, не состоящих в штате налогоплательщика, по обеспечению перевода во время проведения представительских мероприятий.</w:t>
      </w:r>
    </w:p>
    <w:p w14:paraId="0CFDAED4"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этом конкретный состав расходов на проведение официального приема (завтрака, обеда или иного аналогичного мероприятия) положениями НК РФ не регламентирован.</w:t>
      </w:r>
    </w:p>
    <w:p w14:paraId="7B28AFB0" w14:textId="72B6467E"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Пунктом 2 ст. 264 </w:t>
      </w:r>
      <w:r w:rsidR="003240FE">
        <w:rPr>
          <w:rFonts w:ascii="Myriad Pro" w:eastAsia="Calibri" w:hAnsi="Myriad Pro"/>
          <w:color w:val="000000" w:themeColor="text1"/>
          <w:sz w:val="26"/>
          <w:szCs w:val="26"/>
        </w:rPr>
        <w:t>Н</w:t>
      </w:r>
      <w:r w:rsidR="003240FE" w:rsidRPr="00830973">
        <w:rPr>
          <w:rFonts w:ascii="Myriad Pro" w:eastAsia="Calibri" w:hAnsi="Myriad Pro"/>
          <w:color w:val="000000" w:themeColor="text1"/>
          <w:sz w:val="26"/>
          <w:szCs w:val="26"/>
        </w:rPr>
        <w:t xml:space="preserve">алогового </w:t>
      </w:r>
      <w:r w:rsidR="003240FE">
        <w:rPr>
          <w:rFonts w:ascii="Myriad Pro" w:eastAsia="Calibri" w:hAnsi="Myriad Pro"/>
          <w:color w:val="000000" w:themeColor="text1"/>
          <w:sz w:val="26"/>
          <w:szCs w:val="26"/>
        </w:rPr>
        <w:t>К</w:t>
      </w:r>
      <w:r w:rsidR="003240FE" w:rsidRPr="00830973">
        <w:rPr>
          <w:rFonts w:ascii="Myriad Pro" w:eastAsia="Calibri" w:hAnsi="Myriad Pro"/>
          <w:color w:val="000000" w:themeColor="text1"/>
          <w:sz w:val="26"/>
          <w:szCs w:val="26"/>
        </w:rPr>
        <w:t>одекса Р</w:t>
      </w:r>
      <w:r w:rsidR="003240FE">
        <w:rPr>
          <w:rFonts w:ascii="Myriad Pro" w:eastAsia="Calibri" w:hAnsi="Myriad Pro"/>
          <w:color w:val="000000" w:themeColor="text1"/>
          <w:sz w:val="26"/>
          <w:szCs w:val="26"/>
        </w:rPr>
        <w:t>оссийской Федерации</w:t>
      </w:r>
      <w:r w:rsidR="003240FE"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прямо предусмотрено, что не признаются представительскими расходы на организацию развлечений, отдыха, профилактики или лечения заболеваний.</w:t>
      </w:r>
    </w:p>
    <w:p w14:paraId="62E8E760"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Представительские расходы в отчетном периоде при определении налогооблагаемой базы по налогу на прибыль не могут превышать 4% от затрат на оплату труда в соответствующем отчетном периоде.</w:t>
      </w:r>
    </w:p>
    <w:p w14:paraId="1C013235" w14:textId="2991EE99"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статье 166 Трудового кодекса Р</w:t>
      </w:r>
      <w:r w:rsidR="003240FE">
        <w:rPr>
          <w:rFonts w:ascii="Myriad Pro" w:eastAsia="Calibri" w:hAnsi="Myriad Pro"/>
          <w:color w:val="000000" w:themeColor="text1"/>
          <w:sz w:val="26"/>
          <w:szCs w:val="26"/>
        </w:rPr>
        <w:t xml:space="preserve">оссийской </w:t>
      </w:r>
      <w:r w:rsidRPr="00830973">
        <w:rPr>
          <w:rFonts w:ascii="Myriad Pro" w:eastAsia="Calibri" w:hAnsi="Myriad Pro"/>
          <w:color w:val="000000" w:themeColor="text1"/>
          <w:sz w:val="26"/>
          <w:szCs w:val="26"/>
        </w:rPr>
        <w:t>Ф</w:t>
      </w:r>
      <w:r w:rsidR="003240FE">
        <w:rPr>
          <w:rFonts w:ascii="Myriad Pro" w:eastAsia="Calibri" w:hAnsi="Myriad Pro"/>
          <w:color w:val="000000" w:themeColor="text1"/>
          <w:sz w:val="26"/>
          <w:szCs w:val="26"/>
        </w:rPr>
        <w:t>едерации</w:t>
      </w:r>
      <w:r w:rsidRPr="00830973">
        <w:rPr>
          <w:rFonts w:ascii="Myriad Pro" w:eastAsia="Calibri" w:hAnsi="Myriad Pro"/>
          <w:color w:val="000000" w:themeColor="text1"/>
          <w:sz w:val="26"/>
          <w:szCs w:val="26"/>
        </w:rPr>
        <w:t>, служебной командировкой является – поездка работника по распоряжению работодателя на определенный срок для выполнения служебного поручения вне места постоянной работы.</w:t>
      </w:r>
    </w:p>
    <w:p w14:paraId="74EFD70B" w14:textId="0AF2DD46"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ст. 168 </w:t>
      </w:r>
      <w:r w:rsidR="003240FE" w:rsidRPr="00830973">
        <w:rPr>
          <w:rFonts w:ascii="Myriad Pro" w:eastAsia="Calibri" w:hAnsi="Myriad Pro"/>
          <w:color w:val="000000" w:themeColor="text1"/>
          <w:sz w:val="26"/>
          <w:szCs w:val="26"/>
        </w:rPr>
        <w:t>Трудового кодекса Р</w:t>
      </w:r>
      <w:r w:rsidR="003240FE">
        <w:rPr>
          <w:rFonts w:ascii="Myriad Pro" w:eastAsia="Calibri" w:hAnsi="Myriad Pro"/>
          <w:color w:val="000000" w:themeColor="text1"/>
          <w:sz w:val="26"/>
          <w:szCs w:val="26"/>
        </w:rPr>
        <w:t xml:space="preserve">оссийской </w:t>
      </w:r>
      <w:r w:rsidR="003240FE" w:rsidRPr="00830973">
        <w:rPr>
          <w:rFonts w:ascii="Myriad Pro" w:eastAsia="Calibri" w:hAnsi="Myriad Pro"/>
          <w:color w:val="000000" w:themeColor="text1"/>
          <w:sz w:val="26"/>
          <w:szCs w:val="26"/>
        </w:rPr>
        <w:t>Ф</w:t>
      </w:r>
      <w:r w:rsidR="003240FE">
        <w:rPr>
          <w:rFonts w:ascii="Myriad Pro" w:eastAsia="Calibri" w:hAnsi="Myriad Pro"/>
          <w:color w:val="000000" w:themeColor="text1"/>
          <w:sz w:val="26"/>
          <w:szCs w:val="26"/>
        </w:rPr>
        <w:t>едерации</w:t>
      </w:r>
      <w:r w:rsidRPr="00830973">
        <w:rPr>
          <w:rFonts w:ascii="Myriad Pro" w:eastAsia="Calibri" w:hAnsi="Myriad Pro"/>
          <w:color w:val="000000" w:themeColor="text1"/>
          <w:sz w:val="26"/>
          <w:szCs w:val="26"/>
        </w:rPr>
        <w:t xml:space="preserve"> в случае направления в служебную командировку работодатель обязан возмещать работнику:  расходы по проезду до места назначения и обратно; расходы по найму жилого помещения; дополнительные расходы, связанные с проживанием вне места постоянного жительства (суточные); иные расходы, произведенные работником с решения или ведома работодателя.</w:t>
      </w:r>
    </w:p>
    <w:p w14:paraId="3019BF40"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Не облагаются НДФЛ и страховыми взносами суточные, выданные в следующих размерах:</w:t>
      </w:r>
    </w:p>
    <w:p w14:paraId="66CAD6A2"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700 рублей — за день поездки по стране;</w:t>
      </w:r>
    </w:p>
    <w:p w14:paraId="0E9903A2"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2500 рублей — за день заграничной командировки</w:t>
      </w:r>
    </w:p>
    <w:p w14:paraId="1F2D1E38" w14:textId="77777777" w:rsidR="001E1BC9" w:rsidRPr="00830973" w:rsidRDefault="001E1BC9" w:rsidP="001E1BC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общему принципу признания расходов в целях налогообложения, затраты по данной статье расходов должны быть обоснованы и подтверждены документально.</w:t>
      </w:r>
    </w:p>
    <w:p w14:paraId="77AEB1E9" w14:textId="27E73A83" w:rsidR="00672254" w:rsidRPr="00830973" w:rsidRDefault="00672254" w:rsidP="00B3781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со ст. 196 </w:t>
      </w:r>
      <w:r w:rsidR="003240FE" w:rsidRPr="00830973">
        <w:rPr>
          <w:rFonts w:ascii="Myriad Pro" w:eastAsia="Calibri" w:hAnsi="Myriad Pro"/>
          <w:color w:val="000000" w:themeColor="text1"/>
          <w:sz w:val="26"/>
          <w:szCs w:val="26"/>
        </w:rPr>
        <w:t>Трудового кодекса Р</w:t>
      </w:r>
      <w:r w:rsidR="003240FE">
        <w:rPr>
          <w:rFonts w:ascii="Myriad Pro" w:eastAsia="Calibri" w:hAnsi="Myriad Pro"/>
          <w:color w:val="000000" w:themeColor="text1"/>
          <w:sz w:val="26"/>
          <w:szCs w:val="26"/>
        </w:rPr>
        <w:t xml:space="preserve">оссийской </w:t>
      </w:r>
      <w:r w:rsidR="003240FE" w:rsidRPr="00830973">
        <w:rPr>
          <w:rFonts w:ascii="Myriad Pro" w:eastAsia="Calibri" w:hAnsi="Myriad Pro"/>
          <w:color w:val="000000" w:themeColor="text1"/>
          <w:sz w:val="26"/>
          <w:szCs w:val="26"/>
        </w:rPr>
        <w:t>Ф</w:t>
      </w:r>
      <w:r w:rsidR="003240FE">
        <w:rPr>
          <w:rFonts w:ascii="Myriad Pro" w:eastAsia="Calibri" w:hAnsi="Myriad Pro"/>
          <w:color w:val="000000" w:themeColor="text1"/>
          <w:sz w:val="26"/>
          <w:szCs w:val="26"/>
        </w:rPr>
        <w:t>едерации</w:t>
      </w:r>
      <w:r w:rsidR="003240FE"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работодателю дано право самостоятельно решать вопросы, связанные с профессиональной подготовкой и переподготовкой кадров.</w:t>
      </w:r>
    </w:p>
    <w:p w14:paraId="03EC23C5" w14:textId="77777777" w:rsidR="00672254" w:rsidRPr="00830973" w:rsidRDefault="00672254" w:rsidP="006722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Работодатель может производить профессиональную подготовку, переподготовку, повышение квалификации работников, обучение их вторым профессиям непосредственно в организации, а при необходимости – в образовательных учреждениях начального, среднего, высшего профессионального и дополнительного образования. Условия и порядок такой подготовки и переподготовки определяются коллективным договором, соглашениями, либо трудовым договором.</w:t>
      </w:r>
    </w:p>
    <w:p w14:paraId="1524F43E" w14:textId="6CBC73E0" w:rsidR="00672254" w:rsidRPr="00830973" w:rsidRDefault="00672254" w:rsidP="006722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Руководитель или работник может считать, что работник имеет право на профессиональную подготовку, переподготовку и повышение квалификации, включая обучение новым профессиям и специальностям. Это право работника реализуется путем заключения дополнительного договора между работником и работодателем (ст. 197 ТК РФ). Примером такого договора может быть ученический договор.</w:t>
      </w:r>
    </w:p>
    <w:p w14:paraId="45BAA06D" w14:textId="77777777" w:rsidR="00672254" w:rsidRPr="00830973" w:rsidRDefault="00672254" w:rsidP="006722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Повышение квалификации работника может являться условием выполнения им определенных видов деятельности. В случае, когда это прямо закреплено федеральными законами или иными нормативными актами, обучение работников является обязанностью руководителя.</w:t>
      </w:r>
    </w:p>
    <w:p w14:paraId="01A4FC65" w14:textId="77777777" w:rsidR="005B6566" w:rsidRPr="00830973" w:rsidRDefault="005B6566" w:rsidP="005B656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со ст. 264 Налогового кодекса Российской Федерации расходы на обеспечение нормальных условий труда и мер по технике безопасности относятся к прочим расходам, связанным с производством и реализацией услуг.</w:t>
      </w:r>
    </w:p>
    <w:p w14:paraId="31735A87" w14:textId="3190C19A" w:rsidR="005B6566" w:rsidRPr="00830973" w:rsidRDefault="005B6566" w:rsidP="005B656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ст. 163 </w:t>
      </w:r>
      <w:r w:rsidR="003240FE" w:rsidRPr="00830973">
        <w:rPr>
          <w:rFonts w:ascii="Myriad Pro" w:eastAsia="Calibri" w:hAnsi="Myriad Pro"/>
          <w:color w:val="000000" w:themeColor="text1"/>
          <w:sz w:val="26"/>
          <w:szCs w:val="26"/>
        </w:rPr>
        <w:t>Трудового кодекса Р</w:t>
      </w:r>
      <w:r w:rsidR="003240FE">
        <w:rPr>
          <w:rFonts w:ascii="Myriad Pro" w:eastAsia="Calibri" w:hAnsi="Myriad Pro"/>
          <w:color w:val="000000" w:themeColor="text1"/>
          <w:sz w:val="26"/>
          <w:szCs w:val="26"/>
        </w:rPr>
        <w:t xml:space="preserve">оссийской </w:t>
      </w:r>
      <w:r w:rsidR="003240FE" w:rsidRPr="00830973">
        <w:rPr>
          <w:rFonts w:ascii="Myriad Pro" w:eastAsia="Calibri" w:hAnsi="Myriad Pro"/>
          <w:color w:val="000000" w:themeColor="text1"/>
          <w:sz w:val="26"/>
          <w:szCs w:val="26"/>
        </w:rPr>
        <w:t>Ф</w:t>
      </w:r>
      <w:r w:rsidR="003240FE">
        <w:rPr>
          <w:rFonts w:ascii="Myriad Pro" w:eastAsia="Calibri" w:hAnsi="Myriad Pro"/>
          <w:color w:val="000000" w:themeColor="text1"/>
          <w:sz w:val="26"/>
          <w:szCs w:val="26"/>
        </w:rPr>
        <w:t>едерации</w:t>
      </w:r>
      <w:r w:rsidRPr="00830973">
        <w:rPr>
          <w:rFonts w:ascii="Myriad Pro" w:eastAsia="Calibri" w:hAnsi="Myriad Pro"/>
          <w:color w:val="000000" w:themeColor="text1"/>
          <w:sz w:val="26"/>
          <w:szCs w:val="26"/>
        </w:rPr>
        <w:t xml:space="preserve"> к нормальным условиям труда относятся: исправное состояние помещений, сооружений, машин, технологической оснастки и оборудования; своевременное обеспечение технической и иной необходимой для работы документацией; надлежащее </w:t>
      </w:r>
      <w:r w:rsidRPr="00830973">
        <w:rPr>
          <w:rFonts w:ascii="Myriad Pro" w:eastAsia="Calibri" w:hAnsi="Myriad Pro"/>
          <w:color w:val="000000" w:themeColor="text1"/>
          <w:sz w:val="26"/>
          <w:szCs w:val="26"/>
        </w:rPr>
        <w:lastRenderedPageBreak/>
        <w:t>качество материалов, инструментов, иных средств и предметов, необходимых для выполнения работы, их своевременное предоставление работнику; условия труда, соответствующие требованиям охраны труда и безопасности производства.</w:t>
      </w:r>
    </w:p>
    <w:p w14:paraId="3164AA7D" w14:textId="77777777" w:rsidR="005B6566" w:rsidRPr="00830973" w:rsidRDefault="005B6566" w:rsidP="005B656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Так же обязанность работодателя по обеспечению нормальных условий труда и мер по технике безопасности гарантируется коллективными договорами.</w:t>
      </w:r>
    </w:p>
    <w:p w14:paraId="7DED3A49" w14:textId="77777777" w:rsidR="005B6566" w:rsidRPr="00830973" w:rsidRDefault="005B6566" w:rsidP="005B656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Отдельные меры, правила и нормы утверждаются внутренними распорядительными документами организации.</w:t>
      </w:r>
    </w:p>
    <w:p w14:paraId="0980840A" w14:textId="65AB0231"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28 Основ ценообразования</w:t>
      </w:r>
      <w:r w:rsidR="003240FE">
        <w:rPr>
          <w:rFonts w:ascii="Myriad Pro" w:eastAsia="Calibri" w:hAnsi="Myriad Pro"/>
          <w:color w:val="000000" w:themeColor="text1"/>
          <w:sz w:val="26"/>
          <w:szCs w:val="26"/>
        </w:rPr>
        <w:t xml:space="preserve"> № 1178</w:t>
      </w:r>
      <w:r w:rsidRPr="00830973">
        <w:rPr>
          <w:rFonts w:ascii="Myriad Pro" w:eastAsia="Calibri" w:hAnsi="Myriad Pro"/>
          <w:color w:val="000000" w:themeColor="text1"/>
          <w:sz w:val="26"/>
          <w:szCs w:val="26"/>
        </w:rPr>
        <w:t xml:space="preserve">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2563040"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Страхование имущества организации осуществляется на основании договоров имущественного страхования, заключаемых данной организацией (страхователем) со страховыми компаниями (страховщиками).</w:t>
      </w:r>
    </w:p>
    <w:p w14:paraId="5F85DF10"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договору имущественного страхования страховщик обязуется за обусловленную договором плату (страховую премию, страховой взнос) при наступлении предусмотренного в договоре события (страхового случая) возместить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(выплатить страховое возмещение) в пределах суммы, определенной договором (страховой суммы). Такое определение приведено в пункте 1 статьи 929 ГК РФ.</w:t>
      </w:r>
    </w:p>
    <w:p w14:paraId="2DCB6485"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Имущество может быть застраховано в пользу самого страхователя или иного лица (выгодоприобретателя) только при условии, что у страхователя или выгодоприобретателя имеется интерес в сохранении данного имущества. Этот интерес может быть основан на договоре, законе либо ином правовом акте (п. 1 ст. 930 ГК РФ).</w:t>
      </w:r>
    </w:p>
    <w:p w14:paraId="6EDC17E2"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Страхование считается обязательным, если в федеральном законе о конкретном виде страхования определены условия и порядок осуществления </w:t>
      </w:r>
      <w:r w:rsidRPr="00830973">
        <w:rPr>
          <w:rFonts w:ascii="Myriad Pro" w:eastAsia="Calibri" w:hAnsi="Myriad Pro"/>
          <w:color w:val="000000" w:themeColor="text1"/>
          <w:sz w:val="26"/>
          <w:szCs w:val="26"/>
        </w:rPr>
        <w:lastRenderedPageBreak/>
        <w:t>данного вида страхования. Перечень положений, которые должен содержать такой закон, приведен в пункте 4 статьи 3 Закона РФ от 27.11.92 № 4015-1 «Об организации страхового дела в Российской Федерации». Итак, в федеральном законе о конкретном виде обязательного страхования должны быть оговорены:</w:t>
      </w:r>
    </w:p>
    <w:p w14:paraId="0C8D2394"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субъект страховых взносов;</w:t>
      </w:r>
    </w:p>
    <w:p w14:paraId="1D9A9C97"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объекты, подлежащие страхованию;</w:t>
      </w:r>
    </w:p>
    <w:p w14:paraId="4F760CB2"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перечень страховых случаев;</w:t>
      </w:r>
    </w:p>
    <w:p w14:paraId="7ED1D935"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минимальный размер страховой суммы или порядок ее определения;</w:t>
      </w:r>
    </w:p>
    <w:p w14:paraId="5386D092"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размер, структура или порядок определения страхового тарифа;</w:t>
      </w:r>
    </w:p>
    <w:p w14:paraId="75FC56DD"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срок и порядок уплаты страховой премии (страховых взносов);</w:t>
      </w:r>
    </w:p>
    <w:p w14:paraId="6C9D56B7"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порядок определения размера страховой выплаты;</w:t>
      </w:r>
    </w:p>
    <w:p w14:paraId="6B14A330"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срок действия договора страхования;</w:t>
      </w:r>
    </w:p>
    <w:p w14:paraId="11C55A42"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порядок контроля за осуществлением страхования;</w:t>
      </w:r>
    </w:p>
    <w:p w14:paraId="5B244627"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последствия неисполнения или ненадлежащего исполнения обязательств субъектами страхования;</w:t>
      </w:r>
    </w:p>
    <w:p w14:paraId="19A43E81" w14:textId="77777777"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иные существенные моменты.</w:t>
      </w:r>
    </w:p>
    <w:p w14:paraId="4CFEA9C3" w14:textId="3D787438" w:rsidR="00410E7D" w:rsidRPr="00830973" w:rsidRDefault="00410E7D" w:rsidP="00410E7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К обязательному страхованию относится обязательное страхование гражданской ответственности владельцев транспортных средств, предусмотренное Федеральным законом от 25.04.2002 № 40-ФЗ.</w:t>
      </w:r>
    </w:p>
    <w:p w14:paraId="21DB65D5" w14:textId="3535EF51" w:rsidR="001E1BC9" w:rsidRPr="00830973" w:rsidRDefault="00F91725" w:rsidP="002A160A">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общему принципу признания расходов в целях налогообложения, затраты по данной статье расходов должны быть обоснованы и подтверждены документально.</w:t>
      </w:r>
    </w:p>
    <w:p w14:paraId="6363A933" w14:textId="77777777" w:rsidR="00D1271F" w:rsidRPr="00830973" w:rsidRDefault="00D1271F" w:rsidP="00552891">
      <w:pPr>
        <w:spacing w:line="360" w:lineRule="auto"/>
        <w:contextualSpacing/>
        <w:jc w:val="both"/>
        <w:rPr>
          <w:rFonts w:ascii="Myriad Pro" w:eastAsia="Calibri" w:hAnsi="Myriad Pro"/>
          <w:b/>
          <w:bCs/>
          <w:color w:val="000000" w:themeColor="text1"/>
          <w:sz w:val="26"/>
          <w:szCs w:val="26"/>
        </w:rPr>
      </w:pPr>
    </w:p>
    <w:p w14:paraId="015EE23F" w14:textId="77777777" w:rsidR="00D1271F" w:rsidRPr="00830973" w:rsidRDefault="00D1271F" w:rsidP="00552891">
      <w:pPr>
        <w:spacing w:line="360" w:lineRule="auto"/>
        <w:contextualSpacing/>
        <w:jc w:val="both"/>
        <w:rPr>
          <w:rFonts w:ascii="Myriad Pro" w:eastAsia="Calibri" w:hAnsi="Myriad Pro"/>
          <w:b/>
          <w:bCs/>
          <w:color w:val="000000" w:themeColor="text1"/>
          <w:sz w:val="26"/>
          <w:szCs w:val="26"/>
        </w:rPr>
      </w:pPr>
      <w:r w:rsidRPr="00830973">
        <w:rPr>
          <w:rFonts w:ascii="Myriad Pro" w:eastAsia="Calibri" w:hAnsi="Myriad Pro"/>
          <w:b/>
          <w:bCs/>
          <w:color w:val="000000" w:themeColor="text1"/>
          <w:sz w:val="26"/>
          <w:szCs w:val="26"/>
        </w:rPr>
        <w:t>ПОЗИЦИЯ ТЕРРИТОРИАЛЬНОЙ СЕТЕВОЙ ОРГАНИЗАЦИИ</w:t>
      </w:r>
    </w:p>
    <w:p w14:paraId="7A334351" w14:textId="1B8C06BE" w:rsidR="00D1271F" w:rsidRPr="00830973" w:rsidRDefault="00D1271F" w:rsidP="00F82B4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тарифной заявке организации, поданной филиалом ПАО «МРСК Сибири» - «</w:t>
      </w:r>
      <w:r w:rsidR="00037B67" w:rsidRPr="00830973">
        <w:rPr>
          <w:rFonts w:ascii="Myriad Pro" w:eastAsia="Calibri" w:hAnsi="Myriad Pro"/>
          <w:color w:val="000000" w:themeColor="text1"/>
          <w:sz w:val="26"/>
          <w:szCs w:val="26"/>
        </w:rPr>
        <w:t>О</w:t>
      </w:r>
      <w:r w:rsidR="002033FC" w:rsidRPr="00830973">
        <w:rPr>
          <w:rFonts w:ascii="Myriad Pro" w:eastAsia="Calibri" w:hAnsi="Myriad Pro"/>
          <w:color w:val="000000" w:themeColor="text1"/>
          <w:sz w:val="26"/>
          <w:szCs w:val="26"/>
        </w:rPr>
        <w:t>мскэнерго</w:t>
      </w:r>
      <w:r w:rsidRPr="00830973">
        <w:rPr>
          <w:rFonts w:ascii="Myriad Pro" w:eastAsia="Calibri" w:hAnsi="Myriad Pro"/>
          <w:color w:val="000000" w:themeColor="text1"/>
          <w:sz w:val="26"/>
          <w:szCs w:val="26"/>
        </w:rPr>
        <w:t xml:space="preserve">», на установление тарифов и долгосрочных параметров регулирования на период 2018 – 2022 годы, </w:t>
      </w:r>
      <w:r w:rsidR="00F82B45" w:rsidRPr="00830973">
        <w:rPr>
          <w:rFonts w:ascii="Myriad Pro" w:eastAsia="Calibri" w:hAnsi="Myriad Pro"/>
          <w:color w:val="000000" w:themeColor="text1"/>
          <w:sz w:val="26"/>
          <w:szCs w:val="26"/>
        </w:rPr>
        <w:t xml:space="preserve">прочие подконтрольные </w:t>
      </w:r>
      <w:r w:rsidRPr="00830973">
        <w:rPr>
          <w:rFonts w:ascii="Myriad Pro" w:eastAsia="Calibri" w:hAnsi="Myriad Pro"/>
          <w:color w:val="000000" w:themeColor="text1"/>
          <w:sz w:val="26"/>
          <w:szCs w:val="26"/>
        </w:rPr>
        <w:t xml:space="preserve">расходы заявлены </w:t>
      </w:r>
      <w:r w:rsidR="00F82B45" w:rsidRPr="00830973">
        <w:rPr>
          <w:rFonts w:ascii="Myriad Pro" w:eastAsia="Calibri" w:hAnsi="Myriad Pro"/>
          <w:color w:val="000000" w:themeColor="text1"/>
          <w:sz w:val="26"/>
          <w:szCs w:val="26"/>
        </w:rPr>
        <w:t>в</w:t>
      </w:r>
      <w:r w:rsidRPr="00830973">
        <w:rPr>
          <w:rFonts w:ascii="Myriad Pro" w:eastAsia="Calibri" w:hAnsi="Myriad Pro"/>
          <w:color w:val="000000" w:themeColor="text1"/>
          <w:sz w:val="26"/>
          <w:szCs w:val="26"/>
        </w:rPr>
        <w:t xml:space="preserve"> размере</w:t>
      </w:r>
      <w:r w:rsidR="00F82B45" w:rsidRPr="00830973">
        <w:rPr>
          <w:rFonts w:ascii="Myriad Pro" w:eastAsia="Calibri" w:hAnsi="Myriad Pro"/>
          <w:color w:val="000000" w:themeColor="text1"/>
          <w:sz w:val="26"/>
          <w:szCs w:val="26"/>
        </w:rPr>
        <w:t xml:space="preserve"> 621 536,6 тыс. рублей, в том числе расходы филиала 565 084,7 тыс. рублей</w:t>
      </w:r>
      <w:r w:rsidRPr="00830973">
        <w:rPr>
          <w:rFonts w:ascii="Myriad Pro" w:eastAsia="Calibri" w:hAnsi="Myriad Pro"/>
          <w:color w:val="000000" w:themeColor="text1"/>
          <w:sz w:val="26"/>
          <w:szCs w:val="26"/>
        </w:rPr>
        <w:t>.</w:t>
      </w:r>
    </w:p>
    <w:p w14:paraId="65EB6C2E" w14:textId="03A69E02" w:rsidR="00F91725" w:rsidRPr="00830973" w:rsidRDefault="00F91725" w:rsidP="00F82B4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Предложение филиала было сформировано путем индексации фактических затрат на ИПЦ 2017 года в размере 3,9% и на 2018 год – в размере 4%.</w:t>
      </w:r>
    </w:p>
    <w:p w14:paraId="1BAA74E6" w14:textId="6F071CBC" w:rsidR="00D1271F" w:rsidRPr="00830973" w:rsidRDefault="00D1271F"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xml:space="preserve">В обоснование заявленной величины расходов в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представлены следующие материалы:</w:t>
      </w:r>
    </w:p>
    <w:p w14:paraId="184FB99D" w14:textId="3B35D769" w:rsidR="00F82B45" w:rsidRPr="00830973" w:rsidRDefault="00F82B45"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Общая пояснительная записка;</w:t>
      </w:r>
    </w:p>
    <w:p w14:paraId="1B959B2F" w14:textId="1B1AD9D1" w:rsidR="00F82B45" w:rsidRPr="00830973" w:rsidRDefault="00F82B45"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Регистры аналитического учета по статьям затрат за 2016 год;</w:t>
      </w:r>
    </w:p>
    <w:p w14:paraId="3ABF26A8" w14:textId="07E697F3" w:rsidR="00F82B45" w:rsidRPr="00830973" w:rsidRDefault="00F82B45"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Договор</w:t>
      </w:r>
      <w:r w:rsidR="00574692" w:rsidRPr="00830973">
        <w:rPr>
          <w:rFonts w:ascii="Myriad Pro" w:hAnsi="Myriad Pro"/>
          <w:color w:val="000000" w:themeColor="text1"/>
          <w:sz w:val="26"/>
          <w:szCs w:val="26"/>
        </w:rPr>
        <w:t xml:space="preserve">ы, </w:t>
      </w:r>
      <w:r w:rsidRPr="00830973">
        <w:rPr>
          <w:rFonts w:ascii="Myriad Pro" w:hAnsi="Myriad Pro"/>
          <w:color w:val="000000" w:themeColor="text1"/>
          <w:sz w:val="26"/>
          <w:szCs w:val="26"/>
        </w:rPr>
        <w:t>акты выполненных работ</w:t>
      </w:r>
      <w:r w:rsidR="00574692" w:rsidRPr="00830973">
        <w:rPr>
          <w:rFonts w:ascii="Myriad Pro" w:hAnsi="Myriad Pro"/>
          <w:color w:val="000000" w:themeColor="text1"/>
          <w:sz w:val="26"/>
          <w:szCs w:val="26"/>
        </w:rPr>
        <w:t xml:space="preserve">, счета и счета-фактуры </w:t>
      </w:r>
      <w:r w:rsidRPr="00830973">
        <w:rPr>
          <w:rFonts w:ascii="Myriad Pro" w:hAnsi="Myriad Pro"/>
          <w:color w:val="000000" w:themeColor="text1"/>
          <w:sz w:val="26"/>
          <w:szCs w:val="26"/>
        </w:rPr>
        <w:t xml:space="preserve">для филиала, подтверждающие факт </w:t>
      </w:r>
      <w:r w:rsidR="00C83338" w:rsidRPr="00830973">
        <w:rPr>
          <w:rFonts w:ascii="Myriad Pro" w:hAnsi="Myriad Pro"/>
          <w:color w:val="000000" w:themeColor="text1"/>
          <w:sz w:val="26"/>
          <w:szCs w:val="26"/>
        </w:rPr>
        <w:t xml:space="preserve">расходов </w:t>
      </w:r>
      <w:r w:rsidRPr="00830973">
        <w:rPr>
          <w:rFonts w:ascii="Myriad Pro" w:hAnsi="Myriad Pro"/>
          <w:color w:val="000000" w:themeColor="text1"/>
          <w:sz w:val="26"/>
          <w:szCs w:val="26"/>
        </w:rPr>
        <w:t>за 2016 год;</w:t>
      </w:r>
    </w:p>
    <w:p w14:paraId="660B7E75" w14:textId="58D376C8" w:rsidR="00F82B45" w:rsidRPr="00830973" w:rsidRDefault="00F82B45"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Смета расходов исполнительного аппарата ПАО «МРСК Сибири»</w:t>
      </w:r>
      <w:r w:rsidR="00EA41E1" w:rsidRPr="00830973">
        <w:rPr>
          <w:rFonts w:ascii="Myriad Pro" w:hAnsi="Myriad Pro"/>
          <w:color w:val="000000" w:themeColor="text1"/>
          <w:sz w:val="26"/>
          <w:szCs w:val="26"/>
        </w:rPr>
        <w:t>, документы, подтверждающие факт осуществленных расходов, пояснительные записки по отдельным статьям расходов ИА «ПАО «МРСК Сибири»</w:t>
      </w:r>
      <w:r w:rsidRPr="00830973">
        <w:rPr>
          <w:rFonts w:ascii="Myriad Pro" w:hAnsi="Myriad Pro"/>
          <w:color w:val="000000" w:themeColor="text1"/>
          <w:sz w:val="26"/>
          <w:szCs w:val="26"/>
        </w:rPr>
        <w:t>;</w:t>
      </w:r>
    </w:p>
    <w:p w14:paraId="28B9A0A5" w14:textId="1885B822" w:rsidR="00EA41E1" w:rsidRPr="00830973" w:rsidRDefault="00EA41E1"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Договор на оказание услуг ПАО «</w:t>
      </w:r>
      <w:proofErr w:type="spellStart"/>
      <w:r w:rsidRPr="00830973">
        <w:rPr>
          <w:rFonts w:ascii="Myriad Pro" w:hAnsi="Myriad Pro"/>
          <w:color w:val="000000" w:themeColor="text1"/>
          <w:sz w:val="26"/>
          <w:szCs w:val="26"/>
        </w:rPr>
        <w:t>Россети</w:t>
      </w:r>
      <w:proofErr w:type="spellEnd"/>
      <w:r w:rsidRPr="00830973">
        <w:rPr>
          <w:rFonts w:ascii="Myriad Pro" w:hAnsi="Myriad Pro"/>
          <w:color w:val="000000" w:themeColor="text1"/>
          <w:sz w:val="26"/>
          <w:szCs w:val="26"/>
        </w:rPr>
        <w:t>», акты выполненных работ;</w:t>
      </w:r>
    </w:p>
    <w:p w14:paraId="15759F7E" w14:textId="4ACD9D56" w:rsidR="00F82B45" w:rsidRPr="00830973" w:rsidRDefault="00F82B45"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Распределение затрат ПАО «</w:t>
      </w:r>
      <w:proofErr w:type="spellStart"/>
      <w:r w:rsidR="00EA41E1" w:rsidRPr="00830973">
        <w:rPr>
          <w:rFonts w:ascii="Myriad Pro" w:hAnsi="Myriad Pro"/>
          <w:color w:val="000000" w:themeColor="text1"/>
          <w:sz w:val="26"/>
          <w:szCs w:val="26"/>
        </w:rPr>
        <w:t>Россети</w:t>
      </w:r>
      <w:proofErr w:type="spellEnd"/>
      <w:r w:rsidR="00EA41E1" w:rsidRPr="00830973">
        <w:rPr>
          <w:rFonts w:ascii="Myriad Pro" w:hAnsi="Myriad Pro"/>
          <w:color w:val="000000" w:themeColor="text1"/>
          <w:sz w:val="26"/>
          <w:szCs w:val="26"/>
        </w:rPr>
        <w:t>»;</w:t>
      </w:r>
    </w:p>
    <w:p w14:paraId="75EAABC9" w14:textId="6AAA0A08" w:rsidR="002033FC" w:rsidRPr="00830973" w:rsidRDefault="00D1271F"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Пояснительная записка по формированию ремонтной программы на 2018 год;</w:t>
      </w:r>
      <w:r w:rsidR="002033FC" w:rsidRPr="00830973">
        <w:rPr>
          <w:rFonts w:ascii="Myriad Pro" w:hAnsi="Myriad Pro"/>
          <w:color w:val="000000" w:themeColor="text1"/>
          <w:sz w:val="26"/>
          <w:szCs w:val="26"/>
        </w:rPr>
        <w:t xml:space="preserve"> </w:t>
      </w:r>
    </w:p>
    <w:p w14:paraId="615F979D" w14:textId="714EC50E" w:rsidR="002033FC" w:rsidRPr="00830973" w:rsidRDefault="002033FC"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Сводный сметный расчет на 2018 год;</w:t>
      </w:r>
    </w:p>
    <w:p w14:paraId="2B485EA4" w14:textId="77777777" w:rsidR="002033FC" w:rsidRPr="00830973" w:rsidRDefault="002033FC"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Локально сметные расчеты;</w:t>
      </w:r>
    </w:p>
    <w:p w14:paraId="6EAA0F89" w14:textId="5005C180" w:rsidR="002033FC" w:rsidRPr="00830973" w:rsidRDefault="002033FC"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Расшифровка расходов на ремонт по видам затрат;</w:t>
      </w:r>
    </w:p>
    <w:p w14:paraId="4E0DFCC4" w14:textId="0AE5CC4A" w:rsidR="00D1271F" w:rsidRPr="00830973" w:rsidRDefault="00D1271F"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Стандарт организации по определению плановой цены и оборудования (методика);</w:t>
      </w:r>
    </w:p>
    <w:p w14:paraId="2CDAF7BE" w14:textId="47A05007" w:rsidR="0006723C" w:rsidRPr="00830973" w:rsidRDefault="0006723C" w:rsidP="00B37815">
      <w:pPr>
        <w:pStyle w:val="a4"/>
        <w:numPr>
          <w:ilvl w:val="0"/>
          <w:numId w:val="29"/>
        </w:numPr>
        <w:spacing w:line="360" w:lineRule="auto"/>
        <w:ind w:left="567" w:firstLine="0"/>
        <w:jc w:val="both"/>
        <w:rPr>
          <w:rFonts w:ascii="Myriad Pro" w:hAnsi="Myriad Pro"/>
          <w:color w:val="000000" w:themeColor="text1"/>
          <w:sz w:val="26"/>
          <w:szCs w:val="26"/>
        </w:rPr>
      </w:pPr>
      <w:proofErr w:type="spellStart"/>
      <w:r w:rsidRPr="00830973">
        <w:rPr>
          <w:rFonts w:ascii="Myriad Pro" w:hAnsi="Myriad Pro"/>
          <w:color w:val="000000" w:themeColor="text1"/>
          <w:sz w:val="26"/>
          <w:szCs w:val="26"/>
        </w:rPr>
        <w:t>Пообъектный</w:t>
      </w:r>
      <w:proofErr w:type="spellEnd"/>
      <w:r w:rsidRPr="00830973">
        <w:rPr>
          <w:rFonts w:ascii="Myriad Pro" w:hAnsi="Myriad Pro"/>
          <w:color w:val="000000" w:themeColor="text1"/>
          <w:sz w:val="26"/>
          <w:szCs w:val="26"/>
        </w:rPr>
        <w:t xml:space="preserve"> план ремонтных работ;</w:t>
      </w:r>
    </w:p>
    <w:p w14:paraId="09A6CA84" w14:textId="09A830AA" w:rsidR="00D1271F" w:rsidRPr="00830973" w:rsidRDefault="0006723C"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График </w:t>
      </w:r>
      <w:proofErr w:type="spellStart"/>
      <w:r w:rsidRPr="00830973">
        <w:rPr>
          <w:rFonts w:ascii="Myriad Pro" w:hAnsi="Myriad Pro"/>
          <w:color w:val="000000" w:themeColor="text1"/>
          <w:sz w:val="26"/>
          <w:szCs w:val="26"/>
        </w:rPr>
        <w:t>планово</w:t>
      </w:r>
      <w:proofErr w:type="spellEnd"/>
      <w:r w:rsidRPr="00830973">
        <w:rPr>
          <w:rFonts w:ascii="Myriad Pro" w:hAnsi="Myriad Pro"/>
          <w:color w:val="000000" w:themeColor="text1"/>
          <w:sz w:val="26"/>
          <w:szCs w:val="26"/>
        </w:rPr>
        <w:t xml:space="preserve"> – предупредительных ремонтов</w:t>
      </w:r>
      <w:r w:rsidR="00D1271F" w:rsidRPr="00830973">
        <w:rPr>
          <w:rFonts w:ascii="Myriad Pro" w:hAnsi="Myriad Pro"/>
          <w:color w:val="000000" w:themeColor="text1"/>
          <w:sz w:val="26"/>
          <w:szCs w:val="26"/>
        </w:rPr>
        <w:t xml:space="preserve"> в разрезе РЭС филиала ПАО «МРСК Сибири»- «</w:t>
      </w:r>
      <w:r w:rsidRPr="00830973">
        <w:rPr>
          <w:rFonts w:ascii="Myriad Pro" w:hAnsi="Myriad Pro"/>
          <w:color w:val="000000" w:themeColor="text1"/>
          <w:sz w:val="26"/>
          <w:szCs w:val="26"/>
        </w:rPr>
        <w:t>Омскэнерго</w:t>
      </w:r>
      <w:r w:rsidR="00D1271F" w:rsidRPr="00830973">
        <w:rPr>
          <w:rFonts w:ascii="Myriad Pro" w:hAnsi="Myriad Pro"/>
          <w:color w:val="000000" w:themeColor="text1"/>
          <w:sz w:val="26"/>
          <w:szCs w:val="26"/>
        </w:rPr>
        <w:t>»;</w:t>
      </w:r>
    </w:p>
    <w:p w14:paraId="145FB0CB" w14:textId="61FBB9B9" w:rsidR="0006723C" w:rsidRPr="00830973" w:rsidRDefault="0006723C"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Дефектные ведомости;</w:t>
      </w:r>
    </w:p>
    <w:p w14:paraId="1110CE58" w14:textId="0F466D33" w:rsidR="003F35E0" w:rsidRPr="00830973" w:rsidRDefault="003F35E0"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Отчет о выполнении плана ремон</w:t>
      </w:r>
      <w:r w:rsidR="008B520E" w:rsidRPr="00830973">
        <w:rPr>
          <w:rFonts w:ascii="Myriad Pro" w:hAnsi="Myriad Pro"/>
          <w:color w:val="000000" w:themeColor="text1"/>
          <w:sz w:val="26"/>
          <w:szCs w:val="26"/>
        </w:rPr>
        <w:t>тов за 2016 год;</w:t>
      </w:r>
    </w:p>
    <w:p w14:paraId="5EB3DF3A" w14:textId="77777777" w:rsidR="00D1271F" w:rsidRPr="00830973" w:rsidRDefault="00D1271F"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Письмо Министерства энергетики РФ о нормативно-технических документах;</w:t>
      </w:r>
    </w:p>
    <w:p w14:paraId="2D338B9E" w14:textId="77777777" w:rsidR="00D1271F" w:rsidRPr="00830973" w:rsidRDefault="00D1271F"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План ремонтных работ филиала на 2017 год;</w:t>
      </w:r>
    </w:p>
    <w:p w14:paraId="7E7E7F95" w14:textId="5946747D" w:rsidR="00D1271F" w:rsidRPr="00830973" w:rsidRDefault="00D1271F"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Документы, подтверждающие формирование титульного списка работ по ремонту основных средств (акты осмотра, сметы, составленные по сметно-нормативной базе, реестр договоров и договоры на проведение ремонтов со сторонними организациями, расчет затрат на содержание и </w:t>
      </w:r>
      <w:r w:rsidRPr="00830973">
        <w:rPr>
          <w:rFonts w:ascii="Myriad Pro" w:hAnsi="Myriad Pro"/>
          <w:color w:val="000000" w:themeColor="text1"/>
          <w:sz w:val="26"/>
          <w:szCs w:val="26"/>
        </w:rPr>
        <w:lastRenderedPageBreak/>
        <w:t xml:space="preserve">эксплуатацию транспортных средств для ремонтов, обоснование необходимости проведения заявленных ремонтов) </w:t>
      </w:r>
    </w:p>
    <w:p w14:paraId="7EEFC3A9" w14:textId="74F6A572" w:rsidR="00FE008D" w:rsidRPr="00830973" w:rsidRDefault="00FE008D"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Планы обучений сотрудников</w:t>
      </w:r>
      <w:r w:rsidR="002A160A" w:rsidRPr="00830973">
        <w:rPr>
          <w:rFonts w:ascii="Myriad Pro" w:hAnsi="Myriad Pro"/>
          <w:color w:val="000000" w:themeColor="text1"/>
          <w:sz w:val="26"/>
          <w:szCs w:val="26"/>
        </w:rPr>
        <w:t>;</w:t>
      </w:r>
    </w:p>
    <w:p w14:paraId="1AB43BAC" w14:textId="5B4B3184" w:rsidR="00FE008D" w:rsidRPr="00830973" w:rsidRDefault="00FE008D"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Авансовые отчеты;</w:t>
      </w:r>
    </w:p>
    <w:p w14:paraId="6EB78D6F" w14:textId="209CB7F1" w:rsidR="00FE008D" w:rsidRPr="00830973" w:rsidRDefault="00FE008D"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Реестры приказов на командировки и обучение работников;</w:t>
      </w:r>
    </w:p>
    <w:p w14:paraId="374969A0" w14:textId="7DC2C27E" w:rsidR="00FE008D" w:rsidRPr="00830973" w:rsidRDefault="00E633BF"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Локальные положения о командировках;</w:t>
      </w:r>
    </w:p>
    <w:p w14:paraId="2F32D42C" w14:textId="0D08ED6F" w:rsidR="00C05A8F" w:rsidRPr="00830973" w:rsidRDefault="00E633BF" w:rsidP="00B37815">
      <w:pPr>
        <w:pStyle w:val="a4"/>
        <w:numPr>
          <w:ilvl w:val="0"/>
          <w:numId w:val="29"/>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Приказы об у</w:t>
      </w:r>
      <w:r w:rsidR="00C05A8F" w:rsidRPr="00830973">
        <w:rPr>
          <w:rFonts w:ascii="Myriad Pro" w:hAnsi="Myriad Pro"/>
          <w:color w:val="000000" w:themeColor="text1"/>
          <w:sz w:val="26"/>
          <w:szCs w:val="26"/>
        </w:rPr>
        <w:t>становлении норм суточных</w:t>
      </w:r>
      <w:r w:rsidR="002A160A" w:rsidRPr="00830973">
        <w:rPr>
          <w:rFonts w:ascii="Myriad Pro" w:hAnsi="Myriad Pro"/>
          <w:color w:val="000000" w:themeColor="text1"/>
          <w:sz w:val="26"/>
          <w:szCs w:val="26"/>
        </w:rPr>
        <w:t>.</w:t>
      </w:r>
    </w:p>
    <w:p w14:paraId="4943E0A8" w14:textId="77777777" w:rsidR="008B520E" w:rsidRPr="00830973" w:rsidRDefault="008B520E" w:rsidP="008B520E">
      <w:pPr>
        <w:pStyle w:val="a4"/>
        <w:spacing w:line="360" w:lineRule="auto"/>
        <w:ind w:left="1287"/>
        <w:jc w:val="both"/>
        <w:rPr>
          <w:rFonts w:ascii="Myriad Pro" w:hAnsi="Myriad Pro"/>
          <w:color w:val="000000" w:themeColor="text1"/>
          <w:sz w:val="26"/>
          <w:szCs w:val="26"/>
        </w:rPr>
      </w:pPr>
    </w:p>
    <w:p w14:paraId="55F161C0" w14:textId="77777777" w:rsidR="00D1271F" w:rsidRPr="00830973" w:rsidRDefault="00D1271F"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2FA6D788" w14:textId="3C647D72" w:rsidR="0006723C" w:rsidRPr="00830973" w:rsidRDefault="0006723C"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На 2018 год </w:t>
      </w:r>
      <w:r w:rsidR="00D1271F" w:rsidRPr="00830973">
        <w:rPr>
          <w:rFonts w:ascii="Myriad Pro" w:eastAsia="Calibri" w:hAnsi="Myriad Pro"/>
          <w:color w:val="000000" w:themeColor="text1"/>
          <w:sz w:val="26"/>
          <w:szCs w:val="26"/>
        </w:rPr>
        <w:t xml:space="preserve"> </w:t>
      </w:r>
      <w:r w:rsidR="00D93BF9" w:rsidRPr="00830973">
        <w:rPr>
          <w:rFonts w:ascii="Myriad Pro" w:eastAsia="Calibri" w:hAnsi="Myriad Pro"/>
          <w:color w:val="000000" w:themeColor="text1"/>
          <w:sz w:val="26"/>
          <w:szCs w:val="26"/>
        </w:rPr>
        <w:t>РЭК Омской области</w:t>
      </w:r>
      <w:r w:rsidR="00D1271F" w:rsidRPr="00830973">
        <w:rPr>
          <w:rFonts w:ascii="Myriad Pro" w:eastAsia="Calibri" w:hAnsi="Myriad Pro"/>
          <w:color w:val="000000" w:themeColor="text1"/>
          <w:sz w:val="26"/>
          <w:szCs w:val="26"/>
        </w:rPr>
        <w:t xml:space="preserve"> произведен расчет </w:t>
      </w:r>
      <w:r w:rsidR="00574692" w:rsidRPr="00830973">
        <w:rPr>
          <w:rFonts w:ascii="Myriad Pro" w:eastAsia="Calibri" w:hAnsi="Myriad Pro"/>
          <w:color w:val="000000" w:themeColor="text1"/>
          <w:sz w:val="26"/>
          <w:szCs w:val="26"/>
        </w:rPr>
        <w:t>прочих расходов на</w:t>
      </w:r>
      <w:r w:rsidR="00D1271F" w:rsidRPr="00830973">
        <w:rPr>
          <w:rFonts w:ascii="Myriad Pro" w:eastAsia="Calibri" w:hAnsi="Myriad Pro"/>
          <w:color w:val="000000" w:themeColor="text1"/>
          <w:sz w:val="26"/>
          <w:szCs w:val="26"/>
        </w:rPr>
        <w:t xml:space="preserve"> 2018 год с учетом увеличения затрат относительно фактических показателей 2016 года и ИПЦ </w:t>
      </w:r>
      <w:r w:rsidR="00574692" w:rsidRPr="00830973">
        <w:rPr>
          <w:rFonts w:ascii="Myriad Pro" w:eastAsia="Calibri" w:hAnsi="Myriad Pro"/>
          <w:color w:val="000000" w:themeColor="text1"/>
          <w:sz w:val="26"/>
          <w:szCs w:val="26"/>
        </w:rPr>
        <w:t xml:space="preserve">на 2017 и </w:t>
      </w:r>
      <w:r w:rsidR="00D1271F" w:rsidRPr="00830973">
        <w:rPr>
          <w:rFonts w:ascii="Myriad Pro" w:eastAsia="Calibri" w:hAnsi="Myriad Pro"/>
          <w:color w:val="000000" w:themeColor="text1"/>
          <w:sz w:val="26"/>
          <w:szCs w:val="26"/>
        </w:rPr>
        <w:t>2018 год</w:t>
      </w:r>
      <w:r w:rsidR="00574692" w:rsidRPr="00830973">
        <w:rPr>
          <w:rFonts w:ascii="Myriad Pro" w:eastAsia="Calibri" w:hAnsi="Myriad Pro"/>
          <w:color w:val="000000" w:themeColor="text1"/>
          <w:sz w:val="26"/>
          <w:szCs w:val="26"/>
        </w:rPr>
        <w:t>ы</w:t>
      </w:r>
      <w:r w:rsidR="00D1271F" w:rsidRPr="00830973">
        <w:rPr>
          <w:rFonts w:ascii="Myriad Pro" w:eastAsia="Calibri" w:hAnsi="Myriad Pro"/>
          <w:color w:val="000000" w:themeColor="text1"/>
          <w:sz w:val="26"/>
          <w:szCs w:val="26"/>
        </w:rPr>
        <w:t xml:space="preserve">. </w:t>
      </w:r>
    </w:p>
    <w:p w14:paraId="389A27C1" w14:textId="444314C7" w:rsidR="00D1271F" w:rsidRPr="00830973" w:rsidRDefault="00D1271F"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результате плановые расходы по данной статье</w:t>
      </w:r>
      <w:r w:rsidR="0006723C"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приняты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в размере </w:t>
      </w:r>
      <w:r w:rsidR="00574692" w:rsidRPr="00830973">
        <w:rPr>
          <w:rFonts w:ascii="Myriad Pro" w:eastAsia="Calibri" w:hAnsi="Myriad Pro"/>
          <w:color w:val="000000" w:themeColor="text1"/>
          <w:sz w:val="26"/>
          <w:szCs w:val="26"/>
        </w:rPr>
        <w:t>476 278,77</w:t>
      </w:r>
      <w:r w:rsidRPr="00830973">
        <w:rPr>
          <w:rFonts w:ascii="Myriad Pro" w:eastAsia="Calibri" w:hAnsi="Myriad Pro"/>
          <w:color w:val="000000" w:themeColor="text1"/>
          <w:sz w:val="26"/>
          <w:szCs w:val="26"/>
        </w:rPr>
        <w:t xml:space="preserve"> тыс. руб</w:t>
      </w:r>
      <w:r w:rsidR="0006723C" w:rsidRPr="00830973">
        <w:rPr>
          <w:rFonts w:ascii="Myriad Pro" w:eastAsia="Calibri" w:hAnsi="Myriad Pro"/>
          <w:color w:val="000000" w:themeColor="text1"/>
          <w:sz w:val="26"/>
          <w:szCs w:val="26"/>
        </w:rPr>
        <w:t>лей</w:t>
      </w:r>
      <w:r w:rsidR="00574692" w:rsidRPr="00830973">
        <w:rPr>
          <w:rFonts w:ascii="Myriad Pro" w:eastAsia="Calibri" w:hAnsi="Myriad Pro"/>
          <w:color w:val="000000" w:themeColor="text1"/>
          <w:sz w:val="26"/>
          <w:szCs w:val="26"/>
        </w:rPr>
        <w:t>.</w:t>
      </w:r>
    </w:p>
    <w:p w14:paraId="67A9264D" w14:textId="77777777" w:rsidR="00574692" w:rsidRPr="00830973" w:rsidRDefault="003F35E0"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РЭК Омской области заявленная предприятием сумма расходов снижена на </w:t>
      </w:r>
      <w:r w:rsidR="00574692" w:rsidRPr="00830973">
        <w:rPr>
          <w:rFonts w:ascii="Myriad Pro" w:eastAsia="Calibri" w:hAnsi="Myriad Pro"/>
          <w:color w:val="000000" w:themeColor="text1"/>
          <w:sz w:val="26"/>
          <w:szCs w:val="26"/>
        </w:rPr>
        <w:t>145 257,84 тыс. рублей</w:t>
      </w:r>
      <w:r w:rsidRPr="00830973">
        <w:rPr>
          <w:rFonts w:ascii="Myriad Pro" w:eastAsia="Calibri" w:hAnsi="Myriad Pro"/>
          <w:color w:val="000000" w:themeColor="text1"/>
          <w:sz w:val="26"/>
          <w:szCs w:val="26"/>
        </w:rPr>
        <w:t xml:space="preserve"> тыс. рублей</w:t>
      </w:r>
      <w:r w:rsidR="008B520E" w:rsidRPr="00830973">
        <w:rPr>
          <w:rFonts w:ascii="Myriad Pro" w:eastAsia="Calibri" w:hAnsi="Myriad Pro"/>
          <w:color w:val="000000" w:themeColor="text1"/>
          <w:sz w:val="26"/>
          <w:szCs w:val="26"/>
        </w:rPr>
        <w:t xml:space="preserve"> в результате </w:t>
      </w:r>
      <w:r w:rsidR="00574692" w:rsidRPr="00830973">
        <w:rPr>
          <w:rFonts w:ascii="Myriad Pro" w:eastAsia="Calibri" w:hAnsi="Myriad Pro"/>
          <w:color w:val="000000" w:themeColor="text1"/>
          <w:sz w:val="26"/>
          <w:szCs w:val="26"/>
        </w:rPr>
        <w:t xml:space="preserve">использования критерия не превышения приведенного факта. </w:t>
      </w:r>
    </w:p>
    <w:p w14:paraId="0655F065" w14:textId="2904F954" w:rsidR="00574692" w:rsidRPr="00830973" w:rsidRDefault="00DD772D"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том числе, н</w:t>
      </w:r>
      <w:r w:rsidR="00574692" w:rsidRPr="00830973">
        <w:rPr>
          <w:rFonts w:ascii="Myriad Pro" w:eastAsia="Calibri" w:hAnsi="Myriad Pro"/>
          <w:color w:val="000000" w:themeColor="text1"/>
          <w:sz w:val="26"/>
          <w:szCs w:val="26"/>
        </w:rPr>
        <w:t>е приняты расходы на:</w:t>
      </w:r>
    </w:p>
    <w:p w14:paraId="011FF75E" w14:textId="3EDDC62F" w:rsidR="00574692" w:rsidRPr="00830973" w:rsidRDefault="00574692" w:rsidP="001F6732">
      <w:pPr>
        <w:pStyle w:val="a4"/>
        <w:numPr>
          <w:ilvl w:val="0"/>
          <w:numId w:val="39"/>
        </w:numPr>
        <w:tabs>
          <w:tab w:val="left" w:pos="1134"/>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добровольные виды страхования – ввиду их необязательности;</w:t>
      </w:r>
    </w:p>
    <w:p w14:paraId="4DB54F82" w14:textId="5AB8EE00" w:rsidR="00574692" w:rsidRPr="00830973" w:rsidRDefault="00574692" w:rsidP="001F6732">
      <w:pPr>
        <w:pStyle w:val="a4"/>
        <w:numPr>
          <w:ilvl w:val="0"/>
          <w:numId w:val="39"/>
        </w:numPr>
        <w:tabs>
          <w:tab w:val="left" w:pos="1134"/>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консультационные услуги по формированию отчетности МФСО - признаны не обоснованными для регулируемой деятельности;</w:t>
      </w:r>
    </w:p>
    <w:p w14:paraId="5DC1CF85" w14:textId="55D3E8E8" w:rsidR="00574692" w:rsidRPr="00830973" w:rsidRDefault="00574692" w:rsidP="001F6732">
      <w:pPr>
        <w:pStyle w:val="a4"/>
        <w:numPr>
          <w:ilvl w:val="0"/>
          <w:numId w:val="39"/>
        </w:numPr>
        <w:tabs>
          <w:tab w:val="left" w:pos="1134"/>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исполнительного аппарата ПАО </w:t>
      </w:r>
      <w:r w:rsidR="00DD772D" w:rsidRPr="00830973">
        <w:rPr>
          <w:rFonts w:ascii="Myriad Pro" w:hAnsi="Myriad Pro"/>
          <w:color w:val="000000" w:themeColor="text1"/>
          <w:sz w:val="26"/>
          <w:szCs w:val="26"/>
        </w:rPr>
        <w:t>«</w:t>
      </w:r>
      <w:r w:rsidRPr="00830973">
        <w:rPr>
          <w:rFonts w:ascii="Myriad Pro" w:hAnsi="Myriad Pro"/>
          <w:color w:val="000000" w:themeColor="text1"/>
          <w:sz w:val="26"/>
          <w:szCs w:val="26"/>
        </w:rPr>
        <w:t>МРСК Сибири</w:t>
      </w:r>
      <w:r w:rsidR="00DD772D" w:rsidRPr="00830973">
        <w:rPr>
          <w:rFonts w:ascii="Myriad Pro" w:hAnsi="Myriad Pro"/>
          <w:color w:val="000000" w:themeColor="text1"/>
          <w:sz w:val="26"/>
          <w:szCs w:val="26"/>
        </w:rPr>
        <w:t>»</w:t>
      </w:r>
      <w:r w:rsidRPr="00830973">
        <w:rPr>
          <w:rFonts w:ascii="Myriad Pro" w:hAnsi="Myriad Pro"/>
          <w:color w:val="000000" w:themeColor="text1"/>
          <w:sz w:val="26"/>
          <w:szCs w:val="26"/>
        </w:rPr>
        <w:t xml:space="preserve"> </w:t>
      </w:r>
      <w:r w:rsidR="00DD772D" w:rsidRPr="00830973">
        <w:rPr>
          <w:rFonts w:ascii="Myriad Pro" w:hAnsi="Myriad Pro"/>
          <w:color w:val="000000" w:themeColor="text1"/>
          <w:sz w:val="26"/>
          <w:szCs w:val="26"/>
        </w:rPr>
        <w:t>– учитываются РЭК Омской области в составе прочих неподконтрольных расходов в размере, согласно определению Верховного суда РФ от 17.08.2017 г.</w:t>
      </w:r>
    </w:p>
    <w:p w14:paraId="52216565" w14:textId="079E8948" w:rsidR="003F35E0" w:rsidRPr="00830973" w:rsidRDefault="00574692" w:rsidP="001F6732">
      <w:pPr>
        <w:pStyle w:val="a4"/>
        <w:numPr>
          <w:ilvl w:val="0"/>
          <w:numId w:val="39"/>
        </w:numPr>
        <w:tabs>
          <w:tab w:val="left" w:pos="1134"/>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затраты на оплату услуг ПАО «</w:t>
      </w:r>
      <w:proofErr w:type="spellStart"/>
      <w:r w:rsidRPr="00830973">
        <w:rPr>
          <w:rFonts w:ascii="Myriad Pro" w:hAnsi="Myriad Pro"/>
          <w:color w:val="000000" w:themeColor="text1"/>
          <w:sz w:val="26"/>
          <w:szCs w:val="26"/>
        </w:rPr>
        <w:t>Россети</w:t>
      </w:r>
      <w:proofErr w:type="spellEnd"/>
      <w:r w:rsidRPr="00830973">
        <w:rPr>
          <w:rFonts w:ascii="Myriad Pro" w:hAnsi="Myriad Pro"/>
          <w:color w:val="000000" w:themeColor="text1"/>
          <w:sz w:val="26"/>
          <w:szCs w:val="26"/>
        </w:rPr>
        <w:t>»</w:t>
      </w:r>
      <w:r w:rsidR="00DD772D" w:rsidRPr="00830973">
        <w:rPr>
          <w:rFonts w:ascii="Myriad Pro" w:hAnsi="Myriad Pro"/>
          <w:color w:val="000000" w:themeColor="text1"/>
          <w:sz w:val="26"/>
          <w:szCs w:val="26"/>
        </w:rPr>
        <w:t xml:space="preserve"> - вследствие отсутствия порядка контроля за деятельностью территориальных сетевых организаций, предусмотренного законодательством Российской Федерации, согласно стать</w:t>
      </w:r>
      <w:r w:rsidR="003240FE">
        <w:rPr>
          <w:rFonts w:ascii="Myriad Pro" w:hAnsi="Myriad Pro"/>
          <w:color w:val="000000" w:themeColor="text1"/>
          <w:sz w:val="26"/>
          <w:szCs w:val="26"/>
        </w:rPr>
        <w:t>е</w:t>
      </w:r>
      <w:r w:rsidR="00DD772D" w:rsidRPr="00830973">
        <w:rPr>
          <w:rFonts w:ascii="Myriad Pro" w:hAnsi="Myriad Pro"/>
          <w:color w:val="000000" w:themeColor="text1"/>
          <w:sz w:val="26"/>
          <w:szCs w:val="26"/>
        </w:rPr>
        <w:t xml:space="preserve"> 4 Федерального закона от26.03.2003 №36-ФЗ. </w:t>
      </w:r>
    </w:p>
    <w:p w14:paraId="2329B490" w14:textId="77777777" w:rsidR="00593D83" w:rsidRPr="00830973" w:rsidRDefault="00593D83" w:rsidP="00552891">
      <w:pPr>
        <w:spacing w:line="360" w:lineRule="auto"/>
        <w:ind w:firstLine="567"/>
        <w:contextualSpacing/>
        <w:jc w:val="both"/>
        <w:rPr>
          <w:rFonts w:ascii="Myriad Pro" w:eastAsia="Calibri" w:hAnsi="Myriad Pro"/>
          <w:color w:val="000000" w:themeColor="text1"/>
          <w:sz w:val="26"/>
          <w:szCs w:val="26"/>
        </w:rPr>
      </w:pPr>
    </w:p>
    <w:p w14:paraId="1960BFCA" w14:textId="77777777" w:rsidR="00B40E56" w:rsidRDefault="00B40E56" w:rsidP="00052875">
      <w:pPr>
        <w:spacing w:line="360" w:lineRule="auto"/>
        <w:contextualSpacing/>
        <w:jc w:val="both"/>
        <w:rPr>
          <w:rFonts w:ascii="Myriad Pro" w:eastAsia="Calibri" w:hAnsi="Myriad Pro"/>
          <w:b/>
          <w:bCs/>
          <w:color w:val="000000" w:themeColor="text1"/>
          <w:sz w:val="26"/>
          <w:szCs w:val="26"/>
        </w:rPr>
      </w:pPr>
    </w:p>
    <w:p w14:paraId="36958CF5" w14:textId="77777777" w:rsidR="00B40E56" w:rsidRDefault="00B40E56" w:rsidP="00052875">
      <w:pPr>
        <w:spacing w:line="360" w:lineRule="auto"/>
        <w:contextualSpacing/>
        <w:jc w:val="both"/>
        <w:rPr>
          <w:rFonts w:ascii="Myriad Pro" w:eastAsia="Calibri" w:hAnsi="Myriad Pro"/>
          <w:b/>
          <w:bCs/>
          <w:color w:val="000000" w:themeColor="text1"/>
          <w:sz w:val="26"/>
          <w:szCs w:val="26"/>
        </w:rPr>
      </w:pPr>
    </w:p>
    <w:p w14:paraId="259555D9" w14:textId="2FAA629A" w:rsidR="00D1271F" w:rsidRPr="00830973" w:rsidRDefault="00D1271F" w:rsidP="00052875">
      <w:pPr>
        <w:spacing w:line="360" w:lineRule="auto"/>
        <w:contextualSpacing/>
        <w:jc w:val="both"/>
        <w:rPr>
          <w:rFonts w:ascii="Myriad Pro" w:eastAsia="Calibri" w:hAnsi="Myriad Pro"/>
          <w:b/>
          <w:bCs/>
          <w:color w:val="000000" w:themeColor="text1"/>
          <w:sz w:val="26"/>
          <w:szCs w:val="26"/>
        </w:rPr>
      </w:pPr>
      <w:r w:rsidRPr="00830973">
        <w:rPr>
          <w:rFonts w:ascii="Myriad Pro" w:eastAsia="Calibri" w:hAnsi="Myriad Pro"/>
          <w:b/>
          <w:bCs/>
          <w:color w:val="000000" w:themeColor="text1"/>
          <w:sz w:val="26"/>
          <w:szCs w:val="26"/>
        </w:rPr>
        <w:lastRenderedPageBreak/>
        <w:t>ПОЗИЦИЯ ИСПОЛНИТЕЛЯ</w:t>
      </w:r>
    </w:p>
    <w:p w14:paraId="3B0BEEC3" w14:textId="75ADC731" w:rsidR="00941AE9" w:rsidRPr="00830973" w:rsidRDefault="00941AE9" w:rsidP="00941AE9">
      <w:pPr>
        <w:spacing w:line="360" w:lineRule="auto"/>
        <w:ind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В адрес Исполнителя не представлена информация по экономически обоснованному уровню расходов, принятым в составе прочих подконтрольных расходов РЭК Омской области на 2018 год после пересмотра 31.12.2019 на основании решения суда. В выписке из протокола РЭК Омской области от 31.12.2019 года данная информация также не изложена.</w:t>
      </w:r>
    </w:p>
    <w:p w14:paraId="17216C5C" w14:textId="3FABC0B0" w:rsidR="00D1271F" w:rsidRPr="00830973" w:rsidRDefault="00D1271F" w:rsidP="00B37815">
      <w:pPr>
        <w:spacing w:line="360" w:lineRule="auto"/>
        <w:ind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Исполнитель при анализе данной статьи затрат основывался на принципах существенности отклонений в показателях заявленных для регулирования филиалом ПАО «МРСК Сибири» - «</w:t>
      </w:r>
      <w:r w:rsidR="001E1BC9" w:rsidRPr="00830973">
        <w:rPr>
          <w:rFonts w:ascii="Myriad Pro" w:hAnsi="Myriad Pro"/>
          <w:bCs/>
          <w:color w:val="000000" w:themeColor="text1"/>
          <w:sz w:val="26"/>
          <w:szCs w:val="26"/>
        </w:rPr>
        <w:t>Омскэнерго</w:t>
      </w:r>
      <w:r w:rsidRPr="00830973">
        <w:rPr>
          <w:rFonts w:ascii="Myriad Pro" w:hAnsi="Myriad Pro"/>
          <w:bCs/>
          <w:color w:val="000000" w:themeColor="text1"/>
          <w:sz w:val="26"/>
          <w:szCs w:val="26"/>
        </w:rPr>
        <w:t xml:space="preserve">» и показателей, принятых </w:t>
      </w:r>
      <w:r w:rsidR="00D93BF9" w:rsidRPr="00830973">
        <w:rPr>
          <w:rFonts w:ascii="Myriad Pro" w:hAnsi="Myriad Pro"/>
          <w:bCs/>
          <w:color w:val="000000" w:themeColor="text1"/>
          <w:sz w:val="26"/>
          <w:szCs w:val="26"/>
        </w:rPr>
        <w:t>РЭК Омской области</w:t>
      </w:r>
      <w:r w:rsidRPr="00830973">
        <w:rPr>
          <w:rFonts w:ascii="Myriad Pro" w:hAnsi="Myriad Pro"/>
          <w:bCs/>
          <w:color w:val="000000" w:themeColor="text1"/>
          <w:sz w:val="26"/>
          <w:szCs w:val="26"/>
        </w:rPr>
        <w:t xml:space="preserve"> по данным статьям затрат для расчета необходимой валовой выручки филиала при установлении тарифов на передачу электроэнергии на 2018 год. </w:t>
      </w:r>
    </w:p>
    <w:p w14:paraId="7846D43E" w14:textId="2CE59202" w:rsidR="00D1271F" w:rsidRPr="00830973" w:rsidRDefault="00D1271F" w:rsidP="00B37815">
      <w:pPr>
        <w:spacing w:line="360" w:lineRule="auto"/>
        <w:ind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Так же </w:t>
      </w:r>
      <w:r w:rsidR="003240FE">
        <w:rPr>
          <w:rFonts w:ascii="Myriad Pro" w:hAnsi="Myriad Pro"/>
          <w:bCs/>
          <w:color w:val="000000" w:themeColor="text1"/>
          <w:sz w:val="26"/>
          <w:szCs w:val="26"/>
        </w:rPr>
        <w:t>И</w:t>
      </w:r>
      <w:r w:rsidRPr="00830973">
        <w:rPr>
          <w:rFonts w:ascii="Myriad Pro" w:hAnsi="Myriad Pro"/>
          <w:bCs/>
          <w:color w:val="000000" w:themeColor="text1"/>
          <w:sz w:val="26"/>
          <w:szCs w:val="26"/>
        </w:rPr>
        <w:t xml:space="preserve">сполнитель при выполнении анализа оценивал обоснованность определения </w:t>
      </w:r>
      <w:r w:rsidR="00D93BF9" w:rsidRPr="00830973">
        <w:rPr>
          <w:rFonts w:ascii="Myriad Pro" w:hAnsi="Myriad Pro"/>
          <w:bCs/>
          <w:color w:val="000000" w:themeColor="text1"/>
          <w:sz w:val="26"/>
          <w:szCs w:val="26"/>
        </w:rPr>
        <w:t>РЭК Омской области</w:t>
      </w:r>
      <w:r w:rsidRPr="00830973">
        <w:rPr>
          <w:rFonts w:ascii="Myriad Pro" w:hAnsi="Myriad Pro"/>
          <w:bCs/>
          <w:color w:val="000000" w:themeColor="text1"/>
          <w:sz w:val="26"/>
          <w:szCs w:val="26"/>
        </w:rPr>
        <w:t xml:space="preserve"> фактических показателей деятельности филиала за 2016 год, в результате экспертизы обосновывающей документации, представленной филиалом по статьям расходов</w:t>
      </w:r>
      <w:r w:rsidR="001E1BC9" w:rsidRPr="00830973">
        <w:rPr>
          <w:rFonts w:ascii="Myriad Pro" w:hAnsi="Myriad Pro"/>
          <w:bCs/>
          <w:color w:val="000000" w:themeColor="text1"/>
          <w:sz w:val="26"/>
          <w:szCs w:val="26"/>
        </w:rPr>
        <w:t>, к</w:t>
      </w:r>
      <w:r w:rsidRPr="00830973">
        <w:rPr>
          <w:rFonts w:ascii="Myriad Pro" w:hAnsi="Myriad Pro"/>
          <w:bCs/>
          <w:color w:val="000000" w:themeColor="text1"/>
          <w:sz w:val="26"/>
          <w:szCs w:val="26"/>
        </w:rPr>
        <w:t xml:space="preserve">оторые использовались </w:t>
      </w:r>
      <w:r w:rsidR="00D93BF9" w:rsidRPr="00830973">
        <w:rPr>
          <w:rFonts w:ascii="Myriad Pro" w:hAnsi="Myriad Pro"/>
          <w:bCs/>
          <w:color w:val="000000" w:themeColor="text1"/>
          <w:sz w:val="26"/>
          <w:szCs w:val="26"/>
        </w:rPr>
        <w:t>РЭК Омской области</w:t>
      </w:r>
      <w:r w:rsidRPr="00830973">
        <w:rPr>
          <w:rFonts w:ascii="Myriad Pro" w:hAnsi="Myriad Pro"/>
          <w:bCs/>
          <w:color w:val="000000" w:themeColor="text1"/>
          <w:sz w:val="26"/>
          <w:szCs w:val="26"/>
        </w:rPr>
        <w:t xml:space="preserve"> при расчете прогнозных показателей расходов по соответствующим статьям затрат.</w:t>
      </w:r>
    </w:p>
    <w:p w14:paraId="543C815C" w14:textId="7E026A65" w:rsidR="00FE008D" w:rsidRPr="00830973" w:rsidRDefault="003240FE" w:rsidP="00B37815">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Детализированная</w:t>
      </w:r>
      <w:r w:rsidR="00FE008D" w:rsidRPr="00830973">
        <w:rPr>
          <w:rFonts w:ascii="Myriad Pro" w:hAnsi="Myriad Pro"/>
          <w:bCs/>
          <w:color w:val="000000" w:themeColor="text1"/>
          <w:sz w:val="26"/>
          <w:szCs w:val="26"/>
        </w:rPr>
        <w:t xml:space="preserve"> проверка обоснованности заявленных на 2018 год величин расходов, а также обоснованность фактических затрат 2016 года, будет осуществлена Исполнителем в рамках работы </w:t>
      </w:r>
      <w:r w:rsidR="00052875" w:rsidRPr="00830973">
        <w:rPr>
          <w:rFonts w:ascii="Myriad Pro" w:eastAsia="Calibri" w:hAnsi="Myriad Pro"/>
          <w:color w:val="000000" w:themeColor="text1"/>
          <w:sz w:val="26"/>
          <w:szCs w:val="26"/>
        </w:rPr>
        <w:t xml:space="preserve">по экспертизе принятых регулирующими органами </w:t>
      </w:r>
      <w:proofErr w:type="spellStart"/>
      <w:r w:rsidR="00052875" w:rsidRPr="00830973">
        <w:rPr>
          <w:rFonts w:ascii="Myriad Pro" w:eastAsia="Calibri" w:hAnsi="Myriad Pro"/>
          <w:color w:val="000000" w:themeColor="text1"/>
          <w:sz w:val="26"/>
          <w:szCs w:val="26"/>
        </w:rPr>
        <w:t>тарифно</w:t>
      </w:r>
      <w:proofErr w:type="spellEnd"/>
      <w:r w:rsidR="00052875" w:rsidRPr="00830973">
        <w:rPr>
          <w:rFonts w:ascii="Myriad Pro" w:eastAsia="Calibri" w:hAnsi="Myriad Pro"/>
          <w:color w:val="000000" w:themeColor="text1"/>
          <w:sz w:val="26"/>
          <w:szCs w:val="26"/>
        </w:rPr>
        <w:t xml:space="preserve"> – балансовых решений на 2018 год.</w:t>
      </w:r>
    </w:p>
    <w:p w14:paraId="31752897" w14:textId="3DB8A425" w:rsidR="00410E7D" w:rsidRPr="00830973" w:rsidRDefault="00410E7D" w:rsidP="00B3781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Позиция Исполнителя по статьям «Расходы исполнительного аппарата </w:t>
      </w:r>
      <w:r w:rsidR="003240FE">
        <w:rPr>
          <w:rFonts w:ascii="Myriad Pro" w:eastAsia="Calibri" w:hAnsi="Myriad Pro"/>
          <w:bCs/>
          <w:color w:val="000000" w:themeColor="text1"/>
          <w:sz w:val="26"/>
          <w:szCs w:val="26"/>
        </w:rPr>
        <w:br/>
      </w:r>
      <w:r w:rsidRPr="00830973">
        <w:rPr>
          <w:rFonts w:ascii="Myriad Pro" w:eastAsia="Calibri" w:hAnsi="Myriad Pro"/>
          <w:bCs/>
          <w:color w:val="000000" w:themeColor="text1"/>
          <w:sz w:val="26"/>
          <w:szCs w:val="26"/>
        </w:rPr>
        <w:t>ПАО «МРСК Сибири» и «Услуги ПАО «</w:t>
      </w:r>
      <w:proofErr w:type="spellStart"/>
      <w:r w:rsidRPr="00830973">
        <w:rPr>
          <w:rFonts w:ascii="Myriad Pro" w:eastAsia="Calibri" w:hAnsi="Myriad Pro"/>
          <w:bCs/>
          <w:color w:val="000000" w:themeColor="text1"/>
          <w:sz w:val="26"/>
          <w:szCs w:val="26"/>
        </w:rPr>
        <w:t>Россети</w:t>
      </w:r>
      <w:proofErr w:type="spellEnd"/>
      <w:r w:rsidRPr="00830973">
        <w:rPr>
          <w:rFonts w:ascii="Myriad Pro" w:eastAsia="Calibri" w:hAnsi="Myriad Pro"/>
          <w:bCs/>
          <w:color w:val="000000" w:themeColor="text1"/>
          <w:sz w:val="26"/>
          <w:szCs w:val="26"/>
        </w:rPr>
        <w:t>» приведены в соответствующих разделах расчета.</w:t>
      </w:r>
    </w:p>
    <w:p w14:paraId="50495206" w14:textId="7A18F26B" w:rsidR="00D1271F" w:rsidRPr="00830973" w:rsidRDefault="00D1271F" w:rsidP="00B3781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В результате анализа документов и материалов, представленных в обоснование фактических и плановых расходов по </w:t>
      </w:r>
      <w:r w:rsidR="001E1BC9" w:rsidRPr="00830973">
        <w:rPr>
          <w:rFonts w:ascii="Myriad Pro" w:eastAsia="Calibri" w:hAnsi="Myriad Pro"/>
          <w:bCs/>
          <w:color w:val="000000" w:themeColor="text1"/>
          <w:sz w:val="26"/>
          <w:szCs w:val="26"/>
        </w:rPr>
        <w:t>прочим расходам</w:t>
      </w:r>
      <w:r w:rsidRPr="00830973">
        <w:rPr>
          <w:rFonts w:ascii="Myriad Pro" w:eastAsia="Calibri" w:hAnsi="Myriad Pro"/>
          <w:bCs/>
          <w:color w:val="000000" w:themeColor="text1"/>
          <w:sz w:val="26"/>
          <w:szCs w:val="26"/>
        </w:rPr>
        <w:t xml:space="preserve"> Исполнитель </w:t>
      </w:r>
      <w:r w:rsidR="00CC6970" w:rsidRPr="00830973">
        <w:rPr>
          <w:rFonts w:ascii="Myriad Pro" w:eastAsia="Calibri" w:hAnsi="Myriad Pro"/>
          <w:bCs/>
          <w:color w:val="000000" w:themeColor="text1"/>
          <w:sz w:val="26"/>
          <w:szCs w:val="26"/>
        </w:rPr>
        <w:t>сообщае</w:t>
      </w:r>
      <w:r w:rsidRPr="00830973">
        <w:rPr>
          <w:rFonts w:ascii="Myriad Pro" w:eastAsia="Calibri" w:hAnsi="Myriad Pro"/>
          <w:bCs/>
          <w:color w:val="000000" w:themeColor="text1"/>
          <w:sz w:val="26"/>
          <w:szCs w:val="26"/>
        </w:rPr>
        <w:t>т следующее.</w:t>
      </w:r>
    </w:p>
    <w:p w14:paraId="2190102F" w14:textId="2C46F735" w:rsidR="00F91725" w:rsidRPr="00830973" w:rsidRDefault="00F91725" w:rsidP="00B37815">
      <w:pPr>
        <w:pStyle w:val="a4"/>
        <w:numPr>
          <w:ilvl w:val="0"/>
          <w:numId w:val="53"/>
        </w:numPr>
        <w:spacing w:line="360" w:lineRule="auto"/>
        <w:ind w:left="567"/>
        <w:jc w:val="both"/>
        <w:rPr>
          <w:rFonts w:ascii="Myriad Pro" w:hAnsi="Myriad Pro"/>
          <w:bCs/>
          <w:color w:val="000000" w:themeColor="text1"/>
          <w:sz w:val="26"/>
          <w:szCs w:val="26"/>
        </w:rPr>
      </w:pPr>
      <w:r w:rsidRPr="00830973">
        <w:rPr>
          <w:rFonts w:ascii="Myriad Pro" w:hAnsi="Myriad Pro"/>
          <w:bCs/>
          <w:color w:val="000000" w:themeColor="text1"/>
          <w:sz w:val="26"/>
          <w:szCs w:val="26"/>
        </w:rPr>
        <w:t>При формировании тарифной заявки филиалом применен ИПЦ на 2018 год в размере 4%, что не соответствует индексу, определенному на 2018 год Прогнозом социального развития;</w:t>
      </w:r>
    </w:p>
    <w:p w14:paraId="27DC81A1" w14:textId="2A08757D" w:rsidR="00D1271F" w:rsidRPr="00830973" w:rsidRDefault="00D1271F" w:rsidP="00B37815">
      <w:pPr>
        <w:pStyle w:val="a4"/>
        <w:numPr>
          <w:ilvl w:val="0"/>
          <w:numId w:val="53"/>
        </w:numPr>
        <w:spacing w:line="360" w:lineRule="auto"/>
        <w:ind w:left="567"/>
        <w:jc w:val="both"/>
        <w:rPr>
          <w:rFonts w:ascii="Myriad Pro" w:hAnsi="Myriad Pro"/>
          <w:bCs/>
          <w:color w:val="000000" w:themeColor="text1"/>
          <w:sz w:val="26"/>
          <w:szCs w:val="26"/>
        </w:rPr>
      </w:pPr>
      <w:r w:rsidRPr="00830973">
        <w:rPr>
          <w:rFonts w:ascii="Myriad Pro" w:hAnsi="Myriad Pro"/>
          <w:bCs/>
          <w:color w:val="000000" w:themeColor="text1"/>
          <w:sz w:val="26"/>
          <w:szCs w:val="26"/>
        </w:rPr>
        <w:lastRenderedPageBreak/>
        <w:t xml:space="preserve">В материалах тарифной заявки не представлены копии внутренних распорядительных документов и положений по использованию видов связи, нормативах использования связи в филиале и структурных подразделениях с закрепленным списком должностных лиц; </w:t>
      </w:r>
    </w:p>
    <w:p w14:paraId="5165C1F9" w14:textId="3DB61355" w:rsidR="00D1271F" w:rsidRPr="00830973" w:rsidRDefault="00D1271F" w:rsidP="00B37815">
      <w:pPr>
        <w:pStyle w:val="a4"/>
        <w:numPr>
          <w:ilvl w:val="0"/>
          <w:numId w:val="53"/>
        </w:numPr>
        <w:spacing w:line="360" w:lineRule="auto"/>
        <w:ind w:left="567"/>
        <w:jc w:val="both"/>
        <w:rPr>
          <w:rFonts w:ascii="Myriad Pro" w:hAnsi="Myriad Pro"/>
          <w:bCs/>
          <w:color w:val="000000" w:themeColor="text1"/>
          <w:sz w:val="26"/>
          <w:szCs w:val="26"/>
        </w:rPr>
      </w:pPr>
      <w:r w:rsidRPr="00830973">
        <w:rPr>
          <w:rFonts w:ascii="Myriad Pro" w:hAnsi="Myriad Pro"/>
          <w:bCs/>
          <w:color w:val="000000" w:themeColor="text1"/>
          <w:sz w:val="26"/>
          <w:szCs w:val="26"/>
        </w:rPr>
        <w:t>В пояснительных записках по статьям расходов на услуги связи не приведены расчеты нормативов использования услуг связи должностными лицами филиала для обеспечения производственных процессов.</w:t>
      </w:r>
    </w:p>
    <w:p w14:paraId="0D1081C4" w14:textId="1A94B741" w:rsidR="00FE008D" w:rsidRPr="00830973" w:rsidRDefault="00FE008D" w:rsidP="00B37815">
      <w:pPr>
        <w:pStyle w:val="a4"/>
        <w:numPr>
          <w:ilvl w:val="0"/>
          <w:numId w:val="53"/>
        </w:numPr>
        <w:spacing w:line="360" w:lineRule="auto"/>
        <w:ind w:left="567"/>
        <w:jc w:val="both"/>
        <w:rPr>
          <w:rFonts w:ascii="Myriad Pro" w:hAnsi="Myriad Pro"/>
          <w:bCs/>
          <w:color w:val="000000" w:themeColor="text1"/>
          <w:sz w:val="26"/>
          <w:szCs w:val="26"/>
        </w:rPr>
      </w:pPr>
      <w:r w:rsidRPr="00830973">
        <w:rPr>
          <w:rFonts w:ascii="Myriad Pro" w:hAnsi="Myriad Pro"/>
          <w:bCs/>
          <w:color w:val="000000" w:themeColor="text1"/>
          <w:sz w:val="26"/>
          <w:szCs w:val="26"/>
        </w:rPr>
        <w:t>В обоснование командировочных расходов представлены пояснительные записки и документы, подтверждающие фактические расходы для обеспечения деятельности департамента по технологическому присоединению</w:t>
      </w:r>
      <w:r w:rsidR="00E633BF" w:rsidRPr="00830973">
        <w:rPr>
          <w:rFonts w:ascii="Myriad Pro" w:hAnsi="Myriad Pro"/>
          <w:bCs/>
          <w:color w:val="000000" w:themeColor="text1"/>
          <w:sz w:val="26"/>
          <w:szCs w:val="26"/>
        </w:rPr>
        <w:t>. Представлены отчеты и приказы о командировании сотрудников в зону деятельности филиала «</w:t>
      </w:r>
      <w:r w:rsidR="00817B93">
        <w:rPr>
          <w:rFonts w:ascii="Myriad Pro" w:hAnsi="Myriad Pro"/>
          <w:bCs/>
          <w:color w:val="000000" w:themeColor="text1"/>
          <w:sz w:val="26"/>
          <w:szCs w:val="26"/>
        </w:rPr>
        <w:t>Омскэнерго</w:t>
      </w:r>
      <w:r w:rsidR="00E633BF" w:rsidRPr="00830973">
        <w:rPr>
          <w:rFonts w:ascii="Myriad Pro" w:hAnsi="Myriad Pro"/>
          <w:bCs/>
          <w:color w:val="000000" w:themeColor="text1"/>
          <w:sz w:val="26"/>
          <w:szCs w:val="26"/>
        </w:rPr>
        <w:t xml:space="preserve">» для повышения надежности </w:t>
      </w:r>
      <w:proofErr w:type="spellStart"/>
      <w:r w:rsidR="00E633BF" w:rsidRPr="00830973">
        <w:rPr>
          <w:rFonts w:ascii="Myriad Pro" w:hAnsi="Myriad Pro"/>
          <w:bCs/>
          <w:color w:val="000000" w:themeColor="text1"/>
          <w:sz w:val="26"/>
          <w:szCs w:val="26"/>
        </w:rPr>
        <w:t>эклектроснабжения</w:t>
      </w:r>
      <w:proofErr w:type="spellEnd"/>
      <w:r w:rsidR="00E633BF" w:rsidRPr="00830973">
        <w:rPr>
          <w:rFonts w:ascii="Myriad Pro" w:hAnsi="Myriad Pro"/>
          <w:bCs/>
          <w:color w:val="000000" w:themeColor="text1"/>
          <w:sz w:val="26"/>
          <w:szCs w:val="26"/>
        </w:rPr>
        <w:t xml:space="preserve"> региона и своевременной подготовки к прохождению ОЗП.</w:t>
      </w:r>
    </w:p>
    <w:p w14:paraId="45FFE2CB" w14:textId="77777777" w:rsidR="00672254" w:rsidRPr="00830973" w:rsidRDefault="00672254" w:rsidP="00B37815">
      <w:pPr>
        <w:pStyle w:val="a4"/>
        <w:numPr>
          <w:ilvl w:val="0"/>
          <w:numId w:val="53"/>
        </w:numPr>
        <w:spacing w:line="360" w:lineRule="auto"/>
        <w:ind w:left="567"/>
        <w:jc w:val="both"/>
        <w:rPr>
          <w:rFonts w:ascii="Myriad Pro" w:hAnsi="Myriad Pro"/>
          <w:b/>
          <w:color w:val="000000" w:themeColor="text1"/>
          <w:sz w:val="26"/>
          <w:szCs w:val="26"/>
        </w:rPr>
      </w:pPr>
      <w:r w:rsidRPr="00830973">
        <w:rPr>
          <w:rFonts w:ascii="Myriad Pro" w:hAnsi="Myriad Pro"/>
          <w:bCs/>
          <w:color w:val="000000" w:themeColor="text1"/>
          <w:sz w:val="26"/>
          <w:szCs w:val="26"/>
        </w:rPr>
        <w:t>Минимальная норма суточных расходов персонала в командировках в переделах РФ, установленная приказом филиала, не превышает максимальный размер суточных, определенный налоговым кодексом РФ.</w:t>
      </w:r>
    </w:p>
    <w:p w14:paraId="77611DA3" w14:textId="107C4507" w:rsidR="00672254" w:rsidRPr="00830973" w:rsidRDefault="00672254" w:rsidP="00B37815">
      <w:pPr>
        <w:pStyle w:val="a4"/>
        <w:numPr>
          <w:ilvl w:val="0"/>
          <w:numId w:val="53"/>
        </w:numPr>
        <w:spacing w:line="360" w:lineRule="auto"/>
        <w:ind w:left="567"/>
        <w:jc w:val="both"/>
        <w:rPr>
          <w:rFonts w:ascii="Myriad Pro" w:hAnsi="Myriad Pro"/>
          <w:b/>
          <w:color w:val="000000" w:themeColor="text1"/>
          <w:sz w:val="26"/>
          <w:szCs w:val="26"/>
        </w:rPr>
      </w:pPr>
      <w:r w:rsidRPr="00830973">
        <w:rPr>
          <w:rFonts w:ascii="Myriad Pro" w:hAnsi="Myriad Pro"/>
          <w:bCs/>
          <w:color w:val="000000" w:themeColor="text1"/>
          <w:sz w:val="26"/>
          <w:szCs w:val="26"/>
        </w:rPr>
        <w:t xml:space="preserve">Для подтверждения факта обучения с присвоением соответствующей квалификационной группы, аттестации на соответствие требованиям безопасности эксплуатации электроустановок </w:t>
      </w:r>
      <w:r w:rsidR="00A6058E" w:rsidRPr="00830973">
        <w:rPr>
          <w:rFonts w:ascii="Myriad Pro" w:hAnsi="Myriad Pro"/>
          <w:bCs/>
          <w:color w:val="000000" w:themeColor="text1"/>
          <w:sz w:val="26"/>
          <w:szCs w:val="26"/>
        </w:rPr>
        <w:t>И</w:t>
      </w:r>
      <w:r w:rsidRPr="00830973">
        <w:rPr>
          <w:rFonts w:ascii="Myriad Pro" w:hAnsi="Myriad Pro"/>
          <w:bCs/>
          <w:color w:val="000000" w:themeColor="text1"/>
          <w:sz w:val="26"/>
          <w:szCs w:val="26"/>
        </w:rPr>
        <w:t>сполнитель рекомендует прикладывать копии аттестационных документов, подтверждающих обучение должностного лица филиала, документов о соответствии квалификационным требованиям, сертификаты и т.п.</w:t>
      </w:r>
    </w:p>
    <w:p w14:paraId="0107B0B8" w14:textId="7B1CE08A" w:rsidR="00895E8B" w:rsidRPr="00830973" w:rsidRDefault="00A6058E" w:rsidP="00B37815">
      <w:pPr>
        <w:pStyle w:val="a4"/>
        <w:numPr>
          <w:ilvl w:val="0"/>
          <w:numId w:val="53"/>
        </w:numPr>
        <w:spacing w:line="360" w:lineRule="auto"/>
        <w:ind w:left="567"/>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При формировании расходов на страхование Исполнитель рекомендует учитывать </w:t>
      </w:r>
      <w:r w:rsidR="00895E8B" w:rsidRPr="00830973">
        <w:rPr>
          <w:rFonts w:ascii="Myriad Pro" w:hAnsi="Myriad Pro"/>
          <w:bCs/>
          <w:color w:val="000000" w:themeColor="text1"/>
          <w:sz w:val="26"/>
          <w:szCs w:val="26"/>
        </w:rPr>
        <w:t xml:space="preserve"> практик</w:t>
      </w:r>
      <w:r w:rsidRPr="00830973">
        <w:rPr>
          <w:rFonts w:ascii="Myriad Pro" w:hAnsi="Myriad Pro"/>
          <w:bCs/>
          <w:color w:val="000000" w:themeColor="text1"/>
          <w:sz w:val="26"/>
          <w:szCs w:val="26"/>
        </w:rPr>
        <w:t>у</w:t>
      </w:r>
      <w:r w:rsidR="00895E8B" w:rsidRPr="00830973">
        <w:rPr>
          <w:rFonts w:ascii="Myriad Pro" w:hAnsi="Myriad Pro"/>
          <w:bCs/>
          <w:color w:val="000000" w:themeColor="text1"/>
          <w:sz w:val="26"/>
          <w:szCs w:val="26"/>
        </w:rPr>
        <w:t xml:space="preserve"> тарифного регулирования, сложивш</w:t>
      </w:r>
      <w:r w:rsidRPr="00830973">
        <w:rPr>
          <w:rFonts w:ascii="Myriad Pro" w:hAnsi="Myriad Pro"/>
          <w:bCs/>
          <w:color w:val="000000" w:themeColor="text1"/>
          <w:sz w:val="26"/>
          <w:szCs w:val="26"/>
        </w:rPr>
        <w:t>уюся,</w:t>
      </w:r>
      <w:r w:rsidR="00895E8B" w:rsidRPr="00830973">
        <w:rPr>
          <w:rFonts w:ascii="Myriad Pro" w:hAnsi="Myriad Pro"/>
          <w:bCs/>
          <w:color w:val="000000" w:themeColor="text1"/>
          <w:sz w:val="26"/>
          <w:szCs w:val="26"/>
        </w:rPr>
        <w:t xml:space="preserve"> в том числе</w:t>
      </w:r>
      <w:r w:rsidRPr="00830973">
        <w:rPr>
          <w:rFonts w:ascii="Myriad Pro" w:hAnsi="Myriad Pro"/>
          <w:bCs/>
          <w:color w:val="000000" w:themeColor="text1"/>
          <w:sz w:val="26"/>
          <w:szCs w:val="26"/>
        </w:rPr>
        <w:t>,</w:t>
      </w:r>
      <w:r w:rsidR="00895E8B" w:rsidRPr="00830973">
        <w:rPr>
          <w:rFonts w:ascii="Myriad Pro" w:hAnsi="Myriad Pro"/>
          <w:bCs/>
          <w:color w:val="000000" w:themeColor="text1"/>
          <w:sz w:val="26"/>
          <w:szCs w:val="26"/>
        </w:rPr>
        <w:t xml:space="preserve"> из фактов рассмотрения спорных вопросов и вопросов о нарушении законодательства органами тарифного регулирования субъектов Российской Федерации при осуществлении расчетов и установлении цен (тарифов) на услуги естественных монополий, в том числе, на услуги по передаче электрической энергии по сетям территориальных сетевых организации, </w:t>
      </w:r>
      <w:r w:rsidR="00895E8B" w:rsidRPr="00830973">
        <w:rPr>
          <w:rFonts w:ascii="Myriad Pro" w:hAnsi="Myriad Pro"/>
          <w:bCs/>
          <w:color w:val="000000" w:themeColor="text1"/>
          <w:sz w:val="26"/>
          <w:szCs w:val="26"/>
        </w:rPr>
        <w:lastRenderedPageBreak/>
        <w:t xml:space="preserve">позиции ФАС России, изложенной в Предписании от 02.08.2017 № АГ/52859/17 (повторное Предписание от 04.09.2018 г.): </w:t>
      </w:r>
    </w:p>
    <w:p w14:paraId="1F1326D0" w14:textId="77777777" w:rsidR="00895E8B" w:rsidRPr="00830973" w:rsidRDefault="00895E8B" w:rsidP="00E35195">
      <w:pPr>
        <w:spacing w:line="360" w:lineRule="auto"/>
        <w:ind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В п. 1.4. Предписания рассмотрены нарушения регулирующего органа, допущенные при установлении расходов по статье затрат «Страхование» в отношении ТСО. Из мотивировочной части Предписания ФАС России следует, что экономически обоснованными расходами должны признаваться расходы на виды страхования, которые являются обязательными в соответствии с действующим законодательством РФ.</w:t>
      </w:r>
    </w:p>
    <w:p w14:paraId="3CC4B43C" w14:textId="77777777" w:rsidR="00895E8B" w:rsidRPr="00830973" w:rsidRDefault="00895E8B" w:rsidP="00E35195">
      <w:pPr>
        <w:spacing w:line="360" w:lineRule="auto"/>
        <w:ind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Расходы на ДМС не являются обязательными, так же, как и расходы на добровольное страхование от несчастных случаев на производстве, страхование производственных объектов. </w:t>
      </w:r>
    </w:p>
    <w:p w14:paraId="61432964" w14:textId="23EDF149" w:rsidR="00895E8B" w:rsidRPr="00830973" w:rsidRDefault="00895E8B" w:rsidP="00E35195">
      <w:pPr>
        <w:spacing w:line="360" w:lineRule="auto"/>
        <w:ind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При этом, добровольное страхование от несчастных случаев на производстве, по мнению Исполнителя, является экономически оправданной необходимостью, являющейся обязательством работодателя по обеспечению необходимых условий труда, предусмотренной коллективным договором.</w:t>
      </w:r>
    </w:p>
    <w:p w14:paraId="72FFF27D" w14:textId="5A03CC40" w:rsidR="00FE008D" w:rsidRPr="00830973" w:rsidRDefault="00895E8B" w:rsidP="00E35195">
      <w:pPr>
        <w:spacing w:line="360" w:lineRule="auto"/>
        <w:ind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Экономическая целесообразность страхования производственных объектов подтверждается существующими рисками утраты объектов электросетевого хозяйства целиком или частичной потерей работоспособности объекта ввиду действия обстоятельств непреодолимой силы, погодных явлений и катаклизмов, непредумышленных или умышленных действий третьих лиц. </w:t>
      </w:r>
    </w:p>
    <w:p w14:paraId="5EBF8F56" w14:textId="7400645B" w:rsidR="00E22054" w:rsidRPr="00830973" w:rsidRDefault="00A6058E" w:rsidP="00E35195">
      <w:pPr>
        <w:spacing w:line="360" w:lineRule="auto"/>
        <w:ind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Необходимо отметить, что в</w:t>
      </w:r>
      <w:r w:rsidR="00E22054" w:rsidRPr="00830973">
        <w:rPr>
          <w:rFonts w:ascii="Myriad Pro" w:hAnsi="Myriad Pro"/>
          <w:bCs/>
          <w:color w:val="000000" w:themeColor="text1"/>
          <w:sz w:val="26"/>
          <w:szCs w:val="26"/>
        </w:rPr>
        <w:t xml:space="preserve"> отношении добровольного страхования имущества филиала ПАО «МРСК Сибири» - «Омскэнерго» решением суда Омской области от 02.11.2018г. (оставлено без изменений определением ВС РФ от 06.03.2019г) определено, что затраты филиала по договору с ОАО «СОГАЗ» от 31.12.2014 определены на перечень имущества без дифференциации по основанию использования в регулируемой деятельности. Поэтому суд пришел к выводу, что данный договор не подтверждает факта несения филиалом расходов на страхование именно производственных фондов, используемых в регулируемой деятельности. Соответственно, действия РЭК Омской области по </w:t>
      </w:r>
      <w:proofErr w:type="spellStart"/>
      <w:r w:rsidR="00E22054" w:rsidRPr="00830973">
        <w:rPr>
          <w:rFonts w:ascii="Myriad Pro" w:hAnsi="Myriad Pro"/>
          <w:bCs/>
          <w:color w:val="000000" w:themeColor="text1"/>
          <w:sz w:val="26"/>
          <w:szCs w:val="26"/>
        </w:rPr>
        <w:t>неучету</w:t>
      </w:r>
      <w:proofErr w:type="spellEnd"/>
      <w:r w:rsidR="00E22054" w:rsidRPr="00830973">
        <w:rPr>
          <w:rFonts w:ascii="Myriad Pro" w:hAnsi="Myriad Pro"/>
          <w:bCs/>
          <w:color w:val="000000" w:themeColor="text1"/>
          <w:sz w:val="26"/>
          <w:szCs w:val="26"/>
        </w:rPr>
        <w:t xml:space="preserve"> данных затрат являются правомерными.</w:t>
      </w:r>
    </w:p>
    <w:p w14:paraId="42DD0AF7" w14:textId="4C94E022" w:rsidR="00BC78F6" w:rsidRPr="00830973" w:rsidRDefault="00BC78F6" w:rsidP="00E35195">
      <w:pPr>
        <w:spacing w:line="360" w:lineRule="auto"/>
        <w:ind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lastRenderedPageBreak/>
        <w:t>При этом, согласно представленным пояснениям ПАО «МРСК Сибири», РЭК Омской области учтены расходы на добровольное страхование имущества в размере 5 250,43 тыс. рублей после пересмотра базового уровня подконтрольных расходов на основании решения суда.</w:t>
      </w:r>
    </w:p>
    <w:p w14:paraId="79B170FC" w14:textId="64A2FCAF" w:rsidR="00175021" w:rsidRPr="00830973" w:rsidRDefault="002272AC" w:rsidP="00B37815">
      <w:pPr>
        <w:pStyle w:val="a4"/>
        <w:numPr>
          <w:ilvl w:val="0"/>
          <w:numId w:val="53"/>
        </w:numPr>
        <w:spacing w:line="360" w:lineRule="auto"/>
        <w:ind w:left="567"/>
        <w:jc w:val="both"/>
        <w:rPr>
          <w:rFonts w:ascii="Myriad Pro" w:hAnsi="Myriad Pro"/>
          <w:bCs/>
          <w:color w:val="000000" w:themeColor="text1"/>
          <w:sz w:val="26"/>
          <w:szCs w:val="26"/>
        </w:rPr>
      </w:pPr>
      <w:r w:rsidRPr="00830973">
        <w:rPr>
          <w:rFonts w:ascii="Myriad Pro" w:hAnsi="Myriad Pro"/>
          <w:bCs/>
          <w:color w:val="000000" w:themeColor="text1"/>
          <w:sz w:val="26"/>
          <w:szCs w:val="26"/>
        </w:rPr>
        <w:t>В составе других прочих расходов РЭК Омской области учтены расходы на аренду зданий, аренду земли и аренду автотранспорта в общем размере 11 043,03 тыс. рублей, что противоречит определению подконтрольных расходов, установленному п. 2 Основ ценообразования</w:t>
      </w:r>
      <w:r w:rsidR="005866D1">
        <w:rPr>
          <w:rFonts w:ascii="Myriad Pro" w:hAnsi="Myriad Pro"/>
          <w:bCs/>
          <w:color w:val="000000" w:themeColor="text1"/>
          <w:sz w:val="26"/>
          <w:szCs w:val="26"/>
        </w:rPr>
        <w:t xml:space="preserve"> № 1178</w:t>
      </w:r>
      <w:r w:rsidRPr="00830973">
        <w:rPr>
          <w:rFonts w:ascii="Myriad Pro" w:hAnsi="Myriad Pro"/>
          <w:bCs/>
          <w:color w:val="000000" w:themeColor="text1"/>
          <w:sz w:val="26"/>
          <w:szCs w:val="26"/>
        </w:rPr>
        <w:t>.</w:t>
      </w:r>
      <w:r w:rsidR="00175021" w:rsidRPr="00830973">
        <w:rPr>
          <w:rFonts w:ascii="Myriad Pro" w:hAnsi="Myriad Pro"/>
          <w:bCs/>
          <w:color w:val="000000" w:themeColor="text1"/>
          <w:sz w:val="26"/>
          <w:szCs w:val="26"/>
        </w:rPr>
        <w:t xml:space="preserve"> </w:t>
      </w:r>
    </w:p>
    <w:p w14:paraId="2BFFFB04" w14:textId="7FB10D31" w:rsidR="00175021" w:rsidRPr="00830973" w:rsidRDefault="00175021" w:rsidP="00B37815">
      <w:pPr>
        <w:pStyle w:val="a4"/>
        <w:numPr>
          <w:ilvl w:val="0"/>
          <w:numId w:val="53"/>
        </w:numPr>
        <w:spacing w:line="360" w:lineRule="auto"/>
        <w:ind w:left="567"/>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В составе расходов на выплаты социального характера из прибыли предприятием, в том числе, заявлены расходы на улучшение жилищных условий, </w:t>
      </w:r>
      <w:r w:rsidR="007F65B3" w:rsidRPr="00830973">
        <w:rPr>
          <w:rFonts w:ascii="Myriad Pro" w:hAnsi="Myriad Pro"/>
          <w:bCs/>
          <w:color w:val="000000" w:themeColor="text1"/>
          <w:sz w:val="26"/>
          <w:szCs w:val="26"/>
        </w:rPr>
        <w:t xml:space="preserve">расходы на культурно – массовые и спортивные мероприятия, премии к юбилейным датам. </w:t>
      </w:r>
      <w:r w:rsidRPr="00830973">
        <w:rPr>
          <w:rFonts w:ascii="Myriad Pro" w:hAnsi="Myriad Pro"/>
          <w:bCs/>
          <w:color w:val="000000" w:themeColor="text1"/>
          <w:sz w:val="26"/>
          <w:szCs w:val="26"/>
        </w:rPr>
        <w:t>Определение расходов социального характера из прибыли должно происходить с учетом положений ОТС в энергетике, предусматривающих обязательные выплаты стимулирующего и материального характера в следующих случаях:</w:t>
      </w:r>
    </w:p>
    <w:p w14:paraId="164D939C" w14:textId="77777777" w:rsidR="00175021" w:rsidRPr="00830973" w:rsidRDefault="00175021" w:rsidP="00E35195">
      <w:pPr>
        <w:pStyle w:val="a4"/>
        <w:numPr>
          <w:ilvl w:val="0"/>
          <w:numId w:val="54"/>
        </w:numPr>
        <w:spacing w:line="360" w:lineRule="auto"/>
        <w:ind w:left="1276"/>
        <w:jc w:val="both"/>
        <w:rPr>
          <w:rFonts w:ascii="Myriad Pro" w:hAnsi="Myriad Pro"/>
          <w:bCs/>
          <w:color w:val="000000" w:themeColor="text1"/>
          <w:sz w:val="26"/>
          <w:szCs w:val="26"/>
        </w:rPr>
      </w:pPr>
      <w:r w:rsidRPr="00830973">
        <w:rPr>
          <w:rFonts w:ascii="Myriad Pro" w:hAnsi="Myriad Pro"/>
          <w:bCs/>
          <w:color w:val="000000" w:themeColor="text1"/>
          <w:sz w:val="26"/>
          <w:szCs w:val="26"/>
        </w:rPr>
        <w:t>Гибели работника на производстве на каждого его иждивенца в размере годового заработка погибшего.</w:t>
      </w:r>
    </w:p>
    <w:p w14:paraId="39248244" w14:textId="77777777" w:rsidR="00175021" w:rsidRPr="00830973" w:rsidRDefault="00175021" w:rsidP="00E35195">
      <w:pPr>
        <w:pStyle w:val="a4"/>
        <w:numPr>
          <w:ilvl w:val="0"/>
          <w:numId w:val="54"/>
        </w:numPr>
        <w:spacing w:line="360" w:lineRule="auto"/>
        <w:ind w:left="1276"/>
        <w:jc w:val="both"/>
        <w:rPr>
          <w:rFonts w:ascii="Myriad Pro" w:hAnsi="Myriad Pro"/>
          <w:bCs/>
          <w:color w:val="000000" w:themeColor="text1"/>
          <w:sz w:val="26"/>
          <w:szCs w:val="26"/>
        </w:rPr>
      </w:pPr>
      <w:r w:rsidRPr="00830973">
        <w:rPr>
          <w:rFonts w:ascii="Myriad Pro" w:hAnsi="Myriad Pro"/>
          <w:bCs/>
          <w:color w:val="000000" w:themeColor="text1"/>
          <w:sz w:val="26"/>
          <w:szCs w:val="26"/>
        </w:rPr>
        <w:t>Установления инвалидности в результате увечья по вине работодателя или профзаболевания.</w:t>
      </w:r>
    </w:p>
    <w:p w14:paraId="48A64631" w14:textId="77777777" w:rsidR="00175021" w:rsidRPr="00830973" w:rsidRDefault="00175021" w:rsidP="00E35195">
      <w:pPr>
        <w:pStyle w:val="a4"/>
        <w:numPr>
          <w:ilvl w:val="0"/>
          <w:numId w:val="54"/>
        </w:numPr>
        <w:spacing w:line="360" w:lineRule="auto"/>
        <w:ind w:left="1276"/>
        <w:jc w:val="both"/>
        <w:rPr>
          <w:rFonts w:ascii="Myriad Pro" w:hAnsi="Myriad Pro"/>
          <w:bCs/>
          <w:color w:val="000000" w:themeColor="text1"/>
          <w:sz w:val="26"/>
          <w:szCs w:val="26"/>
        </w:rPr>
      </w:pPr>
      <w:r w:rsidRPr="00830973">
        <w:rPr>
          <w:rFonts w:ascii="Myriad Pro" w:hAnsi="Myriad Pro"/>
          <w:bCs/>
          <w:color w:val="000000" w:themeColor="text1"/>
          <w:sz w:val="26"/>
          <w:szCs w:val="26"/>
        </w:rPr>
        <w:t>Доплату к трудовой пенсии по инвалидности и по случаю потери кормильца.</w:t>
      </w:r>
    </w:p>
    <w:p w14:paraId="1577C450" w14:textId="77777777" w:rsidR="00175021" w:rsidRPr="00830973" w:rsidRDefault="00175021" w:rsidP="00E35195">
      <w:pPr>
        <w:pStyle w:val="a4"/>
        <w:numPr>
          <w:ilvl w:val="0"/>
          <w:numId w:val="54"/>
        </w:numPr>
        <w:spacing w:line="360" w:lineRule="auto"/>
        <w:ind w:left="1276"/>
        <w:jc w:val="both"/>
        <w:rPr>
          <w:rFonts w:ascii="Myriad Pro" w:hAnsi="Myriad Pro"/>
          <w:bCs/>
          <w:color w:val="000000" w:themeColor="text1"/>
          <w:sz w:val="26"/>
          <w:szCs w:val="26"/>
        </w:rPr>
      </w:pPr>
      <w:r w:rsidRPr="00830973">
        <w:rPr>
          <w:rFonts w:ascii="Myriad Pro" w:hAnsi="Myriad Pro"/>
          <w:bCs/>
          <w:color w:val="000000" w:themeColor="text1"/>
          <w:sz w:val="26"/>
          <w:szCs w:val="26"/>
        </w:rPr>
        <w:t>Выплату единовременной материальной помощи при регистрации брака, при рождении ребенка, семье работника в связи со смертью работника Организации, на организацию похорон ветеранов Организации, работнику в связи со смертью его близких родственников (супруга(и), детей, родителей).</w:t>
      </w:r>
    </w:p>
    <w:p w14:paraId="72190EC6" w14:textId="4A64DA4A" w:rsidR="00175021" w:rsidRPr="00830973" w:rsidRDefault="00175021" w:rsidP="00E35195">
      <w:pPr>
        <w:pStyle w:val="a4"/>
        <w:spacing w:line="360" w:lineRule="auto"/>
        <w:ind w:left="1276"/>
        <w:jc w:val="both"/>
        <w:rPr>
          <w:rFonts w:ascii="Myriad Pro" w:hAnsi="Myriad Pro"/>
          <w:bCs/>
          <w:color w:val="000000" w:themeColor="text1"/>
          <w:sz w:val="26"/>
          <w:szCs w:val="26"/>
        </w:rPr>
      </w:pPr>
      <w:r w:rsidRPr="00830973">
        <w:rPr>
          <w:rFonts w:ascii="Myriad Pro" w:hAnsi="Myriad Pro"/>
          <w:bCs/>
          <w:color w:val="000000" w:themeColor="text1"/>
          <w:sz w:val="26"/>
          <w:szCs w:val="26"/>
        </w:rPr>
        <w:t>Предоставление остальных льгот, гарантий и компенсаций Организациям рекомендовано обеспечивать исходя из своих финансовых возможностей в порядке и на условиях, устанавливаемых непосредственно в Организации.</w:t>
      </w:r>
    </w:p>
    <w:p w14:paraId="0C68C304" w14:textId="77777777" w:rsidR="00E22054" w:rsidRPr="00830973" w:rsidRDefault="00E22054" w:rsidP="00E35195">
      <w:pPr>
        <w:pStyle w:val="a4"/>
        <w:spacing w:line="360" w:lineRule="auto"/>
        <w:ind w:left="1276"/>
        <w:jc w:val="both"/>
        <w:rPr>
          <w:rFonts w:ascii="Myriad Pro" w:hAnsi="Myriad Pro"/>
          <w:bCs/>
          <w:color w:val="000000" w:themeColor="text1"/>
          <w:sz w:val="26"/>
          <w:szCs w:val="26"/>
        </w:rPr>
      </w:pPr>
      <w:r w:rsidRPr="00830973">
        <w:rPr>
          <w:rFonts w:ascii="Myriad Pro" w:hAnsi="Myriad Pro"/>
          <w:bCs/>
          <w:color w:val="000000" w:themeColor="text1"/>
          <w:sz w:val="26"/>
          <w:szCs w:val="26"/>
        </w:rPr>
        <w:t>Кроме того, Исполнитель отмечает следующее.</w:t>
      </w:r>
    </w:p>
    <w:p w14:paraId="2A0E3AA2" w14:textId="2D1C136B" w:rsidR="00E22054" w:rsidRPr="00830973" w:rsidRDefault="00E22054" w:rsidP="00E35195">
      <w:pPr>
        <w:pStyle w:val="a4"/>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lastRenderedPageBreak/>
        <w:t>Согласно решению Омского областного суда от 02.11.2018 (оставленного без изменений апелляционным определением ВС РФ от 06.03.2019), в экспертном заключении на 2018 год РЭК Омской области отображена позиция по исключению из НВВ 2018 года расходов социального характера, понесенны</w:t>
      </w:r>
      <w:r w:rsidR="00E35195">
        <w:rPr>
          <w:rFonts w:ascii="Myriad Pro" w:hAnsi="Myriad Pro"/>
          <w:bCs/>
          <w:color w:val="000000" w:themeColor="text1"/>
          <w:sz w:val="26"/>
          <w:szCs w:val="26"/>
        </w:rPr>
        <w:t>х</w:t>
      </w:r>
      <w:r w:rsidRPr="00830973">
        <w:rPr>
          <w:rFonts w:ascii="Myriad Pro" w:hAnsi="Myriad Pro"/>
          <w:bCs/>
          <w:color w:val="000000" w:themeColor="text1"/>
          <w:sz w:val="26"/>
          <w:szCs w:val="26"/>
        </w:rPr>
        <w:t xml:space="preserve"> филиалом ПАО «МРСК Сибири» - «Омскэнерго» на доплату дополнительных дней отпуска (280,8 тыс. рублей), выплату материальной помощи работнику к отпуску (10 831,1 тыс. рублей), компенсацию в размере 50% расходов работников на оплату электроэнергии (8 566,6 тыс. рублей), приобретение путевок на оздоровление детей (4 458,3 тыс. рублей), покупку новогодних подарков детям работников в возрасте до 14 лет (1 448,8 тыс. рублей), выплату материальной помощи к юбилейным датам (1 140,0 тыс. рублей), а также расходы на оказание материальной помощи, предоставление льгот и компенсаций пенсионерам (5 609,8 тыс. рублей).</w:t>
      </w:r>
    </w:p>
    <w:p w14:paraId="7EEC2BF2" w14:textId="77777777" w:rsidR="00E22054" w:rsidRPr="00830973" w:rsidRDefault="00E22054" w:rsidP="00E35195">
      <w:pPr>
        <w:pStyle w:val="a4"/>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Разделом 6 ОТС в энергетике предусмотрены дополнительные льготы, гарантии и компенсации, которые должны быть обеспечены работодателем. Затраты работодателя на приобретение новогодних подарков детям работников в возрасте до 14 лет, выплату материальной помощи к юбилейным датам, оплату путевок на оздоровление детей, улучшение жилищных условий ОТС не предусмотрены.</w:t>
      </w:r>
    </w:p>
    <w:p w14:paraId="455ECD9D" w14:textId="0356486B" w:rsidR="00E22054" w:rsidRPr="00830973" w:rsidRDefault="00E22054" w:rsidP="00E35195">
      <w:pPr>
        <w:pStyle w:val="a4"/>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Расходы на оказание материальной помощи, предоставление льгот и компенсаций пенсионерам приняты региональным </w:t>
      </w:r>
      <w:r w:rsidR="001E0C89">
        <w:rPr>
          <w:rFonts w:ascii="Myriad Pro" w:hAnsi="Myriad Pro"/>
          <w:bCs/>
          <w:color w:val="000000" w:themeColor="text1"/>
          <w:sz w:val="26"/>
          <w:szCs w:val="26"/>
        </w:rPr>
        <w:t>регулирующим органом</w:t>
      </w:r>
      <w:r w:rsidRPr="00830973">
        <w:rPr>
          <w:rFonts w:ascii="Myriad Pro" w:hAnsi="Myriad Pro"/>
          <w:bCs/>
          <w:color w:val="000000" w:themeColor="text1"/>
          <w:sz w:val="26"/>
          <w:szCs w:val="26"/>
        </w:rPr>
        <w:t xml:space="preserve"> на 2018 год в сумме 267,5 тыс. рублей, по мотивам экономической необоснованности исключено 2 342,3 тыс. рублей затрат на </w:t>
      </w:r>
      <w:proofErr w:type="spellStart"/>
      <w:r w:rsidRPr="00830973">
        <w:rPr>
          <w:rFonts w:ascii="Myriad Pro" w:hAnsi="Myriad Pro"/>
          <w:bCs/>
          <w:color w:val="000000" w:themeColor="text1"/>
          <w:sz w:val="26"/>
          <w:szCs w:val="26"/>
        </w:rPr>
        <w:t>софинансирование</w:t>
      </w:r>
      <w:proofErr w:type="spellEnd"/>
      <w:r w:rsidRPr="00830973">
        <w:rPr>
          <w:rFonts w:ascii="Myriad Pro" w:hAnsi="Myriad Pro"/>
          <w:bCs/>
          <w:color w:val="000000" w:themeColor="text1"/>
          <w:sz w:val="26"/>
          <w:szCs w:val="26"/>
        </w:rPr>
        <w:t xml:space="preserve"> негосударственного пенсионного обеспечения. Суд отметил, что заключение указанных договоров не является обязательным и производится в зависимости от финансовых возможностей общества.</w:t>
      </w:r>
    </w:p>
    <w:p w14:paraId="6102CCAF" w14:textId="77777777" w:rsidR="00E22054" w:rsidRPr="00830973" w:rsidRDefault="00E22054" w:rsidP="00E35195">
      <w:pPr>
        <w:pStyle w:val="a4"/>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Кроме того, как отражено в определении суда, ПАО «МРСК Сибири» не представлено доказательств, что указанные затраты на обеспечение дополнительных льгот и компенсаций работникам филиала «Омскэнерго» являются экономически обоснованными, необходимыми для осуществления производственной деятельности. Соответственно, суд не нашел оснований </w:t>
      </w:r>
      <w:r w:rsidRPr="00830973">
        <w:rPr>
          <w:rFonts w:ascii="Myriad Pro" w:hAnsi="Myriad Pro"/>
          <w:bCs/>
          <w:color w:val="000000" w:themeColor="text1"/>
          <w:sz w:val="26"/>
          <w:szCs w:val="26"/>
        </w:rPr>
        <w:lastRenderedPageBreak/>
        <w:t>считать действия РЭК Омской области по исключению указанных затрат противоречащими требованиям Основ ценообразования.</w:t>
      </w:r>
    </w:p>
    <w:p w14:paraId="43734ECF" w14:textId="77777777" w:rsidR="00E22054" w:rsidRPr="00830973" w:rsidRDefault="00E22054" w:rsidP="00E35195">
      <w:pPr>
        <w:pStyle w:val="a4"/>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Дополнительно суд указал, что п. 7.4.5. ОТС предусмотрена обязанность работодателя по выделению средств в размере, не менее 0,15%ФОТ на культурно – массовую работу и не менее 0,15%ФОТ – на </w:t>
      </w:r>
      <w:proofErr w:type="spellStart"/>
      <w:r w:rsidRPr="00830973">
        <w:rPr>
          <w:rFonts w:ascii="Myriad Pro" w:hAnsi="Myriad Pro"/>
          <w:bCs/>
          <w:color w:val="000000" w:themeColor="text1"/>
          <w:sz w:val="26"/>
          <w:szCs w:val="26"/>
        </w:rPr>
        <w:t>физкультурно</w:t>
      </w:r>
      <w:proofErr w:type="spellEnd"/>
      <w:r w:rsidRPr="00830973">
        <w:rPr>
          <w:rFonts w:ascii="Myriad Pro" w:hAnsi="Myriad Pro"/>
          <w:bCs/>
          <w:color w:val="000000" w:themeColor="text1"/>
          <w:sz w:val="26"/>
          <w:szCs w:val="26"/>
        </w:rPr>
        <w:t xml:space="preserve"> – оздоровительную. Порядок и условия перечисления вышеуказанных средств должны на счет первичной профсоюзной организации должны определяться в коллективном договоре.</w:t>
      </w:r>
    </w:p>
    <w:p w14:paraId="39A330FE" w14:textId="59320121" w:rsidR="00E22054" w:rsidRPr="00830973" w:rsidRDefault="00E22054" w:rsidP="00E35195">
      <w:pPr>
        <w:pStyle w:val="a4"/>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П</w:t>
      </w:r>
      <w:r w:rsidR="00F86490">
        <w:rPr>
          <w:rFonts w:ascii="Myriad Pro" w:hAnsi="Myriad Pro"/>
          <w:bCs/>
          <w:color w:val="000000" w:themeColor="text1"/>
          <w:sz w:val="26"/>
          <w:szCs w:val="26"/>
        </w:rPr>
        <w:t xml:space="preserve">одпунктами </w:t>
      </w:r>
      <w:r w:rsidRPr="00830973">
        <w:rPr>
          <w:rFonts w:ascii="Myriad Pro" w:hAnsi="Myriad Pro"/>
          <w:bCs/>
          <w:color w:val="000000" w:themeColor="text1"/>
          <w:sz w:val="26"/>
          <w:szCs w:val="26"/>
        </w:rPr>
        <w:t>7.2.9, 7.2.32, 7.5.5 Коллективного договора филиала ПАО «МРСК Сибири» - «Омскэнерго» на 2013 – 2015 гг</w:t>
      </w:r>
      <w:r w:rsidR="00E35195">
        <w:rPr>
          <w:rFonts w:ascii="Myriad Pro" w:hAnsi="Myriad Pro"/>
          <w:bCs/>
          <w:color w:val="000000" w:themeColor="text1"/>
          <w:sz w:val="26"/>
          <w:szCs w:val="26"/>
        </w:rPr>
        <w:t>.</w:t>
      </w:r>
      <w:r w:rsidRPr="00830973">
        <w:rPr>
          <w:rFonts w:ascii="Myriad Pro" w:hAnsi="Myriad Pro"/>
          <w:bCs/>
          <w:color w:val="000000" w:themeColor="text1"/>
          <w:sz w:val="26"/>
          <w:szCs w:val="26"/>
        </w:rPr>
        <w:t xml:space="preserve">, действие которого продлено до 31.12.2018 г., установлено, что денежные средства на проведение культурно – массовой и </w:t>
      </w:r>
      <w:proofErr w:type="spellStart"/>
      <w:r w:rsidRPr="00830973">
        <w:rPr>
          <w:rFonts w:ascii="Myriad Pro" w:hAnsi="Myriad Pro"/>
          <w:bCs/>
          <w:color w:val="000000" w:themeColor="text1"/>
          <w:sz w:val="26"/>
          <w:szCs w:val="26"/>
        </w:rPr>
        <w:t>физкультурно</w:t>
      </w:r>
      <w:proofErr w:type="spellEnd"/>
      <w:r w:rsidRPr="00830973">
        <w:rPr>
          <w:rFonts w:ascii="Myriad Pro" w:hAnsi="Myriad Pro"/>
          <w:bCs/>
          <w:color w:val="000000" w:themeColor="text1"/>
          <w:sz w:val="26"/>
          <w:szCs w:val="26"/>
        </w:rPr>
        <w:t xml:space="preserve"> – оздоровительной работы перечисляются на расчетный счет профсоюзной организации в размере не менее 0,15% ФОТ соответственно; финансирование указанных мероприятий осуществляется исходя из финансовых возможностей организации в рамках утвержденного бизнес- плана.</w:t>
      </w:r>
    </w:p>
    <w:p w14:paraId="449B594A" w14:textId="77777777" w:rsidR="00E22054" w:rsidRPr="00830973" w:rsidRDefault="00E22054" w:rsidP="00E35195">
      <w:pPr>
        <w:pStyle w:val="a4"/>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Как отмечено судом, в материалах тарифной заявки филиалом «Омскэнерго»  были представлены документы, подтверждающие факт перечисления в профсоюзную организацию средств в размере 8 142,4 тыс. рублей на проведение культурно – массовых и </w:t>
      </w:r>
      <w:proofErr w:type="spellStart"/>
      <w:r w:rsidRPr="00830973">
        <w:rPr>
          <w:rFonts w:ascii="Myriad Pro" w:hAnsi="Myriad Pro"/>
          <w:bCs/>
          <w:color w:val="000000" w:themeColor="text1"/>
          <w:sz w:val="26"/>
          <w:szCs w:val="26"/>
        </w:rPr>
        <w:t>физкультурно</w:t>
      </w:r>
      <w:proofErr w:type="spellEnd"/>
      <w:r w:rsidRPr="00830973">
        <w:rPr>
          <w:rFonts w:ascii="Myriad Pro" w:hAnsi="Myriad Pro"/>
          <w:bCs/>
          <w:color w:val="000000" w:themeColor="text1"/>
          <w:sz w:val="26"/>
          <w:szCs w:val="26"/>
        </w:rPr>
        <w:t xml:space="preserve"> – оздоровительных мероприятий, в том числе первичные финансовые документы (приказы, авансовые отчеты), а также отчет о затратах на проведение таких мероприятий, понесенных первичной профсоюзной организацией. При этом, финансовые документы, содержащие сведения о расходовании денежных средств первичной профсоюзной организацией, представлены только по запросу суда. В составе тарифной заявки в РЭК Омской области данные материалы филиалом не предоставлялись.</w:t>
      </w:r>
    </w:p>
    <w:p w14:paraId="464A2225" w14:textId="696E1C3B" w:rsidR="00BC78F6" w:rsidRPr="00830973" w:rsidRDefault="00E22054" w:rsidP="00E35195">
      <w:pPr>
        <w:pStyle w:val="a4"/>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Таким образом, судом Омской области сделан вывод, что ПАО «МРСК Сибири» не представлены доказательства, свидетельствующие об экономической целесообразности указанных расходов, и, соответственно, у суда отсутствуют основания для признания данных расходов необходимыми для осуществления производственной деятельности филиала.</w:t>
      </w:r>
    </w:p>
    <w:p w14:paraId="28D1B756" w14:textId="089103C1" w:rsidR="00F86490" w:rsidRPr="00830973" w:rsidRDefault="00F86490" w:rsidP="00F8649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Дополнительно Исполнитель отмечает следующее</w:t>
      </w:r>
      <w:r>
        <w:rPr>
          <w:rFonts w:ascii="Myriad Pro" w:eastAsia="Calibri" w:hAnsi="Myriad Pro"/>
          <w:color w:val="000000" w:themeColor="text1"/>
          <w:sz w:val="26"/>
          <w:szCs w:val="26"/>
        </w:rPr>
        <w:t>, что в составе подконтрольных расходов РЭК Омской области включены расходы на аренду зданий, сооружений, автотранспорта и земли.</w:t>
      </w:r>
    </w:p>
    <w:p w14:paraId="10732C05" w14:textId="1AD5A0EC" w:rsidR="00F86490" w:rsidRPr="00830973" w:rsidRDefault="00F86490" w:rsidP="00F8649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выгрузке по счету «Аренда» за 2017 год, представленной филиалом, фактические затраты на аренду составили </w:t>
      </w:r>
      <w:r>
        <w:rPr>
          <w:rFonts w:ascii="Myriad Pro" w:eastAsia="Calibri" w:hAnsi="Myriad Pro"/>
          <w:color w:val="000000" w:themeColor="text1"/>
          <w:sz w:val="26"/>
          <w:szCs w:val="26"/>
        </w:rPr>
        <w:t>11 760,33</w:t>
      </w:r>
      <w:r w:rsidRPr="00830973">
        <w:rPr>
          <w:rFonts w:ascii="Myriad Pro" w:eastAsia="Calibri" w:hAnsi="Myriad Pro"/>
          <w:color w:val="000000" w:themeColor="text1"/>
          <w:sz w:val="26"/>
          <w:szCs w:val="26"/>
        </w:rPr>
        <w:t xml:space="preserve"> тыс. рублей (с НДС), из них: </w:t>
      </w:r>
    </w:p>
    <w:p w14:paraId="2D6C8420" w14:textId="77777777" w:rsidR="00F86490" w:rsidRPr="009D0505" w:rsidRDefault="00F86490" w:rsidP="00F86490">
      <w:pPr>
        <w:pStyle w:val="a4"/>
        <w:numPr>
          <w:ilvl w:val="0"/>
          <w:numId w:val="63"/>
        </w:numPr>
        <w:spacing w:line="360" w:lineRule="auto"/>
        <w:jc w:val="both"/>
        <w:rPr>
          <w:rFonts w:ascii="Myriad Pro" w:hAnsi="Myriad Pro"/>
          <w:color w:val="000000" w:themeColor="text1"/>
          <w:sz w:val="26"/>
          <w:szCs w:val="26"/>
        </w:rPr>
      </w:pPr>
      <w:r w:rsidRPr="009D0505">
        <w:rPr>
          <w:rFonts w:ascii="Myriad Pro" w:hAnsi="Myriad Pro"/>
          <w:color w:val="000000" w:themeColor="text1"/>
          <w:sz w:val="26"/>
          <w:szCs w:val="26"/>
        </w:rPr>
        <w:t xml:space="preserve">аренда автотранспорта - 6 366,25 тыс. рублей; </w:t>
      </w:r>
    </w:p>
    <w:p w14:paraId="37157DF7" w14:textId="44DB17D4" w:rsidR="00F86490" w:rsidRPr="009D0505" w:rsidRDefault="00F86490" w:rsidP="00F86490">
      <w:pPr>
        <w:pStyle w:val="a4"/>
        <w:numPr>
          <w:ilvl w:val="0"/>
          <w:numId w:val="63"/>
        </w:numPr>
        <w:spacing w:line="360" w:lineRule="auto"/>
        <w:jc w:val="both"/>
        <w:rPr>
          <w:rFonts w:ascii="Myriad Pro" w:hAnsi="Myriad Pro"/>
          <w:color w:val="000000" w:themeColor="text1"/>
          <w:sz w:val="26"/>
          <w:szCs w:val="26"/>
        </w:rPr>
      </w:pPr>
      <w:r w:rsidRPr="009D0505">
        <w:rPr>
          <w:rFonts w:ascii="Myriad Pro" w:hAnsi="Myriad Pro"/>
          <w:color w:val="000000" w:themeColor="text1"/>
          <w:sz w:val="26"/>
          <w:szCs w:val="26"/>
        </w:rPr>
        <w:t xml:space="preserve">аренда зданий, сооружений и оборудования – </w:t>
      </w:r>
      <w:r>
        <w:rPr>
          <w:rFonts w:ascii="Myriad Pro" w:hAnsi="Myriad Pro"/>
          <w:color w:val="000000" w:themeColor="text1"/>
          <w:sz w:val="26"/>
          <w:szCs w:val="26"/>
        </w:rPr>
        <w:t>1 451,85</w:t>
      </w:r>
      <w:r w:rsidRPr="009D0505">
        <w:rPr>
          <w:rFonts w:ascii="Myriad Pro" w:hAnsi="Myriad Pro"/>
          <w:color w:val="000000" w:themeColor="text1"/>
          <w:sz w:val="26"/>
          <w:szCs w:val="26"/>
        </w:rPr>
        <w:t xml:space="preserve"> тыс. рублей; </w:t>
      </w:r>
    </w:p>
    <w:p w14:paraId="4E8E4B5D" w14:textId="77777777" w:rsidR="00F86490" w:rsidRPr="009D0505" w:rsidRDefault="00F86490" w:rsidP="00F86490">
      <w:pPr>
        <w:pStyle w:val="a4"/>
        <w:numPr>
          <w:ilvl w:val="0"/>
          <w:numId w:val="63"/>
        </w:numPr>
        <w:spacing w:line="360" w:lineRule="auto"/>
        <w:jc w:val="both"/>
        <w:rPr>
          <w:rFonts w:ascii="Myriad Pro" w:hAnsi="Myriad Pro"/>
          <w:color w:val="000000" w:themeColor="text1"/>
          <w:sz w:val="26"/>
          <w:szCs w:val="26"/>
        </w:rPr>
      </w:pPr>
      <w:r w:rsidRPr="009D0505">
        <w:rPr>
          <w:rFonts w:ascii="Myriad Pro" w:hAnsi="Myriad Pro"/>
          <w:color w:val="000000" w:themeColor="text1"/>
          <w:sz w:val="26"/>
          <w:szCs w:val="26"/>
        </w:rPr>
        <w:t xml:space="preserve">аренда ОРУ – 63,13 тыс. рублей; </w:t>
      </w:r>
    </w:p>
    <w:p w14:paraId="43EE186F" w14:textId="77777777" w:rsidR="00F86490" w:rsidRPr="009D0505" w:rsidRDefault="00F86490" w:rsidP="00F86490">
      <w:pPr>
        <w:pStyle w:val="a4"/>
        <w:numPr>
          <w:ilvl w:val="0"/>
          <w:numId w:val="63"/>
        </w:numPr>
        <w:spacing w:line="360" w:lineRule="auto"/>
        <w:jc w:val="both"/>
        <w:rPr>
          <w:rFonts w:ascii="Myriad Pro" w:hAnsi="Myriad Pro"/>
          <w:color w:val="000000" w:themeColor="text1"/>
          <w:sz w:val="26"/>
          <w:szCs w:val="26"/>
        </w:rPr>
      </w:pPr>
      <w:r w:rsidRPr="009D0505">
        <w:rPr>
          <w:rFonts w:ascii="Myriad Pro" w:hAnsi="Myriad Pro"/>
          <w:color w:val="000000" w:themeColor="text1"/>
          <w:sz w:val="26"/>
          <w:szCs w:val="26"/>
        </w:rPr>
        <w:t>аренда электросетевого оборудования – 941,5 тыс. рублей;</w:t>
      </w:r>
    </w:p>
    <w:p w14:paraId="202C3883" w14:textId="044E50E6" w:rsidR="00F86490" w:rsidRDefault="00F86490" w:rsidP="00F86490">
      <w:pPr>
        <w:pStyle w:val="a4"/>
        <w:numPr>
          <w:ilvl w:val="0"/>
          <w:numId w:val="63"/>
        </w:numPr>
        <w:spacing w:line="360" w:lineRule="auto"/>
        <w:jc w:val="both"/>
        <w:rPr>
          <w:rFonts w:ascii="Myriad Pro" w:hAnsi="Myriad Pro"/>
          <w:color w:val="000000" w:themeColor="text1"/>
          <w:sz w:val="26"/>
          <w:szCs w:val="26"/>
        </w:rPr>
      </w:pPr>
      <w:r w:rsidRPr="009D0505">
        <w:rPr>
          <w:rFonts w:ascii="Myriad Pro" w:hAnsi="Myriad Pro"/>
          <w:color w:val="000000" w:themeColor="text1"/>
          <w:sz w:val="26"/>
          <w:szCs w:val="26"/>
        </w:rPr>
        <w:t>аренда земли – 2 927,5 тыс. рублей.</w:t>
      </w:r>
    </w:p>
    <w:p w14:paraId="4B8243A6" w14:textId="12E48511" w:rsidR="00F86490" w:rsidRPr="009D0505" w:rsidRDefault="00F86490" w:rsidP="00F86490">
      <w:pPr>
        <w:pStyle w:val="a4"/>
        <w:numPr>
          <w:ilvl w:val="0"/>
          <w:numId w:val="63"/>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Аренда машин и оборудования – 10,1 тыс. руб.</w:t>
      </w:r>
    </w:p>
    <w:p w14:paraId="1826C930" w14:textId="7AEC7779" w:rsidR="00CC6970" w:rsidRDefault="00D913E4" w:rsidP="00E06BB3">
      <w:pPr>
        <w:pStyle w:val="a4"/>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При этом в форме 1.6 раздельного учета за 2017 год расходы</w:t>
      </w:r>
      <w:r>
        <w:rPr>
          <w:rFonts w:ascii="Myriad Pro" w:hAnsi="Myriad Pro"/>
          <w:color w:val="000000" w:themeColor="text1"/>
          <w:sz w:val="26"/>
          <w:szCs w:val="26"/>
        </w:rPr>
        <w:t xml:space="preserve"> по статье «Аренда»</w:t>
      </w:r>
      <w:r w:rsidRPr="00830973">
        <w:rPr>
          <w:rFonts w:ascii="Myriad Pro" w:hAnsi="Myriad Pro"/>
          <w:color w:val="000000" w:themeColor="text1"/>
          <w:sz w:val="26"/>
          <w:szCs w:val="26"/>
        </w:rPr>
        <w:t>, отнесенные на деятельность по передаче электрической энергии указаны</w:t>
      </w:r>
      <w:r>
        <w:rPr>
          <w:rFonts w:ascii="Myriad Pro" w:hAnsi="Myriad Pro"/>
          <w:color w:val="000000" w:themeColor="text1"/>
          <w:sz w:val="26"/>
          <w:szCs w:val="26"/>
        </w:rPr>
        <w:t xml:space="preserve"> в полном объеме по всему арендуемому имуществу</w:t>
      </w:r>
      <w:r w:rsidRPr="00830973">
        <w:rPr>
          <w:rFonts w:ascii="Myriad Pro" w:hAnsi="Myriad Pro"/>
          <w:color w:val="000000" w:themeColor="text1"/>
          <w:sz w:val="26"/>
          <w:szCs w:val="26"/>
        </w:rPr>
        <w:t xml:space="preserve"> в размере 11 557, тыс. рублей.</w:t>
      </w:r>
    </w:p>
    <w:p w14:paraId="5CB060C1" w14:textId="6EE5F5C8" w:rsidR="00D913E4" w:rsidRDefault="00D913E4" w:rsidP="00E06BB3">
      <w:pPr>
        <w:pStyle w:val="a4"/>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Исполнитель рекомендует в обоснование данной статьи предоставлять пояснение по сложившимся отклонениям с указанием источника финансирования фактических затрат.</w:t>
      </w:r>
    </w:p>
    <w:p w14:paraId="0712DDD7" w14:textId="0937BE8C" w:rsidR="00D913E4" w:rsidRPr="00830973" w:rsidRDefault="00D913E4" w:rsidP="00E06BB3">
      <w:pPr>
        <w:pStyle w:val="a4"/>
        <w:spacing w:line="360" w:lineRule="auto"/>
        <w:ind w:left="0" w:firstLine="567"/>
        <w:jc w:val="both"/>
        <w:rPr>
          <w:rFonts w:ascii="Myriad Pro" w:hAnsi="Myriad Pro"/>
          <w:bCs/>
          <w:color w:val="000000" w:themeColor="text1"/>
          <w:sz w:val="26"/>
          <w:szCs w:val="26"/>
        </w:rPr>
      </w:pPr>
      <w:r w:rsidRPr="00D913E4">
        <w:rPr>
          <w:rFonts w:ascii="Myriad Pro" w:hAnsi="Myriad Pro"/>
          <w:color w:val="000000" w:themeColor="text1"/>
          <w:sz w:val="26"/>
          <w:szCs w:val="26"/>
        </w:rPr>
        <w:t>В случае аренды земельных участков, Исполнитель рекомендует филиалу ПАО «МРСК Сибири» - «Омскэнерго» при подготовке обоснований расходов по данной статье формировать пояснительные записки и расчеты с указанием объектов недвижимости, зданий, строений, которые размещены на арендуемых земельных участках, с указанием инвентарного номера объекта, для подтверждения производственной 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мероприятия по договорам технологического присоединения, указывать наименование объекта и мероприятия, с указанием номера договора технологического присоединения.</w:t>
      </w:r>
    </w:p>
    <w:p w14:paraId="33235198" w14:textId="2A18E570" w:rsidR="00A6058E" w:rsidRPr="00830973" w:rsidRDefault="00A6058E" w:rsidP="00E06BB3">
      <w:pPr>
        <w:pStyle w:val="a4"/>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В следующей таблице приведены сводные данные по данной статье</w:t>
      </w:r>
      <w:r w:rsidR="00CC6970" w:rsidRPr="00830973">
        <w:rPr>
          <w:rFonts w:ascii="Myriad Pro" w:hAnsi="Myriad Pro"/>
          <w:bCs/>
          <w:color w:val="000000" w:themeColor="text1"/>
          <w:sz w:val="26"/>
          <w:szCs w:val="26"/>
        </w:rPr>
        <w:t xml:space="preserve"> с учетом пересмотра на основании решения суда</w:t>
      </w:r>
      <w:r w:rsidRPr="00830973">
        <w:rPr>
          <w:rFonts w:ascii="Myriad Pro" w:hAnsi="Myriad Pro"/>
          <w:bCs/>
          <w:color w:val="000000" w:themeColor="text1"/>
          <w:sz w:val="26"/>
          <w:szCs w:val="26"/>
        </w:rPr>
        <w:t>:</w:t>
      </w:r>
    </w:p>
    <w:tbl>
      <w:tblPr>
        <w:tblW w:w="9108" w:type="dxa"/>
        <w:tblLook w:val="04A0" w:firstRow="1" w:lastRow="0" w:firstColumn="1" w:lastColumn="0" w:noHBand="0" w:noVBand="1"/>
      </w:tblPr>
      <w:tblGrid>
        <w:gridCol w:w="940"/>
        <w:gridCol w:w="2688"/>
        <w:gridCol w:w="1840"/>
        <w:gridCol w:w="1760"/>
        <w:gridCol w:w="1880"/>
      </w:tblGrid>
      <w:tr w:rsidR="00CC6970" w:rsidRPr="00830973" w14:paraId="6BFC7B65" w14:textId="77777777" w:rsidTr="00B37815">
        <w:trPr>
          <w:trHeight w:val="1397"/>
          <w:tblHeader/>
        </w:trPr>
        <w:tc>
          <w:tcPr>
            <w:tcW w:w="940" w:type="dxa"/>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565E9AE7" w14:textId="77777777" w:rsidR="00CC6970" w:rsidRPr="00830973" w:rsidRDefault="00CC6970">
            <w:pPr>
              <w:jc w:val="center"/>
              <w:rPr>
                <w:rFonts w:ascii="Myriad Pro" w:hAnsi="Myriad Pro" w:cs="Calibri"/>
                <w:b/>
                <w:bCs/>
                <w:color w:val="FFFFFF"/>
                <w:sz w:val="20"/>
                <w:szCs w:val="20"/>
              </w:rPr>
            </w:pPr>
            <w:r w:rsidRPr="00830973">
              <w:rPr>
                <w:rFonts w:ascii="Myriad Pro" w:hAnsi="Myriad Pro" w:cs="Calibri"/>
                <w:b/>
                <w:bCs/>
                <w:color w:val="FFFFFF"/>
                <w:sz w:val="20"/>
                <w:szCs w:val="20"/>
              </w:rPr>
              <w:lastRenderedPageBreak/>
              <w:t>№ п/п</w:t>
            </w:r>
          </w:p>
        </w:tc>
        <w:tc>
          <w:tcPr>
            <w:tcW w:w="2688"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6696ACF" w14:textId="77777777" w:rsidR="00CC6970" w:rsidRPr="00830973" w:rsidRDefault="00CC6970">
            <w:pPr>
              <w:jc w:val="center"/>
              <w:rPr>
                <w:rFonts w:ascii="Myriad Pro" w:hAnsi="Myriad Pro" w:cs="Calibri"/>
                <w:b/>
                <w:bCs/>
                <w:color w:val="FFFFFF"/>
                <w:sz w:val="20"/>
                <w:szCs w:val="20"/>
              </w:rPr>
            </w:pPr>
            <w:r w:rsidRPr="00830973">
              <w:rPr>
                <w:rFonts w:ascii="Myriad Pro" w:hAnsi="Myriad Pro" w:cs="Calibri"/>
                <w:b/>
                <w:bCs/>
                <w:color w:val="FFFFFF"/>
                <w:sz w:val="20"/>
                <w:szCs w:val="20"/>
              </w:rPr>
              <w:t>Показатели</w:t>
            </w:r>
          </w:p>
        </w:tc>
        <w:tc>
          <w:tcPr>
            <w:tcW w:w="1840"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5334757" w14:textId="77777777" w:rsidR="00CC6970" w:rsidRPr="00830973" w:rsidRDefault="00CC6970">
            <w:pPr>
              <w:jc w:val="center"/>
              <w:rPr>
                <w:rFonts w:ascii="Myriad Pro" w:hAnsi="Myriad Pro" w:cs="Calibri"/>
                <w:b/>
                <w:bCs/>
                <w:color w:val="FFFFFF"/>
                <w:sz w:val="20"/>
                <w:szCs w:val="20"/>
              </w:rPr>
            </w:pPr>
            <w:r w:rsidRPr="00830973">
              <w:rPr>
                <w:rFonts w:ascii="Myriad Pro" w:hAnsi="Myriad Pro" w:cs="Calibri"/>
                <w:b/>
                <w:bCs/>
                <w:color w:val="FFFFFF"/>
                <w:sz w:val="20"/>
                <w:szCs w:val="20"/>
              </w:rPr>
              <w:t>Экономически обоснованный 2018 до пересмотра</w:t>
            </w:r>
          </w:p>
        </w:tc>
        <w:tc>
          <w:tcPr>
            <w:tcW w:w="1760"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6B449AA9" w14:textId="77777777" w:rsidR="00CC6970" w:rsidRPr="00830973" w:rsidRDefault="00CC6970">
            <w:pPr>
              <w:jc w:val="center"/>
              <w:rPr>
                <w:rFonts w:ascii="Myriad Pro" w:hAnsi="Myriad Pro" w:cs="Calibri"/>
                <w:b/>
                <w:bCs/>
                <w:color w:val="FFFFFF"/>
                <w:sz w:val="20"/>
                <w:szCs w:val="20"/>
              </w:rPr>
            </w:pPr>
            <w:r w:rsidRPr="00830973">
              <w:rPr>
                <w:rFonts w:ascii="Myriad Pro" w:hAnsi="Myriad Pro" w:cs="Calibri"/>
                <w:b/>
                <w:bCs/>
                <w:color w:val="FFFFFF"/>
                <w:sz w:val="20"/>
                <w:szCs w:val="20"/>
              </w:rPr>
              <w:t>Базовый уровень 2018 год до пересмотра</w:t>
            </w:r>
          </w:p>
        </w:tc>
        <w:tc>
          <w:tcPr>
            <w:tcW w:w="1880" w:type="dxa"/>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000000" w:fill="4F6228"/>
            <w:vAlign w:val="center"/>
            <w:hideMark/>
          </w:tcPr>
          <w:p w14:paraId="41EE3F3A" w14:textId="77777777" w:rsidR="00CC6970" w:rsidRPr="00830973" w:rsidRDefault="00CC6970">
            <w:pPr>
              <w:jc w:val="center"/>
              <w:rPr>
                <w:rFonts w:ascii="Myriad Pro" w:hAnsi="Myriad Pro" w:cs="Calibri"/>
                <w:b/>
                <w:bCs/>
                <w:color w:val="FFFFFF"/>
                <w:sz w:val="20"/>
                <w:szCs w:val="20"/>
              </w:rPr>
            </w:pPr>
            <w:r w:rsidRPr="00830973">
              <w:rPr>
                <w:rFonts w:ascii="Myriad Pro" w:hAnsi="Myriad Pro" w:cs="Calibri"/>
                <w:b/>
                <w:bCs/>
                <w:color w:val="FFFFFF"/>
                <w:sz w:val="20"/>
                <w:szCs w:val="20"/>
              </w:rPr>
              <w:t>Базовый уровень 2018 год после пересмотра с учетом решения суда</w:t>
            </w:r>
          </w:p>
        </w:tc>
      </w:tr>
      <w:tr w:rsidR="00CC6970" w:rsidRPr="00830973" w14:paraId="2EAFBE69" w14:textId="77777777" w:rsidTr="00B37815">
        <w:trPr>
          <w:trHeight w:val="450"/>
          <w:tblHeader/>
        </w:trPr>
        <w:tc>
          <w:tcPr>
            <w:tcW w:w="940" w:type="dxa"/>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000000" w:fill="4F6228"/>
            <w:noWrap/>
            <w:vAlign w:val="center"/>
            <w:hideMark/>
          </w:tcPr>
          <w:p w14:paraId="5016BE09" w14:textId="77777777" w:rsidR="00CC6970" w:rsidRPr="00830973" w:rsidRDefault="00CC6970">
            <w:pPr>
              <w:jc w:val="center"/>
              <w:rPr>
                <w:rFonts w:ascii="Myriad Pro" w:hAnsi="Myriad Pro" w:cs="Calibri"/>
                <w:b/>
                <w:bCs/>
                <w:color w:val="FFFFFF"/>
                <w:sz w:val="20"/>
                <w:szCs w:val="20"/>
              </w:rPr>
            </w:pPr>
            <w:r w:rsidRPr="00830973">
              <w:rPr>
                <w:rFonts w:ascii="Myriad Pro" w:hAnsi="Myriad Pro" w:cs="Calibri"/>
                <w:b/>
                <w:bCs/>
                <w:color w:val="FFFFFF"/>
                <w:sz w:val="20"/>
                <w:szCs w:val="20"/>
              </w:rPr>
              <w:t>1</w:t>
            </w:r>
          </w:p>
        </w:tc>
        <w:tc>
          <w:tcPr>
            <w:tcW w:w="268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1385524A" w14:textId="77777777" w:rsidR="00CC6970" w:rsidRPr="00830973" w:rsidRDefault="00CC6970">
            <w:pPr>
              <w:jc w:val="center"/>
              <w:rPr>
                <w:rFonts w:ascii="Myriad Pro" w:hAnsi="Myriad Pro" w:cs="Calibri"/>
                <w:b/>
                <w:bCs/>
                <w:color w:val="FFFFFF"/>
                <w:sz w:val="20"/>
                <w:szCs w:val="20"/>
              </w:rPr>
            </w:pPr>
            <w:r w:rsidRPr="00830973">
              <w:rPr>
                <w:rFonts w:ascii="Myriad Pro" w:hAnsi="Myriad Pro" w:cs="Calibri"/>
                <w:b/>
                <w:bCs/>
                <w:color w:val="FFFFFF"/>
                <w:sz w:val="20"/>
                <w:szCs w:val="20"/>
              </w:rPr>
              <w:t>2</w:t>
            </w:r>
          </w:p>
        </w:tc>
        <w:tc>
          <w:tcPr>
            <w:tcW w:w="184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7CB28D63" w14:textId="77777777" w:rsidR="00CC6970" w:rsidRPr="00830973" w:rsidRDefault="00CC6970">
            <w:pPr>
              <w:jc w:val="center"/>
              <w:rPr>
                <w:rFonts w:ascii="Myriad Pro" w:hAnsi="Myriad Pro" w:cs="Calibri"/>
                <w:b/>
                <w:bCs/>
                <w:color w:val="FFFFFF"/>
                <w:sz w:val="20"/>
                <w:szCs w:val="20"/>
              </w:rPr>
            </w:pPr>
            <w:r w:rsidRPr="00830973">
              <w:rPr>
                <w:rFonts w:ascii="Myriad Pro" w:hAnsi="Myriad Pro" w:cs="Calibri"/>
                <w:b/>
                <w:bCs/>
                <w:color w:val="FFFFFF"/>
                <w:sz w:val="20"/>
                <w:szCs w:val="20"/>
              </w:rPr>
              <w:t>3</w:t>
            </w:r>
          </w:p>
        </w:tc>
        <w:tc>
          <w:tcPr>
            <w:tcW w:w="176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68E70B1E" w14:textId="77777777" w:rsidR="00CC6970" w:rsidRPr="00830973" w:rsidRDefault="00CC6970">
            <w:pPr>
              <w:jc w:val="center"/>
              <w:rPr>
                <w:rFonts w:ascii="Myriad Pro" w:hAnsi="Myriad Pro" w:cs="Calibri"/>
                <w:b/>
                <w:bCs/>
                <w:color w:val="FFFFFF"/>
                <w:sz w:val="20"/>
                <w:szCs w:val="20"/>
              </w:rPr>
            </w:pPr>
            <w:r w:rsidRPr="00830973">
              <w:rPr>
                <w:rFonts w:ascii="Myriad Pro" w:hAnsi="Myriad Pro" w:cs="Calibri"/>
                <w:b/>
                <w:bCs/>
                <w:color w:val="FFFFFF"/>
                <w:sz w:val="20"/>
                <w:szCs w:val="20"/>
              </w:rPr>
              <w:t>4</w:t>
            </w:r>
          </w:p>
        </w:tc>
        <w:tc>
          <w:tcPr>
            <w:tcW w:w="188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000000" w:fill="4F6228"/>
            <w:vAlign w:val="center"/>
            <w:hideMark/>
          </w:tcPr>
          <w:p w14:paraId="02A27D5B" w14:textId="77777777" w:rsidR="00CC6970" w:rsidRPr="00830973" w:rsidRDefault="00CC6970">
            <w:pPr>
              <w:jc w:val="center"/>
              <w:rPr>
                <w:rFonts w:ascii="Myriad Pro" w:hAnsi="Myriad Pro" w:cs="Calibri"/>
                <w:b/>
                <w:bCs/>
                <w:color w:val="FFFFFF"/>
                <w:sz w:val="20"/>
                <w:szCs w:val="20"/>
              </w:rPr>
            </w:pPr>
            <w:r w:rsidRPr="00830973">
              <w:rPr>
                <w:rFonts w:ascii="Myriad Pro" w:hAnsi="Myriad Pro" w:cs="Calibri"/>
                <w:b/>
                <w:bCs/>
                <w:color w:val="FFFFFF"/>
                <w:sz w:val="20"/>
                <w:szCs w:val="20"/>
              </w:rPr>
              <w:t>5</w:t>
            </w:r>
          </w:p>
        </w:tc>
      </w:tr>
      <w:tr w:rsidR="00CC6970" w:rsidRPr="00830973" w14:paraId="32859EF6" w14:textId="77777777" w:rsidTr="00E35195">
        <w:trPr>
          <w:trHeight w:val="500"/>
        </w:trPr>
        <w:tc>
          <w:tcPr>
            <w:tcW w:w="940" w:type="dxa"/>
            <w:tcBorders>
              <w:top w:val="single" w:sz="8"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3C849F6A" w14:textId="77777777" w:rsidR="00CC6970" w:rsidRPr="00830973" w:rsidRDefault="00CC6970">
            <w:pPr>
              <w:jc w:val="center"/>
              <w:rPr>
                <w:rFonts w:ascii="Myriad Pro" w:hAnsi="Myriad Pro" w:cs="Calibri"/>
                <w:b/>
                <w:bCs/>
                <w:sz w:val="20"/>
                <w:szCs w:val="20"/>
              </w:rPr>
            </w:pPr>
            <w:r w:rsidRPr="00830973">
              <w:rPr>
                <w:rFonts w:ascii="Myriad Pro" w:hAnsi="Myriad Pro" w:cs="Calibri"/>
                <w:b/>
                <w:bCs/>
                <w:sz w:val="20"/>
                <w:szCs w:val="20"/>
              </w:rPr>
              <w:t>1.3.</w:t>
            </w:r>
          </w:p>
        </w:tc>
        <w:tc>
          <w:tcPr>
            <w:tcW w:w="2688" w:type="dxa"/>
            <w:tcBorders>
              <w:top w:val="single" w:sz="8" w:space="0" w:color="FFFFFF" w:themeColor="background1"/>
              <w:left w:val="nil"/>
              <w:bottom w:val="single" w:sz="4" w:space="0" w:color="auto"/>
              <w:right w:val="single" w:sz="4" w:space="0" w:color="auto"/>
            </w:tcBorders>
            <w:shd w:val="clear" w:color="auto" w:fill="D6E3BC" w:themeFill="accent3" w:themeFillTint="66"/>
            <w:vAlign w:val="center"/>
            <w:hideMark/>
          </w:tcPr>
          <w:p w14:paraId="46E474B5" w14:textId="77777777" w:rsidR="00CC6970" w:rsidRPr="00830973" w:rsidRDefault="00CC6970" w:rsidP="00CC6970">
            <w:pPr>
              <w:rPr>
                <w:rFonts w:ascii="Myriad Pro" w:hAnsi="Myriad Pro" w:cs="Calibri"/>
                <w:b/>
                <w:bCs/>
                <w:sz w:val="20"/>
                <w:szCs w:val="20"/>
              </w:rPr>
            </w:pPr>
            <w:r w:rsidRPr="00830973">
              <w:rPr>
                <w:rFonts w:ascii="Myriad Pro" w:hAnsi="Myriad Pro" w:cs="Calibri"/>
                <w:b/>
                <w:bCs/>
                <w:sz w:val="20"/>
                <w:szCs w:val="20"/>
              </w:rPr>
              <w:t>Прочие расходы, всего, в том числе:</w:t>
            </w:r>
          </w:p>
        </w:tc>
        <w:tc>
          <w:tcPr>
            <w:tcW w:w="1840" w:type="dxa"/>
            <w:tcBorders>
              <w:top w:val="single" w:sz="8"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55E1D5E" w14:textId="6AAA577E" w:rsidR="00CC6970" w:rsidRPr="00830973" w:rsidRDefault="00CC6970" w:rsidP="00CC6970">
            <w:pPr>
              <w:jc w:val="center"/>
              <w:rPr>
                <w:rFonts w:ascii="Myriad Pro" w:hAnsi="Myriad Pro" w:cs="Calibri"/>
                <w:b/>
                <w:bCs/>
                <w:sz w:val="20"/>
                <w:szCs w:val="20"/>
              </w:rPr>
            </w:pPr>
            <w:r w:rsidRPr="00830973">
              <w:rPr>
                <w:rFonts w:ascii="Myriad Pro" w:hAnsi="Myriad Pro" w:cs="Calibri"/>
                <w:b/>
                <w:bCs/>
                <w:sz w:val="20"/>
                <w:szCs w:val="20"/>
              </w:rPr>
              <w:t>475 233,71</w:t>
            </w:r>
          </w:p>
        </w:tc>
        <w:tc>
          <w:tcPr>
            <w:tcW w:w="1760" w:type="dxa"/>
            <w:tcBorders>
              <w:top w:val="single" w:sz="8"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6998247" w14:textId="19B9706E" w:rsidR="00CC6970" w:rsidRPr="00830973" w:rsidRDefault="00CC6970" w:rsidP="00CC6970">
            <w:pPr>
              <w:jc w:val="center"/>
              <w:rPr>
                <w:rFonts w:ascii="Myriad Pro" w:hAnsi="Myriad Pro" w:cs="Calibri"/>
                <w:b/>
                <w:bCs/>
                <w:sz w:val="20"/>
                <w:szCs w:val="20"/>
              </w:rPr>
            </w:pPr>
            <w:r w:rsidRPr="00830973">
              <w:rPr>
                <w:rFonts w:ascii="Myriad Pro" w:hAnsi="Myriad Pro" w:cs="Calibri"/>
                <w:b/>
                <w:bCs/>
                <w:sz w:val="20"/>
                <w:szCs w:val="20"/>
              </w:rPr>
              <w:t>462 098,73</w:t>
            </w:r>
          </w:p>
        </w:tc>
        <w:tc>
          <w:tcPr>
            <w:tcW w:w="1880" w:type="dxa"/>
            <w:tcBorders>
              <w:top w:val="single" w:sz="8"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A27C38D" w14:textId="751450AF" w:rsidR="00CC6970" w:rsidRPr="00830973" w:rsidRDefault="00CC6970" w:rsidP="00CC6970">
            <w:pPr>
              <w:jc w:val="center"/>
              <w:rPr>
                <w:rFonts w:ascii="Myriad Pro" w:hAnsi="Myriad Pro" w:cs="Calibri"/>
                <w:b/>
                <w:bCs/>
                <w:sz w:val="20"/>
                <w:szCs w:val="20"/>
              </w:rPr>
            </w:pPr>
            <w:r w:rsidRPr="00830973">
              <w:rPr>
                <w:rFonts w:ascii="Myriad Pro" w:hAnsi="Myriad Pro" w:cs="Calibri"/>
                <w:b/>
                <w:bCs/>
                <w:sz w:val="20"/>
                <w:szCs w:val="20"/>
              </w:rPr>
              <w:t>469 691,08</w:t>
            </w:r>
          </w:p>
        </w:tc>
      </w:tr>
      <w:tr w:rsidR="00CC6970" w:rsidRPr="00830973" w14:paraId="529C8257" w14:textId="77777777" w:rsidTr="00CC6970">
        <w:trPr>
          <w:trHeight w:val="56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4B3019AF" w14:textId="77777777" w:rsidR="00CC6970" w:rsidRPr="00830973" w:rsidRDefault="00CC6970">
            <w:pPr>
              <w:jc w:val="center"/>
              <w:rPr>
                <w:rFonts w:ascii="Myriad Pro" w:hAnsi="Myriad Pro" w:cs="Calibri"/>
                <w:sz w:val="20"/>
                <w:szCs w:val="20"/>
              </w:rPr>
            </w:pPr>
            <w:r w:rsidRPr="00830973">
              <w:rPr>
                <w:rFonts w:ascii="Myriad Pro" w:hAnsi="Myriad Pro" w:cs="Calibri"/>
                <w:sz w:val="20"/>
                <w:szCs w:val="20"/>
              </w:rPr>
              <w:t>1.3.1.</w:t>
            </w:r>
          </w:p>
        </w:tc>
        <w:tc>
          <w:tcPr>
            <w:tcW w:w="2688" w:type="dxa"/>
            <w:tcBorders>
              <w:top w:val="nil"/>
              <w:left w:val="nil"/>
              <w:bottom w:val="single" w:sz="4" w:space="0" w:color="auto"/>
              <w:right w:val="single" w:sz="4" w:space="0" w:color="auto"/>
            </w:tcBorders>
            <w:shd w:val="clear" w:color="auto" w:fill="auto"/>
            <w:noWrap/>
            <w:vAlign w:val="center"/>
            <w:hideMark/>
          </w:tcPr>
          <w:p w14:paraId="0F563202" w14:textId="77777777" w:rsidR="00CC6970" w:rsidRPr="00830973" w:rsidRDefault="00CC6970" w:rsidP="00CC6970">
            <w:pPr>
              <w:rPr>
                <w:rFonts w:ascii="Myriad Pro" w:hAnsi="Myriad Pro" w:cs="Calibri"/>
                <w:sz w:val="20"/>
                <w:szCs w:val="20"/>
              </w:rPr>
            </w:pPr>
            <w:r w:rsidRPr="00830973">
              <w:rPr>
                <w:rFonts w:ascii="Myriad Pro" w:hAnsi="Myriad Pro" w:cs="Calibri"/>
                <w:sz w:val="20"/>
                <w:szCs w:val="20"/>
              </w:rPr>
              <w:t>Ремонт основных фондов</w:t>
            </w:r>
          </w:p>
        </w:tc>
        <w:tc>
          <w:tcPr>
            <w:tcW w:w="1840" w:type="dxa"/>
            <w:tcBorders>
              <w:top w:val="nil"/>
              <w:left w:val="nil"/>
              <w:bottom w:val="single" w:sz="4" w:space="0" w:color="auto"/>
              <w:right w:val="single" w:sz="4" w:space="0" w:color="auto"/>
            </w:tcBorders>
            <w:shd w:val="clear" w:color="auto" w:fill="auto"/>
            <w:vAlign w:val="center"/>
            <w:hideMark/>
          </w:tcPr>
          <w:p w14:paraId="78C92B9F" w14:textId="63C9CCBB"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301 059,26</w:t>
            </w:r>
          </w:p>
        </w:tc>
        <w:tc>
          <w:tcPr>
            <w:tcW w:w="1760" w:type="dxa"/>
            <w:tcBorders>
              <w:top w:val="nil"/>
              <w:left w:val="nil"/>
              <w:bottom w:val="single" w:sz="4" w:space="0" w:color="auto"/>
              <w:right w:val="single" w:sz="4" w:space="0" w:color="auto"/>
            </w:tcBorders>
            <w:shd w:val="clear" w:color="auto" w:fill="auto"/>
            <w:noWrap/>
            <w:vAlign w:val="center"/>
            <w:hideMark/>
          </w:tcPr>
          <w:p w14:paraId="589B7C1B" w14:textId="17DF166B"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292 738,30</w:t>
            </w:r>
          </w:p>
        </w:tc>
        <w:tc>
          <w:tcPr>
            <w:tcW w:w="1880" w:type="dxa"/>
            <w:tcBorders>
              <w:top w:val="nil"/>
              <w:left w:val="nil"/>
              <w:bottom w:val="single" w:sz="4" w:space="0" w:color="auto"/>
              <w:right w:val="single" w:sz="4" w:space="0" w:color="auto"/>
            </w:tcBorders>
            <w:shd w:val="clear" w:color="auto" w:fill="auto"/>
            <w:noWrap/>
            <w:vAlign w:val="center"/>
            <w:hideMark/>
          </w:tcPr>
          <w:p w14:paraId="5FF4EFB3" w14:textId="13B91B6E"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294 222,07</w:t>
            </w:r>
          </w:p>
        </w:tc>
      </w:tr>
      <w:tr w:rsidR="00CC6970" w:rsidRPr="00830973" w14:paraId="1902AA06" w14:textId="77777777" w:rsidTr="00CC6970">
        <w:trPr>
          <w:trHeight w:val="60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5941150D" w14:textId="77777777" w:rsidR="00CC6970" w:rsidRPr="00830973" w:rsidRDefault="00CC6970">
            <w:pPr>
              <w:jc w:val="center"/>
              <w:rPr>
                <w:rFonts w:ascii="Myriad Pro" w:hAnsi="Myriad Pro" w:cs="Calibri"/>
                <w:sz w:val="20"/>
                <w:szCs w:val="20"/>
              </w:rPr>
            </w:pPr>
            <w:r w:rsidRPr="00830973">
              <w:rPr>
                <w:rFonts w:ascii="Myriad Pro" w:hAnsi="Myriad Pro" w:cs="Calibri"/>
                <w:sz w:val="20"/>
                <w:szCs w:val="20"/>
              </w:rPr>
              <w:t>1.3.2.</w:t>
            </w:r>
          </w:p>
        </w:tc>
        <w:tc>
          <w:tcPr>
            <w:tcW w:w="2688" w:type="dxa"/>
            <w:tcBorders>
              <w:top w:val="nil"/>
              <w:left w:val="nil"/>
              <w:bottom w:val="single" w:sz="4" w:space="0" w:color="auto"/>
              <w:right w:val="single" w:sz="4" w:space="0" w:color="auto"/>
            </w:tcBorders>
            <w:shd w:val="clear" w:color="auto" w:fill="auto"/>
            <w:vAlign w:val="center"/>
            <w:hideMark/>
          </w:tcPr>
          <w:p w14:paraId="30D17E92" w14:textId="77777777" w:rsidR="00CC6970" w:rsidRPr="00830973" w:rsidRDefault="00CC6970" w:rsidP="00CC6970">
            <w:pPr>
              <w:rPr>
                <w:rFonts w:ascii="Myriad Pro" w:hAnsi="Myriad Pro" w:cs="Calibri"/>
                <w:sz w:val="20"/>
                <w:szCs w:val="20"/>
              </w:rPr>
            </w:pPr>
            <w:r w:rsidRPr="00830973">
              <w:rPr>
                <w:rFonts w:ascii="Myriad Pro" w:hAnsi="Myriad Pro" w:cs="Calibri"/>
                <w:sz w:val="20"/>
                <w:szCs w:val="20"/>
              </w:rPr>
              <w:t>Оплата работ и услуг сторонних организаций</w:t>
            </w:r>
          </w:p>
        </w:tc>
        <w:tc>
          <w:tcPr>
            <w:tcW w:w="1840" w:type="dxa"/>
            <w:tcBorders>
              <w:top w:val="nil"/>
              <w:left w:val="nil"/>
              <w:bottom w:val="single" w:sz="4" w:space="0" w:color="auto"/>
              <w:right w:val="single" w:sz="4" w:space="0" w:color="auto"/>
            </w:tcBorders>
            <w:shd w:val="clear" w:color="auto" w:fill="auto"/>
            <w:vAlign w:val="center"/>
            <w:hideMark/>
          </w:tcPr>
          <w:p w14:paraId="6FF181A0" w14:textId="14F0F51C"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99 582,48</w:t>
            </w:r>
          </w:p>
        </w:tc>
        <w:tc>
          <w:tcPr>
            <w:tcW w:w="1760" w:type="dxa"/>
            <w:tcBorders>
              <w:top w:val="nil"/>
              <w:left w:val="nil"/>
              <w:bottom w:val="single" w:sz="4" w:space="0" w:color="auto"/>
              <w:right w:val="single" w:sz="4" w:space="0" w:color="auto"/>
            </w:tcBorders>
            <w:shd w:val="clear" w:color="auto" w:fill="auto"/>
            <w:noWrap/>
            <w:vAlign w:val="center"/>
            <w:hideMark/>
          </w:tcPr>
          <w:p w14:paraId="1F06C81F" w14:textId="1709F56E"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96 830,14</w:t>
            </w:r>
          </w:p>
        </w:tc>
        <w:tc>
          <w:tcPr>
            <w:tcW w:w="1880" w:type="dxa"/>
            <w:tcBorders>
              <w:top w:val="nil"/>
              <w:left w:val="nil"/>
              <w:bottom w:val="single" w:sz="4" w:space="0" w:color="auto"/>
              <w:right w:val="single" w:sz="4" w:space="0" w:color="auto"/>
            </w:tcBorders>
            <w:shd w:val="clear" w:color="auto" w:fill="auto"/>
            <w:noWrap/>
            <w:vAlign w:val="center"/>
            <w:hideMark/>
          </w:tcPr>
          <w:p w14:paraId="6237FD70" w14:textId="091E5F6D"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97 320,92</w:t>
            </w:r>
          </w:p>
        </w:tc>
      </w:tr>
      <w:tr w:rsidR="00CC6970" w:rsidRPr="00830973" w14:paraId="6D90D75E" w14:textId="77777777" w:rsidTr="00CC6970">
        <w:trPr>
          <w:trHeight w:val="58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16417715" w14:textId="77777777" w:rsidR="00CC6970" w:rsidRPr="00830973" w:rsidRDefault="00CC6970">
            <w:pPr>
              <w:jc w:val="center"/>
              <w:rPr>
                <w:rFonts w:ascii="Myriad Pro" w:hAnsi="Myriad Pro" w:cs="Calibri"/>
                <w:sz w:val="20"/>
                <w:szCs w:val="20"/>
              </w:rPr>
            </w:pPr>
            <w:r w:rsidRPr="00830973">
              <w:rPr>
                <w:rFonts w:ascii="Myriad Pro" w:hAnsi="Myriad Pro" w:cs="Calibri"/>
                <w:sz w:val="20"/>
                <w:szCs w:val="20"/>
              </w:rPr>
              <w:t>1.3.3.</w:t>
            </w:r>
          </w:p>
        </w:tc>
        <w:tc>
          <w:tcPr>
            <w:tcW w:w="2688" w:type="dxa"/>
            <w:tcBorders>
              <w:top w:val="nil"/>
              <w:left w:val="nil"/>
              <w:bottom w:val="single" w:sz="4" w:space="0" w:color="auto"/>
              <w:right w:val="single" w:sz="4" w:space="0" w:color="auto"/>
            </w:tcBorders>
            <w:shd w:val="clear" w:color="auto" w:fill="auto"/>
            <w:vAlign w:val="center"/>
            <w:hideMark/>
          </w:tcPr>
          <w:p w14:paraId="68821E5E" w14:textId="77777777" w:rsidR="00CC6970" w:rsidRPr="00830973" w:rsidRDefault="00CC6970" w:rsidP="00CC6970">
            <w:pPr>
              <w:rPr>
                <w:rFonts w:ascii="Myriad Pro" w:hAnsi="Myriad Pro" w:cs="Calibri"/>
                <w:sz w:val="20"/>
                <w:szCs w:val="20"/>
              </w:rPr>
            </w:pPr>
            <w:r w:rsidRPr="00830973">
              <w:rPr>
                <w:rFonts w:ascii="Myriad Pro" w:hAnsi="Myriad Pro" w:cs="Calibri"/>
                <w:sz w:val="20"/>
                <w:szCs w:val="20"/>
              </w:rPr>
              <w:t>Расходы на командировки и представительские</w:t>
            </w:r>
          </w:p>
        </w:tc>
        <w:tc>
          <w:tcPr>
            <w:tcW w:w="1840" w:type="dxa"/>
            <w:tcBorders>
              <w:top w:val="nil"/>
              <w:left w:val="nil"/>
              <w:bottom w:val="single" w:sz="4" w:space="0" w:color="auto"/>
              <w:right w:val="single" w:sz="4" w:space="0" w:color="auto"/>
            </w:tcBorders>
            <w:shd w:val="clear" w:color="auto" w:fill="auto"/>
            <w:vAlign w:val="center"/>
            <w:hideMark/>
          </w:tcPr>
          <w:p w14:paraId="62D3EFC3" w14:textId="3BD070D9"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7 209,05</w:t>
            </w:r>
          </w:p>
        </w:tc>
        <w:tc>
          <w:tcPr>
            <w:tcW w:w="1760" w:type="dxa"/>
            <w:tcBorders>
              <w:top w:val="nil"/>
              <w:left w:val="nil"/>
              <w:bottom w:val="single" w:sz="4" w:space="0" w:color="auto"/>
              <w:right w:val="single" w:sz="4" w:space="0" w:color="auto"/>
            </w:tcBorders>
            <w:shd w:val="clear" w:color="auto" w:fill="auto"/>
            <w:noWrap/>
            <w:vAlign w:val="center"/>
            <w:hideMark/>
          </w:tcPr>
          <w:p w14:paraId="77A1F017" w14:textId="1F9D31C8"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7 009,80</w:t>
            </w:r>
          </w:p>
        </w:tc>
        <w:tc>
          <w:tcPr>
            <w:tcW w:w="1880" w:type="dxa"/>
            <w:tcBorders>
              <w:top w:val="nil"/>
              <w:left w:val="nil"/>
              <w:bottom w:val="single" w:sz="4" w:space="0" w:color="auto"/>
              <w:right w:val="single" w:sz="4" w:space="0" w:color="auto"/>
            </w:tcBorders>
            <w:shd w:val="clear" w:color="auto" w:fill="auto"/>
            <w:noWrap/>
            <w:vAlign w:val="center"/>
            <w:hideMark/>
          </w:tcPr>
          <w:p w14:paraId="1A84A3E9" w14:textId="3DAD1F48"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7 045,33</w:t>
            </w:r>
          </w:p>
        </w:tc>
      </w:tr>
      <w:tr w:rsidR="00CC6970" w:rsidRPr="00830973" w14:paraId="65AA8CE8" w14:textId="77777777" w:rsidTr="00CC6970">
        <w:trPr>
          <w:trHeight w:val="56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68A3140D" w14:textId="77777777" w:rsidR="00CC6970" w:rsidRPr="00830973" w:rsidRDefault="00CC6970">
            <w:pPr>
              <w:jc w:val="center"/>
              <w:rPr>
                <w:rFonts w:ascii="Myriad Pro" w:hAnsi="Myriad Pro" w:cs="Calibri"/>
                <w:sz w:val="20"/>
                <w:szCs w:val="20"/>
              </w:rPr>
            </w:pPr>
            <w:r w:rsidRPr="00830973">
              <w:rPr>
                <w:rFonts w:ascii="Myriad Pro" w:hAnsi="Myriad Pro" w:cs="Calibri"/>
                <w:sz w:val="20"/>
                <w:szCs w:val="20"/>
              </w:rPr>
              <w:t>1.3.4.</w:t>
            </w:r>
          </w:p>
        </w:tc>
        <w:tc>
          <w:tcPr>
            <w:tcW w:w="2688" w:type="dxa"/>
            <w:tcBorders>
              <w:top w:val="nil"/>
              <w:left w:val="nil"/>
              <w:bottom w:val="single" w:sz="4" w:space="0" w:color="auto"/>
              <w:right w:val="single" w:sz="4" w:space="0" w:color="auto"/>
            </w:tcBorders>
            <w:shd w:val="clear" w:color="auto" w:fill="auto"/>
            <w:vAlign w:val="center"/>
            <w:hideMark/>
          </w:tcPr>
          <w:p w14:paraId="53452DEF" w14:textId="77777777" w:rsidR="00CC6970" w:rsidRPr="00830973" w:rsidRDefault="00CC6970" w:rsidP="00CC6970">
            <w:pPr>
              <w:rPr>
                <w:rFonts w:ascii="Myriad Pro" w:hAnsi="Myriad Pro" w:cs="Calibri"/>
                <w:sz w:val="20"/>
                <w:szCs w:val="20"/>
              </w:rPr>
            </w:pPr>
            <w:r w:rsidRPr="00830973">
              <w:rPr>
                <w:rFonts w:ascii="Myriad Pro" w:hAnsi="Myriad Pro" w:cs="Calibri"/>
                <w:sz w:val="20"/>
                <w:szCs w:val="20"/>
              </w:rPr>
              <w:t>Расходы на подготовку кадров</w:t>
            </w:r>
          </w:p>
        </w:tc>
        <w:tc>
          <w:tcPr>
            <w:tcW w:w="1840" w:type="dxa"/>
            <w:tcBorders>
              <w:top w:val="nil"/>
              <w:left w:val="nil"/>
              <w:bottom w:val="single" w:sz="4" w:space="0" w:color="auto"/>
              <w:right w:val="single" w:sz="4" w:space="0" w:color="auto"/>
            </w:tcBorders>
            <w:shd w:val="clear" w:color="auto" w:fill="auto"/>
            <w:vAlign w:val="center"/>
            <w:hideMark/>
          </w:tcPr>
          <w:p w14:paraId="2000034A" w14:textId="53F688DC"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8 148,68</w:t>
            </w:r>
          </w:p>
        </w:tc>
        <w:tc>
          <w:tcPr>
            <w:tcW w:w="1760" w:type="dxa"/>
            <w:tcBorders>
              <w:top w:val="nil"/>
              <w:left w:val="nil"/>
              <w:bottom w:val="single" w:sz="4" w:space="0" w:color="auto"/>
              <w:right w:val="single" w:sz="4" w:space="0" w:color="auto"/>
            </w:tcBorders>
            <w:shd w:val="clear" w:color="auto" w:fill="auto"/>
            <w:noWrap/>
            <w:vAlign w:val="center"/>
            <w:hideMark/>
          </w:tcPr>
          <w:p w14:paraId="3B8B0314" w14:textId="2DBF8BAB"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7 923,46</w:t>
            </w:r>
          </w:p>
        </w:tc>
        <w:tc>
          <w:tcPr>
            <w:tcW w:w="1880" w:type="dxa"/>
            <w:tcBorders>
              <w:top w:val="nil"/>
              <w:left w:val="nil"/>
              <w:bottom w:val="single" w:sz="4" w:space="0" w:color="auto"/>
              <w:right w:val="single" w:sz="4" w:space="0" w:color="auto"/>
            </w:tcBorders>
            <w:shd w:val="clear" w:color="auto" w:fill="auto"/>
            <w:noWrap/>
            <w:vAlign w:val="center"/>
            <w:hideMark/>
          </w:tcPr>
          <w:p w14:paraId="5F01DDE5" w14:textId="38A34159"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7 963,62</w:t>
            </w:r>
          </w:p>
        </w:tc>
      </w:tr>
      <w:tr w:rsidR="00CC6970" w:rsidRPr="00830973" w14:paraId="5ED0104E" w14:textId="77777777" w:rsidTr="00CC6970">
        <w:trPr>
          <w:trHeight w:val="675"/>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5AEC7DA4" w14:textId="77777777" w:rsidR="00CC6970" w:rsidRPr="00830973" w:rsidRDefault="00CC6970">
            <w:pPr>
              <w:jc w:val="center"/>
              <w:rPr>
                <w:rFonts w:ascii="Myriad Pro" w:hAnsi="Myriad Pro" w:cs="Calibri"/>
                <w:sz w:val="20"/>
                <w:szCs w:val="20"/>
              </w:rPr>
            </w:pPr>
            <w:r w:rsidRPr="00830973">
              <w:rPr>
                <w:rFonts w:ascii="Myriad Pro" w:hAnsi="Myriad Pro" w:cs="Calibri"/>
                <w:sz w:val="20"/>
                <w:szCs w:val="20"/>
              </w:rPr>
              <w:t>1.3.5.</w:t>
            </w:r>
          </w:p>
        </w:tc>
        <w:tc>
          <w:tcPr>
            <w:tcW w:w="2688" w:type="dxa"/>
            <w:tcBorders>
              <w:top w:val="nil"/>
              <w:left w:val="nil"/>
              <w:bottom w:val="single" w:sz="4" w:space="0" w:color="auto"/>
              <w:right w:val="single" w:sz="4" w:space="0" w:color="auto"/>
            </w:tcBorders>
            <w:shd w:val="clear" w:color="auto" w:fill="auto"/>
            <w:vAlign w:val="center"/>
            <w:hideMark/>
          </w:tcPr>
          <w:p w14:paraId="3D9CE2DB" w14:textId="23010590" w:rsidR="00CC6970" w:rsidRPr="00830973" w:rsidRDefault="00CC6970" w:rsidP="00CC6970">
            <w:pPr>
              <w:ind w:firstLineChars="100" w:firstLine="200"/>
              <w:rPr>
                <w:rFonts w:ascii="Myriad Pro" w:hAnsi="Myriad Pro" w:cs="Calibri"/>
                <w:sz w:val="20"/>
                <w:szCs w:val="20"/>
              </w:rPr>
            </w:pPr>
            <w:r w:rsidRPr="00830973">
              <w:rPr>
                <w:rFonts w:ascii="Myriad Pro" w:hAnsi="Myriad Pro" w:cs="Calibri"/>
                <w:sz w:val="20"/>
                <w:szCs w:val="20"/>
              </w:rPr>
              <w:t>Расходы на обеспечение нормальных условий труда и мер по технике безопасности</w:t>
            </w:r>
          </w:p>
        </w:tc>
        <w:tc>
          <w:tcPr>
            <w:tcW w:w="1840" w:type="dxa"/>
            <w:tcBorders>
              <w:top w:val="nil"/>
              <w:left w:val="nil"/>
              <w:bottom w:val="single" w:sz="4" w:space="0" w:color="auto"/>
              <w:right w:val="single" w:sz="4" w:space="0" w:color="auto"/>
            </w:tcBorders>
            <w:shd w:val="clear" w:color="auto" w:fill="auto"/>
            <w:vAlign w:val="center"/>
            <w:hideMark/>
          </w:tcPr>
          <w:p w14:paraId="46B7C313" w14:textId="56631153"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9 193,74</w:t>
            </w:r>
          </w:p>
        </w:tc>
        <w:tc>
          <w:tcPr>
            <w:tcW w:w="1760" w:type="dxa"/>
            <w:tcBorders>
              <w:top w:val="nil"/>
              <w:left w:val="nil"/>
              <w:bottom w:val="single" w:sz="4" w:space="0" w:color="auto"/>
              <w:right w:val="single" w:sz="4" w:space="0" w:color="auto"/>
            </w:tcBorders>
            <w:shd w:val="clear" w:color="auto" w:fill="auto"/>
            <w:noWrap/>
            <w:vAlign w:val="center"/>
            <w:hideMark/>
          </w:tcPr>
          <w:p w14:paraId="12C38FBD" w14:textId="5DF798A1"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8 939,63</w:t>
            </w:r>
          </w:p>
        </w:tc>
        <w:tc>
          <w:tcPr>
            <w:tcW w:w="1880" w:type="dxa"/>
            <w:tcBorders>
              <w:top w:val="nil"/>
              <w:left w:val="nil"/>
              <w:bottom w:val="single" w:sz="4" w:space="0" w:color="auto"/>
              <w:right w:val="single" w:sz="4" w:space="0" w:color="auto"/>
            </w:tcBorders>
            <w:shd w:val="clear" w:color="auto" w:fill="auto"/>
            <w:noWrap/>
            <w:vAlign w:val="center"/>
            <w:hideMark/>
          </w:tcPr>
          <w:p w14:paraId="736E0559" w14:textId="712B3C33"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8 984,94</w:t>
            </w:r>
          </w:p>
        </w:tc>
      </w:tr>
      <w:tr w:rsidR="00CC6970" w:rsidRPr="00830973" w14:paraId="01B8C7A7" w14:textId="77777777" w:rsidTr="00CC6970">
        <w:trPr>
          <w:trHeight w:val="48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6F0E6C9B" w14:textId="77777777" w:rsidR="00CC6970" w:rsidRPr="00830973" w:rsidRDefault="00CC6970">
            <w:pPr>
              <w:jc w:val="center"/>
              <w:rPr>
                <w:rFonts w:ascii="Myriad Pro" w:hAnsi="Myriad Pro" w:cs="Calibri"/>
                <w:sz w:val="20"/>
                <w:szCs w:val="20"/>
              </w:rPr>
            </w:pPr>
            <w:r w:rsidRPr="00830973">
              <w:rPr>
                <w:rFonts w:ascii="Myriad Pro" w:hAnsi="Myriad Pro" w:cs="Calibri"/>
                <w:sz w:val="20"/>
                <w:szCs w:val="20"/>
              </w:rPr>
              <w:t>1.3.6.</w:t>
            </w:r>
          </w:p>
        </w:tc>
        <w:tc>
          <w:tcPr>
            <w:tcW w:w="2688" w:type="dxa"/>
            <w:tcBorders>
              <w:top w:val="nil"/>
              <w:left w:val="nil"/>
              <w:bottom w:val="single" w:sz="4" w:space="0" w:color="auto"/>
              <w:right w:val="single" w:sz="4" w:space="0" w:color="auto"/>
            </w:tcBorders>
            <w:shd w:val="clear" w:color="auto" w:fill="auto"/>
            <w:vAlign w:val="center"/>
            <w:hideMark/>
          </w:tcPr>
          <w:p w14:paraId="17696235" w14:textId="77777777" w:rsidR="00CC6970" w:rsidRPr="00830973" w:rsidRDefault="00CC6970" w:rsidP="00CC6970">
            <w:pPr>
              <w:rPr>
                <w:rFonts w:ascii="Myriad Pro" w:hAnsi="Myriad Pro" w:cs="Calibri"/>
                <w:sz w:val="20"/>
                <w:szCs w:val="20"/>
              </w:rPr>
            </w:pPr>
            <w:r w:rsidRPr="00830973">
              <w:rPr>
                <w:rFonts w:ascii="Myriad Pro" w:hAnsi="Myriad Pro" w:cs="Calibri"/>
                <w:sz w:val="20"/>
                <w:szCs w:val="20"/>
              </w:rPr>
              <w:t>Расходы на страхование</w:t>
            </w:r>
          </w:p>
        </w:tc>
        <w:tc>
          <w:tcPr>
            <w:tcW w:w="1840" w:type="dxa"/>
            <w:tcBorders>
              <w:top w:val="nil"/>
              <w:left w:val="nil"/>
              <w:bottom w:val="single" w:sz="4" w:space="0" w:color="auto"/>
              <w:right w:val="single" w:sz="4" w:space="0" w:color="auto"/>
            </w:tcBorders>
            <w:shd w:val="clear" w:color="auto" w:fill="auto"/>
            <w:noWrap/>
            <w:vAlign w:val="center"/>
            <w:hideMark/>
          </w:tcPr>
          <w:p w14:paraId="40E9544F" w14:textId="0AAC19CA"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2 670,41</w:t>
            </w:r>
          </w:p>
        </w:tc>
        <w:tc>
          <w:tcPr>
            <w:tcW w:w="1760" w:type="dxa"/>
            <w:tcBorders>
              <w:top w:val="nil"/>
              <w:left w:val="nil"/>
              <w:bottom w:val="single" w:sz="4" w:space="0" w:color="auto"/>
              <w:right w:val="single" w:sz="4" w:space="0" w:color="auto"/>
            </w:tcBorders>
            <w:shd w:val="clear" w:color="auto" w:fill="auto"/>
            <w:noWrap/>
            <w:vAlign w:val="center"/>
            <w:hideMark/>
          </w:tcPr>
          <w:p w14:paraId="5254385C" w14:textId="726214C1"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2 596,60</w:t>
            </w:r>
          </w:p>
        </w:tc>
        <w:tc>
          <w:tcPr>
            <w:tcW w:w="1880" w:type="dxa"/>
            <w:tcBorders>
              <w:top w:val="nil"/>
              <w:left w:val="nil"/>
              <w:bottom w:val="single" w:sz="4" w:space="0" w:color="auto"/>
              <w:right w:val="single" w:sz="4" w:space="0" w:color="auto"/>
            </w:tcBorders>
            <w:shd w:val="clear" w:color="auto" w:fill="auto"/>
            <w:noWrap/>
            <w:vAlign w:val="center"/>
            <w:hideMark/>
          </w:tcPr>
          <w:p w14:paraId="0402FD37" w14:textId="5338E698"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7 859,89</w:t>
            </w:r>
          </w:p>
        </w:tc>
      </w:tr>
      <w:tr w:rsidR="00CC6970" w:rsidRPr="00830973" w14:paraId="0A54354E" w14:textId="77777777" w:rsidTr="00CC6970">
        <w:trPr>
          <w:trHeight w:val="31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28D00CA3" w14:textId="77777777" w:rsidR="00CC6970" w:rsidRPr="00830973" w:rsidRDefault="00CC6970">
            <w:pPr>
              <w:jc w:val="center"/>
              <w:rPr>
                <w:rFonts w:ascii="Myriad Pro" w:hAnsi="Myriad Pro" w:cs="Calibri"/>
                <w:i/>
                <w:iCs/>
                <w:sz w:val="20"/>
                <w:szCs w:val="20"/>
              </w:rPr>
            </w:pPr>
            <w:r w:rsidRPr="00830973">
              <w:rPr>
                <w:rFonts w:ascii="Myriad Pro" w:hAnsi="Myriad Pro" w:cs="Calibri"/>
                <w:i/>
                <w:iCs/>
                <w:sz w:val="20"/>
                <w:szCs w:val="20"/>
              </w:rPr>
              <w:t> </w:t>
            </w:r>
          </w:p>
        </w:tc>
        <w:tc>
          <w:tcPr>
            <w:tcW w:w="2688" w:type="dxa"/>
            <w:tcBorders>
              <w:top w:val="nil"/>
              <w:left w:val="nil"/>
              <w:bottom w:val="single" w:sz="4" w:space="0" w:color="auto"/>
              <w:right w:val="single" w:sz="4" w:space="0" w:color="auto"/>
            </w:tcBorders>
            <w:shd w:val="clear" w:color="auto" w:fill="auto"/>
            <w:vAlign w:val="center"/>
            <w:hideMark/>
          </w:tcPr>
          <w:p w14:paraId="5081A12F" w14:textId="77777777" w:rsidR="00CC6970" w:rsidRPr="00830973" w:rsidRDefault="00CC6970" w:rsidP="00CC6970">
            <w:pPr>
              <w:rPr>
                <w:rFonts w:ascii="Myriad Pro" w:hAnsi="Myriad Pro" w:cs="Calibri"/>
                <w:i/>
                <w:iCs/>
                <w:sz w:val="20"/>
                <w:szCs w:val="20"/>
              </w:rPr>
            </w:pPr>
            <w:r w:rsidRPr="00830973">
              <w:rPr>
                <w:rFonts w:ascii="Myriad Pro" w:hAnsi="Myriad Pro" w:cs="Calibri"/>
                <w:i/>
                <w:iCs/>
                <w:sz w:val="20"/>
                <w:szCs w:val="20"/>
              </w:rPr>
              <w:t>ОСАГО</w:t>
            </w:r>
          </w:p>
        </w:tc>
        <w:tc>
          <w:tcPr>
            <w:tcW w:w="1840" w:type="dxa"/>
            <w:tcBorders>
              <w:top w:val="nil"/>
              <w:left w:val="nil"/>
              <w:bottom w:val="single" w:sz="4" w:space="0" w:color="auto"/>
              <w:right w:val="single" w:sz="4" w:space="0" w:color="auto"/>
            </w:tcBorders>
            <w:shd w:val="clear" w:color="auto" w:fill="auto"/>
            <w:vAlign w:val="center"/>
            <w:hideMark/>
          </w:tcPr>
          <w:p w14:paraId="18115BFF" w14:textId="334A50AB"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2 596,30</w:t>
            </w:r>
          </w:p>
        </w:tc>
        <w:tc>
          <w:tcPr>
            <w:tcW w:w="1760" w:type="dxa"/>
            <w:tcBorders>
              <w:top w:val="nil"/>
              <w:left w:val="nil"/>
              <w:bottom w:val="single" w:sz="4" w:space="0" w:color="auto"/>
              <w:right w:val="single" w:sz="4" w:space="0" w:color="auto"/>
            </w:tcBorders>
            <w:shd w:val="clear" w:color="auto" w:fill="auto"/>
            <w:noWrap/>
            <w:vAlign w:val="center"/>
            <w:hideMark/>
          </w:tcPr>
          <w:p w14:paraId="6D0309E5" w14:textId="7D237B39"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2 524,50</w:t>
            </w:r>
          </w:p>
        </w:tc>
        <w:tc>
          <w:tcPr>
            <w:tcW w:w="1880" w:type="dxa"/>
            <w:tcBorders>
              <w:top w:val="nil"/>
              <w:left w:val="nil"/>
              <w:bottom w:val="single" w:sz="4" w:space="0" w:color="auto"/>
              <w:right w:val="single" w:sz="4" w:space="0" w:color="auto"/>
            </w:tcBorders>
            <w:shd w:val="clear" w:color="auto" w:fill="auto"/>
            <w:noWrap/>
            <w:vAlign w:val="center"/>
            <w:hideMark/>
          </w:tcPr>
          <w:p w14:paraId="289F823D" w14:textId="5980301D"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2 537,34</w:t>
            </w:r>
          </w:p>
        </w:tc>
      </w:tr>
      <w:tr w:rsidR="00CC6970" w:rsidRPr="00830973" w14:paraId="64A17AAF" w14:textId="77777777" w:rsidTr="00CC6970">
        <w:trPr>
          <w:trHeight w:val="31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5B8DAE54" w14:textId="77777777" w:rsidR="00CC6970" w:rsidRPr="00830973" w:rsidRDefault="00CC6970">
            <w:pPr>
              <w:jc w:val="center"/>
              <w:rPr>
                <w:rFonts w:ascii="Myriad Pro" w:hAnsi="Myriad Pro" w:cs="Calibri"/>
                <w:i/>
                <w:iCs/>
                <w:sz w:val="20"/>
                <w:szCs w:val="20"/>
              </w:rPr>
            </w:pPr>
            <w:r w:rsidRPr="00830973">
              <w:rPr>
                <w:rFonts w:ascii="Myriad Pro" w:hAnsi="Myriad Pro" w:cs="Calibri"/>
                <w:i/>
                <w:iCs/>
                <w:sz w:val="20"/>
                <w:szCs w:val="20"/>
              </w:rPr>
              <w:t> </w:t>
            </w:r>
          </w:p>
        </w:tc>
        <w:tc>
          <w:tcPr>
            <w:tcW w:w="2688" w:type="dxa"/>
            <w:tcBorders>
              <w:top w:val="nil"/>
              <w:left w:val="nil"/>
              <w:bottom w:val="single" w:sz="4" w:space="0" w:color="auto"/>
              <w:right w:val="single" w:sz="4" w:space="0" w:color="auto"/>
            </w:tcBorders>
            <w:shd w:val="clear" w:color="auto" w:fill="auto"/>
            <w:vAlign w:val="center"/>
            <w:hideMark/>
          </w:tcPr>
          <w:p w14:paraId="6565A0CF" w14:textId="7F7EE959" w:rsidR="00CC6970" w:rsidRPr="00830973" w:rsidRDefault="00CC6970" w:rsidP="00CC6970">
            <w:pPr>
              <w:rPr>
                <w:rFonts w:ascii="Myriad Pro" w:hAnsi="Myriad Pro" w:cs="Calibri"/>
                <w:i/>
                <w:iCs/>
                <w:sz w:val="20"/>
                <w:szCs w:val="20"/>
              </w:rPr>
            </w:pPr>
            <w:r w:rsidRPr="00830973">
              <w:rPr>
                <w:rFonts w:ascii="Myriad Pro" w:hAnsi="Myriad Pro" w:cs="Calibri"/>
                <w:i/>
                <w:iCs/>
                <w:sz w:val="20"/>
                <w:szCs w:val="20"/>
              </w:rPr>
              <w:t>обязат</w:t>
            </w:r>
            <w:r w:rsidR="00CD424C" w:rsidRPr="00830973">
              <w:rPr>
                <w:rFonts w:ascii="Myriad Pro" w:hAnsi="Myriad Pro" w:cs="Calibri"/>
                <w:i/>
                <w:iCs/>
                <w:sz w:val="20"/>
                <w:szCs w:val="20"/>
              </w:rPr>
              <w:t>ельной</w:t>
            </w:r>
            <w:r w:rsidRPr="00830973">
              <w:rPr>
                <w:rFonts w:ascii="Myriad Pro" w:hAnsi="Myriad Pro" w:cs="Calibri"/>
                <w:i/>
                <w:iCs/>
                <w:sz w:val="20"/>
                <w:szCs w:val="20"/>
              </w:rPr>
              <w:t xml:space="preserve"> страх </w:t>
            </w:r>
            <w:proofErr w:type="spellStart"/>
            <w:r w:rsidRPr="00830973">
              <w:rPr>
                <w:rFonts w:ascii="Myriad Pro" w:hAnsi="Myriad Pro" w:cs="Calibri"/>
                <w:i/>
                <w:iCs/>
                <w:sz w:val="20"/>
                <w:szCs w:val="20"/>
              </w:rPr>
              <w:t>отв</w:t>
            </w:r>
            <w:r w:rsidR="00CD424C" w:rsidRPr="00830973">
              <w:rPr>
                <w:rFonts w:ascii="Myriad Pro" w:hAnsi="Myriad Pro" w:cs="Calibri"/>
                <w:i/>
                <w:iCs/>
                <w:sz w:val="20"/>
                <w:szCs w:val="20"/>
              </w:rPr>
              <w:t>-ти</w:t>
            </w:r>
            <w:proofErr w:type="spellEnd"/>
            <w:r w:rsidR="00CD424C" w:rsidRPr="00830973">
              <w:rPr>
                <w:rFonts w:ascii="Myriad Pro" w:hAnsi="Myriad Pro" w:cs="Calibri"/>
                <w:i/>
                <w:iCs/>
                <w:sz w:val="20"/>
                <w:szCs w:val="20"/>
              </w:rPr>
              <w:t xml:space="preserve"> </w:t>
            </w:r>
            <w:r w:rsidRPr="00830973">
              <w:rPr>
                <w:rFonts w:ascii="Myriad Pro" w:hAnsi="Myriad Pro" w:cs="Calibri"/>
                <w:i/>
                <w:iCs/>
                <w:sz w:val="20"/>
                <w:szCs w:val="20"/>
              </w:rPr>
              <w:t xml:space="preserve"> ОПО</w:t>
            </w:r>
          </w:p>
        </w:tc>
        <w:tc>
          <w:tcPr>
            <w:tcW w:w="1840" w:type="dxa"/>
            <w:tcBorders>
              <w:top w:val="nil"/>
              <w:left w:val="nil"/>
              <w:bottom w:val="single" w:sz="4" w:space="0" w:color="auto"/>
              <w:right w:val="single" w:sz="4" w:space="0" w:color="auto"/>
            </w:tcBorders>
            <w:shd w:val="clear" w:color="auto" w:fill="auto"/>
            <w:vAlign w:val="center"/>
            <w:hideMark/>
          </w:tcPr>
          <w:p w14:paraId="06D70C4E" w14:textId="3B84F8E1"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74,11</w:t>
            </w:r>
          </w:p>
        </w:tc>
        <w:tc>
          <w:tcPr>
            <w:tcW w:w="1760" w:type="dxa"/>
            <w:tcBorders>
              <w:top w:val="nil"/>
              <w:left w:val="nil"/>
              <w:bottom w:val="single" w:sz="4" w:space="0" w:color="auto"/>
              <w:right w:val="single" w:sz="4" w:space="0" w:color="auto"/>
            </w:tcBorders>
            <w:shd w:val="clear" w:color="auto" w:fill="auto"/>
            <w:noWrap/>
            <w:vAlign w:val="center"/>
            <w:hideMark/>
          </w:tcPr>
          <w:p w14:paraId="02FFBD6B" w14:textId="4FAB6B9F"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72,10</w:t>
            </w:r>
          </w:p>
        </w:tc>
        <w:tc>
          <w:tcPr>
            <w:tcW w:w="1880" w:type="dxa"/>
            <w:tcBorders>
              <w:top w:val="nil"/>
              <w:left w:val="nil"/>
              <w:bottom w:val="single" w:sz="4" w:space="0" w:color="auto"/>
              <w:right w:val="single" w:sz="4" w:space="0" w:color="auto"/>
            </w:tcBorders>
            <w:shd w:val="clear" w:color="auto" w:fill="auto"/>
            <w:noWrap/>
            <w:vAlign w:val="center"/>
            <w:hideMark/>
          </w:tcPr>
          <w:p w14:paraId="28126460" w14:textId="5CD41DEC"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72,43</w:t>
            </w:r>
          </w:p>
        </w:tc>
      </w:tr>
      <w:tr w:rsidR="00CC6970" w:rsidRPr="00830973" w14:paraId="410F68FC" w14:textId="77777777" w:rsidTr="00CC6970">
        <w:trPr>
          <w:trHeight w:val="31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21EC8B2E" w14:textId="77777777" w:rsidR="00CC6970" w:rsidRPr="00830973" w:rsidRDefault="00CC6970">
            <w:pPr>
              <w:jc w:val="center"/>
              <w:rPr>
                <w:rFonts w:ascii="Myriad Pro" w:hAnsi="Myriad Pro" w:cs="Calibri"/>
                <w:i/>
                <w:iCs/>
                <w:sz w:val="20"/>
                <w:szCs w:val="20"/>
              </w:rPr>
            </w:pPr>
            <w:r w:rsidRPr="00830973">
              <w:rPr>
                <w:rFonts w:ascii="Myriad Pro" w:hAnsi="Myriad Pro" w:cs="Calibri"/>
                <w:i/>
                <w:iCs/>
                <w:sz w:val="20"/>
                <w:szCs w:val="20"/>
              </w:rPr>
              <w:t> </w:t>
            </w:r>
          </w:p>
        </w:tc>
        <w:tc>
          <w:tcPr>
            <w:tcW w:w="2688" w:type="dxa"/>
            <w:tcBorders>
              <w:top w:val="nil"/>
              <w:left w:val="nil"/>
              <w:bottom w:val="single" w:sz="4" w:space="0" w:color="auto"/>
              <w:right w:val="single" w:sz="4" w:space="0" w:color="auto"/>
            </w:tcBorders>
            <w:shd w:val="clear" w:color="auto" w:fill="auto"/>
            <w:vAlign w:val="center"/>
            <w:hideMark/>
          </w:tcPr>
          <w:p w14:paraId="0AA42401" w14:textId="77777777" w:rsidR="00CC6970" w:rsidRPr="00830973" w:rsidRDefault="00CC6970" w:rsidP="00CC6970">
            <w:pPr>
              <w:rPr>
                <w:rFonts w:ascii="Myriad Pro" w:hAnsi="Myriad Pro" w:cs="Calibri"/>
                <w:i/>
                <w:iCs/>
                <w:sz w:val="20"/>
                <w:szCs w:val="20"/>
              </w:rPr>
            </w:pPr>
            <w:r w:rsidRPr="00830973">
              <w:rPr>
                <w:rFonts w:ascii="Myriad Pro" w:hAnsi="Myriad Pro" w:cs="Calibri"/>
                <w:i/>
                <w:iCs/>
                <w:sz w:val="20"/>
                <w:szCs w:val="20"/>
              </w:rPr>
              <w:t>КАСКО</w:t>
            </w:r>
          </w:p>
        </w:tc>
        <w:tc>
          <w:tcPr>
            <w:tcW w:w="1840" w:type="dxa"/>
            <w:tcBorders>
              <w:top w:val="nil"/>
              <w:left w:val="nil"/>
              <w:bottom w:val="single" w:sz="4" w:space="0" w:color="auto"/>
              <w:right w:val="single" w:sz="4" w:space="0" w:color="auto"/>
            </w:tcBorders>
            <w:shd w:val="clear" w:color="auto" w:fill="auto"/>
            <w:vAlign w:val="center"/>
            <w:hideMark/>
          </w:tcPr>
          <w:p w14:paraId="5605E7FE" w14:textId="44BE8250"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w:t>
            </w:r>
          </w:p>
        </w:tc>
        <w:tc>
          <w:tcPr>
            <w:tcW w:w="1760" w:type="dxa"/>
            <w:tcBorders>
              <w:top w:val="nil"/>
              <w:left w:val="nil"/>
              <w:bottom w:val="single" w:sz="4" w:space="0" w:color="auto"/>
              <w:right w:val="single" w:sz="4" w:space="0" w:color="auto"/>
            </w:tcBorders>
            <w:shd w:val="clear" w:color="auto" w:fill="auto"/>
            <w:noWrap/>
            <w:vAlign w:val="center"/>
            <w:hideMark/>
          </w:tcPr>
          <w:p w14:paraId="3BA1ECDE" w14:textId="40FFFA29"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w:t>
            </w:r>
          </w:p>
        </w:tc>
        <w:tc>
          <w:tcPr>
            <w:tcW w:w="1880" w:type="dxa"/>
            <w:tcBorders>
              <w:top w:val="nil"/>
              <w:left w:val="nil"/>
              <w:bottom w:val="single" w:sz="4" w:space="0" w:color="auto"/>
              <w:right w:val="single" w:sz="4" w:space="0" w:color="auto"/>
            </w:tcBorders>
            <w:shd w:val="clear" w:color="auto" w:fill="auto"/>
            <w:noWrap/>
            <w:vAlign w:val="center"/>
            <w:hideMark/>
          </w:tcPr>
          <w:p w14:paraId="4E08C236" w14:textId="4A4E30A1"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w:t>
            </w:r>
          </w:p>
        </w:tc>
      </w:tr>
      <w:tr w:rsidR="00CC6970" w:rsidRPr="00830973" w14:paraId="3FBFD193" w14:textId="77777777" w:rsidTr="00CC6970">
        <w:trPr>
          <w:trHeight w:val="35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073B5D73" w14:textId="77777777" w:rsidR="00CC6970" w:rsidRPr="00830973" w:rsidRDefault="00CC6970">
            <w:pPr>
              <w:jc w:val="center"/>
              <w:rPr>
                <w:rFonts w:ascii="Myriad Pro" w:hAnsi="Myriad Pro" w:cs="Calibri"/>
                <w:i/>
                <w:iCs/>
                <w:sz w:val="20"/>
                <w:szCs w:val="20"/>
              </w:rPr>
            </w:pPr>
            <w:r w:rsidRPr="00830973">
              <w:rPr>
                <w:rFonts w:ascii="Myriad Pro" w:hAnsi="Myriad Pro" w:cs="Calibri"/>
                <w:i/>
                <w:iCs/>
                <w:sz w:val="20"/>
                <w:szCs w:val="20"/>
              </w:rPr>
              <w:t> </w:t>
            </w:r>
          </w:p>
        </w:tc>
        <w:tc>
          <w:tcPr>
            <w:tcW w:w="2688" w:type="dxa"/>
            <w:tcBorders>
              <w:top w:val="nil"/>
              <w:left w:val="nil"/>
              <w:bottom w:val="single" w:sz="4" w:space="0" w:color="auto"/>
              <w:right w:val="single" w:sz="4" w:space="0" w:color="auto"/>
            </w:tcBorders>
            <w:shd w:val="clear" w:color="auto" w:fill="auto"/>
            <w:vAlign w:val="center"/>
            <w:hideMark/>
          </w:tcPr>
          <w:p w14:paraId="0B7CA659" w14:textId="77777777" w:rsidR="00CC6970" w:rsidRPr="00830973" w:rsidRDefault="00CC6970" w:rsidP="00CC6970">
            <w:pPr>
              <w:rPr>
                <w:rFonts w:ascii="Myriad Pro" w:hAnsi="Myriad Pro" w:cs="Calibri"/>
                <w:i/>
                <w:iCs/>
                <w:sz w:val="20"/>
                <w:szCs w:val="20"/>
              </w:rPr>
            </w:pPr>
            <w:r w:rsidRPr="00830973">
              <w:rPr>
                <w:rFonts w:ascii="Myriad Pro" w:hAnsi="Myriad Pro" w:cs="Calibri"/>
                <w:i/>
                <w:iCs/>
                <w:sz w:val="20"/>
                <w:szCs w:val="20"/>
              </w:rPr>
              <w:t>добровольное страхование имущества</w:t>
            </w:r>
          </w:p>
        </w:tc>
        <w:tc>
          <w:tcPr>
            <w:tcW w:w="1840" w:type="dxa"/>
            <w:tcBorders>
              <w:top w:val="nil"/>
              <w:left w:val="nil"/>
              <w:bottom w:val="single" w:sz="4" w:space="0" w:color="auto"/>
              <w:right w:val="single" w:sz="4" w:space="0" w:color="auto"/>
            </w:tcBorders>
            <w:shd w:val="clear" w:color="auto" w:fill="auto"/>
            <w:vAlign w:val="center"/>
            <w:hideMark/>
          </w:tcPr>
          <w:p w14:paraId="48066632" w14:textId="543038EE"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w:t>
            </w:r>
          </w:p>
        </w:tc>
        <w:tc>
          <w:tcPr>
            <w:tcW w:w="1760" w:type="dxa"/>
            <w:tcBorders>
              <w:top w:val="nil"/>
              <w:left w:val="nil"/>
              <w:bottom w:val="single" w:sz="4" w:space="0" w:color="auto"/>
              <w:right w:val="single" w:sz="4" w:space="0" w:color="auto"/>
            </w:tcBorders>
            <w:shd w:val="clear" w:color="auto" w:fill="auto"/>
            <w:noWrap/>
            <w:vAlign w:val="center"/>
            <w:hideMark/>
          </w:tcPr>
          <w:p w14:paraId="388B590B" w14:textId="2BDD3820"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w:t>
            </w:r>
          </w:p>
        </w:tc>
        <w:tc>
          <w:tcPr>
            <w:tcW w:w="1880" w:type="dxa"/>
            <w:tcBorders>
              <w:top w:val="nil"/>
              <w:left w:val="nil"/>
              <w:bottom w:val="single" w:sz="4" w:space="0" w:color="auto"/>
              <w:right w:val="single" w:sz="4" w:space="0" w:color="auto"/>
            </w:tcBorders>
            <w:shd w:val="clear" w:color="auto" w:fill="auto"/>
            <w:noWrap/>
            <w:vAlign w:val="center"/>
            <w:hideMark/>
          </w:tcPr>
          <w:p w14:paraId="54E3BC68" w14:textId="1A9E4970" w:rsidR="00CC6970" w:rsidRPr="00830973" w:rsidRDefault="00CC6970" w:rsidP="00CC6970">
            <w:pPr>
              <w:jc w:val="center"/>
              <w:rPr>
                <w:rFonts w:ascii="Myriad Pro" w:hAnsi="Myriad Pro" w:cs="Calibri"/>
                <w:i/>
                <w:iCs/>
                <w:sz w:val="20"/>
                <w:szCs w:val="20"/>
              </w:rPr>
            </w:pPr>
            <w:r w:rsidRPr="00830973">
              <w:rPr>
                <w:rFonts w:ascii="Myriad Pro" w:hAnsi="Myriad Pro" w:cs="Calibri"/>
                <w:i/>
                <w:iCs/>
                <w:sz w:val="20"/>
                <w:szCs w:val="20"/>
              </w:rPr>
              <w:t>5 250,13</w:t>
            </w:r>
          </w:p>
        </w:tc>
      </w:tr>
      <w:tr w:rsidR="00CC6970" w:rsidRPr="00830973" w14:paraId="3A587808" w14:textId="77777777" w:rsidTr="00CC6970">
        <w:trPr>
          <w:trHeight w:val="48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3CD7CE8B" w14:textId="77777777" w:rsidR="00CC6970" w:rsidRPr="00830973" w:rsidRDefault="00CC6970">
            <w:pPr>
              <w:jc w:val="center"/>
              <w:rPr>
                <w:rFonts w:ascii="Myriad Pro" w:hAnsi="Myriad Pro" w:cs="Calibri"/>
                <w:sz w:val="20"/>
                <w:szCs w:val="20"/>
              </w:rPr>
            </w:pPr>
            <w:r w:rsidRPr="00830973">
              <w:rPr>
                <w:rFonts w:ascii="Myriad Pro" w:hAnsi="Myriad Pro" w:cs="Calibri"/>
                <w:sz w:val="20"/>
                <w:szCs w:val="20"/>
              </w:rPr>
              <w:t>1.3.7.</w:t>
            </w:r>
          </w:p>
        </w:tc>
        <w:tc>
          <w:tcPr>
            <w:tcW w:w="2688" w:type="dxa"/>
            <w:tcBorders>
              <w:top w:val="nil"/>
              <w:left w:val="nil"/>
              <w:bottom w:val="single" w:sz="4" w:space="0" w:color="auto"/>
              <w:right w:val="single" w:sz="4" w:space="0" w:color="auto"/>
            </w:tcBorders>
            <w:shd w:val="clear" w:color="auto" w:fill="auto"/>
            <w:vAlign w:val="center"/>
            <w:hideMark/>
          </w:tcPr>
          <w:p w14:paraId="3E1B71AE" w14:textId="656F50D2" w:rsidR="00CC6970" w:rsidRPr="00830973" w:rsidRDefault="00CC6970" w:rsidP="00CC6970">
            <w:pPr>
              <w:rPr>
                <w:rFonts w:ascii="Myriad Pro" w:hAnsi="Myriad Pro" w:cs="Calibri"/>
                <w:sz w:val="20"/>
                <w:szCs w:val="20"/>
              </w:rPr>
            </w:pPr>
            <w:r w:rsidRPr="00830973">
              <w:rPr>
                <w:rFonts w:ascii="Myriad Pro" w:hAnsi="Myriad Pro" w:cs="Calibri"/>
                <w:sz w:val="20"/>
                <w:szCs w:val="20"/>
              </w:rPr>
              <w:t>Другие прочие расходы</w:t>
            </w:r>
            <w:r w:rsidR="00CD424C" w:rsidRPr="00830973">
              <w:rPr>
                <w:rFonts w:ascii="Myriad Pro" w:hAnsi="Myriad Pro" w:cs="Calibri"/>
                <w:sz w:val="20"/>
                <w:szCs w:val="20"/>
              </w:rPr>
              <w:t>, всего, в т.ч.:</w:t>
            </w:r>
          </w:p>
        </w:tc>
        <w:tc>
          <w:tcPr>
            <w:tcW w:w="1840" w:type="dxa"/>
            <w:tcBorders>
              <w:top w:val="nil"/>
              <w:left w:val="nil"/>
              <w:bottom w:val="single" w:sz="4" w:space="0" w:color="auto"/>
              <w:right w:val="single" w:sz="4" w:space="0" w:color="auto"/>
            </w:tcBorders>
            <w:shd w:val="clear" w:color="auto" w:fill="auto"/>
            <w:vAlign w:val="center"/>
            <w:hideMark/>
          </w:tcPr>
          <w:p w14:paraId="3DE4E91E" w14:textId="11E9D111"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13 334,17</w:t>
            </w:r>
          </w:p>
        </w:tc>
        <w:tc>
          <w:tcPr>
            <w:tcW w:w="1760" w:type="dxa"/>
            <w:tcBorders>
              <w:top w:val="nil"/>
              <w:left w:val="nil"/>
              <w:bottom w:val="single" w:sz="4" w:space="0" w:color="auto"/>
              <w:right w:val="single" w:sz="4" w:space="0" w:color="auto"/>
            </w:tcBorders>
            <w:shd w:val="clear" w:color="auto" w:fill="auto"/>
            <w:noWrap/>
            <w:vAlign w:val="center"/>
            <w:hideMark/>
          </w:tcPr>
          <w:p w14:paraId="11CFF3A0" w14:textId="522B117E"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12 965,60</w:t>
            </w:r>
          </w:p>
        </w:tc>
        <w:tc>
          <w:tcPr>
            <w:tcW w:w="1880" w:type="dxa"/>
            <w:tcBorders>
              <w:top w:val="nil"/>
              <w:left w:val="nil"/>
              <w:bottom w:val="single" w:sz="4" w:space="0" w:color="auto"/>
              <w:right w:val="single" w:sz="4" w:space="0" w:color="auto"/>
            </w:tcBorders>
            <w:shd w:val="clear" w:color="auto" w:fill="auto"/>
            <w:noWrap/>
            <w:vAlign w:val="center"/>
            <w:hideMark/>
          </w:tcPr>
          <w:p w14:paraId="71C1FECA" w14:textId="2D627753"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13 031,37</w:t>
            </w:r>
          </w:p>
        </w:tc>
      </w:tr>
      <w:tr w:rsidR="00CD424C" w:rsidRPr="00830973" w14:paraId="582F7E82" w14:textId="77777777" w:rsidTr="00CC6970">
        <w:trPr>
          <w:trHeight w:val="480"/>
        </w:trPr>
        <w:tc>
          <w:tcPr>
            <w:tcW w:w="940" w:type="dxa"/>
            <w:tcBorders>
              <w:top w:val="nil"/>
              <w:left w:val="single" w:sz="8" w:space="0" w:color="auto"/>
              <w:bottom w:val="single" w:sz="4" w:space="0" w:color="auto"/>
              <w:right w:val="single" w:sz="4" w:space="0" w:color="auto"/>
            </w:tcBorders>
            <w:shd w:val="clear" w:color="auto" w:fill="auto"/>
            <w:noWrap/>
            <w:vAlign w:val="center"/>
          </w:tcPr>
          <w:p w14:paraId="75ED6081" w14:textId="77777777" w:rsidR="00CD424C" w:rsidRPr="00830973" w:rsidRDefault="00CD424C" w:rsidP="00CD424C">
            <w:pPr>
              <w:jc w:val="center"/>
              <w:rPr>
                <w:rFonts w:ascii="Myriad Pro" w:hAnsi="Myriad Pro" w:cs="Calibri"/>
                <w:i/>
                <w:iCs/>
                <w:sz w:val="20"/>
                <w:szCs w:val="20"/>
              </w:rPr>
            </w:pPr>
          </w:p>
        </w:tc>
        <w:tc>
          <w:tcPr>
            <w:tcW w:w="2688" w:type="dxa"/>
            <w:tcBorders>
              <w:top w:val="nil"/>
              <w:left w:val="nil"/>
              <w:bottom w:val="single" w:sz="4" w:space="0" w:color="auto"/>
              <w:right w:val="single" w:sz="4" w:space="0" w:color="auto"/>
            </w:tcBorders>
            <w:shd w:val="clear" w:color="auto" w:fill="auto"/>
            <w:vAlign w:val="center"/>
          </w:tcPr>
          <w:p w14:paraId="2E9C1F7D" w14:textId="443A92A4" w:rsidR="00CD424C" w:rsidRPr="00830973" w:rsidRDefault="00CD424C" w:rsidP="00CD424C">
            <w:pPr>
              <w:rPr>
                <w:rFonts w:ascii="Myriad Pro" w:hAnsi="Myriad Pro" w:cs="Calibri"/>
                <w:i/>
                <w:iCs/>
                <w:sz w:val="20"/>
                <w:szCs w:val="20"/>
              </w:rPr>
            </w:pPr>
            <w:r w:rsidRPr="00830973">
              <w:rPr>
                <w:rFonts w:ascii="Myriad Pro" w:hAnsi="Myriad Pro" w:cs="Calibri"/>
                <w:i/>
                <w:iCs/>
                <w:sz w:val="20"/>
                <w:szCs w:val="20"/>
              </w:rPr>
              <w:t>аренда зданий</w:t>
            </w:r>
          </w:p>
        </w:tc>
        <w:tc>
          <w:tcPr>
            <w:tcW w:w="1840" w:type="dxa"/>
            <w:tcBorders>
              <w:top w:val="nil"/>
              <w:left w:val="nil"/>
              <w:bottom w:val="single" w:sz="4" w:space="0" w:color="auto"/>
              <w:right w:val="single" w:sz="4" w:space="0" w:color="auto"/>
            </w:tcBorders>
            <w:shd w:val="clear" w:color="auto" w:fill="auto"/>
            <w:vAlign w:val="center"/>
          </w:tcPr>
          <w:p w14:paraId="3670C42B" w14:textId="389E6780" w:rsidR="00CD424C" w:rsidRPr="00830973" w:rsidRDefault="00CD424C" w:rsidP="00CD424C">
            <w:pPr>
              <w:jc w:val="center"/>
              <w:rPr>
                <w:rFonts w:ascii="Myriad Pro" w:hAnsi="Myriad Pro" w:cs="Calibri"/>
                <w:i/>
                <w:iCs/>
                <w:sz w:val="20"/>
                <w:szCs w:val="20"/>
              </w:rPr>
            </w:pPr>
            <w:r w:rsidRPr="00830973">
              <w:rPr>
                <w:rFonts w:ascii="Myriad Pro" w:hAnsi="Myriad Pro" w:cs="Calibri"/>
                <w:i/>
                <w:iCs/>
                <w:sz w:val="20"/>
                <w:szCs w:val="20"/>
              </w:rPr>
              <w:t>2 137,86</w:t>
            </w:r>
          </w:p>
        </w:tc>
        <w:tc>
          <w:tcPr>
            <w:tcW w:w="1760" w:type="dxa"/>
            <w:tcBorders>
              <w:top w:val="nil"/>
              <w:left w:val="nil"/>
              <w:bottom w:val="single" w:sz="4" w:space="0" w:color="auto"/>
              <w:right w:val="single" w:sz="4" w:space="0" w:color="auto"/>
            </w:tcBorders>
            <w:shd w:val="clear" w:color="auto" w:fill="auto"/>
            <w:noWrap/>
            <w:vAlign w:val="center"/>
          </w:tcPr>
          <w:p w14:paraId="1F228395" w14:textId="2FF579C9" w:rsidR="00CD424C" w:rsidRPr="00830973" w:rsidRDefault="00CD424C" w:rsidP="00CD424C">
            <w:pPr>
              <w:jc w:val="center"/>
              <w:rPr>
                <w:rFonts w:ascii="Myriad Pro" w:hAnsi="Myriad Pro" w:cs="Calibri"/>
                <w:i/>
                <w:iCs/>
                <w:sz w:val="20"/>
                <w:szCs w:val="20"/>
              </w:rPr>
            </w:pPr>
            <w:r w:rsidRPr="00830973">
              <w:rPr>
                <w:rFonts w:ascii="Myriad Pro" w:hAnsi="Myriad Pro" w:cs="Calibri"/>
                <w:i/>
                <w:iCs/>
                <w:sz w:val="20"/>
                <w:szCs w:val="20"/>
              </w:rPr>
              <w:t>2 078,77</w:t>
            </w:r>
          </w:p>
        </w:tc>
        <w:tc>
          <w:tcPr>
            <w:tcW w:w="1880" w:type="dxa"/>
            <w:tcBorders>
              <w:top w:val="nil"/>
              <w:left w:val="nil"/>
              <w:bottom w:val="single" w:sz="4" w:space="0" w:color="auto"/>
              <w:right w:val="single" w:sz="4" w:space="0" w:color="auto"/>
            </w:tcBorders>
            <w:shd w:val="clear" w:color="auto" w:fill="auto"/>
            <w:noWrap/>
            <w:vAlign w:val="center"/>
          </w:tcPr>
          <w:p w14:paraId="0A1EBC6E" w14:textId="11D2537F" w:rsidR="00CD424C" w:rsidRPr="00830973" w:rsidRDefault="00CD424C" w:rsidP="00CD424C">
            <w:pPr>
              <w:jc w:val="center"/>
              <w:rPr>
                <w:rFonts w:ascii="Myriad Pro" w:hAnsi="Myriad Pro" w:cs="Calibri"/>
                <w:i/>
                <w:iCs/>
                <w:sz w:val="20"/>
                <w:szCs w:val="20"/>
              </w:rPr>
            </w:pPr>
            <w:r w:rsidRPr="00830973">
              <w:rPr>
                <w:rFonts w:ascii="Myriad Pro" w:hAnsi="Myriad Pro" w:cs="Calibri"/>
                <w:i/>
                <w:iCs/>
                <w:sz w:val="20"/>
                <w:szCs w:val="20"/>
              </w:rPr>
              <w:t>2 089,31</w:t>
            </w:r>
          </w:p>
        </w:tc>
      </w:tr>
      <w:tr w:rsidR="00CD424C" w:rsidRPr="00830973" w14:paraId="7CFA27AA" w14:textId="77777777" w:rsidTr="00CC6970">
        <w:trPr>
          <w:trHeight w:val="480"/>
        </w:trPr>
        <w:tc>
          <w:tcPr>
            <w:tcW w:w="940" w:type="dxa"/>
            <w:tcBorders>
              <w:top w:val="nil"/>
              <w:left w:val="single" w:sz="8" w:space="0" w:color="auto"/>
              <w:bottom w:val="single" w:sz="4" w:space="0" w:color="auto"/>
              <w:right w:val="single" w:sz="4" w:space="0" w:color="auto"/>
            </w:tcBorders>
            <w:shd w:val="clear" w:color="auto" w:fill="auto"/>
            <w:noWrap/>
            <w:vAlign w:val="center"/>
          </w:tcPr>
          <w:p w14:paraId="26D8740F" w14:textId="77777777" w:rsidR="00CD424C" w:rsidRPr="00830973" w:rsidRDefault="00CD424C" w:rsidP="00CD424C">
            <w:pPr>
              <w:jc w:val="center"/>
              <w:rPr>
                <w:rFonts w:ascii="Myriad Pro" w:hAnsi="Myriad Pro" w:cs="Calibri"/>
                <w:i/>
                <w:iCs/>
                <w:sz w:val="20"/>
                <w:szCs w:val="20"/>
              </w:rPr>
            </w:pPr>
          </w:p>
        </w:tc>
        <w:tc>
          <w:tcPr>
            <w:tcW w:w="2688" w:type="dxa"/>
            <w:tcBorders>
              <w:top w:val="nil"/>
              <w:left w:val="nil"/>
              <w:bottom w:val="single" w:sz="4" w:space="0" w:color="auto"/>
              <w:right w:val="single" w:sz="4" w:space="0" w:color="auto"/>
            </w:tcBorders>
            <w:shd w:val="clear" w:color="auto" w:fill="auto"/>
            <w:vAlign w:val="center"/>
          </w:tcPr>
          <w:p w14:paraId="58E9253C" w14:textId="16186D88" w:rsidR="00CD424C" w:rsidRPr="00830973" w:rsidRDefault="00CD424C" w:rsidP="00CD424C">
            <w:pPr>
              <w:rPr>
                <w:rFonts w:ascii="Myriad Pro" w:hAnsi="Myriad Pro" w:cs="Calibri"/>
                <w:i/>
                <w:iCs/>
                <w:sz w:val="20"/>
                <w:szCs w:val="20"/>
              </w:rPr>
            </w:pPr>
            <w:r w:rsidRPr="00830973">
              <w:rPr>
                <w:rFonts w:ascii="Myriad Pro" w:hAnsi="Myriad Pro" w:cs="Calibri"/>
                <w:i/>
                <w:iCs/>
                <w:sz w:val="20"/>
                <w:szCs w:val="20"/>
              </w:rPr>
              <w:t>аренда автотранспорта</w:t>
            </w:r>
          </w:p>
        </w:tc>
        <w:tc>
          <w:tcPr>
            <w:tcW w:w="1840" w:type="dxa"/>
            <w:tcBorders>
              <w:top w:val="nil"/>
              <w:left w:val="nil"/>
              <w:bottom w:val="single" w:sz="4" w:space="0" w:color="auto"/>
              <w:right w:val="single" w:sz="4" w:space="0" w:color="auto"/>
            </w:tcBorders>
            <w:shd w:val="clear" w:color="auto" w:fill="auto"/>
            <w:vAlign w:val="center"/>
          </w:tcPr>
          <w:p w14:paraId="03465B13" w14:textId="774DD727" w:rsidR="00CD424C" w:rsidRPr="00830973" w:rsidRDefault="00CD424C" w:rsidP="00CD424C">
            <w:pPr>
              <w:jc w:val="center"/>
              <w:rPr>
                <w:rFonts w:ascii="Myriad Pro" w:hAnsi="Myriad Pro" w:cs="Calibri"/>
                <w:i/>
                <w:iCs/>
                <w:sz w:val="20"/>
                <w:szCs w:val="20"/>
              </w:rPr>
            </w:pPr>
            <w:r w:rsidRPr="00830973">
              <w:rPr>
                <w:rFonts w:ascii="Myriad Pro" w:hAnsi="Myriad Pro" w:cs="Calibri"/>
                <w:i/>
                <w:iCs/>
                <w:sz w:val="20"/>
                <w:szCs w:val="20"/>
              </w:rPr>
              <w:t>5 995,98</w:t>
            </w:r>
          </w:p>
        </w:tc>
        <w:tc>
          <w:tcPr>
            <w:tcW w:w="1760" w:type="dxa"/>
            <w:tcBorders>
              <w:top w:val="nil"/>
              <w:left w:val="nil"/>
              <w:bottom w:val="single" w:sz="4" w:space="0" w:color="auto"/>
              <w:right w:val="single" w:sz="4" w:space="0" w:color="auto"/>
            </w:tcBorders>
            <w:shd w:val="clear" w:color="auto" w:fill="auto"/>
            <w:noWrap/>
            <w:vAlign w:val="center"/>
          </w:tcPr>
          <w:p w14:paraId="3D208713" w14:textId="0043E9C9" w:rsidR="00CD424C" w:rsidRPr="00830973" w:rsidRDefault="00CD424C" w:rsidP="00CD424C">
            <w:pPr>
              <w:jc w:val="center"/>
              <w:rPr>
                <w:rFonts w:ascii="Myriad Pro" w:hAnsi="Myriad Pro" w:cs="Calibri"/>
                <w:i/>
                <w:iCs/>
                <w:sz w:val="20"/>
                <w:szCs w:val="20"/>
              </w:rPr>
            </w:pPr>
            <w:r w:rsidRPr="00830973">
              <w:rPr>
                <w:rFonts w:ascii="Myriad Pro" w:hAnsi="Myriad Pro" w:cs="Calibri"/>
                <w:i/>
                <w:iCs/>
                <w:sz w:val="20"/>
                <w:szCs w:val="20"/>
              </w:rPr>
              <w:t>5 830,26</w:t>
            </w:r>
          </w:p>
        </w:tc>
        <w:tc>
          <w:tcPr>
            <w:tcW w:w="1880" w:type="dxa"/>
            <w:tcBorders>
              <w:top w:val="nil"/>
              <w:left w:val="nil"/>
              <w:bottom w:val="single" w:sz="4" w:space="0" w:color="auto"/>
              <w:right w:val="single" w:sz="4" w:space="0" w:color="auto"/>
            </w:tcBorders>
            <w:shd w:val="clear" w:color="auto" w:fill="auto"/>
            <w:noWrap/>
            <w:vAlign w:val="center"/>
          </w:tcPr>
          <w:p w14:paraId="23EAACF6" w14:textId="51CD1070" w:rsidR="00CD424C" w:rsidRPr="00830973" w:rsidRDefault="00CD424C" w:rsidP="00CD424C">
            <w:pPr>
              <w:jc w:val="center"/>
              <w:rPr>
                <w:rFonts w:ascii="Myriad Pro" w:hAnsi="Myriad Pro" w:cs="Calibri"/>
                <w:i/>
                <w:iCs/>
                <w:sz w:val="20"/>
                <w:szCs w:val="20"/>
              </w:rPr>
            </w:pPr>
            <w:r w:rsidRPr="00830973">
              <w:rPr>
                <w:rFonts w:ascii="Myriad Pro" w:hAnsi="Myriad Pro" w:cs="Calibri"/>
                <w:i/>
                <w:iCs/>
                <w:sz w:val="20"/>
                <w:szCs w:val="20"/>
              </w:rPr>
              <w:t>5 859,83</w:t>
            </w:r>
          </w:p>
        </w:tc>
      </w:tr>
      <w:tr w:rsidR="00CD424C" w:rsidRPr="00830973" w14:paraId="5B75C15F" w14:textId="77777777" w:rsidTr="00CC6970">
        <w:trPr>
          <w:trHeight w:val="480"/>
        </w:trPr>
        <w:tc>
          <w:tcPr>
            <w:tcW w:w="940" w:type="dxa"/>
            <w:tcBorders>
              <w:top w:val="nil"/>
              <w:left w:val="single" w:sz="8" w:space="0" w:color="auto"/>
              <w:bottom w:val="single" w:sz="4" w:space="0" w:color="auto"/>
              <w:right w:val="single" w:sz="4" w:space="0" w:color="auto"/>
            </w:tcBorders>
            <w:shd w:val="clear" w:color="auto" w:fill="auto"/>
            <w:noWrap/>
            <w:vAlign w:val="center"/>
          </w:tcPr>
          <w:p w14:paraId="36116F35" w14:textId="77777777" w:rsidR="00CD424C" w:rsidRPr="00830973" w:rsidRDefault="00CD424C" w:rsidP="00CD424C">
            <w:pPr>
              <w:jc w:val="center"/>
              <w:rPr>
                <w:rFonts w:ascii="Myriad Pro" w:hAnsi="Myriad Pro" w:cs="Calibri"/>
                <w:i/>
                <w:iCs/>
                <w:sz w:val="20"/>
                <w:szCs w:val="20"/>
              </w:rPr>
            </w:pPr>
          </w:p>
        </w:tc>
        <w:tc>
          <w:tcPr>
            <w:tcW w:w="2688" w:type="dxa"/>
            <w:tcBorders>
              <w:top w:val="nil"/>
              <w:left w:val="nil"/>
              <w:bottom w:val="single" w:sz="4" w:space="0" w:color="auto"/>
              <w:right w:val="single" w:sz="4" w:space="0" w:color="auto"/>
            </w:tcBorders>
            <w:shd w:val="clear" w:color="auto" w:fill="auto"/>
            <w:vAlign w:val="center"/>
          </w:tcPr>
          <w:p w14:paraId="55E421C3" w14:textId="422EA69D" w:rsidR="00CD424C" w:rsidRPr="00830973" w:rsidRDefault="00CD424C" w:rsidP="00CD424C">
            <w:pPr>
              <w:rPr>
                <w:rFonts w:ascii="Myriad Pro" w:hAnsi="Myriad Pro" w:cs="Calibri"/>
                <w:i/>
                <w:iCs/>
                <w:sz w:val="20"/>
                <w:szCs w:val="20"/>
              </w:rPr>
            </w:pPr>
            <w:r w:rsidRPr="00830973">
              <w:rPr>
                <w:rFonts w:ascii="Myriad Pro" w:hAnsi="Myriad Pro" w:cs="Calibri"/>
                <w:i/>
                <w:iCs/>
                <w:sz w:val="20"/>
                <w:szCs w:val="20"/>
              </w:rPr>
              <w:t>аренда земли</w:t>
            </w:r>
          </w:p>
        </w:tc>
        <w:tc>
          <w:tcPr>
            <w:tcW w:w="1840" w:type="dxa"/>
            <w:tcBorders>
              <w:top w:val="nil"/>
              <w:left w:val="nil"/>
              <w:bottom w:val="single" w:sz="4" w:space="0" w:color="auto"/>
              <w:right w:val="single" w:sz="4" w:space="0" w:color="auto"/>
            </w:tcBorders>
            <w:shd w:val="clear" w:color="auto" w:fill="auto"/>
            <w:vAlign w:val="center"/>
          </w:tcPr>
          <w:p w14:paraId="2BF02A0E" w14:textId="486C65D0" w:rsidR="00CD424C" w:rsidRPr="00830973" w:rsidRDefault="00CD424C" w:rsidP="00CD424C">
            <w:pPr>
              <w:jc w:val="center"/>
              <w:rPr>
                <w:rFonts w:ascii="Myriad Pro" w:hAnsi="Myriad Pro" w:cs="Calibri"/>
                <w:i/>
                <w:iCs/>
                <w:sz w:val="20"/>
                <w:szCs w:val="20"/>
              </w:rPr>
            </w:pPr>
            <w:r w:rsidRPr="00830973">
              <w:rPr>
                <w:rFonts w:ascii="Myriad Pro" w:hAnsi="Myriad Pro" w:cs="Calibri"/>
                <w:i/>
                <w:iCs/>
                <w:sz w:val="20"/>
                <w:szCs w:val="20"/>
              </w:rPr>
              <w:t>2 909,19</w:t>
            </w:r>
          </w:p>
        </w:tc>
        <w:tc>
          <w:tcPr>
            <w:tcW w:w="1760" w:type="dxa"/>
            <w:tcBorders>
              <w:top w:val="nil"/>
              <w:left w:val="nil"/>
              <w:bottom w:val="single" w:sz="4" w:space="0" w:color="auto"/>
              <w:right w:val="single" w:sz="4" w:space="0" w:color="auto"/>
            </w:tcBorders>
            <w:shd w:val="clear" w:color="auto" w:fill="auto"/>
            <w:noWrap/>
            <w:vAlign w:val="center"/>
          </w:tcPr>
          <w:p w14:paraId="378A2A5C" w14:textId="018AB356" w:rsidR="00CD424C" w:rsidRPr="00830973" w:rsidRDefault="00CD424C" w:rsidP="00CD424C">
            <w:pPr>
              <w:jc w:val="center"/>
              <w:rPr>
                <w:rFonts w:ascii="Myriad Pro" w:hAnsi="Myriad Pro" w:cs="Calibri"/>
                <w:i/>
                <w:iCs/>
                <w:sz w:val="20"/>
                <w:szCs w:val="20"/>
              </w:rPr>
            </w:pPr>
            <w:r w:rsidRPr="00830973">
              <w:rPr>
                <w:rFonts w:ascii="Myriad Pro" w:hAnsi="Myriad Pro" w:cs="Calibri"/>
                <w:i/>
                <w:iCs/>
                <w:sz w:val="20"/>
                <w:szCs w:val="20"/>
              </w:rPr>
              <w:t>2 828,78</w:t>
            </w:r>
          </w:p>
        </w:tc>
        <w:tc>
          <w:tcPr>
            <w:tcW w:w="1880" w:type="dxa"/>
            <w:tcBorders>
              <w:top w:val="nil"/>
              <w:left w:val="nil"/>
              <w:bottom w:val="single" w:sz="4" w:space="0" w:color="auto"/>
              <w:right w:val="single" w:sz="4" w:space="0" w:color="auto"/>
            </w:tcBorders>
            <w:shd w:val="clear" w:color="auto" w:fill="auto"/>
            <w:noWrap/>
            <w:vAlign w:val="center"/>
          </w:tcPr>
          <w:p w14:paraId="4A87EC01" w14:textId="46E4027F" w:rsidR="00CD424C" w:rsidRPr="00830973" w:rsidRDefault="00CD424C" w:rsidP="00CD424C">
            <w:pPr>
              <w:jc w:val="center"/>
              <w:rPr>
                <w:rFonts w:ascii="Myriad Pro" w:hAnsi="Myriad Pro" w:cs="Calibri"/>
                <w:i/>
                <w:iCs/>
                <w:sz w:val="20"/>
                <w:szCs w:val="20"/>
              </w:rPr>
            </w:pPr>
            <w:r w:rsidRPr="00830973">
              <w:rPr>
                <w:rFonts w:ascii="Myriad Pro" w:hAnsi="Myriad Pro" w:cs="Calibri"/>
                <w:i/>
                <w:iCs/>
                <w:sz w:val="20"/>
                <w:szCs w:val="20"/>
              </w:rPr>
              <w:t>2 843,13</w:t>
            </w:r>
          </w:p>
        </w:tc>
      </w:tr>
      <w:tr w:rsidR="00CC6970" w:rsidRPr="00830973" w14:paraId="780DC7DF" w14:textId="77777777" w:rsidTr="00CC6970">
        <w:trPr>
          <w:trHeight w:val="48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6F018D11" w14:textId="77777777" w:rsidR="00CC6970" w:rsidRPr="00830973" w:rsidRDefault="00CC6970">
            <w:pPr>
              <w:jc w:val="center"/>
              <w:rPr>
                <w:rFonts w:ascii="Myriad Pro" w:hAnsi="Myriad Pro" w:cs="Calibri"/>
                <w:sz w:val="20"/>
                <w:szCs w:val="20"/>
              </w:rPr>
            </w:pPr>
            <w:r w:rsidRPr="00830973">
              <w:rPr>
                <w:rFonts w:ascii="Myriad Pro" w:hAnsi="Myriad Pro" w:cs="Calibri"/>
                <w:sz w:val="20"/>
                <w:szCs w:val="20"/>
              </w:rPr>
              <w:t>1.3.8.</w:t>
            </w:r>
          </w:p>
        </w:tc>
        <w:tc>
          <w:tcPr>
            <w:tcW w:w="2688" w:type="dxa"/>
            <w:tcBorders>
              <w:top w:val="nil"/>
              <w:left w:val="nil"/>
              <w:bottom w:val="single" w:sz="4" w:space="0" w:color="auto"/>
              <w:right w:val="single" w:sz="4" w:space="0" w:color="auto"/>
            </w:tcBorders>
            <w:shd w:val="clear" w:color="auto" w:fill="auto"/>
            <w:vAlign w:val="center"/>
            <w:hideMark/>
          </w:tcPr>
          <w:p w14:paraId="298DADED" w14:textId="77777777" w:rsidR="00CC6970" w:rsidRPr="00830973" w:rsidRDefault="00CC6970" w:rsidP="00CC6970">
            <w:pPr>
              <w:rPr>
                <w:rFonts w:ascii="Myriad Pro" w:hAnsi="Myriad Pro" w:cs="Calibri"/>
                <w:sz w:val="20"/>
                <w:szCs w:val="20"/>
              </w:rPr>
            </w:pPr>
            <w:r w:rsidRPr="00830973">
              <w:rPr>
                <w:rFonts w:ascii="Myriad Pro" w:hAnsi="Myriad Pro" w:cs="Calibri"/>
                <w:sz w:val="20"/>
                <w:szCs w:val="20"/>
              </w:rPr>
              <w:t xml:space="preserve">Электроэнергия на хоз. нужды </w:t>
            </w:r>
          </w:p>
        </w:tc>
        <w:tc>
          <w:tcPr>
            <w:tcW w:w="1840" w:type="dxa"/>
            <w:tcBorders>
              <w:top w:val="nil"/>
              <w:left w:val="nil"/>
              <w:bottom w:val="single" w:sz="4" w:space="0" w:color="auto"/>
              <w:right w:val="single" w:sz="4" w:space="0" w:color="auto"/>
            </w:tcBorders>
            <w:shd w:val="clear" w:color="auto" w:fill="auto"/>
            <w:vAlign w:val="center"/>
            <w:hideMark/>
          </w:tcPr>
          <w:p w14:paraId="3B56348A" w14:textId="4F29AF8D"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32 441,86</w:t>
            </w:r>
          </w:p>
        </w:tc>
        <w:tc>
          <w:tcPr>
            <w:tcW w:w="1760" w:type="dxa"/>
            <w:tcBorders>
              <w:top w:val="nil"/>
              <w:left w:val="nil"/>
              <w:bottom w:val="single" w:sz="4" w:space="0" w:color="auto"/>
              <w:right w:val="single" w:sz="4" w:space="0" w:color="auto"/>
            </w:tcBorders>
            <w:shd w:val="clear" w:color="auto" w:fill="auto"/>
            <w:noWrap/>
            <w:vAlign w:val="center"/>
            <w:hideMark/>
          </w:tcPr>
          <w:p w14:paraId="752A6AFF" w14:textId="02123C6B"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31 545,20</w:t>
            </w:r>
          </w:p>
        </w:tc>
        <w:tc>
          <w:tcPr>
            <w:tcW w:w="1880" w:type="dxa"/>
            <w:tcBorders>
              <w:top w:val="nil"/>
              <w:left w:val="nil"/>
              <w:bottom w:val="single" w:sz="4" w:space="0" w:color="auto"/>
              <w:right w:val="single" w:sz="4" w:space="0" w:color="auto"/>
            </w:tcBorders>
            <w:shd w:val="clear" w:color="auto" w:fill="auto"/>
            <w:noWrap/>
            <w:vAlign w:val="center"/>
            <w:hideMark/>
          </w:tcPr>
          <w:p w14:paraId="7757A2CF" w14:textId="11F5DCAF"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31 705,09</w:t>
            </w:r>
          </w:p>
        </w:tc>
      </w:tr>
      <w:tr w:rsidR="00CC6970" w:rsidRPr="00830973" w14:paraId="26C7F315" w14:textId="77777777" w:rsidTr="00CC6970">
        <w:trPr>
          <w:trHeight w:val="540"/>
        </w:trPr>
        <w:tc>
          <w:tcPr>
            <w:tcW w:w="940" w:type="dxa"/>
            <w:tcBorders>
              <w:top w:val="nil"/>
              <w:left w:val="single" w:sz="8" w:space="0" w:color="auto"/>
              <w:bottom w:val="single" w:sz="4" w:space="0" w:color="auto"/>
              <w:right w:val="single" w:sz="4" w:space="0" w:color="auto"/>
            </w:tcBorders>
            <w:shd w:val="clear" w:color="auto" w:fill="auto"/>
            <w:noWrap/>
            <w:vAlign w:val="center"/>
            <w:hideMark/>
          </w:tcPr>
          <w:p w14:paraId="43B9ACC6" w14:textId="77777777" w:rsidR="00CC6970" w:rsidRPr="00830973" w:rsidRDefault="00CC6970">
            <w:pPr>
              <w:jc w:val="center"/>
              <w:rPr>
                <w:rFonts w:ascii="Myriad Pro" w:hAnsi="Myriad Pro" w:cs="Calibri"/>
                <w:sz w:val="20"/>
                <w:szCs w:val="20"/>
              </w:rPr>
            </w:pPr>
            <w:r w:rsidRPr="00830973">
              <w:rPr>
                <w:rFonts w:ascii="Myriad Pro" w:hAnsi="Myriad Pro" w:cs="Calibri"/>
                <w:sz w:val="20"/>
                <w:szCs w:val="20"/>
              </w:rPr>
              <w:t>1.3.9.</w:t>
            </w:r>
          </w:p>
        </w:tc>
        <w:tc>
          <w:tcPr>
            <w:tcW w:w="2688" w:type="dxa"/>
            <w:tcBorders>
              <w:top w:val="nil"/>
              <w:left w:val="nil"/>
              <w:bottom w:val="single" w:sz="4" w:space="0" w:color="auto"/>
              <w:right w:val="single" w:sz="4" w:space="0" w:color="auto"/>
            </w:tcBorders>
            <w:shd w:val="clear" w:color="auto" w:fill="auto"/>
            <w:vAlign w:val="center"/>
            <w:hideMark/>
          </w:tcPr>
          <w:p w14:paraId="4525FE06" w14:textId="77777777" w:rsidR="00CC6970" w:rsidRPr="00830973" w:rsidRDefault="00CC6970" w:rsidP="00CC6970">
            <w:pPr>
              <w:rPr>
                <w:rFonts w:ascii="Myriad Pro" w:hAnsi="Myriad Pro" w:cs="Calibri"/>
                <w:sz w:val="20"/>
                <w:szCs w:val="20"/>
              </w:rPr>
            </w:pPr>
            <w:r w:rsidRPr="00830973">
              <w:rPr>
                <w:rFonts w:ascii="Myriad Pro" w:hAnsi="Myriad Pro" w:cs="Calibri"/>
                <w:sz w:val="20"/>
                <w:szCs w:val="20"/>
              </w:rPr>
              <w:t>Расходы социального характера из прибыли</w:t>
            </w:r>
          </w:p>
        </w:tc>
        <w:tc>
          <w:tcPr>
            <w:tcW w:w="1840" w:type="dxa"/>
            <w:tcBorders>
              <w:top w:val="nil"/>
              <w:left w:val="nil"/>
              <w:bottom w:val="single" w:sz="4" w:space="0" w:color="auto"/>
              <w:right w:val="single" w:sz="4" w:space="0" w:color="auto"/>
            </w:tcBorders>
            <w:shd w:val="clear" w:color="auto" w:fill="auto"/>
            <w:vAlign w:val="center"/>
            <w:hideMark/>
          </w:tcPr>
          <w:p w14:paraId="5D8EFAB4" w14:textId="018031C5"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1 594,06</w:t>
            </w:r>
          </w:p>
        </w:tc>
        <w:tc>
          <w:tcPr>
            <w:tcW w:w="1760" w:type="dxa"/>
            <w:tcBorders>
              <w:top w:val="nil"/>
              <w:left w:val="nil"/>
              <w:bottom w:val="single" w:sz="4" w:space="0" w:color="auto"/>
              <w:right w:val="single" w:sz="4" w:space="0" w:color="auto"/>
            </w:tcBorders>
            <w:shd w:val="clear" w:color="auto" w:fill="auto"/>
            <w:noWrap/>
            <w:vAlign w:val="center"/>
            <w:hideMark/>
          </w:tcPr>
          <w:p w14:paraId="5134B304" w14:textId="1CAC1CD2"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1 550,00</w:t>
            </w:r>
          </w:p>
        </w:tc>
        <w:tc>
          <w:tcPr>
            <w:tcW w:w="1880" w:type="dxa"/>
            <w:tcBorders>
              <w:top w:val="nil"/>
              <w:left w:val="nil"/>
              <w:bottom w:val="single" w:sz="4" w:space="0" w:color="auto"/>
              <w:right w:val="single" w:sz="4" w:space="0" w:color="auto"/>
            </w:tcBorders>
            <w:shd w:val="clear" w:color="auto" w:fill="auto"/>
            <w:noWrap/>
            <w:vAlign w:val="center"/>
            <w:hideMark/>
          </w:tcPr>
          <w:p w14:paraId="6DC4824F" w14:textId="035E19AC" w:rsidR="00CC6970" w:rsidRPr="00830973" w:rsidRDefault="00CC6970" w:rsidP="00CC6970">
            <w:pPr>
              <w:jc w:val="center"/>
              <w:rPr>
                <w:rFonts w:ascii="Myriad Pro" w:hAnsi="Myriad Pro" w:cs="Calibri"/>
                <w:sz w:val="20"/>
                <w:szCs w:val="20"/>
              </w:rPr>
            </w:pPr>
            <w:r w:rsidRPr="00830973">
              <w:rPr>
                <w:rFonts w:ascii="Myriad Pro" w:hAnsi="Myriad Pro" w:cs="Calibri"/>
                <w:sz w:val="20"/>
                <w:szCs w:val="20"/>
              </w:rPr>
              <w:t>1 557,86</w:t>
            </w:r>
          </w:p>
        </w:tc>
      </w:tr>
    </w:tbl>
    <w:p w14:paraId="068AE431" w14:textId="77777777" w:rsidR="00E35195" w:rsidRDefault="00E35195" w:rsidP="00E35195">
      <w:pPr>
        <w:pStyle w:val="a4"/>
        <w:spacing w:line="360" w:lineRule="auto"/>
        <w:ind w:left="0" w:firstLine="567"/>
        <w:jc w:val="both"/>
        <w:rPr>
          <w:rFonts w:ascii="Myriad Pro" w:hAnsi="Myriad Pro"/>
          <w:bCs/>
          <w:sz w:val="26"/>
          <w:szCs w:val="26"/>
        </w:rPr>
      </w:pPr>
      <w:bookmarkStart w:id="221" w:name="_Toc41335044"/>
    </w:p>
    <w:p w14:paraId="59877FC3" w14:textId="6CA6B90C" w:rsidR="00E35195" w:rsidRPr="00E35195" w:rsidRDefault="00E35195" w:rsidP="00E35195">
      <w:pPr>
        <w:pStyle w:val="a4"/>
        <w:spacing w:line="360" w:lineRule="auto"/>
        <w:ind w:left="0" w:firstLine="567"/>
        <w:jc w:val="both"/>
        <w:rPr>
          <w:rFonts w:ascii="Myriad Pro" w:hAnsi="Myriad Pro"/>
          <w:color w:val="000000" w:themeColor="text1"/>
          <w:sz w:val="26"/>
          <w:szCs w:val="26"/>
        </w:rPr>
      </w:pPr>
      <w:r>
        <w:rPr>
          <w:rFonts w:ascii="Myriad Pro" w:hAnsi="Myriad Pro"/>
          <w:bCs/>
          <w:sz w:val="26"/>
          <w:szCs w:val="26"/>
        </w:rPr>
        <w:t>С целью исключения рисков и формирования объективной позиции об обоснованности расходов Исполнителем на этапе проведения экспертизы тарифно-балансовых решений на период 2017-2018 гг. будет проведен дополнительный анализ обоснованности расходов и фактических расходов за прошлые периоды по статье «Прочие расходы».</w:t>
      </w:r>
    </w:p>
    <w:p w14:paraId="03A58B50" w14:textId="2B7EB8A2" w:rsidR="00CA2B21" w:rsidRPr="00E35195" w:rsidRDefault="00E35195" w:rsidP="00C03F0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r w:rsidRPr="00E35195">
        <w:rPr>
          <w:rFonts w:ascii="Myriad Pro" w:eastAsia="Calibri" w:hAnsi="Myriad Pro"/>
          <w:color w:val="000000" w:themeColor="text1"/>
          <w:sz w:val="26"/>
          <w:szCs w:val="26"/>
        </w:rPr>
        <w:br w:type="page"/>
      </w:r>
      <w:r w:rsidR="00D32174" w:rsidRPr="00E35195">
        <w:rPr>
          <w:rFonts w:ascii="Myriad Pro" w:hAnsi="Myriad Pro"/>
          <w:b/>
          <w:color w:val="4F6228" w:themeColor="accent3" w:themeShade="80"/>
          <w:sz w:val="28"/>
          <w:szCs w:val="28"/>
        </w:rPr>
        <w:lastRenderedPageBreak/>
        <w:t xml:space="preserve">Экспертиза расчета подконтрольных расходов, определенных </w:t>
      </w:r>
      <w:r w:rsidR="00D93BF9" w:rsidRPr="00E35195">
        <w:rPr>
          <w:rFonts w:ascii="Myriad Pro" w:hAnsi="Myriad Pro"/>
          <w:b/>
          <w:color w:val="4F6228" w:themeColor="accent3" w:themeShade="80"/>
          <w:sz w:val="28"/>
          <w:szCs w:val="28"/>
        </w:rPr>
        <w:t>РЭК Омской области</w:t>
      </w:r>
      <w:r w:rsidR="006C63CD" w:rsidRPr="00E35195">
        <w:rPr>
          <w:rFonts w:ascii="Myriad Pro" w:hAnsi="Myriad Pro"/>
          <w:b/>
          <w:color w:val="4F6228" w:themeColor="accent3" w:themeShade="80"/>
          <w:sz w:val="28"/>
          <w:szCs w:val="28"/>
        </w:rPr>
        <w:t xml:space="preserve"> </w:t>
      </w:r>
      <w:r w:rsidR="00D017CF" w:rsidRPr="00E35195">
        <w:rPr>
          <w:rFonts w:ascii="Myriad Pro" w:hAnsi="Myriad Pro"/>
          <w:b/>
          <w:color w:val="4F6228" w:themeColor="accent3" w:themeShade="80"/>
          <w:sz w:val="28"/>
          <w:szCs w:val="28"/>
        </w:rPr>
        <w:t xml:space="preserve">на 2019 год </w:t>
      </w:r>
      <w:r w:rsidR="006C63CD" w:rsidRPr="00E35195">
        <w:rPr>
          <w:rFonts w:ascii="Myriad Pro" w:hAnsi="Myriad Pro"/>
          <w:b/>
          <w:color w:val="4F6228" w:themeColor="accent3" w:themeShade="80"/>
          <w:sz w:val="28"/>
          <w:szCs w:val="28"/>
        </w:rPr>
        <w:t>с учетом</w:t>
      </w:r>
      <w:r w:rsidR="00D32174" w:rsidRPr="00E35195">
        <w:rPr>
          <w:rFonts w:ascii="Myriad Pro" w:hAnsi="Myriad Pro"/>
          <w:b/>
          <w:color w:val="4F6228" w:themeColor="accent3" w:themeShade="80"/>
          <w:sz w:val="28"/>
          <w:szCs w:val="28"/>
        </w:rPr>
        <w:t xml:space="preserve"> долгосрочных параметров регулирования</w:t>
      </w:r>
      <w:bookmarkEnd w:id="221"/>
    </w:p>
    <w:p w14:paraId="42610E3E" w14:textId="0604664B" w:rsidR="00797E78" w:rsidRPr="00830973" w:rsidRDefault="00797E78"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Для филиала ПАО «МРСК Сибири» - «</w:t>
      </w:r>
      <w:r w:rsidR="00AD2228"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2018 год является первым (базовым) годом </w:t>
      </w:r>
      <w:r w:rsidR="00D017CF" w:rsidRPr="00830973">
        <w:rPr>
          <w:rFonts w:ascii="Myriad Pro" w:eastAsia="Calibri" w:hAnsi="Myriad Pro"/>
          <w:color w:val="000000" w:themeColor="text1"/>
          <w:sz w:val="26"/>
          <w:szCs w:val="26"/>
        </w:rPr>
        <w:t xml:space="preserve">второго </w:t>
      </w:r>
      <w:r w:rsidRPr="00830973">
        <w:rPr>
          <w:rFonts w:ascii="Myriad Pro" w:eastAsia="Calibri" w:hAnsi="Myriad Pro"/>
          <w:color w:val="000000" w:themeColor="text1"/>
          <w:sz w:val="26"/>
          <w:szCs w:val="26"/>
        </w:rPr>
        <w:t>долгосрочного периода (2018 – 2022</w:t>
      </w:r>
      <w:r w:rsidR="00D017CF" w:rsidRPr="00830973">
        <w:rPr>
          <w:rFonts w:ascii="Myriad Pro" w:eastAsia="Calibri" w:hAnsi="Myriad Pro"/>
          <w:color w:val="000000" w:themeColor="text1"/>
          <w:sz w:val="26"/>
          <w:szCs w:val="26"/>
        </w:rPr>
        <w:t>гг.</w:t>
      </w:r>
      <w:r w:rsidRPr="00830973">
        <w:rPr>
          <w:rFonts w:ascii="Myriad Pro" w:eastAsia="Calibri" w:hAnsi="Myriad Pro"/>
          <w:color w:val="000000" w:themeColor="text1"/>
          <w:sz w:val="26"/>
          <w:szCs w:val="26"/>
        </w:rPr>
        <w:t>).</w:t>
      </w:r>
    </w:p>
    <w:p w14:paraId="284F7962" w14:textId="10C6E392" w:rsidR="00D017CF" w:rsidRPr="00830973" w:rsidRDefault="00D017CF"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2019 год является вторым годом второго долгосрочного периода.</w:t>
      </w:r>
    </w:p>
    <w:p w14:paraId="7A507CBF" w14:textId="77777777" w:rsidR="00B76DE4" w:rsidRPr="00830973" w:rsidRDefault="00B76DE4"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CCEA418" w14:textId="77777777" w:rsidR="00B76DE4" w:rsidRPr="00830973" w:rsidRDefault="00B76DE4"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1E7A1E8A" w14:textId="77777777" w:rsidR="00B76DE4" w:rsidRPr="00830973" w:rsidRDefault="00B76DE4"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DF24450" w14:textId="77777777" w:rsidR="00B76DE4" w:rsidRPr="00830973" w:rsidRDefault="00B76DE4"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62338308" w14:textId="5A02194C" w:rsidR="00B76DE4" w:rsidRPr="00830973" w:rsidRDefault="00B76DE4"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r w:rsidR="00D017CF" w:rsidRPr="00830973">
        <w:rPr>
          <w:rFonts w:ascii="Myriad Pro" w:hAnsi="Myriad Pro"/>
          <w:color w:val="000000" w:themeColor="text1"/>
          <w:sz w:val="26"/>
          <w:szCs w:val="26"/>
        </w:rPr>
        <w:t xml:space="preserve"> №1178</w:t>
      </w:r>
      <w:r w:rsidRPr="00830973">
        <w:rPr>
          <w:rFonts w:ascii="Myriad Pro" w:hAnsi="Myriad Pro"/>
          <w:color w:val="000000" w:themeColor="text1"/>
          <w:sz w:val="26"/>
          <w:szCs w:val="26"/>
        </w:rPr>
        <w:t>;</w:t>
      </w:r>
    </w:p>
    <w:p w14:paraId="6D36BF2B" w14:textId="37E67DBD" w:rsidR="00B76DE4" w:rsidRPr="00830973" w:rsidRDefault="00B76DE4"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уровень надежности и качества реализуемых товаров (услуг), устанавливаемый в соответствии с пунктом 8 Основ ценообразования</w:t>
      </w:r>
      <w:r w:rsidR="00D017CF" w:rsidRPr="00830973">
        <w:rPr>
          <w:rFonts w:ascii="Myriad Pro" w:hAnsi="Myriad Pro"/>
          <w:color w:val="000000" w:themeColor="text1"/>
          <w:sz w:val="26"/>
          <w:szCs w:val="26"/>
        </w:rPr>
        <w:t xml:space="preserve"> №1178</w:t>
      </w:r>
      <w:r w:rsidRPr="00830973">
        <w:rPr>
          <w:rFonts w:ascii="Myriad Pro" w:hAnsi="Myriad Pro"/>
          <w:color w:val="000000" w:themeColor="text1"/>
          <w:sz w:val="26"/>
          <w:szCs w:val="26"/>
        </w:rPr>
        <w:t xml:space="preserve">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73843580" w14:textId="77777777" w:rsidR="00B76DE4" w:rsidRPr="00830973" w:rsidRDefault="00B76DE4" w:rsidP="00552891">
      <w:pPr>
        <w:spacing w:line="360" w:lineRule="auto"/>
        <w:contextualSpacing/>
        <w:jc w:val="both"/>
        <w:rPr>
          <w:rFonts w:ascii="Myriad Pro" w:eastAsia="Calibri" w:hAnsi="Myriad Pro"/>
          <w:color w:val="000000" w:themeColor="text1"/>
          <w:sz w:val="26"/>
          <w:szCs w:val="26"/>
        </w:rPr>
      </w:pPr>
    </w:p>
    <w:p w14:paraId="6CD46011" w14:textId="77777777" w:rsidR="00C52447" w:rsidRPr="00830973" w:rsidRDefault="00C52447"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2A764FE8" w14:textId="2F9AAB7A" w:rsidR="00C52447" w:rsidRPr="00830973" w:rsidRDefault="000B6DA1" w:rsidP="008B2380">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Филиалом ПАО «МРСК Сибири» - «</w:t>
      </w:r>
      <w:r w:rsidR="00335D2A" w:rsidRPr="00830973">
        <w:rPr>
          <w:rFonts w:ascii="Myriad Pro" w:eastAsia="Calibri" w:hAnsi="Myriad Pro"/>
          <w:bCs/>
          <w:color w:val="000000" w:themeColor="text1"/>
          <w:sz w:val="26"/>
          <w:szCs w:val="26"/>
        </w:rPr>
        <w:t>Омскэнерго</w:t>
      </w:r>
      <w:r w:rsidRPr="00830973">
        <w:rPr>
          <w:rFonts w:ascii="Myriad Pro" w:eastAsia="Calibri" w:hAnsi="Myriad Pro"/>
          <w:bCs/>
          <w:color w:val="000000" w:themeColor="text1"/>
          <w:sz w:val="26"/>
          <w:szCs w:val="26"/>
        </w:rPr>
        <w:t xml:space="preserve">» на 2018 год были заявлены </w:t>
      </w:r>
      <w:r w:rsidR="00E75D64" w:rsidRPr="00830973">
        <w:rPr>
          <w:rFonts w:ascii="Myriad Pro" w:eastAsia="Calibri" w:hAnsi="Myriad Pro"/>
          <w:bCs/>
          <w:color w:val="000000" w:themeColor="text1"/>
          <w:sz w:val="26"/>
          <w:szCs w:val="26"/>
        </w:rPr>
        <w:t xml:space="preserve">(исх. от 21.04.2017 №1.5/02-15/4576исх) </w:t>
      </w:r>
      <w:r w:rsidR="00027452" w:rsidRPr="00830973">
        <w:rPr>
          <w:rFonts w:ascii="Myriad Pro" w:eastAsia="Calibri" w:hAnsi="Myriad Pro"/>
          <w:bCs/>
          <w:color w:val="000000" w:themeColor="text1"/>
          <w:sz w:val="26"/>
          <w:szCs w:val="26"/>
        </w:rPr>
        <w:t>подконтрольные расходы в размере 2 569 658,</w:t>
      </w:r>
      <w:r w:rsidR="00001334" w:rsidRPr="00830973">
        <w:rPr>
          <w:rFonts w:ascii="Myriad Pro" w:eastAsia="Calibri" w:hAnsi="Myriad Pro"/>
          <w:bCs/>
          <w:color w:val="000000" w:themeColor="text1"/>
          <w:sz w:val="26"/>
          <w:szCs w:val="26"/>
        </w:rPr>
        <w:t>4</w:t>
      </w:r>
      <w:r w:rsidR="00027452" w:rsidRPr="00830973">
        <w:rPr>
          <w:rFonts w:ascii="Myriad Pro" w:eastAsia="Calibri" w:hAnsi="Myriad Pro"/>
          <w:bCs/>
          <w:color w:val="000000" w:themeColor="text1"/>
          <w:sz w:val="26"/>
          <w:szCs w:val="26"/>
        </w:rPr>
        <w:t xml:space="preserve"> тыс. рублей, определенные методом экономически обоснованных затрат.</w:t>
      </w:r>
    </w:p>
    <w:p w14:paraId="6AC0B1B6" w14:textId="1E74891D" w:rsidR="00220356" w:rsidRPr="00830973" w:rsidRDefault="00027452" w:rsidP="008B2380">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В представленных для анализа обосновывающих материалах отсутствует информация о заявленных </w:t>
      </w:r>
      <w:r w:rsidR="00001334" w:rsidRPr="00830973">
        <w:rPr>
          <w:rFonts w:ascii="Myriad Pro" w:eastAsia="Calibri" w:hAnsi="Myriad Pro"/>
          <w:bCs/>
          <w:color w:val="000000" w:themeColor="text1"/>
          <w:sz w:val="26"/>
          <w:szCs w:val="26"/>
        </w:rPr>
        <w:t>на 2018 год долгосрочных параметрах регулирования</w:t>
      </w:r>
    </w:p>
    <w:p w14:paraId="3046C114" w14:textId="600D3F19" w:rsidR="00E75D64" w:rsidRPr="00830973" w:rsidRDefault="00E75D64"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Тарифная заявка на 2018 год, в том числе подконтрольные расходы, была с</w:t>
      </w:r>
      <w:r w:rsidR="001F7EFB" w:rsidRPr="00830973">
        <w:rPr>
          <w:rFonts w:ascii="Myriad Pro" w:eastAsia="Calibri" w:hAnsi="Myriad Pro"/>
          <w:color w:val="000000" w:themeColor="text1"/>
          <w:sz w:val="26"/>
          <w:szCs w:val="26"/>
        </w:rPr>
        <w:t xml:space="preserve">формирована методом экономически обоснованных затрат по каждой статье, согласно Методическим указаниям </w:t>
      </w:r>
      <w:r w:rsidR="00D017CF" w:rsidRPr="00830973">
        <w:rPr>
          <w:rFonts w:ascii="Myriad Pro" w:eastAsia="Calibri" w:hAnsi="Myriad Pro"/>
          <w:color w:val="000000" w:themeColor="text1"/>
          <w:sz w:val="26"/>
          <w:szCs w:val="26"/>
        </w:rPr>
        <w:t>№</w:t>
      </w:r>
      <w:r w:rsidR="001F7EFB" w:rsidRPr="00830973">
        <w:rPr>
          <w:rFonts w:ascii="Myriad Pro" w:eastAsia="Calibri" w:hAnsi="Myriad Pro"/>
          <w:color w:val="000000" w:themeColor="text1"/>
          <w:sz w:val="26"/>
          <w:szCs w:val="26"/>
        </w:rPr>
        <w:t>98-э.</w:t>
      </w:r>
    </w:p>
    <w:p w14:paraId="1EFD775D" w14:textId="43EF810E" w:rsidR="001F7EFB" w:rsidRPr="00830973" w:rsidRDefault="001F7EFB"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При расчете на 2018 год был использован показатель инфляции в размере </w:t>
      </w:r>
      <w:r w:rsidR="00001334" w:rsidRPr="00830973">
        <w:rPr>
          <w:rFonts w:ascii="Myriad Pro" w:eastAsia="Calibri" w:hAnsi="Myriad Pro"/>
          <w:color w:val="000000" w:themeColor="text1"/>
          <w:sz w:val="26"/>
          <w:szCs w:val="26"/>
        </w:rPr>
        <w:t>3,7</w:t>
      </w:r>
      <w:r w:rsidRPr="00830973">
        <w:rPr>
          <w:rFonts w:ascii="Myriad Pro" w:eastAsia="Calibri" w:hAnsi="Myriad Pro"/>
          <w:color w:val="000000" w:themeColor="text1"/>
          <w:sz w:val="26"/>
          <w:szCs w:val="26"/>
        </w:rPr>
        <w:t>%.</w:t>
      </w:r>
    </w:p>
    <w:p w14:paraId="7D6E872D" w14:textId="6F6BDD96" w:rsidR="00220356" w:rsidRPr="00830973" w:rsidRDefault="00220356"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пояснениям, представленным ПАО «МРСК Сибири»</w:t>
      </w:r>
      <w:r w:rsidR="00E75D64" w:rsidRPr="00830973">
        <w:rPr>
          <w:rFonts w:ascii="Myriad Pro" w:hAnsi="Myriad Pro"/>
        </w:rPr>
        <w:t xml:space="preserve">, </w:t>
      </w:r>
      <w:r w:rsidRPr="00830973">
        <w:rPr>
          <w:rFonts w:ascii="Myriad Pro" w:eastAsia="Calibri" w:hAnsi="Myriad Pro"/>
          <w:color w:val="000000" w:themeColor="text1"/>
          <w:sz w:val="26"/>
          <w:szCs w:val="26"/>
        </w:rPr>
        <w:t xml:space="preserve">рамках тарифной заявки </w:t>
      </w:r>
      <w:r w:rsidR="00FF4D3E" w:rsidRPr="00830973">
        <w:rPr>
          <w:rFonts w:ascii="Myriad Pro" w:eastAsia="Calibri" w:hAnsi="Myriad Pro"/>
          <w:color w:val="000000" w:themeColor="text1"/>
          <w:sz w:val="26"/>
          <w:szCs w:val="26"/>
        </w:rPr>
        <w:t xml:space="preserve">на </w:t>
      </w:r>
      <w:r w:rsidRPr="00830973">
        <w:rPr>
          <w:rFonts w:ascii="Myriad Pro" w:eastAsia="Calibri" w:hAnsi="Myriad Pro"/>
          <w:color w:val="000000" w:themeColor="text1"/>
          <w:sz w:val="26"/>
          <w:szCs w:val="26"/>
        </w:rPr>
        <w:t>2018 год в регулирующий орган филиалом ПАО «МРСК Сибири»- «</w:t>
      </w:r>
      <w:r w:rsidR="00335D2A"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расчет по определению базового уровня операционных расходов в соответствии с методическими указаниями, утвержденными приказом ФАС </w:t>
      </w:r>
      <w:r w:rsidR="00FF4D3E" w:rsidRPr="00830973">
        <w:rPr>
          <w:rFonts w:ascii="Myriad Pro" w:eastAsia="Calibri" w:hAnsi="Myriad Pro"/>
          <w:color w:val="000000" w:themeColor="text1"/>
          <w:sz w:val="26"/>
          <w:szCs w:val="26"/>
        </w:rPr>
        <w:t xml:space="preserve">России </w:t>
      </w:r>
      <w:r w:rsidRPr="00830973">
        <w:rPr>
          <w:rFonts w:ascii="Myriad Pro" w:eastAsia="Calibri" w:hAnsi="Myriad Pro"/>
          <w:color w:val="000000" w:themeColor="text1"/>
          <w:sz w:val="26"/>
          <w:szCs w:val="26"/>
        </w:rPr>
        <w:t>от 18.03.15 №</w:t>
      </w:r>
      <w:r w:rsidR="00C03F09">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421-э не предоставлялся в виду невозможности определить коэффициент нормализации, расчёт </w:t>
      </w:r>
      <w:r w:rsidR="00001334" w:rsidRPr="00830973">
        <w:rPr>
          <w:rFonts w:ascii="Myriad Pro" w:eastAsia="Calibri" w:hAnsi="Myriad Pro"/>
          <w:color w:val="000000" w:themeColor="text1"/>
          <w:sz w:val="26"/>
          <w:szCs w:val="26"/>
        </w:rPr>
        <w:t xml:space="preserve">которого </w:t>
      </w:r>
      <w:r w:rsidRPr="00830973">
        <w:rPr>
          <w:rFonts w:ascii="Myriad Pro" w:eastAsia="Calibri" w:hAnsi="Myriad Pro"/>
          <w:color w:val="000000" w:themeColor="text1"/>
          <w:sz w:val="26"/>
          <w:szCs w:val="26"/>
        </w:rPr>
        <w:t>производится регулирующим органом.</w:t>
      </w:r>
    </w:p>
    <w:p w14:paraId="3040139E" w14:textId="77777777" w:rsidR="00CD36AA" w:rsidRPr="00830973" w:rsidRDefault="00CD36AA" w:rsidP="00CD36AA">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На 2019 год филиалом ПАО «МРСК Сибири» - «Омскэнерго» были заявлены подконтрольные расходы в размере 2 023 143,76 тыс. рублей, и сформированы методом индексации базового уровня подконтрольных расходов, утвержденного на 2018 год приказом РЭК Омской области от 27.12.2017 №618/83 в размере 1 963 946,07 тыс. рублей.</w:t>
      </w:r>
    </w:p>
    <w:p w14:paraId="253D74AF" w14:textId="77777777" w:rsidR="00CD36AA" w:rsidRPr="00830973" w:rsidRDefault="00CD36AA" w:rsidP="00CD36AA">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Расчет коэффициента индексации подконтрольных расходов, выполненный филиалом, приведен в следующей таблице:</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3"/>
        <w:gridCol w:w="1418"/>
        <w:gridCol w:w="2835"/>
      </w:tblGrid>
      <w:tr w:rsidR="00CD36AA" w:rsidRPr="00830973" w14:paraId="16FE333C" w14:textId="77777777" w:rsidTr="00704163">
        <w:trPr>
          <w:trHeight w:val="405"/>
        </w:trPr>
        <w:tc>
          <w:tcPr>
            <w:tcW w:w="5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B220B6" w14:textId="77777777" w:rsidR="00CD36AA" w:rsidRPr="00830973" w:rsidRDefault="00CD36AA" w:rsidP="0070416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lastRenderedPageBreak/>
              <w:t>Наименование статьи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9DB65D" w14:textId="77777777" w:rsidR="00CD36AA" w:rsidRPr="00830973" w:rsidRDefault="00CD36AA" w:rsidP="0070416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Ед. изм.</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69FC3A" w14:textId="77777777" w:rsidR="00CD36AA" w:rsidRPr="00830973" w:rsidRDefault="00CD36AA" w:rsidP="0070416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Предложение 2019</w:t>
            </w:r>
          </w:p>
        </w:tc>
      </w:tr>
      <w:tr w:rsidR="00CD36AA" w:rsidRPr="00830973" w14:paraId="141AC38E" w14:textId="77777777" w:rsidTr="00704163">
        <w:trPr>
          <w:trHeight w:val="300"/>
        </w:trPr>
        <w:tc>
          <w:tcPr>
            <w:tcW w:w="5093" w:type="dxa"/>
            <w:shd w:val="clear" w:color="auto" w:fill="auto"/>
            <w:vAlign w:val="center"/>
            <w:hideMark/>
          </w:tcPr>
          <w:p w14:paraId="3100496F"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Инфляция</w:t>
            </w:r>
          </w:p>
        </w:tc>
        <w:tc>
          <w:tcPr>
            <w:tcW w:w="1418" w:type="dxa"/>
            <w:shd w:val="clear" w:color="auto" w:fill="auto"/>
            <w:noWrap/>
            <w:vAlign w:val="center"/>
            <w:hideMark/>
          </w:tcPr>
          <w:p w14:paraId="730DE97C"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w:t>
            </w:r>
          </w:p>
        </w:tc>
        <w:tc>
          <w:tcPr>
            <w:tcW w:w="2835" w:type="dxa"/>
            <w:shd w:val="clear" w:color="auto" w:fill="auto"/>
            <w:noWrap/>
            <w:vAlign w:val="center"/>
            <w:hideMark/>
          </w:tcPr>
          <w:p w14:paraId="77C322CB"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4,0%</w:t>
            </w:r>
          </w:p>
        </w:tc>
      </w:tr>
      <w:tr w:rsidR="00CD36AA" w:rsidRPr="00830973" w14:paraId="7EE6137A" w14:textId="77777777" w:rsidTr="00704163">
        <w:trPr>
          <w:trHeight w:val="300"/>
        </w:trPr>
        <w:tc>
          <w:tcPr>
            <w:tcW w:w="5093" w:type="dxa"/>
            <w:shd w:val="clear" w:color="auto" w:fill="auto"/>
            <w:vAlign w:val="center"/>
            <w:hideMark/>
          </w:tcPr>
          <w:p w14:paraId="61CCD129"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Индекс эффективности операционных расходов</w:t>
            </w:r>
          </w:p>
        </w:tc>
        <w:tc>
          <w:tcPr>
            <w:tcW w:w="1418" w:type="dxa"/>
            <w:shd w:val="clear" w:color="auto" w:fill="auto"/>
            <w:noWrap/>
            <w:vAlign w:val="center"/>
            <w:hideMark/>
          </w:tcPr>
          <w:p w14:paraId="0981030A"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w:t>
            </w:r>
          </w:p>
        </w:tc>
        <w:tc>
          <w:tcPr>
            <w:tcW w:w="2835" w:type="dxa"/>
            <w:shd w:val="clear" w:color="auto" w:fill="auto"/>
            <w:noWrap/>
            <w:vAlign w:val="center"/>
            <w:hideMark/>
          </w:tcPr>
          <w:p w14:paraId="355E54C0"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1%</w:t>
            </w:r>
          </w:p>
        </w:tc>
      </w:tr>
      <w:tr w:rsidR="00CD36AA" w:rsidRPr="00830973" w14:paraId="161AA789" w14:textId="77777777" w:rsidTr="00704163">
        <w:trPr>
          <w:trHeight w:val="390"/>
        </w:trPr>
        <w:tc>
          <w:tcPr>
            <w:tcW w:w="5093" w:type="dxa"/>
            <w:shd w:val="clear" w:color="auto" w:fill="auto"/>
            <w:vAlign w:val="center"/>
            <w:hideMark/>
          </w:tcPr>
          <w:p w14:paraId="5B862555"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Количество активов, всего</w:t>
            </w:r>
          </w:p>
        </w:tc>
        <w:tc>
          <w:tcPr>
            <w:tcW w:w="1418" w:type="dxa"/>
            <w:shd w:val="clear" w:color="auto" w:fill="auto"/>
            <w:noWrap/>
            <w:vAlign w:val="center"/>
            <w:hideMark/>
          </w:tcPr>
          <w:p w14:paraId="44530B04"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у.е.</w:t>
            </w:r>
          </w:p>
        </w:tc>
        <w:tc>
          <w:tcPr>
            <w:tcW w:w="2835" w:type="dxa"/>
            <w:shd w:val="clear" w:color="auto" w:fill="auto"/>
            <w:noWrap/>
            <w:vAlign w:val="center"/>
            <w:hideMark/>
          </w:tcPr>
          <w:p w14:paraId="40DA69D3" w14:textId="77777777" w:rsidR="00CD36AA" w:rsidRPr="00830973" w:rsidRDefault="00CD36AA" w:rsidP="00704163">
            <w:pPr>
              <w:jc w:val="center"/>
              <w:rPr>
                <w:rFonts w:ascii="Myriad Pro" w:hAnsi="Myriad Pro"/>
                <w:b/>
                <w:bCs/>
                <w:sz w:val="20"/>
                <w:szCs w:val="20"/>
              </w:rPr>
            </w:pPr>
            <w:r w:rsidRPr="00830973">
              <w:rPr>
                <w:rFonts w:ascii="Myriad Pro" w:hAnsi="Myriad Pro"/>
                <w:b/>
                <w:bCs/>
                <w:sz w:val="20"/>
                <w:szCs w:val="20"/>
              </w:rPr>
              <w:t>156 766</w:t>
            </w:r>
          </w:p>
        </w:tc>
      </w:tr>
      <w:tr w:rsidR="00CD36AA" w:rsidRPr="00830973" w14:paraId="185D5003" w14:textId="77777777" w:rsidTr="00704163">
        <w:trPr>
          <w:trHeight w:val="212"/>
        </w:trPr>
        <w:tc>
          <w:tcPr>
            <w:tcW w:w="5093" w:type="dxa"/>
            <w:shd w:val="clear" w:color="auto" w:fill="auto"/>
            <w:vAlign w:val="center"/>
            <w:hideMark/>
          </w:tcPr>
          <w:p w14:paraId="1799EB1E"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ВН</w:t>
            </w:r>
          </w:p>
        </w:tc>
        <w:tc>
          <w:tcPr>
            <w:tcW w:w="1418" w:type="dxa"/>
            <w:shd w:val="clear" w:color="auto" w:fill="auto"/>
            <w:noWrap/>
            <w:vAlign w:val="center"/>
            <w:hideMark/>
          </w:tcPr>
          <w:p w14:paraId="06DDA828"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у.е.</w:t>
            </w:r>
          </w:p>
        </w:tc>
        <w:tc>
          <w:tcPr>
            <w:tcW w:w="2835" w:type="dxa"/>
            <w:shd w:val="clear" w:color="auto" w:fill="auto"/>
            <w:noWrap/>
            <w:vAlign w:val="center"/>
            <w:hideMark/>
          </w:tcPr>
          <w:p w14:paraId="0088BA3C"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25 191</w:t>
            </w:r>
          </w:p>
        </w:tc>
      </w:tr>
      <w:tr w:rsidR="00CD36AA" w:rsidRPr="00830973" w14:paraId="2C5257BB" w14:textId="77777777" w:rsidTr="00704163">
        <w:trPr>
          <w:trHeight w:val="300"/>
        </w:trPr>
        <w:tc>
          <w:tcPr>
            <w:tcW w:w="5093" w:type="dxa"/>
            <w:shd w:val="clear" w:color="auto" w:fill="auto"/>
            <w:vAlign w:val="center"/>
            <w:hideMark/>
          </w:tcPr>
          <w:p w14:paraId="4ED3501E"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СН1</w:t>
            </w:r>
          </w:p>
        </w:tc>
        <w:tc>
          <w:tcPr>
            <w:tcW w:w="1418" w:type="dxa"/>
            <w:shd w:val="clear" w:color="auto" w:fill="auto"/>
            <w:noWrap/>
            <w:vAlign w:val="center"/>
            <w:hideMark/>
          </w:tcPr>
          <w:p w14:paraId="1BB569C0"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у.е.</w:t>
            </w:r>
          </w:p>
        </w:tc>
        <w:tc>
          <w:tcPr>
            <w:tcW w:w="2835" w:type="dxa"/>
            <w:shd w:val="clear" w:color="auto" w:fill="auto"/>
            <w:noWrap/>
            <w:vAlign w:val="center"/>
            <w:hideMark/>
          </w:tcPr>
          <w:p w14:paraId="19A6BAA0"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25 383</w:t>
            </w:r>
          </w:p>
        </w:tc>
      </w:tr>
      <w:tr w:rsidR="00CD36AA" w:rsidRPr="00830973" w14:paraId="6DA2F61C" w14:textId="77777777" w:rsidTr="00704163">
        <w:trPr>
          <w:trHeight w:val="300"/>
        </w:trPr>
        <w:tc>
          <w:tcPr>
            <w:tcW w:w="5093" w:type="dxa"/>
            <w:shd w:val="clear" w:color="auto" w:fill="auto"/>
            <w:vAlign w:val="center"/>
            <w:hideMark/>
          </w:tcPr>
          <w:p w14:paraId="6DFC5EF9"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СН2</w:t>
            </w:r>
          </w:p>
        </w:tc>
        <w:tc>
          <w:tcPr>
            <w:tcW w:w="1418" w:type="dxa"/>
            <w:shd w:val="clear" w:color="auto" w:fill="auto"/>
            <w:noWrap/>
            <w:vAlign w:val="center"/>
            <w:hideMark/>
          </w:tcPr>
          <w:p w14:paraId="05D45F96"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у.е.</w:t>
            </w:r>
          </w:p>
        </w:tc>
        <w:tc>
          <w:tcPr>
            <w:tcW w:w="2835" w:type="dxa"/>
            <w:shd w:val="clear" w:color="auto" w:fill="auto"/>
            <w:noWrap/>
            <w:vAlign w:val="center"/>
            <w:hideMark/>
          </w:tcPr>
          <w:p w14:paraId="3F63AAF9"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77 550</w:t>
            </w:r>
          </w:p>
        </w:tc>
      </w:tr>
      <w:tr w:rsidR="00CD36AA" w:rsidRPr="00830973" w14:paraId="517E6BF9" w14:textId="77777777" w:rsidTr="00704163">
        <w:trPr>
          <w:trHeight w:val="300"/>
        </w:trPr>
        <w:tc>
          <w:tcPr>
            <w:tcW w:w="5093" w:type="dxa"/>
            <w:shd w:val="clear" w:color="auto" w:fill="auto"/>
            <w:vAlign w:val="center"/>
            <w:hideMark/>
          </w:tcPr>
          <w:p w14:paraId="1FC88058"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НН</w:t>
            </w:r>
          </w:p>
        </w:tc>
        <w:tc>
          <w:tcPr>
            <w:tcW w:w="1418" w:type="dxa"/>
            <w:shd w:val="clear" w:color="auto" w:fill="auto"/>
            <w:noWrap/>
            <w:vAlign w:val="center"/>
            <w:hideMark/>
          </w:tcPr>
          <w:p w14:paraId="69F0604C"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у.е.</w:t>
            </w:r>
          </w:p>
        </w:tc>
        <w:tc>
          <w:tcPr>
            <w:tcW w:w="2835" w:type="dxa"/>
            <w:shd w:val="clear" w:color="auto" w:fill="auto"/>
            <w:noWrap/>
            <w:vAlign w:val="center"/>
            <w:hideMark/>
          </w:tcPr>
          <w:p w14:paraId="45AB2384"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28 642</w:t>
            </w:r>
          </w:p>
        </w:tc>
      </w:tr>
      <w:tr w:rsidR="00CD36AA" w:rsidRPr="00830973" w14:paraId="25EEB7C4" w14:textId="77777777" w:rsidTr="00704163">
        <w:trPr>
          <w:trHeight w:val="300"/>
        </w:trPr>
        <w:tc>
          <w:tcPr>
            <w:tcW w:w="5093" w:type="dxa"/>
            <w:shd w:val="clear" w:color="auto" w:fill="auto"/>
            <w:vAlign w:val="center"/>
            <w:hideMark/>
          </w:tcPr>
          <w:p w14:paraId="7A01144F"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Индекс изменения количества активов</w:t>
            </w:r>
          </w:p>
        </w:tc>
        <w:tc>
          <w:tcPr>
            <w:tcW w:w="1418" w:type="dxa"/>
            <w:shd w:val="clear" w:color="auto" w:fill="auto"/>
            <w:noWrap/>
            <w:vAlign w:val="center"/>
            <w:hideMark/>
          </w:tcPr>
          <w:p w14:paraId="16750746"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w:t>
            </w:r>
          </w:p>
        </w:tc>
        <w:tc>
          <w:tcPr>
            <w:tcW w:w="2835" w:type="dxa"/>
            <w:shd w:val="clear" w:color="auto" w:fill="auto"/>
            <w:noWrap/>
            <w:vAlign w:val="center"/>
            <w:hideMark/>
          </w:tcPr>
          <w:p w14:paraId="22A4C38D"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0,07%</w:t>
            </w:r>
          </w:p>
        </w:tc>
      </w:tr>
      <w:tr w:rsidR="00CD36AA" w:rsidRPr="00830973" w14:paraId="624AF33E" w14:textId="77777777" w:rsidTr="00704163">
        <w:trPr>
          <w:trHeight w:val="300"/>
        </w:trPr>
        <w:tc>
          <w:tcPr>
            <w:tcW w:w="5093" w:type="dxa"/>
            <w:shd w:val="clear" w:color="auto" w:fill="auto"/>
            <w:vAlign w:val="center"/>
            <w:hideMark/>
          </w:tcPr>
          <w:p w14:paraId="520C8EE0"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Коэффициент эластичности затрат по росту активов</w:t>
            </w:r>
          </w:p>
        </w:tc>
        <w:tc>
          <w:tcPr>
            <w:tcW w:w="1418" w:type="dxa"/>
            <w:shd w:val="clear" w:color="auto" w:fill="auto"/>
            <w:noWrap/>
            <w:vAlign w:val="center"/>
            <w:hideMark/>
          </w:tcPr>
          <w:p w14:paraId="46D21BD0" w14:textId="77777777" w:rsidR="00CD36AA" w:rsidRPr="00830973" w:rsidRDefault="00CD36AA" w:rsidP="00704163">
            <w:pPr>
              <w:jc w:val="center"/>
              <w:rPr>
                <w:rFonts w:ascii="Myriad Pro" w:hAnsi="Myriad Pro"/>
                <w:color w:val="000000"/>
                <w:sz w:val="20"/>
                <w:szCs w:val="20"/>
              </w:rPr>
            </w:pPr>
          </w:p>
        </w:tc>
        <w:tc>
          <w:tcPr>
            <w:tcW w:w="2835" w:type="dxa"/>
            <w:shd w:val="clear" w:color="auto" w:fill="auto"/>
            <w:noWrap/>
            <w:vAlign w:val="center"/>
            <w:hideMark/>
          </w:tcPr>
          <w:p w14:paraId="0581DEBF"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0,75</w:t>
            </w:r>
          </w:p>
        </w:tc>
      </w:tr>
      <w:tr w:rsidR="00CD36AA" w:rsidRPr="00830973" w14:paraId="5AB10D30" w14:textId="77777777" w:rsidTr="00704163">
        <w:trPr>
          <w:trHeight w:val="390"/>
        </w:trPr>
        <w:tc>
          <w:tcPr>
            <w:tcW w:w="5093" w:type="dxa"/>
            <w:shd w:val="clear" w:color="auto" w:fill="auto"/>
            <w:vAlign w:val="center"/>
            <w:hideMark/>
          </w:tcPr>
          <w:p w14:paraId="706271A7" w14:textId="77777777" w:rsidR="00CD36AA" w:rsidRPr="00830973" w:rsidRDefault="00CD36AA" w:rsidP="00704163">
            <w:pPr>
              <w:rPr>
                <w:rFonts w:ascii="Myriad Pro" w:hAnsi="Myriad Pro"/>
                <w:b/>
                <w:bCs/>
                <w:color w:val="000000"/>
                <w:sz w:val="20"/>
                <w:szCs w:val="20"/>
              </w:rPr>
            </w:pPr>
            <w:r w:rsidRPr="00830973">
              <w:rPr>
                <w:rFonts w:ascii="Myriad Pro" w:hAnsi="Myriad Pro"/>
                <w:b/>
                <w:bCs/>
                <w:color w:val="000000"/>
                <w:sz w:val="20"/>
                <w:szCs w:val="20"/>
              </w:rPr>
              <w:t>Итого коэффициент индексации</w:t>
            </w:r>
          </w:p>
        </w:tc>
        <w:tc>
          <w:tcPr>
            <w:tcW w:w="1418" w:type="dxa"/>
            <w:shd w:val="clear" w:color="auto" w:fill="auto"/>
            <w:noWrap/>
            <w:vAlign w:val="center"/>
            <w:hideMark/>
          </w:tcPr>
          <w:p w14:paraId="0BAF1599" w14:textId="77777777" w:rsidR="00CD36AA" w:rsidRPr="00830973" w:rsidRDefault="00CD36AA" w:rsidP="00704163">
            <w:pPr>
              <w:jc w:val="center"/>
              <w:rPr>
                <w:rFonts w:ascii="Myriad Pro" w:hAnsi="Myriad Pro"/>
                <w:b/>
                <w:bCs/>
                <w:color w:val="000000"/>
                <w:sz w:val="20"/>
                <w:szCs w:val="20"/>
              </w:rPr>
            </w:pPr>
          </w:p>
        </w:tc>
        <w:tc>
          <w:tcPr>
            <w:tcW w:w="2835" w:type="dxa"/>
            <w:shd w:val="clear" w:color="auto" w:fill="auto"/>
            <w:noWrap/>
            <w:vAlign w:val="center"/>
            <w:hideMark/>
          </w:tcPr>
          <w:p w14:paraId="56DC40DC" w14:textId="77777777" w:rsidR="00CD36AA" w:rsidRPr="00830973" w:rsidRDefault="00CD36AA" w:rsidP="00704163">
            <w:pPr>
              <w:jc w:val="center"/>
              <w:rPr>
                <w:rFonts w:ascii="Myriad Pro" w:hAnsi="Myriad Pro"/>
                <w:b/>
                <w:bCs/>
                <w:color w:val="000000"/>
                <w:sz w:val="20"/>
                <w:szCs w:val="20"/>
              </w:rPr>
            </w:pPr>
            <w:r w:rsidRPr="00830973">
              <w:rPr>
                <w:rFonts w:ascii="Myriad Pro" w:hAnsi="Myriad Pro"/>
                <w:b/>
                <w:bCs/>
                <w:color w:val="000000"/>
                <w:sz w:val="20"/>
                <w:szCs w:val="20"/>
              </w:rPr>
              <w:t>1,030</w:t>
            </w:r>
          </w:p>
        </w:tc>
      </w:tr>
    </w:tbl>
    <w:p w14:paraId="7AE57633" w14:textId="77777777" w:rsidR="00CD36AA" w:rsidRPr="00830973" w:rsidRDefault="00CD36AA" w:rsidP="00552891">
      <w:pPr>
        <w:spacing w:line="360" w:lineRule="auto"/>
        <w:ind w:firstLine="567"/>
        <w:contextualSpacing/>
        <w:jc w:val="both"/>
        <w:rPr>
          <w:rFonts w:ascii="Myriad Pro" w:eastAsia="Calibri" w:hAnsi="Myriad Pro"/>
          <w:color w:val="000000" w:themeColor="text1"/>
          <w:sz w:val="26"/>
          <w:szCs w:val="26"/>
        </w:rPr>
      </w:pPr>
    </w:p>
    <w:p w14:paraId="17E44822" w14:textId="77777777" w:rsidR="00C52447" w:rsidRPr="00830973" w:rsidRDefault="00C52447"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2BAFF374" w14:textId="7BF28491" w:rsidR="00C52447" w:rsidRPr="00830973" w:rsidRDefault="00511945" w:rsidP="008B2380">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Расчет величины базового уровня подконтрольных (операционных) расходов отражен </w:t>
      </w:r>
      <w:r w:rsidR="00D93BF9" w:rsidRPr="00830973">
        <w:rPr>
          <w:rFonts w:ascii="Myriad Pro" w:eastAsia="Calibri" w:hAnsi="Myriad Pro"/>
          <w:bCs/>
          <w:color w:val="000000" w:themeColor="text1"/>
          <w:sz w:val="26"/>
          <w:szCs w:val="26"/>
        </w:rPr>
        <w:t>РЭК Омской области</w:t>
      </w:r>
      <w:r w:rsidRPr="00830973">
        <w:rPr>
          <w:rFonts w:ascii="Myriad Pro" w:eastAsia="Calibri" w:hAnsi="Myriad Pro"/>
          <w:bCs/>
          <w:color w:val="000000" w:themeColor="text1"/>
          <w:sz w:val="26"/>
          <w:szCs w:val="26"/>
        </w:rPr>
        <w:t xml:space="preserve"> на стр. </w:t>
      </w:r>
      <w:r w:rsidR="001F7EFB" w:rsidRPr="00830973">
        <w:rPr>
          <w:rFonts w:ascii="Myriad Pro" w:eastAsia="Calibri" w:hAnsi="Myriad Pro"/>
          <w:bCs/>
          <w:color w:val="000000" w:themeColor="text1"/>
          <w:sz w:val="26"/>
          <w:szCs w:val="26"/>
        </w:rPr>
        <w:t>27</w:t>
      </w:r>
      <w:r w:rsidRPr="00830973">
        <w:rPr>
          <w:rFonts w:ascii="Myriad Pro" w:eastAsia="Calibri" w:hAnsi="Myriad Pro"/>
          <w:bCs/>
          <w:color w:val="000000" w:themeColor="text1"/>
          <w:sz w:val="26"/>
          <w:szCs w:val="26"/>
        </w:rPr>
        <w:t>-</w:t>
      </w:r>
      <w:r w:rsidR="001F7EFB" w:rsidRPr="00830973">
        <w:rPr>
          <w:rFonts w:ascii="Myriad Pro" w:eastAsia="Calibri" w:hAnsi="Myriad Pro"/>
          <w:bCs/>
          <w:color w:val="000000" w:themeColor="text1"/>
          <w:sz w:val="26"/>
          <w:szCs w:val="26"/>
        </w:rPr>
        <w:t>31 и в приложении 10</w:t>
      </w:r>
      <w:r w:rsidRPr="00830973">
        <w:rPr>
          <w:rFonts w:ascii="Myriad Pro" w:eastAsia="Calibri" w:hAnsi="Myriad Pro"/>
          <w:bCs/>
          <w:color w:val="000000" w:themeColor="text1"/>
          <w:sz w:val="26"/>
          <w:szCs w:val="26"/>
        </w:rPr>
        <w:t xml:space="preserve"> Экспертного заключения на 2018 год.</w:t>
      </w:r>
    </w:p>
    <w:p w14:paraId="7FCF514D" w14:textId="561EBFA8" w:rsidR="00A05609" w:rsidRPr="00830973" w:rsidRDefault="00511945" w:rsidP="008B2380">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При определении базового уровня подконтрольных расходов на 2018 год (первый год очередного долгосрочного периода) регулирующий орган руководствовался положениями Методических указаний</w:t>
      </w:r>
      <w:r w:rsidR="00FF4D3E" w:rsidRPr="00830973">
        <w:rPr>
          <w:rFonts w:ascii="Myriad Pro" w:eastAsia="Calibri" w:hAnsi="Myriad Pro"/>
          <w:bCs/>
          <w:color w:val="000000" w:themeColor="text1"/>
          <w:sz w:val="26"/>
          <w:szCs w:val="26"/>
        </w:rPr>
        <w:t xml:space="preserve"> № </w:t>
      </w:r>
      <w:r w:rsidRPr="00830973">
        <w:rPr>
          <w:rFonts w:ascii="Myriad Pro" w:eastAsia="Calibri" w:hAnsi="Myriad Pro"/>
          <w:bCs/>
          <w:color w:val="000000" w:themeColor="text1"/>
          <w:sz w:val="26"/>
          <w:szCs w:val="26"/>
        </w:rPr>
        <w:t xml:space="preserve">98-э и Методических указаний </w:t>
      </w:r>
      <w:r w:rsidR="00FF4D3E" w:rsidRPr="00830973">
        <w:rPr>
          <w:rFonts w:ascii="Myriad Pro" w:eastAsia="Calibri" w:hAnsi="Myriad Pro"/>
          <w:bCs/>
          <w:color w:val="000000" w:themeColor="text1"/>
          <w:sz w:val="26"/>
          <w:szCs w:val="26"/>
        </w:rPr>
        <w:t xml:space="preserve">№ </w:t>
      </w:r>
      <w:r w:rsidR="00A05609" w:rsidRPr="00830973">
        <w:rPr>
          <w:rFonts w:ascii="Myriad Pro" w:eastAsia="Calibri" w:hAnsi="Myriad Pro"/>
          <w:bCs/>
          <w:color w:val="000000" w:themeColor="text1"/>
          <w:sz w:val="26"/>
          <w:szCs w:val="26"/>
        </w:rPr>
        <w:t>421-э.</w:t>
      </w:r>
    </w:p>
    <w:p w14:paraId="239073AC" w14:textId="237E590F" w:rsidR="004F0A6D" w:rsidRPr="00830973" w:rsidRDefault="004F0A6D" w:rsidP="008B2380">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Экономически обоснованный уровень подконтрольных расходов на первый (базовый) 2018 год долгосрочного периода регулирования </w:t>
      </w:r>
      <w:r w:rsidR="0093321B" w:rsidRPr="00830973">
        <w:rPr>
          <w:rFonts w:ascii="Myriad Pro" w:eastAsia="Calibri" w:hAnsi="Myriad Pro"/>
          <w:bCs/>
          <w:color w:val="000000" w:themeColor="text1"/>
          <w:sz w:val="26"/>
          <w:szCs w:val="26"/>
        </w:rPr>
        <w:t xml:space="preserve">в декабре 2017 горда </w:t>
      </w:r>
      <w:r w:rsidR="00796E0F" w:rsidRPr="00830973">
        <w:rPr>
          <w:rFonts w:ascii="Myriad Pro" w:eastAsia="Calibri" w:hAnsi="Myriad Pro"/>
          <w:bCs/>
          <w:color w:val="000000" w:themeColor="text1"/>
          <w:sz w:val="26"/>
          <w:szCs w:val="26"/>
        </w:rPr>
        <w:t xml:space="preserve">был </w:t>
      </w:r>
      <w:r w:rsidRPr="00830973">
        <w:rPr>
          <w:rFonts w:ascii="Myriad Pro" w:eastAsia="Calibri" w:hAnsi="Myriad Pro"/>
          <w:bCs/>
          <w:color w:val="000000" w:themeColor="text1"/>
          <w:sz w:val="26"/>
          <w:szCs w:val="26"/>
        </w:rPr>
        <w:t xml:space="preserve">принят </w:t>
      </w:r>
      <w:r w:rsidR="00D93BF9" w:rsidRPr="00830973">
        <w:rPr>
          <w:rFonts w:ascii="Myriad Pro" w:eastAsia="Calibri" w:hAnsi="Myriad Pro"/>
          <w:bCs/>
          <w:color w:val="000000" w:themeColor="text1"/>
          <w:sz w:val="26"/>
          <w:szCs w:val="26"/>
        </w:rPr>
        <w:t>РЭК Омской области</w:t>
      </w:r>
      <w:r w:rsidRPr="00830973">
        <w:rPr>
          <w:rFonts w:ascii="Myriad Pro" w:eastAsia="Calibri" w:hAnsi="Myriad Pro"/>
          <w:bCs/>
          <w:color w:val="000000" w:themeColor="text1"/>
          <w:sz w:val="26"/>
          <w:szCs w:val="26"/>
        </w:rPr>
        <w:t xml:space="preserve"> в размере </w:t>
      </w:r>
      <w:r w:rsidR="001F7EFB" w:rsidRPr="00830973">
        <w:rPr>
          <w:rFonts w:ascii="Myriad Pro" w:eastAsia="Calibri" w:hAnsi="Myriad Pro"/>
          <w:bCs/>
          <w:color w:val="000000" w:themeColor="text1"/>
          <w:sz w:val="26"/>
          <w:szCs w:val="26"/>
        </w:rPr>
        <w:t>2 019 770,39</w:t>
      </w:r>
      <w:r w:rsidRPr="00830973">
        <w:rPr>
          <w:rFonts w:ascii="Myriad Pro" w:eastAsia="Calibri" w:hAnsi="Myriad Pro"/>
          <w:bCs/>
          <w:color w:val="000000" w:themeColor="text1"/>
          <w:sz w:val="26"/>
          <w:szCs w:val="26"/>
        </w:rPr>
        <w:t xml:space="preserve"> тыс. рублей.</w:t>
      </w:r>
    </w:p>
    <w:p w14:paraId="66598E12" w14:textId="645E6C5A" w:rsidR="004F0A6D" w:rsidRPr="00830973" w:rsidRDefault="004F0A6D" w:rsidP="008B2380">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Эффективный уровень ОПР на 2018 год ( Эф.Орех</w:t>
      </w:r>
      <w:r w:rsidRPr="00830973">
        <w:rPr>
          <w:rFonts w:ascii="Myriad Pro" w:eastAsia="Calibri" w:hAnsi="Myriad Pro"/>
          <w:bCs/>
          <w:color w:val="000000" w:themeColor="text1"/>
          <w:sz w:val="26"/>
          <w:szCs w:val="26"/>
          <w:vertAlign w:val="subscript"/>
        </w:rPr>
        <w:t>2018</w:t>
      </w:r>
      <w:r w:rsidRPr="00830973">
        <w:rPr>
          <w:rFonts w:ascii="Myriad Pro" w:eastAsia="Calibri" w:hAnsi="Myriad Pro"/>
          <w:bCs/>
          <w:color w:val="000000" w:themeColor="text1"/>
          <w:sz w:val="26"/>
          <w:szCs w:val="26"/>
        </w:rPr>
        <w:t xml:space="preserve">) определен </w:t>
      </w:r>
      <w:r w:rsidR="00D93BF9" w:rsidRPr="00830973">
        <w:rPr>
          <w:rFonts w:ascii="Myriad Pro" w:eastAsia="Calibri" w:hAnsi="Myriad Pro"/>
          <w:bCs/>
          <w:color w:val="000000" w:themeColor="text1"/>
          <w:sz w:val="26"/>
          <w:szCs w:val="26"/>
        </w:rPr>
        <w:t>РЭК Омской области</w:t>
      </w:r>
      <w:r w:rsidRPr="00830973">
        <w:rPr>
          <w:rFonts w:ascii="Myriad Pro" w:eastAsia="Calibri" w:hAnsi="Myriad Pro"/>
          <w:bCs/>
          <w:color w:val="000000" w:themeColor="text1"/>
          <w:sz w:val="26"/>
          <w:szCs w:val="26"/>
        </w:rPr>
        <w:t xml:space="preserve"> в размере </w:t>
      </w:r>
      <w:r w:rsidR="001F7EFB" w:rsidRPr="00830973">
        <w:rPr>
          <w:rFonts w:ascii="Myriad Pro" w:eastAsia="Calibri" w:hAnsi="Myriad Pro"/>
          <w:bCs/>
          <w:color w:val="000000" w:themeColor="text1"/>
          <w:sz w:val="26"/>
          <w:szCs w:val="26"/>
        </w:rPr>
        <w:t>1 833 689,4</w:t>
      </w:r>
      <w:r w:rsidRPr="00830973">
        <w:rPr>
          <w:rFonts w:ascii="Myriad Pro" w:eastAsia="Calibri" w:hAnsi="Myriad Pro"/>
          <w:bCs/>
          <w:color w:val="000000" w:themeColor="text1"/>
          <w:sz w:val="26"/>
          <w:szCs w:val="26"/>
        </w:rPr>
        <w:t xml:space="preserve"> тыс. рублей</w:t>
      </w:r>
      <w:r w:rsidR="00E8569D" w:rsidRPr="00830973">
        <w:rPr>
          <w:rFonts w:ascii="Myriad Pro" w:eastAsia="Calibri" w:hAnsi="Myriad Pro"/>
          <w:bCs/>
          <w:color w:val="000000" w:themeColor="text1"/>
          <w:sz w:val="26"/>
          <w:szCs w:val="26"/>
        </w:rPr>
        <w:t>:</w:t>
      </w:r>
    </w:p>
    <w:tbl>
      <w:tblPr>
        <w:tblW w:w="9531" w:type="dxa"/>
        <w:tblLook w:val="04A0" w:firstRow="1" w:lastRow="0" w:firstColumn="1" w:lastColumn="0" w:noHBand="0" w:noVBand="1"/>
      </w:tblPr>
      <w:tblGrid>
        <w:gridCol w:w="641"/>
        <w:gridCol w:w="5733"/>
        <w:gridCol w:w="1432"/>
        <w:gridCol w:w="1725"/>
      </w:tblGrid>
      <w:tr w:rsidR="0044283E" w:rsidRPr="00830973" w14:paraId="32FFB363" w14:textId="77777777" w:rsidTr="00C43BDB">
        <w:trPr>
          <w:trHeight w:val="560"/>
        </w:trPr>
        <w:tc>
          <w:tcPr>
            <w:tcW w:w="6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957E45" w14:textId="77777777" w:rsidR="0044283E" w:rsidRPr="00830973" w:rsidRDefault="0044283E">
            <w:pPr>
              <w:jc w:val="center"/>
              <w:rPr>
                <w:rFonts w:ascii="Myriad Pro" w:hAnsi="Myriad Pro" w:cs="Calibri"/>
                <w:b/>
                <w:bCs/>
                <w:color w:val="FFFFFF"/>
                <w:sz w:val="20"/>
                <w:szCs w:val="20"/>
              </w:rPr>
            </w:pPr>
            <w:r w:rsidRPr="00830973">
              <w:rPr>
                <w:rFonts w:ascii="Myriad Pro" w:hAnsi="Myriad Pro" w:cs="Calibri"/>
                <w:b/>
                <w:bCs/>
                <w:color w:val="FFFFFF"/>
                <w:sz w:val="20"/>
                <w:szCs w:val="20"/>
              </w:rPr>
              <w:t>№</w:t>
            </w:r>
            <w:proofErr w:type="spellStart"/>
            <w:r w:rsidRPr="00830973">
              <w:rPr>
                <w:rFonts w:ascii="Myriad Pro" w:hAnsi="Myriad Pro" w:cs="Calibri"/>
                <w:b/>
                <w:bCs/>
                <w:color w:val="FFFFFF"/>
                <w:sz w:val="20"/>
                <w:szCs w:val="20"/>
              </w:rPr>
              <w:t>пп</w:t>
            </w:r>
            <w:proofErr w:type="spellEnd"/>
          </w:p>
        </w:tc>
        <w:tc>
          <w:tcPr>
            <w:tcW w:w="5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D19F2F0" w14:textId="77777777" w:rsidR="0044283E" w:rsidRPr="00830973" w:rsidRDefault="0044283E">
            <w:pPr>
              <w:jc w:val="center"/>
              <w:rPr>
                <w:rFonts w:ascii="Myriad Pro" w:hAnsi="Myriad Pro" w:cs="Calibri"/>
                <w:b/>
                <w:bCs/>
                <w:color w:val="FFFFFF"/>
                <w:sz w:val="20"/>
                <w:szCs w:val="20"/>
              </w:rPr>
            </w:pPr>
            <w:r w:rsidRPr="00830973">
              <w:rPr>
                <w:rFonts w:ascii="Myriad Pro" w:hAnsi="Myriad Pro" w:cs="Calibri"/>
                <w:b/>
                <w:bCs/>
                <w:color w:val="FFFFFF"/>
                <w:sz w:val="20"/>
                <w:szCs w:val="20"/>
              </w:rPr>
              <w:t>наименование показателя</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899ACE" w14:textId="77777777" w:rsidR="0044283E" w:rsidRPr="00830973" w:rsidRDefault="0044283E">
            <w:pPr>
              <w:jc w:val="center"/>
              <w:rPr>
                <w:rFonts w:ascii="Myriad Pro" w:hAnsi="Myriad Pro" w:cs="Calibri"/>
                <w:b/>
                <w:bCs/>
                <w:color w:val="FFFFFF"/>
                <w:sz w:val="20"/>
                <w:szCs w:val="20"/>
              </w:rPr>
            </w:pPr>
            <w:r w:rsidRPr="00830973">
              <w:rPr>
                <w:rFonts w:ascii="Myriad Pro" w:hAnsi="Myriad Pro" w:cs="Calibri"/>
                <w:b/>
                <w:bCs/>
                <w:color w:val="FFFFFF"/>
                <w:sz w:val="20"/>
                <w:szCs w:val="20"/>
              </w:rPr>
              <w:t>размерность</w:t>
            </w:r>
          </w:p>
        </w:tc>
        <w:tc>
          <w:tcPr>
            <w:tcW w:w="17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04C4D3" w14:textId="77777777" w:rsidR="0044283E" w:rsidRPr="00830973" w:rsidRDefault="0044283E">
            <w:pPr>
              <w:jc w:val="center"/>
              <w:rPr>
                <w:rFonts w:ascii="Myriad Pro" w:hAnsi="Myriad Pro" w:cs="Calibri"/>
                <w:b/>
                <w:bCs/>
                <w:color w:val="FFFFFF"/>
                <w:sz w:val="20"/>
                <w:szCs w:val="20"/>
              </w:rPr>
            </w:pPr>
            <w:r w:rsidRPr="00830973">
              <w:rPr>
                <w:rFonts w:ascii="Myriad Pro" w:hAnsi="Myriad Pro" w:cs="Calibri"/>
                <w:b/>
                <w:bCs/>
                <w:color w:val="FFFFFF"/>
                <w:sz w:val="20"/>
                <w:szCs w:val="20"/>
              </w:rPr>
              <w:t>РЭК Омской области</w:t>
            </w:r>
          </w:p>
        </w:tc>
      </w:tr>
      <w:tr w:rsidR="0044283E" w:rsidRPr="00830973" w14:paraId="171F390C" w14:textId="77777777" w:rsidTr="00C43BDB">
        <w:trPr>
          <w:trHeight w:val="280"/>
        </w:trPr>
        <w:tc>
          <w:tcPr>
            <w:tcW w:w="64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91A38D" w14:textId="77777777" w:rsidR="0044283E" w:rsidRPr="00830973" w:rsidRDefault="0044283E">
            <w:pPr>
              <w:jc w:val="center"/>
              <w:rPr>
                <w:rFonts w:ascii="Myriad Pro" w:hAnsi="Myriad Pro" w:cs="Calibri"/>
                <w:b/>
                <w:bCs/>
                <w:color w:val="000000"/>
                <w:sz w:val="20"/>
                <w:szCs w:val="20"/>
              </w:rPr>
            </w:pPr>
            <w:r w:rsidRPr="00830973">
              <w:rPr>
                <w:rFonts w:ascii="Myriad Pro" w:hAnsi="Myriad Pro" w:cs="Calibri"/>
                <w:b/>
                <w:bCs/>
                <w:color w:val="000000"/>
                <w:sz w:val="20"/>
                <w:szCs w:val="20"/>
              </w:rPr>
              <w:t xml:space="preserve">1. </w:t>
            </w:r>
          </w:p>
        </w:tc>
        <w:tc>
          <w:tcPr>
            <w:tcW w:w="573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C3C0FBE" w14:textId="77777777" w:rsidR="0044283E" w:rsidRPr="00830973" w:rsidRDefault="0044283E">
            <w:pPr>
              <w:rPr>
                <w:rFonts w:ascii="Myriad Pro" w:hAnsi="Myriad Pro" w:cs="Calibri"/>
                <w:b/>
                <w:bCs/>
                <w:color w:val="000000"/>
                <w:sz w:val="20"/>
                <w:szCs w:val="20"/>
              </w:rPr>
            </w:pPr>
            <w:r w:rsidRPr="00830973">
              <w:rPr>
                <w:rFonts w:ascii="Myriad Pro" w:hAnsi="Myriad Pro" w:cs="Calibri"/>
                <w:b/>
                <w:bCs/>
                <w:color w:val="000000"/>
                <w:sz w:val="20"/>
                <w:szCs w:val="20"/>
              </w:rPr>
              <w:t>Эффективный уровень расходов</w:t>
            </w:r>
          </w:p>
        </w:tc>
        <w:tc>
          <w:tcPr>
            <w:tcW w:w="143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734DCB7" w14:textId="77777777" w:rsidR="0044283E" w:rsidRPr="00830973" w:rsidRDefault="0044283E">
            <w:pPr>
              <w:jc w:val="center"/>
              <w:rPr>
                <w:rFonts w:ascii="Myriad Pro" w:hAnsi="Myriad Pro" w:cs="Calibri"/>
                <w:b/>
                <w:bCs/>
                <w:color w:val="000000"/>
                <w:sz w:val="20"/>
                <w:szCs w:val="20"/>
              </w:rPr>
            </w:pPr>
            <w:r w:rsidRPr="00830973">
              <w:rPr>
                <w:rFonts w:ascii="Myriad Pro" w:hAnsi="Myriad Pro" w:cs="Calibri"/>
                <w:b/>
                <w:bCs/>
                <w:color w:val="000000"/>
                <w:sz w:val="20"/>
                <w:szCs w:val="20"/>
              </w:rPr>
              <w:t>тыс. руб.</w:t>
            </w:r>
          </w:p>
        </w:tc>
        <w:tc>
          <w:tcPr>
            <w:tcW w:w="172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2043984" w14:textId="77777777" w:rsidR="0044283E" w:rsidRPr="00830973" w:rsidRDefault="0044283E">
            <w:pPr>
              <w:jc w:val="center"/>
              <w:rPr>
                <w:rFonts w:ascii="Myriad Pro" w:hAnsi="Myriad Pro" w:cs="Calibri"/>
                <w:b/>
                <w:bCs/>
                <w:color w:val="000000"/>
                <w:sz w:val="20"/>
                <w:szCs w:val="20"/>
              </w:rPr>
            </w:pPr>
            <w:r w:rsidRPr="00830973">
              <w:rPr>
                <w:rFonts w:ascii="Myriad Pro" w:hAnsi="Myriad Pro" w:cs="Calibri"/>
                <w:b/>
                <w:bCs/>
                <w:color w:val="000000"/>
                <w:sz w:val="20"/>
                <w:szCs w:val="20"/>
              </w:rPr>
              <w:t xml:space="preserve"> 1 833 689,40   </w:t>
            </w:r>
          </w:p>
        </w:tc>
      </w:tr>
      <w:tr w:rsidR="0044283E" w:rsidRPr="00830973" w14:paraId="0B80A116" w14:textId="77777777" w:rsidTr="0044283E">
        <w:trPr>
          <w:trHeight w:val="56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3DC4EC3"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1.1.</w:t>
            </w:r>
          </w:p>
        </w:tc>
        <w:tc>
          <w:tcPr>
            <w:tcW w:w="5733" w:type="dxa"/>
            <w:tcBorders>
              <w:top w:val="nil"/>
              <w:left w:val="nil"/>
              <w:bottom w:val="single" w:sz="4" w:space="0" w:color="auto"/>
              <w:right w:val="single" w:sz="4" w:space="0" w:color="auto"/>
            </w:tcBorders>
            <w:shd w:val="clear" w:color="auto" w:fill="auto"/>
            <w:vAlign w:val="center"/>
            <w:hideMark/>
          </w:tcPr>
          <w:p w14:paraId="55C65AAB" w14:textId="6FFA6644" w:rsidR="0044283E" w:rsidRPr="00830973" w:rsidRDefault="0044283E">
            <w:pPr>
              <w:rPr>
                <w:rFonts w:ascii="Myriad Pro" w:hAnsi="Myriad Pro" w:cs="Calibri"/>
                <w:color w:val="000000"/>
                <w:sz w:val="20"/>
                <w:szCs w:val="20"/>
              </w:rPr>
            </w:pPr>
            <w:r w:rsidRPr="00830973">
              <w:rPr>
                <w:rFonts w:ascii="Myriad Pro" w:hAnsi="Myriad Pro" w:cs="Calibri"/>
                <w:color w:val="000000"/>
                <w:sz w:val="20"/>
                <w:szCs w:val="20"/>
              </w:rPr>
              <w:t>Фактический экономически обоснованный уровень расходов за 2016 год</w:t>
            </w:r>
          </w:p>
        </w:tc>
        <w:tc>
          <w:tcPr>
            <w:tcW w:w="1432" w:type="dxa"/>
            <w:tcBorders>
              <w:top w:val="nil"/>
              <w:left w:val="nil"/>
              <w:bottom w:val="single" w:sz="4" w:space="0" w:color="auto"/>
              <w:right w:val="single" w:sz="4" w:space="0" w:color="auto"/>
            </w:tcBorders>
            <w:shd w:val="clear" w:color="auto" w:fill="auto"/>
            <w:vAlign w:val="center"/>
            <w:hideMark/>
          </w:tcPr>
          <w:p w14:paraId="35912511"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тыс. руб.</w:t>
            </w:r>
          </w:p>
        </w:tc>
        <w:tc>
          <w:tcPr>
            <w:tcW w:w="1725" w:type="dxa"/>
            <w:tcBorders>
              <w:top w:val="nil"/>
              <w:left w:val="nil"/>
              <w:bottom w:val="single" w:sz="4" w:space="0" w:color="auto"/>
              <w:right w:val="single" w:sz="4" w:space="0" w:color="auto"/>
            </w:tcBorders>
            <w:shd w:val="clear" w:color="auto" w:fill="auto"/>
            <w:vAlign w:val="center"/>
            <w:hideMark/>
          </w:tcPr>
          <w:p w14:paraId="1C47D9F1" w14:textId="77777777" w:rsidR="0044283E" w:rsidRPr="00830973" w:rsidRDefault="0044283E">
            <w:pPr>
              <w:jc w:val="right"/>
              <w:rPr>
                <w:rFonts w:ascii="Myriad Pro" w:hAnsi="Myriad Pro" w:cs="Calibri"/>
                <w:color w:val="000000"/>
                <w:sz w:val="20"/>
                <w:szCs w:val="20"/>
              </w:rPr>
            </w:pPr>
            <w:r w:rsidRPr="00830973">
              <w:rPr>
                <w:rFonts w:ascii="Myriad Pro" w:hAnsi="Myriad Pro" w:cs="Calibri"/>
                <w:color w:val="000000"/>
                <w:sz w:val="20"/>
                <w:szCs w:val="20"/>
              </w:rPr>
              <w:t xml:space="preserve"> 1 760 735,30   </w:t>
            </w:r>
          </w:p>
        </w:tc>
      </w:tr>
      <w:tr w:rsidR="0044283E" w:rsidRPr="00830973" w14:paraId="72CD4D66" w14:textId="77777777" w:rsidTr="0044283E">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0B074C0"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1.2.</w:t>
            </w:r>
          </w:p>
        </w:tc>
        <w:tc>
          <w:tcPr>
            <w:tcW w:w="5733" w:type="dxa"/>
            <w:tcBorders>
              <w:top w:val="nil"/>
              <w:left w:val="nil"/>
              <w:bottom w:val="single" w:sz="4" w:space="0" w:color="auto"/>
              <w:right w:val="single" w:sz="4" w:space="0" w:color="auto"/>
            </w:tcBorders>
            <w:shd w:val="clear" w:color="auto" w:fill="auto"/>
            <w:vAlign w:val="center"/>
            <w:hideMark/>
          </w:tcPr>
          <w:p w14:paraId="6C7BC695" w14:textId="77777777" w:rsidR="0044283E" w:rsidRPr="00830973" w:rsidRDefault="0044283E">
            <w:pPr>
              <w:rPr>
                <w:rFonts w:ascii="Myriad Pro" w:hAnsi="Myriad Pro" w:cs="Calibri"/>
                <w:color w:val="000000"/>
                <w:sz w:val="20"/>
                <w:szCs w:val="20"/>
              </w:rPr>
            </w:pPr>
            <w:r w:rsidRPr="00830973">
              <w:rPr>
                <w:rFonts w:ascii="Myriad Pro" w:hAnsi="Myriad Pro" w:cs="Calibri"/>
                <w:color w:val="000000"/>
                <w:sz w:val="20"/>
                <w:szCs w:val="20"/>
              </w:rPr>
              <w:t>Произведение ИПЦ 2017 и 2018 годы</w:t>
            </w:r>
          </w:p>
        </w:tc>
        <w:tc>
          <w:tcPr>
            <w:tcW w:w="1432" w:type="dxa"/>
            <w:tcBorders>
              <w:top w:val="nil"/>
              <w:left w:val="nil"/>
              <w:bottom w:val="single" w:sz="4" w:space="0" w:color="auto"/>
              <w:right w:val="single" w:sz="4" w:space="0" w:color="auto"/>
            </w:tcBorders>
            <w:shd w:val="clear" w:color="auto" w:fill="auto"/>
            <w:vAlign w:val="center"/>
            <w:hideMark/>
          </w:tcPr>
          <w:p w14:paraId="637E445A"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w:t>
            </w:r>
          </w:p>
        </w:tc>
        <w:tc>
          <w:tcPr>
            <w:tcW w:w="1725" w:type="dxa"/>
            <w:tcBorders>
              <w:top w:val="nil"/>
              <w:left w:val="nil"/>
              <w:bottom w:val="single" w:sz="4" w:space="0" w:color="auto"/>
              <w:right w:val="single" w:sz="4" w:space="0" w:color="auto"/>
            </w:tcBorders>
            <w:shd w:val="clear" w:color="auto" w:fill="auto"/>
            <w:vAlign w:val="center"/>
            <w:hideMark/>
          </w:tcPr>
          <w:p w14:paraId="7E112535" w14:textId="77777777" w:rsidR="0044283E" w:rsidRPr="00830973" w:rsidRDefault="0044283E">
            <w:pPr>
              <w:jc w:val="right"/>
              <w:rPr>
                <w:rFonts w:ascii="Myriad Pro" w:hAnsi="Myriad Pro" w:cs="Calibri"/>
                <w:color w:val="000000"/>
                <w:sz w:val="20"/>
                <w:szCs w:val="20"/>
              </w:rPr>
            </w:pPr>
            <w:r w:rsidRPr="00830973">
              <w:rPr>
                <w:rFonts w:ascii="Myriad Pro" w:hAnsi="Myriad Pro" w:cs="Calibri"/>
                <w:color w:val="000000"/>
                <w:sz w:val="20"/>
                <w:szCs w:val="20"/>
              </w:rPr>
              <w:t xml:space="preserve"> 1,077   </w:t>
            </w:r>
          </w:p>
        </w:tc>
      </w:tr>
      <w:tr w:rsidR="0044283E" w:rsidRPr="00830973" w14:paraId="32A2958E" w14:textId="77777777" w:rsidTr="0044283E">
        <w:trPr>
          <w:trHeight w:val="56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491F38AA"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1.3.</w:t>
            </w:r>
          </w:p>
        </w:tc>
        <w:tc>
          <w:tcPr>
            <w:tcW w:w="5733" w:type="dxa"/>
            <w:tcBorders>
              <w:top w:val="nil"/>
              <w:left w:val="nil"/>
              <w:bottom w:val="single" w:sz="4" w:space="0" w:color="auto"/>
              <w:right w:val="single" w:sz="4" w:space="0" w:color="auto"/>
            </w:tcBorders>
            <w:shd w:val="clear" w:color="auto" w:fill="auto"/>
            <w:vAlign w:val="center"/>
            <w:hideMark/>
          </w:tcPr>
          <w:p w14:paraId="4DCDC047" w14:textId="77777777" w:rsidR="0044283E" w:rsidRPr="00830973" w:rsidRDefault="0044283E">
            <w:pPr>
              <w:rPr>
                <w:rFonts w:ascii="Myriad Pro" w:hAnsi="Myriad Pro" w:cs="Calibri"/>
                <w:color w:val="000000"/>
                <w:sz w:val="20"/>
                <w:szCs w:val="20"/>
              </w:rPr>
            </w:pPr>
            <w:r w:rsidRPr="00830973">
              <w:rPr>
                <w:rFonts w:ascii="Myriad Pro" w:hAnsi="Myriad Pro" w:cs="Calibri"/>
                <w:color w:val="000000"/>
                <w:sz w:val="20"/>
                <w:szCs w:val="20"/>
              </w:rPr>
              <w:t>Годовой индекс эффективности (снижения) расходов, определенный по методике</w:t>
            </w:r>
          </w:p>
        </w:tc>
        <w:tc>
          <w:tcPr>
            <w:tcW w:w="1432" w:type="dxa"/>
            <w:tcBorders>
              <w:top w:val="nil"/>
              <w:left w:val="nil"/>
              <w:bottom w:val="single" w:sz="4" w:space="0" w:color="auto"/>
              <w:right w:val="single" w:sz="4" w:space="0" w:color="auto"/>
            </w:tcBorders>
            <w:shd w:val="clear" w:color="auto" w:fill="auto"/>
            <w:vAlign w:val="center"/>
            <w:hideMark/>
          </w:tcPr>
          <w:p w14:paraId="69563A8F"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w:t>
            </w:r>
          </w:p>
        </w:tc>
        <w:tc>
          <w:tcPr>
            <w:tcW w:w="1725" w:type="dxa"/>
            <w:tcBorders>
              <w:top w:val="nil"/>
              <w:left w:val="nil"/>
              <w:bottom w:val="single" w:sz="4" w:space="0" w:color="auto"/>
              <w:right w:val="single" w:sz="4" w:space="0" w:color="auto"/>
            </w:tcBorders>
            <w:shd w:val="clear" w:color="auto" w:fill="auto"/>
            <w:vAlign w:val="center"/>
            <w:hideMark/>
          </w:tcPr>
          <w:p w14:paraId="2C1166D4" w14:textId="77777777" w:rsidR="0044283E" w:rsidRPr="00830973" w:rsidRDefault="0044283E">
            <w:pPr>
              <w:jc w:val="right"/>
              <w:rPr>
                <w:rFonts w:ascii="Myriad Pro" w:hAnsi="Myriad Pro" w:cs="Calibri"/>
                <w:color w:val="000000"/>
                <w:sz w:val="20"/>
                <w:szCs w:val="20"/>
              </w:rPr>
            </w:pPr>
            <w:r w:rsidRPr="00830973">
              <w:rPr>
                <w:rFonts w:ascii="Myriad Pro" w:hAnsi="Myriad Pro" w:cs="Calibri"/>
                <w:color w:val="000000"/>
                <w:sz w:val="20"/>
                <w:szCs w:val="20"/>
              </w:rPr>
              <w:t>1%</w:t>
            </w:r>
          </w:p>
        </w:tc>
      </w:tr>
      <w:tr w:rsidR="0044283E" w:rsidRPr="00830973" w14:paraId="588867B8" w14:textId="77777777" w:rsidTr="0044283E">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2502774"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1.4.</w:t>
            </w:r>
          </w:p>
        </w:tc>
        <w:tc>
          <w:tcPr>
            <w:tcW w:w="5733" w:type="dxa"/>
            <w:tcBorders>
              <w:top w:val="nil"/>
              <w:left w:val="nil"/>
              <w:bottom w:val="single" w:sz="4" w:space="0" w:color="auto"/>
              <w:right w:val="single" w:sz="4" w:space="0" w:color="auto"/>
            </w:tcBorders>
            <w:shd w:val="clear" w:color="auto" w:fill="auto"/>
            <w:vAlign w:val="center"/>
            <w:hideMark/>
          </w:tcPr>
          <w:p w14:paraId="78064FD3" w14:textId="77777777" w:rsidR="0044283E" w:rsidRPr="00830973" w:rsidRDefault="0044283E">
            <w:pPr>
              <w:rPr>
                <w:rFonts w:ascii="Myriad Pro" w:hAnsi="Myriad Pro" w:cs="Calibri"/>
                <w:color w:val="000000"/>
                <w:sz w:val="20"/>
                <w:szCs w:val="20"/>
              </w:rPr>
            </w:pPr>
            <w:r w:rsidRPr="00830973">
              <w:rPr>
                <w:rFonts w:ascii="Myriad Pro" w:hAnsi="Myriad Pro" w:cs="Calibri"/>
                <w:color w:val="000000"/>
                <w:sz w:val="20"/>
                <w:szCs w:val="20"/>
              </w:rPr>
              <w:t>ИКА 2017</w:t>
            </w:r>
          </w:p>
        </w:tc>
        <w:tc>
          <w:tcPr>
            <w:tcW w:w="1432" w:type="dxa"/>
            <w:tcBorders>
              <w:top w:val="nil"/>
              <w:left w:val="nil"/>
              <w:bottom w:val="single" w:sz="4" w:space="0" w:color="auto"/>
              <w:right w:val="single" w:sz="4" w:space="0" w:color="auto"/>
            </w:tcBorders>
            <w:shd w:val="clear" w:color="auto" w:fill="auto"/>
            <w:vAlign w:val="center"/>
            <w:hideMark/>
          </w:tcPr>
          <w:p w14:paraId="253144D2"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у.е.</w:t>
            </w:r>
          </w:p>
        </w:tc>
        <w:tc>
          <w:tcPr>
            <w:tcW w:w="1725" w:type="dxa"/>
            <w:tcBorders>
              <w:top w:val="nil"/>
              <w:left w:val="nil"/>
              <w:bottom w:val="single" w:sz="4" w:space="0" w:color="auto"/>
              <w:right w:val="single" w:sz="4" w:space="0" w:color="auto"/>
            </w:tcBorders>
            <w:shd w:val="clear" w:color="auto" w:fill="auto"/>
            <w:vAlign w:val="center"/>
            <w:hideMark/>
          </w:tcPr>
          <w:p w14:paraId="6E29E6CE" w14:textId="77777777" w:rsidR="0044283E" w:rsidRPr="00830973" w:rsidRDefault="0044283E">
            <w:pPr>
              <w:jc w:val="right"/>
              <w:rPr>
                <w:rFonts w:ascii="Myriad Pro" w:hAnsi="Myriad Pro" w:cs="Calibri"/>
                <w:color w:val="000000"/>
                <w:sz w:val="20"/>
                <w:szCs w:val="20"/>
              </w:rPr>
            </w:pPr>
            <w:r w:rsidRPr="00830973">
              <w:rPr>
                <w:rFonts w:ascii="Myriad Pro" w:hAnsi="Myriad Pro" w:cs="Calibri"/>
                <w:color w:val="000000"/>
                <w:sz w:val="20"/>
                <w:szCs w:val="20"/>
              </w:rPr>
              <w:t xml:space="preserve"> 1,006   </w:t>
            </w:r>
          </w:p>
        </w:tc>
      </w:tr>
      <w:tr w:rsidR="0044283E" w:rsidRPr="00830973" w14:paraId="162BB0E8" w14:textId="77777777" w:rsidTr="0044283E">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3FFD37E"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1.5.</w:t>
            </w:r>
          </w:p>
        </w:tc>
        <w:tc>
          <w:tcPr>
            <w:tcW w:w="5733" w:type="dxa"/>
            <w:tcBorders>
              <w:top w:val="nil"/>
              <w:left w:val="nil"/>
              <w:bottom w:val="single" w:sz="4" w:space="0" w:color="auto"/>
              <w:right w:val="single" w:sz="4" w:space="0" w:color="auto"/>
            </w:tcBorders>
            <w:shd w:val="clear" w:color="auto" w:fill="auto"/>
            <w:vAlign w:val="center"/>
            <w:hideMark/>
          </w:tcPr>
          <w:p w14:paraId="08612D7E" w14:textId="77777777" w:rsidR="0044283E" w:rsidRPr="00830973" w:rsidRDefault="0044283E">
            <w:pPr>
              <w:rPr>
                <w:rFonts w:ascii="Myriad Pro" w:hAnsi="Myriad Pro" w:cs="Calibri"/>
                <w:color w:val="000000"/>
                <w:sz w:val="20"/>
                <w:szCs w:val="20"/>
              </w:rPr>
            </w:pPr>
            <w:r w:rsidRPr="00830973">
              <w:rPr>
                <w:rFonts w:ascii="Myriad Pro" w:hAnsi="Myriad Pro" w:cs="Calibri"/>
                <w:color w:val="000000"/>
                <w:sz w:val="20"/>
                <w:szCs w:val="20"/>
              </w:rPr>
              <w:t>ИКА 2018</w:t>
            </w:r>
          </w:p>
        </w:tc>
        <w:tc>
          <w:tcPr>
            <w:tcW w:w="1432" w:type="dxa"/>
            <w:tcBorders>
              <w:top w:val="nil"/>
              <w:left w:val="nil"/>
              <w:bottom w:val="single" w:sz="4" w:space="0" w:color="auto"/>
              <w:right w:val="single" w:sz="4" w:space="0" w:color="auto"/>
            </w:tcBorders>
            <w:shd w:val="clear" w:color="auto" w:fill="auto"/>
            <w:vAlign w:val="center"/>
            <w:hideMark/>
          </w:tcPr>
          <w:p w14:paraId="131AEE67"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у.е.</w:t>
            </w:r>
          </w:p>
        </w:tc>
        <w:tc>
          <w:tcPr>
            <w:tcW w:w="1725" w:type="dxa"/>
            <w:tcBorders>
              <w:top w:val="nil"/>
              <w:left w:val="nil"/>
              <w:bottom w:val="single" w:sz="4" w:space="0" w:color="auto"/>
              <w:right w:val="single" w:sz="4" w:space="0" w:color="auto"/>
            </w:tcBorders>
            <w:shd w:val="clear" w:color="auto" w:fill="auto"/>
            <w:vAlign w:val="center"/>
            <w:hideMark/>
          </w:tcPr>
          <w:p w14:paraId="0B389EAB" w14:textId="77777777" w:rsidR="0044283E" w:rsidRPr="00830973" w:rsidRDefault="0044283E">
            <w:pPr>
              <w:jc w:val="right"/>
              <w:rPr>
                <w:rFonts w:ascii="Myriad Pro" w:hAnsi="Myriad Pro" w:cs="Calibri"/>
                <w:color w:val="000000"/>
                <w:sz w:val="20"/>
                <w:szCs w:val="20"/>
              </w:rPr>
            </w:pPr>
            <w:r w:rsidRPr="00830973">
              <w:rPr>
                <w:rFonts w:ascii="Myriad Pro" w:hAnsi="Myriad Pro" w:cs="Calibri"/>
                <w:color w:val="000000"/>
                <w:sz w:val="20"/>
                <w:szCs w:val="20"/>
              </w:rPr>
              <w:t xml:space="preserve"> 1,004   </w:t>
            </w:r>
          </w:p>
        </w:tc>
      </w:tr>
      <w:tr w:rsidR="0044283E" w:rsidRPr="00830973" w14:paraId="30CAD281" w14:textId="77777777" w:rsidTr="0044283E">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52E8342"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1.6.</w:t>
            </w:r>
          </w:p>
        </w:tc>
        <w:tc>
          <w:tcPr>
            <w:tcW w:w="5733" w:type="dxa"/>
            <w:tcBorders>
              <w:top w:val="nil"/>
              <w:left w:val="nil"/>
              <w:bottom w:val="single" w:sz="4" w:space="0" w:color="auto"/>
              <w:right w:val="single" w:sz="4" w:space="0" w:color="auto"/>
            </w:tcBorders>
            <w:shd w:val="clear" w:color="auto" w:fill="auto"/>
            <w:vAlign w:val="center"/>
            <w:hideMark/>
          </w:tcPr>
          <w:p w14:paraId="046E3FB1" w14:textId="77777777" w:rsidR="0044283E" w:rsidRPr="00830973" w:rsidRDefault="0044283E">
            <w:pPr>
              <w:rPr>
                <w:rFonts w:ascii="Myriad Pro" w:hAnsi="Myriad Pro" w:cs="Calibri"/>
                <w:color w:val="000000"/>
                <w:sz w:val="20"/>
                <w:szCs w:val="20"/>
              </w:rPr>
            </w:pPr>
            <w:r w:rsidRPr="00830973">
              <w:rPr>
                <w:rFonts w:ascii="Myriad Pro" w:hAnsi="Myriad Pro" w:cs="Calibri"/>
                <w:color w:val="000000"/>
                <w:sz w:val="20"/>
                <w:szCs w:val="20"/>
              </w:rPr>
              <w:t>Коэффициент эластичности</w:t>
            </w:r>
          </w:p>
        </w:tc>
        <w:tc>
          <w:tcPr>
            <w:tcW w:w="1432" w:type="dxa"/>
            <w:tcBorders>
              <w:top w:val="nil"/>
              <w:left w:val="nil"/>
              <w:bottom w:val="single" w:sz="4" w:space="0" w:color="auto"/>
              <w:right w:val="single" w:sz="4" w:space="0" w:color="auto"/>
            </w:tcBorders>
            <w:shd w:val="clear" w:color="auto" w:fill="auto"/>
            <w:vAlign w:val="center"/>
            <w:hideMark/>
          </w:tcPr>
          <w:p w14:paraId="148E0C12" w14:textId="77777777" w:rsidR="0044283E" w:rsidRPr="00830973" w:rsidRDefault="0044283E">
            <w:pPr>
              <w:jc w:val="center"/>
              <w:rPr>
                <w:rFonts w:ascii="Myriad Pro" w:hAnsi="Myriad Pro" w:cs="Calibri"/>
                <w:color w:val="000000"/>
                <w:sz w:val="20"/>
                <w:szCs w:val="20"/>
              </w:rPr>
            </w:pPr>
            <w:r w:rsidRPr="00830973">
              <w:rPr>
                <w:rFonts w:ascii="Myriad Pro" w:hAnsi="Myriad Pro" w:cs="Calibri"/>
                <w:color w:val="000000"/>
                <w:sz w:val="20"/>
                <w:szCs w:val="20"/>
              </w:rPr>
              <w:t>-</w:t>
            </w:r>
          </w:p>
        </w:tc>
        <w:tc>
          <w:tcPr>
            <w:tcW w:w="1725" w:type="dxa"/>
            <w:tcBorders>
              <w:top w:val="nil"/>
              <w:left w:val="nil"/>
              <w:bottom w:val="single" w:sz="4" w:space="0" w:color="auto"/>
              <w:right w:val="single" w:sz="4" w:space="0" w:color="auto"/>
            </w:tcBorders>
            <w:shd w:val="clear" w:color="auto" w:fill="auto"/>
            <w:vAlign w:val="center"/>
            <w:hideMark/>
          </w:tcPr>
          <w:p w14:paraId="2871CCCE" w14:textId="77777777" w:rsidR="0044283E" w:rsidRPr="00830973" w:rsidRDefault="0044283E">
            <w:pPr>
              <w:jc w:val="right"/>
              <w:rPr>
                <w:rFonts w:ascii="Myriad Pro" w:hAnsi="Myriad Pro" w:cs="Calibri"/>
                <w:color w:val="000000"/>
                <w:sz w:val="20"/>
                <w:szCs w:val="20"/>
              </w:rPr>
            </w:pPr>
            <w:r w:rsidRPr="00830973">
              <w:rPr>
                <w:rFonts w:ascii="Myriad Pro" w:hAnsi="Myriad Pro" w:cs="Calibri"/>
                <w:color w:val="000000"/>
                <w:sz w:val="20"/>
                <w:szCs w:val="20"/>
              </w:rPr>
              <w:t xml:space="preserve"> 0,75   </w:t>
            </w:r>
          </w:p>
        </w:tc>
      </w:tr>
    </w:tbl>
    <w:p w14:paraId="067B53FF" w14:textId="77777777" w:rsidR="00E8569D" w:rsidRPr="00830973" w:rsidRDefault="00E8569D" w:rsidP="00552891">
      <w:pPr>
        <w:spacing w:line="360" w:lineRule="auto"/>
        <w:contextualSpacing/>
        <w:jc w:val="both"/>
        <w:rPr>
          <w:rFonts w:ascii="Myriad Pro" w:eastAsia="Calibri" w:hAnsi="Myriad Pro"/>
          <w:bCs/>
          <w:color w:val="000000" w:themeColor="text1"/>
          <w:sz w:val="26"/>
          <w:szCs w:val="26"/>
        </w:rPr>
      </w:pPr>
    </w:p>
    <w:p w14:paraId="664CCDEB" w14:textId="75BDD429" w:rsidR="004F0A6D" w:rsidRPr="00830973" w:rsidRDefault="004F0A6D" w:rsidP="008B2380">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lastRenderedPageBreak/>
        <w:t xml:space="preserve">Необходимый базовый уровень ОПР на 2018 год по расчету </w:t>
      </w:r>
      <w:r w:rsidR="00D93BF9" w:rsidRPr="00830973">
        <w:rPr>
          <w:rFonts w:ascii="Myriad Pro" w:eastAsia="Calibri" w:hAnsi="Myriad Pro"/>
          <w:bCs/>
          <w:color w:val="000000" w:themeColor="text1"/>
          <w:sz w:val="26"/>
          <w:szCs w:val="26"/>
        </w:rPr>
        <w:t>РЭК Омской области</w:t>
      </w:r>
      <w:r w:rsidRPr="00830973">
        <w:rPr>
          <w:rFonts w:ascii="Myriad Pro" w:eastAsia="Calibri" w:hAnsi="Myriad Pro"/>
          <w:bCs/>
          <w:color w:val="000000" w:themeColor="text1"/>
          <w:sz w:val="26"/>
          <w:szCs w:val="26"/>
        </w:rPr>
        <w:t xml:space="preserve"> </w:t>
      </w:r>
      <w:r w:rsidR="0093321B" w:rsidRPr="00830973">
        <w:rPr>
          <w:rFonts w:ascii="Myriad Pro" w:eastAsia="Calibri" w:hAnsi="Myriad Pro"/>
          <w:bCs/>
          <w:color w:val="000000" w:themeColor="text1"/>
          <w:sz w:val="26"/>
          <w:szCs w:val="26"/>
        </w:rPr>
        <w:t xml:space="preserve">в декабре 2017 года </w:t>
      </w:r>
      <w:r w:rsidRPr="00830973">
        <w:rPr>
          <w:rFonts w:ascii="Myriad Pro" w:eastAsia="Calibri" w:hAnsi="Myriad Pro"/>
          <w:bCs/>
          <w:color w:val="000000" w:themeColor="text1"/>
          <w:sz w:val="26"/>
          <w:szCs w:val="26"/>
        </w:rPr>
        <w:t xml:space="preserve">составил </w:t>
      </w:r>
      <w:r w:rsidR="001F7EFB" w:rsidRPr="00830973">
        <w:rPr>
          <w:rFonts w:ascii="Myriad Pro" w:eastAsia="Calibri" w:hAnsi="Myriad Pro"/>
          <w:bCs/>
          <w:color w:val="000000" w:themeColor="text1"/>
          <w:sz w:val="26"/>
          <w:szCs w:val="26"/>
        </w:rPr>
        <w:t>1 963 946,07</w:t>
      </w:r>
      <w:r w:rsidRPr="00830973">
        <w:rPr>
          <w:rFonts w:ascii="Myriad Pro" w:eastAsia="Calibri" w:hAnsi="Myriad Pro"/>
          <w:bCs/>
          <w:color w:val="000000" w:themeColor="text1"/>
          <w:sz w:val="26"/>
          <w:szCs w:val="26"/>
        </w:rPr>
        <w:t xml:space="preserve"> тыс. рублей.</w:t>
      </w:r>
    </w:p>
    <w:p w14:paraId="6F8A14AA" w14:textId="0535A313" w:rsidR="00796E0F" w:rsidRPr="00830973" w:rsidRDefault="00796E0F" w:rsidP="008B238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После пересмотра 31.12.2019 на основании решения суда базовый уровень подконтрольных расходов составил </w:t>
      </w:r>
      <w:r w:rsidRPr="00830973">
        <w:rPr>
          <w:rFonts w:ascii="Myriad Pro" w:eastAsia="Calibri" w:hAnsi="Myriad Pro"/>
          <w:color w:val="000000" w:themeColor="text1"/>
          <w:sz w:val="26"/>
          <w:szCs w:val="26"/>
          <w:u w:val="single"/>
        </w:rPr>
        <w:t>1 955 163,39 тыс. рублей</w:t>
      </w:r>
      <w:r w:rsidRPr="00830973">
        <w:rPr>
          <w:rFonts w:ascii="Myriad Pro" w:eastAsia="Calibri" w:hAnsi="Myriad Pro"/>
          <w:color w:val="000000" w:themeColor="text1"/>
          <w:sz w:val="26"/>
          <w:szCs w:val="26"/>
        </w:rPr>
        <w:t>.</w:t>
      </w:r>
    </w:p>
    <w:p w14:paraId="1D27CA40" w14:textId="77777777" w:rsidR="00CD36AA" w:rsidRPr="00830973" w:rsidRDefault="00CD36AA" w:rsidP="008B2380">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На 2019 год РЭК Омской области были определены подконтрольные расходы филиала ПАО «МРСК Сибири» - «Омскэнерго» в размере 2 034 816,79 тыс. рублей, что выше предложения филиала на 11 673,03 тыс. рублей.</w:t>
      </w:r>
    </w:p>
    <w:p w14:paraId="1A86BA11" w14:textId="557D7BDB" w:rsidR="00CD36AA" w:rsidRPr="00830973" w:rsidRDefault="00CD36AA" w:rsidP="008B2380">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Расчет подконтрольных расходов был выполнен РЭК Омской области в соответствии с Методическими указаниями №98-э путем индексации базового уровня подконтрольных расходов 2018 года, утвержденного приказом РЭК Омской области от 27.12.2017 №618/83 в размере 1 963 946,07 тыс. рублей.</w:t>
      </w:r>
    </w:p>
    <w:p w14:paraId="3D9CD639" w14:textId="5B44C1A8" w:rsidR="008B2380" w:rsidRPr="00830973" w:rsidRDefault="00CD36AA" w:rsidP="008B2380">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В таблице представлен расчет коэффициента индексации подконтрольных расходов, выполненный РЭК Омской области:</w:t>
      </w:r>
    </w:p>
    <w:p w14:paraId="090D38B2" w14:textId="77777777" w:rsidR="00CD36AA" w:rsidRPr="00830973" w:rsidRDefault="00CD36AA" w:rsidP="008B2380">
      <w:pPr>
        <w:spacing w:line="360" w:lineRule="auto"/>
        <w:ind w:firstLine="567"/>
        <w:jc w:val="both"/>
        <w:rPr>
          <w:rFonts w:ascii="Myriad Pro" w:hAnsi="Myriad Pro"/>
          <w:color w:val="000000" w:themeColor="text1"/>
          <w:sz w:val="26"/>
          <w:szCs w:val="26"/>
        </w:rPr>
      </w:pP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3"/>
        <w:gridCol w:w="1418"/>
        <w:gridCol w:w="2835"/>
      </w:tblGrid>
      <w:tr w:rsidR="00CD36AA" w:rsidRPr="00830973" w14:paraId="4A68FA9F" w14:textId="77777777" w:rsidTr="00704163">
        <w:trPr>
          <w:trHeight w:val="405"/>
        </w:trPr>
        <w:tc>
          <w:tcPr>
            <w:tcW w:w="5093"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4D31D73" w14:textId="77777777" w:rsidR="00CD36AA" w:rsidRPr="00830973" w:rsidRDefault="00CD36AA" w:rsidP="0070416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Наименование статьи</w:t>
            </w:r>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21DAF53" w14:textId="77777777" w:rsidR="00CD36AA" w:rsidRPr="00830973" w:rsidRDefault="00CD36AA" w:rsidP="0070416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Ед. изм.</w:t>
            </w:r>
          </w:p>
        </w:tc>
        <w:tc>
          <w:tcPr>
            <w:tcW w:w="283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DBE83A" w14:textId="77777777" w:rsidR="00CD36AA" w:rsidRPr="00830973" w:rsidRDefault="00CD36AA" w:rsidP="0070416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Предложение 2019</w:t>
            </w:r>
          </w:p>
        </w:tc>
      </w:tr>
      <w:tr w:rsidR="00CD36AA" w:rsidRPr="00830973" w14:paraId="72AE6FB0" w14:textId="77777777" w:rsidTr="00704163">
        <w:trPr>
          <w:trHeight w:val="300"/>
        </w:trPr>
        <w:tc>
          <w:tcPr>
            <w:tcW w:w="5093" w:type="dxa"/>
            <w:shd w:val="clear" w:color="auto" w:fill="auto"/>
            <w:vAlign w:val="center"/>
            <w:hideMark/>
          </w:tcPr>
          <w:p w14:paraId="386381D9"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Инфляция</w:t>
            </w:r>
          </w:p>
        </w:tc>
        <w:tc>
          <w:tcPr>
            <w:tcW w:w="1418" w:type="dxa"/>
            <w:shd w:val="clear" w:color="auto" w:fill="auto"/>
            <w:noWrap/>
            <w:vAlign w:val="center"/>
            <w:hideMark/>
          </w:tcPr>
          <w:p w14:paraId="5C7944BC"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w:t>
            </w:r>
          </w:p>
        </w:tc>
        <w:tc>
          <w:tcPr>
            <w:tcW w:w="2835" w:type="dxa"/>
            <w:shd w:val="clear" w:color="auto" w:fill="auto"/>
            <w:noWrap/>
            <w:vAlign w:val="center"/>
            <w:hideMark/>
          </w:tcPr>
          <w:p w14:paraId="334ED782"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4,6%</w:t>
            </w:r>
          </w:p>
        </w:tc>
      </w:tr>
      <w:tr w:rsidR="00CD36AA" w:rsidRPr="00830973" w14:paraId="5F96D89F" w14:textId="77777777" w:rsidTr="00704163">
        <w:trPr>
          <w:trHeight w:val="300"/>
        </w:trPr>
        <w:tc>
          <w:tcPr>
            <w:tcW w:w="5093" w:type="dxa"/>
            <w:shd w:val="clear" w:color="auto" w:fill="auto"/>
            <w:vAlign w:val="center"/>
            <w:hideMark/>
          </w:tcPr>
          <w:p w14:paraId="28FFAE7F"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Индекс эффективности операционных расходов</w:t>
            </w:r>
          </w:p>
        </w:tc>
        <w:tc>
          <w:tcPr>
            <w:tcW w:w="1418" w:type="dxa"/>
            <w:shd w:val="clear" w:color="auto" w:fill="auto"/>
            <w:noWrap/>
            <w:vAlign w:val="center"/>
            <w:hideMark/>
          </w:tcPr>
          <w:p w14:paraId="73D605D7"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w:t>
            </w:r>
          </w:p>
        </w:tc>
        <w:tc>
          <w:tcPr>
            <w:tcW w:w="2835" w:type="dxa"/>
            <w:shd w:val="clear" w:color="auto" w:fill="auto"/>
            <w:noWrap/>
            <w:vAlign w:val="center"/>
            <w:hideMark/>
          </w:tcPr>
          <w:p w14:paraId="74AB02C9"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1%</w:t>
            </w:r>
          </w:p>
        </w:tc>
      </w:tr>
      <w:tr w:rsidR="00CD36AA" w:rsidRPr="00830973" w14:paraId="45C72A8F" w14:textId="77777777" w:rsidTr="00704163">
        <w:trPr>
          <w:trHeight w:val="390"/>
        </w:trPr>
        <w:tc>
          <w:tcPr>
            <w:tcW w:w="5093" w:type="dxa"/>
            <w:shd w:val="clear" w:color="auto" w:fill="auto"/>
            <w:vAlign w:val="center"/>
            <w:hideMark/>
          </w:tcPr>
          <w:p w14:paraId="3901327D"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Количество активов, всего</w:t>
            </w:r>
          </w:p>
        </w:tc>
        <w:tc>
          <w:tcPr>
            <w:tcW w:w="1418" w:type="dxa"/>
            <w:shd w:val="clear" w:color="auto" w:fill="auto"/>
            <w:noWrap/>
            <w:vAlign w:val="center"/>
            <w:hideMark/>
          </w:tcPr>
          <w:p w14:paraId="7DFAC05F"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у.е.</w:t>
            </w:r>
          </w:p>
        </w:tc>
        <w:tc>
          <w:tcPr>
            <w:tcW w:w="2835" w:type="dxa"/>
            <w:shd w:val="clear" w:color="auto" w:fill="auto"/>
            <w:noWrap/>
            <w:vAlign w:val="center"/>
            <w:hideMark/>
          </w:tcPr>
          <w:p w14:paraId="17B2E9FC" w14:textId="77777777" w:rsidR="00CD36AA" w:rsidRPr="00830973" w:rsidRDefault="00CD36AA" w:rsidP="00704163">
            <w:pPr>
              <w:jc w:val="center"/>
              <w:rPr>
                <w:rFonts w:ascii="Myriad Pro" w:hAnsi="Myriad Pro"/>
                <w:b/>
                <w:bCs/>
                <w:sz w:val="20"/>
                <w:szCs w:val="20"/>
              </w:rPr>
            </w:pPr>
            <w:r w:rsidRPr="00830973">
              <w:rPr>
                <w:rFonts w:ascii="Myriad Pro" w:hAnsi="Myriad Pro"/>
                <w:b/>
                <w:bCs/>
                <w:sz w:val="20"/>
                <w:szCs w:val="20"/>
              </w:rPr>
              <w:t>156 766,2</w:t>
            </w:r>
          </w:p>
        </w:tc>
      </w:tr>
      <w:tr w:rsidR="00CD36AA" w:rsidRPr="00830973" w14:paraId="4DCBCF2E" w14:textId="77777777" w:rsidTr="00704163">
        <w:trPr>
          <w:trHeight w:val="212"/>
        </w:trPr>
        <w:tc>
          <w:tcPr>
            <w:tcW w:w="5093" w:type="dxa"/>
            <w:shd w:val="clear" w:color="auto" w:fill="auto"/>
            <w:vAlign w:val="center"/>
            <w:hideMark/>
          </w:tcPr>
          <w:p w14:paraId="04B88AC4"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ВН</w:t>
            </w:r>
          </w:p>
        </w:tc>
        <w:tc>
          <w:tcPr>
            <w:tcW w:w="1418" w:type="dxa"/>
            <w:shd w:val="clear" w:color="auto" w:fill="auto"/>
            <w:noWrap/>
            <w:vAlign w:val="center"/>
            <w:hideMark/>
          </w:tcPr>
          <w:p w14:paraId="36B03A60"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у.е.</w:t>
            </w:r>
          </w:p>
        </w:tc>
        <w:tc>
          <w:tcPr>
            <w:tcW w:w="2835" w:type="dxa"/>
            <w:shd w:val="clear" w:color="auto" w:fill="auto"/>
            <w:noWrap/>
            <w:vAlign w:val="center"/>
            <w:hideMark/>
          </w:tcPr>
          <w:p w14:paraId="21BC3F0E"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25 191</w:t>
            </w:r>
          </w:p>
        </w:tc>
      </w:tr>
      <w:tr w:rsidR="00CD36AA" w:rsidRPr="00830973" w14:paraId="3E6498FA" w14:textId="77777777" w:rsidTr="00704163">
        <w:trPr>
          <w:trHeight w:val="300"/>
        </w:trPr>
        <w:tc>
          <w:tcPr>
            <w:tcW w:w="5093" w:type="dxa"/>
            <w:shd w:val="clear" w:color="auto" w:fill="auto"/>
            <w:vAlign w:val="center"/>
            <w:hideMark/>
          </w:tcPr>
          <w:p w14:paraId="1ED80269"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СН1</w:t>
            </w:r>
          </w:p>
        </w:tc>
        <w:tc>
          <w:tcPr>
            <w:tcW w:w="1418" w:type="dxa"/>
            <w:shd w:val="clear" w:color="auto" w:fill="auto"/>
            <w:noWrap/>
            <w:vAlign w:val="center"/>
            <w:hideMark/>
          </w:tcPr>
          <w:p w14:paraId="5FE142CB"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у.е.</w:t>
            </w:r>
          </w:p>
        </w:tc>
        <w:tc>
          <w:tcPr>
            <w:tcW w:w="2835" w:type="dxa"/>
            <w:shd w:val="clear" w:color="auto" w:fill="auto"/>
            <w:noWrap/>
            <w:vAlign w:val="center"/>
            <w:hideMark/>
          </w:tcPr>
          <w:p w14:paraId="5FCC5EFA"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25 383</w:t>
            </w:r>
          </w:p>
        </w:tc>
      </w:tr>
      <w:tr w:rsidR="00CD36AA" w:rsidRPr="00830973" w14:paraId="59787CAB" w14:textId="77777777" w:rsidTr="00704163">
        <w:trPr>
          <w:trHeight w:val="300"/>
        </w:trPr>
        <w:tc>
          <w:tcPr>
            <w:tcW w:w="5093" w:type="dxa"/>
            <w:shd w:val="clear" w:color="auto" w:fill="auto"/>
            <w:vAlign w:val="center"/>
            <w:hideMark/>
          </w:tcPr>
          <w:p w14:paraId="344D87D6"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СН2</w:t>
            </w:r>
          </w:p>
        </w:tc>
        <w:tc>
          <w:tcPr>
            <w:tcW w:w="1418" w:type="dxa"/>
            <w:shd w:val="clear" w:color="auto" w:fill="auto"/>
            <w:noWrap/>
            <w:vAlign w:val="center"/>
            <w:hideMark/>
          </w:tcPr>
          <w:p w14:paraId="1D60EE7E"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у.е.</w:t>
            </w:r>
          </w:p>
        </w:tc>
        <w:tc>
          <w:tcPr>
            <w:tcW w:w="2835" w:type="dxa"/>
            <w:shd w:val="clear" w:color="auto" w:fill="auto"/>
            <w:noWrap/>
            <w:vAlign w:val="center"/>
            <w:hideMark/>
          </w:tcPr>
          <w:p w14:paraId="2AAA11C5"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77 550</w:t>
            </w:r>
          </w:p>
        </w:tc>
      </w:tr>
      <w:tr w:rsidR="00CD36AA" w:rsidRPr="00830973" w14:paraId="3D4EFBFC" w14:textId="77777777" w:rsidTr="00704163">
        <w:trPr>
          <w:trHeight w:val="300"/>
        </w:trPr>
        <w:tc>
          <w:tcPr>
            <w:tcW w:w="5093" w:type="dxa"/>
            <w:shd w:val="clear" w:color="auto" w:fill="auto"/>
            <w:vAlign w:val="center"/>
            <w:hideMark/>
          </w:tcPr>
          <w:p w14:paraId="7E539E9C"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НН</w:t>
            </w:r>
          </w:p>
        </w:tc>
        <w:tc>
          <w:tcPr>
            <w:tcW w:w="1418" w:type="dxa"/>
            <w:shd w:val="clear" w:color="auto" w:fill="auto"/>
            <w:noWrap/>
            <w:vAlign w:val="center"/>
            <w:hideMark/>
          </w:tcPr>
          <w:p w14:paraId="68F8B57D"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у.е.</w:t>
            </w:r>
          </w:p>
        </w:tc>
        <w:tc>
          <w:tcPr>
            <w:tcW w:w="2835" w:type="dxa"/>
            <w:shd w:val="clear" w:color="auto" w:fill="auto"/>
            <w:noWrap/>
            <w:vAlign w:val="center"/>
            <w:hideMark/>
          </w:tcPr>
          <w:p w14:paraId="28576F21"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28 642</w:t>
            </w:r>
          </w:p>
        </w:tc>
      </w:tr>
      <w:tr w:rsidR="00CD36AA" w:rsidRPr="00830973" w14:paraId="1DAC9332" w14:textId="77777777" w:rsidTr="00704163">
        <w:trPr>
          <w:trHeight w:val="300"/>
        </w:trPr>
        <w:tc>
          <w:tcPr>
            <w:tcW w:w="5093" w:type="dxa"/>
            <w:shd w:val="clear" w:color="auto" w:fill="auto"/>
            <w:vAlign w:val="center"/>
            <w:hideMark/>
          </w:tcPr>
          <w:p w14:paraId="1A25D8D4"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Индекс изменения количества активов</w:t>
            </w:r>
          </w:p>
        </w:tc>
        <w:tc>
          <w:tcPr>
            <w:tcW w:w="1418" w:type="dxa"/>
            <w:shd w:val="clear" w:color="auto" w:fill="auto"/>
            <w:noWrap/>
            <w:vAlign w:val="center"/>
            <w:hideMark/>
          </w:tcPr>
          <w:p w14:paraId="38FBEE2B"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w:t>
            </w:r>
          </w:p>
        </w:tc>
        <w:tc>
          <w:tcPr>
            <w:tcW w:w="2835" w:type="dxa"/>
            <w:shd w:val="clear" w:color="auto" w:fill="auto"/>
            <w:noWrap/>
            <w:vAlign w:val="center"/>
            <w:hideMark/>
          </w:tcPr>
          <w:p w14:paraId="33ECC775"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0,07%</w:t>
            </w:r>
          </w:p>
        </w:tc>
      </w:tr>
      <w:tr w:rsidR="00CD36AA" w:rsidRPr="00830973" w14:paraId="61C6AB39" w14:textId="77777777" w:rsidTr="00704163">
        <w:trPr>
          <w:trHeight w:val="300"/>
        </w:trPr>
        <w:tc>
          <w:tcPr>
            <w:tcW w:w="5093" w:type="dxa"/>
            <w:shd w:val="clear" w:color="auto" w:fill="auto"/>
            <w:vAlign w:val="center"/>
            <w:hideMark/>
          </w:tcPr>
          <w:p w14:paraId="0097A7C8" w14:textId="77777777" w:rsidR="00CD36AA" w:rsidRPr="00830973" w:rsidRDefault="00CD36AA" w:rsidP="00704163">
            <w:pPr>
              <w:rPr>
                <w:rFonts w:ascii="Myriad Pro" w:hAnsi="Myriad Pro"/>
                <w:color w:val="000000"/>
                <w:sz w:val="20"/>
                <w:szCs w:val="20"/>
              </w:rPr>
            </w:pPr>
            <w:r w:rsidRPr="00830973">
              <w:rPr>
                <w:rFonts w:ascii="Myriad Pro" w:hAnsi="Myriad Pro"/>
                <w:color w:val="000000"/>
                <w:sz w:val="20"/>
                <w:szCs w:val="20"/>
              </w:rPr>
              <w:t>Коэффициент эластичности затрат по росту активов</w:t>
            </w:r>
          </w:p>
        </w:tc>
        <w:tc>
          <w:tcPr>
            <w:tcW w:w="1418" w:type="dxa"/>
            <w:shd w:val="clear" w:color="auto" w:fill="auto"/>
            <w:noWrap/>
            <w:vAlign w:val="center"/>
            <w:hideMark/>
          </w:tcPr>
          <w:p w14:paraId="550C4320" w14:textId="77777777" w:rsidR="00CD36AA" w:rsidRPr="00830973" w:rsidRDefault="00CD36AA" w:rsidP="00704163">
            <w:pPr>
              <w:jc w:val="center"/>
              <w:rPr>
                <w:rFonts w:ascii="Myriad Pro" w:hAnsi="Myriad Pro"/>
                <w:color w:val="000000"/>
                <w:sz w:val="20"/>
                <w:szCs w:val="20"/>
              </w:rPr>
            </w:pPr>
          </w:p>
        </w:tc>
        <w:tc>
          <w:tcPr>
            <w:tcW w:w="2835" w:type="dxa"/>
            <w:shd w:val="clear" w:color="auto" w:fill="auto"/>
            <w:noWrap/>
            <w:vAlign w:val="center"/>
            <w:hideMark/>
          </w:tcPr>
          <w:p w14:paraId="5278078E" w14:textId="77777777" w:rsidR="00CD36AA" w:rsidRPr="00830973" w:rsidRDefault="00CD36AA" w:rsidP="00704163">
            <w:pPr>
              <w:jc w:val="center"/>
              <w:rPr>
                <w:rFonts w:ascii="Myriad Pro" w:hAnsi="Myriad Pro"/>
                <w:color w:val="000000"/>
                <w:sz w:val="20"/>
                <w:szCs w:val="20"/>
              </w:rPr>
            </w:pPr>
            <w:r w:rsidRPr="00830973">
              <w:rPr>
                <w:rFonts w:ascii="Myriad Pro" w:hAnsi="Myriad Pro"/>
                <w:color w:val="000000"/>
                <w:sz w:val="20"/>
                <w:szCs w:val="20"/>
              </w:rPr>
              <w:t>0,75</w:t>
            </w:r>
          </w:p>
        </w:tc>
      </w:tr>
      <w:tr w:rsidR="00CD36AA" w:rsidRPr="00830973" w14:paraId="74F978C7" w14:textId="77777777" w:rsidTr="00704163">
        <w:trPr>
          <w:trHeight w:val="390"/>
        </w:trPr>
        <w:tc>
          <w:tcPr>
            <w:tcW w:w="5093" w:type="dxa"/>
            <w:shd w:val="clear" w:color="auto" w:fill="auto"/>
            <w:vAlign w:val="center"/>
            <w:hideMark/>
          </w:tcPr>
          <w:p w14:paraId="1DA3A557" w14:textId="77777777" w:rsidR="00CD36AA" w:rsidRPr="00830973" w:rsidRDefault="00CD36AA" w:rsidP="00704163">
            <w:pPr>
              <w:rPr>
                <w:rFonts w:ascii="Myriad Pro" w:hAnsi="Myriad Pro"/>
                <w:b/>
                <w:bCs/>
                <w:color w:val="000000"/>
                <w:sz w:val="20"/>
                <w:szCs w:val="20"/>
              </w:rPr>
            </w:pPr>
            <w:r w:rsidRPr="00830973">
              <w:rPr>
                <w:rFonts w:ascii="Myriad Pro" w:hAnsi="Myriad Pro"/>
                <w:b/>
                <w:bCs/>
                <w:color w:val="000000"/>
                <w:sz w:val="20"/>
                <w:szCs w:val="20"/>
              </w:rPr>
              <w:t>Итого коэффициент индексации</w:t>
            </w:r>
          </w:p>
        </w:tc>
        <w:tc>
          <w:tcPr>
            <w:tcW w:w="1418" w:type="dxa"/>
            <w:shd w:val="clear" w:color="auto" w:fill="auto"/>
            <w:noWrap/>
            <w:vAlign w:val="center"/>
            <w:hideMark/>
          </w:tcPr>
          <w:p w14:paraId="2A0AC935" w14:textId="77777777" w:rsidR="00CD36AA" w:rsidRPr="00830973" w:rsidRDefault="00CD36AA" w:rsidP="00704163">
            <w:pPr>
              <w:jc w:val="center"/>
              <w:rPr>
                <w:rFonts w:ascii="Myriad Pro" w:hAnsi="Myriad Pro"/>
                <w:b/>
                <w:bCs/>
                <w:color w:val="000000"/>
                <w:sz w:val="20"/>
                <w:szCs w:val="20"/>
              </w:rPr>
            </w:pPr>
          </w:p>
        </w:tc>
        <w:tc>
          <w:tcPr>
            <w:tcW w:w="2835" w:type="dxa"/>
            <w:shd w:val="clear" w:color="auto" w:fill="auto"/>
            <w:noWrap/>
            <w:vAlign w:val="center"/>
            <w:hideMark/>
          </w:tcPr>
          <w:p w14:paraId="7AD5BE7B" w14:textId="77777777" w:rsidR="00CD36AA" w:rsidRPr="00830973" w:rsidRDefault="00CD36AA" w:rsidP="00704163">
            <w:pPr>
              <w:jc w:val="center"/>
              <w:rPr>
                <w:rFonts w:ascii="Myriad Pro" w:hAnsi="Myriad Pro"/>
                <w:b/>
                <w:bCs/>
                <w:color w:val="000000"/>
                <w:sz w:val="20"/>
                <w:szCs w:val="20"/>
              </w:rPr>
            </w:pPr>
            <w:r w:rsidRPr="00830973">
              <w:rPr>
                <w:rFonts w:ascii="Myriad Pro" w:hAnsi="Myriad Pro"/>
                <w:b/>
                <w:bCs/>
                <w:color w:val="000000"/>
                <w:sz w:val="20"/>
                <w:szCs w:val="20"/>
              </w:rPr>
              <w:t>1,036</w:t>
            </w:r>
          </w:p>
        </w:tc>
      </w:tr>
    </w:tbl>
    <w:p w14:paraId="7FC61B5B" w14:textId="219B737D" w:rsidR="004F0A6D" w:rsidRPr="00830973" w:rsidRDefault="004F0A6D" w:rsidP="00552891">
      <w:pPr>
        <w:spacing w:line="360" w:lineRule="auto"/>
        <w:contextualSpacing/>
        <w:jc w:val="both"/>
        <w:rPr>
          <w:rFonts w:ascii="Myriad Pro" w:eastAsia="Calibri" w:hAnsi="Myriad Pro"/>
          <w:bCs/>
          <w:color w:val="000000" w:themeColor="text1"/>
          <w:sz w:val="26"/>
          <w:szCs w:val="26"/>
        </w:rPr>
      </w:pPr>
    </w:p>
    <w:p w14:paraId="63AA4C5D" w14:textId="2E277D7E" w:rsidR="00CD36AA" w:rsidRPr="00830973" w:rsidRDefault="00CD36AA" w:rsidP="008B2380">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После пересмотра на основании решения суда уровень подконтрольных расходов был определен РЭК Омской области в размере </w:t>
      </w:r>
      <w:r w:rsidRPr="00830973">
        <w:rPr>
          <w:rFonts w:ascii="Myriad Pro" w:eastAsia="Calibri" w:hAnsi="Myriad Pro"/>
          <w:bCs/>
          <w:color w:val="000000" w:themeColor="text1"/>
          <w:sz w:val="26"/>
          <w:szCs w:val="26"/>
          <w:u w:val="single"/>
        </w:rPr>
        <w:t>2 025 549,69 тыс. рублей</w:t>
      </w:r>
      <w:r w:rsidRPr="00830973">
        <w:rPr>
          <w:rFonts w:ascii="Myriad Pro" w:eastAsia="Calibri" w:hAnsi="Myriad Pro"/>
          <w:bCs/>
          <w:color w:val="000000" w:themeColor="text1"/>
          <w:sz w:val="26"/>
          <w:szCs w:val="26"/>
        </w:rPr>
        <w:t>.</w:t>
      </w:r>
    </w:p>
    <w:p w14:paraId="34BEF773" w14:textId="77777777" w:rsidR="00CD36AA" w:rsidRPr="00830973" w:rsidRDefault="00CD36AA" w:rsidP="00552891">
      <w:pPr>
        <w:spacing w:line="360" w:lineRule="auto"/>
        <w:contextualSpacing/>
        <w:jc w:val="both"/>
        <w:rPr>
          <w:rFonts w:ascii="Myriad Pro" w:eastAsia="Calibri" w:hAnsi="Myriad Pro"/>
          <w:bCs/>
          <w:color w:val="000000" w:themeColor="text1"/>
          <w:sz w:val="26"/>
          <w:szCs w:val="26"/>
        </w:rPr>
      </w:pPr>
    </w:p>
    <w:p w14:paraId="181B7E56" w14:textId="77777777" w:rsidR="00C52447" w:rsidRPr="00830973" w:rsidRDefault="00C52447"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0BD673F0" w14:textId="510EEB31" w:rsidR="001C69AD" w:rsidRPr="00830973" w:rsidRDefault="00035BD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результатам анализа формирования уровня подконтрольных расходов РЭК Омской области Исполнитель отмечает следующее.</w:t>
      </w:r>
    </w:p>
    <w:p w14:paraId="0249B354" w14:textId="1820C3EC" w:rsidR="0013688F" w:rsidRPr="00830973" w:rsidRDefault="00796E0F" w:rsidP="00C03F09">
      <w:pPr>
        <w:pStyle w:val="a4"/>
        <w:numPr>
          <w:ilvl w:val="0"/>
          <w:numId w:val="26"/>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В адрес Исполнителя не представлен расчет базового уровня подконтрольны</w:t>
      </w:r>
      <w:r w:rsidR="00C03F09">
        <w:rPr>
          <w:rFonts w:ascii="Myriad Pro" w:hAnsi="Myriad Pro"/>
          <w:color w:val="000000" w:themeColor="text1"/>
          <w:sz w:val="26"/>
          <w:szCs w:val="26"/>
        </w:rPr>
        <w:t>х</w:t>
      </w:r>
      <w:r w:rsidRPr="00830973">
        <w:rPr>
          <w:rFonts w:ascii="Myriad Pro" w:hAnsi="Myriad Pro"/>
          <w:color w:val="000000" w:themeColor="text1"/>
          <w:sz w:val="26"/>
          <w:szCs w:val="26"/>
        </w:rPr>
        <w:t xml:space="preserve"> расходов на 2018 год после пересмотра 31.12.2019 г. на основании решения суда</w:t>
      </w:r>
      <w:r w:rsidR="00C43BDB" w:rsidRPr="00830973">
        <w:rPr>
          <w:rFonts w:ascii="Myriad Pro" w:hAnsi="Myriad Pro"/>
          <w:color w:val="000000" w:themeColor="text1"/>
          <w:sz w:val="26"/>
          <w:szCs w:val="26"/>
        </w:rPr>
        <w:t>;</w:t>
      </w:r>
    </w:p>
    <w:p w14:paraId="1C19810B" w14:textId="723E3312" w:rsidR="00797E78" w:rsidRPr="00830973" w:rsidRDefault="00D93BF9" w:rsidP="00C03F09">
      <w:pPr>
        <w:pStyle w:val="a4"/>
        <w:numPr>
          <w:ilvl w:val="0"/>
          <w:numId w:val="26"/>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РЭК Омской области</w:t>
      </w:r>
      <w:r w:rsidR="00797E78" w:rsidRPr="00830973">
        <w:rPr>
          <w:rFonts w:ascii="Myriad Pro" w:hAnsi="Myriad Pro"/>
          <w:color w:val="000000" w:themeColor="text1"/>
          <w:sz w:val="26"/>
          <w:szCs w:val="26"/>
        </w:rPr>
        <w:t xml:space="preserve"> </w:t>
      </w:r>
      <w:r w:rsidR="00796E0F" w:rsidRPr="00830973">
        <w:rPr>
          <w:rFonts w:ascii="Myriad Pro" w:hAnsi="Myriad Pro"/>
          <w:color w:val="000000" w:themeColor="text1"/>
          <w:sz w:val="26"/>
          <w:szCs w:val="26"/>
        </w:rPr>
        <w:t xml:space="preserve">были </w:t>
      </w:r>
      <w:r w:rsidR="00797E78" w:rsidRPr="00830973">
        <w:rPr>
          <w:rFonts w:ascii="Myriad Pro" w:hAnsi="Myriad Pro"/>
          <w:color w:val="000000" w:themeColor="text1"/>
          <w:sz w:val="26"/>
          <w:szCs w:val="26"/>
        </w:rPr>
        <w:t>соблюдены положения Методических указаний</w:t>
      </w:r>
      <w:r w:rsidR="00FF4D3E" w:rsidRPr="00830973">
        <w:rPr>
          <w:rFonts w:ascii="Myriad Pro" w:hAnsi="Myriad Pro"/>
          <w:color w:val="000000" w:themeColor="text1"/>
          <w:sz w:val="26"/>
          <w:szCs w:val="26"/>
        </w:rPr>
        <w:t xml:space="preserve"> №</w:t>
      </w:r>
      <w:r w:rsidR="00797E78" w:rsidRPr="00830973">
        <w:rPr>
          <w:rFonts w:ascii="Myriad Pro" w:hAnsi="Myriad Pro"/>
          <w:color w:val="000000" w:themeColor="text1"/>
          <w:sz w:val="26"/>
          <w:szCs w:val="26"/>
        </w:rPr>
        <w:t xml:space="preserve"> 98-э и </w:t>
      </w:r>
      <w:r w:rsidR="00FF4D3E" w:rsidRPr="00830973">
        <w:rPr>
          <w:rFonts w:ascii="Myriad Pro" w:hAnsi="Myriad Pro"/>
          <w:color w:val="000000" w:themeColor="text1"/>
          <w:sz w:val="26"/>
          <w:szCs w:val="26"/>
        </w:rPr>
        <w:t xml:space="preserve">№ </w:t>
      </w:r>
      <w:r w:rsidR="00797E78" w:rsidRPr="00830973">
        <w:rPr>
          <w:rFonts w:ascii="Myriad Pro" w:hAnsi="Myriad Pro"/>
          <w:color w:val="000000" w:themeColor="text1"/>
          <w:sz w:val="26"/>
          <w:szCs w:val="26"/>
        </w:rPr>
        <w:t>421-э при расчете базового уровня подконтрольных расходов на 2018 год</w:t>
      </w:r>
      <w:r w:rsidR="00796E0F" w:rsidRPr="00830973">
        <w:rPr>
          <w:rFonts w:ascii="Myriad Pro" w:hAnsi="Myriad Pro"/>
          <w:color w:val="000000" w:themeColor="text1"/>
          <w:sz w:val="26"/>
          <w:szCs w:val="26"/>
        </w:rPr>
        <w:t xml:space="preserve"> в декабре 2017 года</w:t>
      </w:r>
      <w:r w:rsidR="00797E78" w:rsidRPr="00830973">
        <w:rPr>
          <w:rFonts w:ascii="Myriad Pro" w:hAnsi="Myriad Pro"/>
          <w:color w:val="000000" w:themeColor="text1"/>
          <w:sz w:val="26"/>
          <w:szCs w:val="26"/>
        </w:rPr>
        <w:t xml:space="preserve"> (применение формул соответствует Методическим указаниям)</w:t>
      </w:r>
      <w:r w:rsidR="00C43BDB" w:rsidRPr="00830973">
        <w:rPr>
          <w:rFonts w:ascii="Myriad Pro" w:hAnsi="Myriad Pro"/>
          <w:color w:val="000000" w:themeColor="text1"/>
          <w:sz w:val="26"/>
          <w:szCs w:val="26"/>
        </w:rPr>
        <w:t>;</w:t>
      </w:r>
    </w:p>
    <w:p w14:paraId="10D6F17D" w14:textId="55EADD79" w:rsidR="00C43BDB" w:rsidRPr="00830973" w:rsidRDefault="00C43BDB" w:rsidP="00C03F09">
      <w:pPr>
        <w:pStyle w:val="a4"/>
        <w:numPr>
          <w:ilvl w:val="0"/>
          <w:numId w:val="26"/>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Количество активов принято на основании реестра активов электросетевого хозяйства с указанием технических характеристик оборудования, протяженности линий электропередач, реквизитов свидетельств прав собственности</w:t>
      </w:r>
      <w:r w:rsidR="006C662F" w:rsidRPr="00830973">
        <w:rPr>
          <w:rFonts w:ascii="Myriad Pro" w:hAnsi="Myriad Pro"/>
          <w:color w:val="000000" w:themeColor="text1"/>
          <w:sz w:val="26"/>
          <w:szCs w:val="26"/>
        </w:rPr>
        <w:t xml:space="preserve"> с учетом данных паспортов электросетевого оборудования за 2017 - 2018 (</w:t>
      </w:r>
      <w:proofErr w:type="spellStart"/>
      <w:r w:rsidR="006C662F" w:rsidRPr="00830973">
        <w:rPr>
          <w:rFonts w:ascii="Myriad Pro" w:hAnsi="Myriad Pro"/>
          <w:color w:val="000000" w:themeColor="text1"/>
          <w:sz w:val="26"/>
          <w:szCs w:val="26"/>
        </w:rPr>
        <w:t>ожид</w:t>
      </w:r>
      <w:proofErr w:type="spellEnd"/>
      <w:r w:rsidR="006C662F" w:rsidRPr="00830973">
        <w:rPr>
          <w:rFonts w:ascii="Myriad Pro" w:hAnsi="Myriad Pro"/>
          <w:color w:val="000000" w:themeColor="text1"/>
          <w:sz w:val="26"/>
          <w:szCs w:val="26"/>
        </w:rPr>
        <w:t>.) годы (отчеты в системе ЕИАС);</w:t>
      </w:r>
    </w:p>
    <w:p w14:paraId="6AEE4BF9" w14:textId="75413C1B" w:rsidR="00797E78" w:rsidRPr="00830973" w:rsidRDefault="00797E78" w:rsidP="00C03F09">
      <w:pPr>
        <w:pStyle w:val="a4"/>
        <w:numPr>
          <w:ilvl w:val="0"/>
          <w:numId w:val="26"/>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При этом, применение Методических указаний</w:t>
      </w:r>
      <w:r w:rsidR="00FF4D3E" w:rsidRPr="00830973">
        <w:rPr>
          <w:rFonts w:ascii="Myriad Pro" w:hAnsi="Myriad Pro"/>
          <w:color w:val="000000" w:themeColor="text1"/>
          <w:sz w:val="26"/>
          <w:szCs w:val="26"/>
        </w:rPr>
        <w:t xml:space="preserve"> №</w:t>
      </w:r>
      <w:r w:rsidRPr="00830973">
        <w:rPr>
          <w:rFonts w:ascii="Myriad Pro" w:hAnsi="Myriad Pro"/>
          <w:color w:val="000000" w:themeColor="text1"/>
          <w:sz w:val="26"/>
          <w:szCs w:val="26"/>
        </w:rPr>
        <w:t xml:space="preserve"> 421-э для определения базового уровня подконтрольных расходов для филиала ПАО «МРСК Сибири» - «</w:t>
      </w:r>
      <w:r w:rsidR="001F7EFB" w:rsidRPr="00830973">
        <w:rPr>
          <w:rFonts w:ascii="Myriad Pro" w:hAnsi="Myriad Pro"/>
          <w:color w:val="000000" w:themeColor="text1"/>
          <w:sz w:val="26"/>
          <w:szCs w:val="26"/>
        </w:rPr>
        <w:t>Омскэнерго</w:t>
      </w:r>
      <w:r w:rsidRPr="00830973">
        <w:rPr>
          <w:rFonts w:ascii="Myriad Pro" w:hAnsi="Myriad Pro"/>
          <w:color w:val="000000" w:themeColor="text1"/>
          <w:sz w:val="26"/>
          <w:szCs w:val="26"/>
        </w:rPr>
        <w:t>», по мнению Исполнителя, не обосновано (подробная позиция изложена в следующем разделе настоящего отчета)</w:t>
      </w:r>
      <w:r w:rsidR="00DB77E5">
        <w:rPr>
          <w:rFonts w:ascii="Myriad Pro" w:hAnsi="Myriad Pro"/>
          <w:color w:val="000000" w:themeColor="text1"/>
          <w:sz w:val="26"/>
          <w:szCs w:val="26"/>
        </w:rPr>
        <w:t>.</w:t>
      </w:r>
    </w:p>
    <w:p w14:paraId="4380F7FC" w14:textId="3BC7001A" w:rsidR="007C7928" w:rsidRPr="00830973" w:rsidRDefault="007C7928"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br w:type="page"/>
      </w:r>
    </w:p>
    <w:p w14:paraId="03F9A585" w14:textId="2E3F4852" w:rsidR="004D7D17" w:rsidRPr="00830973" w:rsidRDefault="004D7D17" w:rsidP="00C43BDB">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pPr>
      <w:bookmarkStart w:id="222" w:name="_Toc41335045"/>
      <w:r w:rsidRPr="00830973">
        <w:rPr>
          <w:rFonts w:ascii="Myriad Pro" w:hAnsi="Myriad Pro"/>
          <w:b/>
          <w:color w:val="4F6228" w:themeColor="accent3" w:themeShade="80"/>
          <w:sz w:val="28"/>
          <w:szCs w:val="28"/>
        </w:rPr>
        <w:lastRenderedPageBreak/>
        <w:t xml:space="preserve">Анализ обоснованности принятых </w:t>
      </w:r>
      <w:r w:rsidR="00D93BF9" w:rsidRPr="00830973">
        <w:rPr>
          <w:rFonts w:ascii="Myriad Pro" w:hAnsi="Myriad Pro"/>
          <w:b/>
          <w:color w:val="4F6228" w:themeColor="accent3" w:themeShade="80"/>
          <w:sz w:val="28"/>
          <w:szCs w:val="28"/>
        </w:rPr>
        <w:t>РЭК Омской области</w:t>
      </w:r>
      <w:r w:rsidR="007E5441" w:rsidRPr="00830973">
        <w:rPr>
          <w:rFonts w:ascii="Myriad Pro" w:hAnsi="Myriad Pro"/>
          <w:b/>
          <w:color w:val="4F6228" w:themeColor="accent3" w:themeShade="80"/>
          <w:sz w:val="28"/>
          <w:szCs w:val="28"/>
        </w:rPr>
        <w:t xml:space="preserve"> </w:t>
      </w:r>
      <w:r w:rsidRPr="00830973">
        <w:rPr>
          <w:rFonts w:ascii="Myriad Pro" w:hAnsi="Myriad Pro"/>
          <w:b/>
          <w:color w:val="4F6228" w:themeColor="accent3" w:themeShade="80"/>
          <w:sz w:val="28"/>
          <w:szCs w:val="28"/>
        </w:rPr>
        <w:t>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222"/>
    </w:p>
    <w:p w14:paraId="50BEB453" w14:textId="01F306A8" w:rsidR="00E3121D" w:rsidRPr="00830973" w:rsidRDefault="00DF2538"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w:t>
      </w:r>
      <w:r w:rsidR="00934EF7" w:rsidRPr="00830973">
        <w:rPr>
          <w:rFonts w:ascii="Myriad Pro" w:eastAsia="Calibri" w:hAnsi="Myriad Pro"/>
          <w:color w:val="000000" w:themeColor="text1"/>
          <w:sz w:val="26"/>
          <w:szCs w:val="26"/>
        </w:rPr>
        <w:t xml:space="preserve"> п. </w:t>
      </w:r>
      <w:r w:rsidR="00E3121D" w:rsidRPr="00830973">
        <w:rPr>
          <w:rFonts w:ascii="Myriad Pro" w:eastAsia="Calibri" w:hAnsi="Myriad Pro"/>
          <w:color w:val="000000" w:themeColor="text1"/>
          <w:sz w:val="26"/>
          <w:szCs w:val="26"/>
        </w:rPr>
        <w:t xml:space="preserve">38 Основ ценообразования </w:t>
      </w:r>
      <w:r w:rsidR="00CA2B21" w:rsidRPr="00830973">
        <w:rPr>
          <w:rFonts w:ascii="Myriad Pro" w:eastAsia="Calibri" w:hAnsi="Myriad Pro"/>
          <w:color w:val="000000" w:themeColor="text1"/>
          <w:sz w:val="26"/>
          <w:szCs w:val="26"/>
        </w:rPr>
        <w:t xml:space="preserve">№ 1178 </w:t>
      </w:r>
      <w:r w:rsidR="00E3121D" w:rsidRPr="00830973">
        <w:rPr>
          <w:rFonts w:ascii="Myriad Pro" w:eastAsia="Calibri" w:hAnsi="Myriad Pro"/>
          <w:color w:val="000000" w:themeColor="text1"/>
          <w:sz w:val="26"/>
          <w:szCs w:val="26"/>
        </w:rPr>
        <w:t>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3BD5995" w14:textId="77777777" w:rsidR="00E3121D" w:rsidRPr="00830973" w:rsidRDefault="00E3121D"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02226719" w14:textId="77777777" w:rsidR="00E3121D" w:rsidRPr="00830973" w:rsidRDefault="00E3121D"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E549A45" w14:textId="77777777" w:rsidR="00E3121D" w:rsidRPr="00830973" w:rsidRDefault="00E3121D"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5E517D6" w14:textId="45947436" w:rsidR="00E3121D" w:rsidRPr="00830973" w:rsidRDefault="00E3121D"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830973">
        <w:rPr>
          <w:rFonts w:ascii="Myriad Pro" w:hAnsi="Myriad Pro"/>
          <w:color w:val="000000" w:themeColor="text1"/>
          <w:sz w:val="26"/>
          <w:szCs w:val="26"/>
        </w:rPr>
        <w:t>Основ ценооб</w:t>
      </w:r>
      <w:r w:rsidR="00927E4E" w:rsidRPr="00830973">
        <w:rPr>
          <w:rFonts w:ascii="Myriad Pro" w:hAnsi="Myriad Pro"/>
          <w:color w:val="000000" w:themeColor="text1"/>
          <w:sz w:val="26"/>
          <w:szCs w:val="26"/>
        </w:rPr>
        <w:t>р</w:t>
      </w:r>
      <w:r w:rsidR="00822FF9" w:rsidRPr="00830973">
        <w:rPr>
          <w:rFonts w:ascii="Myriad Pro" w:hAnsi="Myriad Pro"/>
          <w:color w:val="000000" w:themeColor="text1"/>
          <w:sz w:val="26"/>
          <w:szCs w:val="26"/>
        </w:rPr>
        <w:t>азования</w:t>
      </w:r>
      <w:r w:rsidRPr="00830973">
        <w:rPr>
          <w:rFonts w:ascii="Myriad Pro" w:hAnsi="Myriad Pro"/>
          <w:color w:val="000000" w:themeColor="text1"/>
          <w:sz w:val="26"/>
          <w:szCs w:val="26"/>
        </w:rPr>
        <w:t>;</w:t>
      </w:r>
    </w:p>
    <w:p w14:paraId="20E49E8F" w14:textId="2A345388" w:rsidR="004D7D17" w:rsidRPr="00830973" w:rsidRDefault="00E3121D" w:rsidP="001F6732">
      <w:pPr>
        <w:pStyle w:val="a4"/>
        <w:numPr>
          <w:ilvl w:val="0"/>
          <w:numId w:val="12"/>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w:t>
      </w:r>
      <w:r w:rsidR="00822FF9" w:rsidRPr="00830973">
        <w:rPr>
          <w:rFonts w:ascii="Myriad Pro" w:hAnsi="Myriad Pro"/>
          <w:color w:val="000000" w:themeColor="text1"/>
          <w:sz w:val="26"/>
          <w:szCs w:val="26"/>
        </w:rPr>
        <w:t>Основ ценообразования</w:t>
      </w:r>
      <w:r w:rsidRPr="00830973">
        <w:rPr>
          <w:rFonts w:ascii="Myriad Pro" w:hAnsi="Myriad Pro"/>
          <w:color w:val="000000" w:themeColor="text1"/>
          <w:sz w:val="26"/>
          <w:szCs w:val="26"/>
        </w:rPr>
        <w:t xml:space="preserve"> и </w:t>
      </w:r>
      <w:r w:rsidRPr="00830973">
        <w:rPr>
          <w:rFonts w:ascii="Myriad Pro" w:hAnsi="Myriad Pro"/>
          <w:color w:val="000000" w:themeColor="text1"/>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4C65C79D" w14:textId="78DAE6A0" w:rsidR="00C43BDB" w:rsidRPr="00830973" w:rsidRDefault="007F1D0F"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2019 год – является для филиала «</w:t>
      </w:r>
      <w:r w:rsidR="00C43BDB"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вторым годом долгосрочного периода регулирования 2018 – 2022 г</w:t>
      </w:r>
      <w:r w:rsidR="00C43BDB" w:rsidRPr="00830973">
        <w:rPr>
          <w:rFonts w:ascii="Myriad Pro" w:eastAsia="Calibri" w:hAnsi="Myriad Pro"/>
          <w:color w:val="000000" w:themeColor="text1"/>
          <w:sz w:val="26"/>
          <w:szCs w:val="26"/>
        </w:rPr>
        <w:t>г</w:t>
      </w:r>
      <w:r w:rsidRPr="00830973">
        <w:rPr>
          <w:rFonts w:ascii="Myriad Pro" w:eastAsia="Calibri" w:hAnsi="Myriad Pro"/>
          <w:color w:val="000000" w:themeColor="text1"/>
          <w:sz w:val="26"/>
          <w:szCs w:val="26"/>
        </w:rPr>
        <w:t xml:space="preserve">. </w:t>
      </w:r>
    </w:p>
    <w:p w14:paraId="23C7B94F" w14:textId="6EE82C70" w:rsidR="007F1D0F" w:rsidRPr="00830973" w:rsidRDefault="007F1D0F"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Как уже было </w:t>
      </w:r>
      <w:r w:rsidR="00C43BDB" w:rsidRPr="00830973">
        <w:rPr>
          <w:rFonts w:ascii="Myriad Pro" w:eastAsia="Calibri" w:hAnsi="Myriad Pro"/>
          <w:color w:val="000000" w:themeColor="text1"/>
          <w:sz w:val="26"/>
          <w:szCs w:val="26"/>
        </w:rPr>
        <w:t>ранее отмечено</w:t>
      </w:r>
      <w:r w:rsidRPr="00830973">
        <w:rPr>
          <w:rFonts w:ascii="Myriad Pro" w:eastAsia="Calibri" w:hAnsi="Myriad Pro"/>
          <w:color w:val="000000" w:themeColor="text1"/>
          <w:sz w:val="26"/>
          <w:szCs w:val="26"/>
        </w:rPr>
        <w:t>, на 2019 год для расчета тарифов и определения необходимой валовой выручки филиала «</w:t>
      </w:r>
      <w:r w:rsidR="00C43BDB"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от оказания услуг по передаче электроэнергии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обязан использовать долгосрочные параметры регулирования, утвержденные в 2017 году на весь долгосрочный период 2018 – 2022 г</w:t>
      </w:r>
      <w:r w:rsidR="00C43BDB" w:rsidRPr="00830973">
        <w:rPr>
          <w:rFonts w:ascii="Myriad Pro" w:eastAsia="Calibri" w:hAnsi="Myriad Pro"/>
          <w:color w:val="000000" w:themeColor="text1"/>
          <w:sz w:val="26"/>
          <w:szCs w:val="26"/>
        </w:rPr>
        <w:t>г.</w:t>
      </w:r>
      <w:r w:rsidRPr="00830973">
        <w:rPr>
          <w:rFonts w:ascii="Myriad Pro" w:eastAsia="Calibri" w:hAnsi="Myriad Pro"/>
          <w:color w:val="000000" w:themeColor="text1"/>
          <w:sz w:val="26"/>
          <w:szCs w:val="26"/>
        </w:rPr>
        <w:t>, и которые в течение долгосрочного периода не меняются и не пересматриваются.</w:t>
      </w:r>
    </w:p>
    <w:p w14:paraId="0BEEF240" w14:textId="77777777" w:rsidR="00C43BDB" w:rsidRPr="00830973" w:rsidRDefault="00C43BDB" w:rsidP="00A0593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w:t>
      </w:r>
      <w:r w:rsidR="007F1D0F" w:rsidRPr="00830973">
        <w:rPr>
          <w:rFonts w:ascii="Myriad Pro" w:eastAsia="Calibri" w:hAnsi="Myriad Pro"/>
          <w:color w:val="000000" w:themeColor="text1"/>
          <w:sz w:val="26"/>
          <w:szCs w:val="26"/>
        </w:rPr>
        <w:t xml:space="preserve">алее в анализе Исполнитель представил свою позицию относительно расчетов </w:t>
      </w:r>
      <w:r w:rsidR="00A05932" w:rsidRPr="00830973">
        <w:rPr>
          <w:rFonts w:ascii="Myriad Pro" w:eastAsia="Calibri" w:hAnsi="Myriad Pro"/>
          <w:color w:val="000000" w:themeColor="text1"/>
          <w:sz w:val="26"/>
          <w:szCs w:val="26"/>
        </w:rPr>
        <w:t xml:space="preserve">долгосрочных параметров регулирования: индекса эффективности подконтрольных расходов и уровня надежности и качества услуг, на 2019 год, исходя из расчетов этих параметров при их утверждении </w:t>
      </w:r>
      <w:r w:rsidR="00D93BF9" w:rsidRPr="00830973">
        <w:rPr>
          <w:rFonts w:ascii="Myriad Pro" w:eastAsia="Calibri" w:hAnsi="Myriad Pro"/>
          <w:color w:val="000000" w:themeColor="text1"/>
          <w:sz w:val="26"/>
          <w:szCs w:val="26"/>
        </w:rPr>
        <w:t>РЭК Омской области</w:t>
      </w:r>
      <w:r w:rsidR="00A05932" w:rsidRPr="00830973">
        <w:rPr>
          <w:rFonts w:ascii="Myriad Pro" w:eastAsia="Calibri" w:hAnsi="Myriad Pro"/>
          <w:color w:val="000000" w:themeColor="text1"/>
          <w:sz w:val="26"/>
          <w:szCs w:val="26"/>
        </w:rPr>
        <w:t xml:space="preserve">, выполненных в 2017 году на долгосрочный период 2018 – 2022 годы. </w:t>
      </w:r>
    </w:p>
    <w:p w14:paraId="742A4294" w14:textId="5777045B" w:rsidR="007F1D0F" w:rsidRPr="00830973" w:rsidRDefault="00A05932" w:rsidP="00A0593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За 2018 – 2020 годы при рассмотрении разногласий в ФАС России и судах, указанные параметры не пересматривались и не менялись.</w:t>
      </w:r>
    </w:p>
    <w:p w14:paraId="4F80A757" w14:textId="77777777" w:rsidR="00026371" w:rsidRPr="00830973" w:rsidRDefault="00026371" w:rsidP="00552891">
      <w:pPr>
        <w:spacing w:line="360" w:lineRule="auto"/>
        <w:contextualSpacing/>
        <w:jc w:val="both"/>
        <w:rPr>
          <w:rFonts w:ascii="Myriad Pro" w:eastAsia="Calibri" w:hAnsi="Myriad Pro"/>
          <w:b/>
          <w:color w:val="000000" w:themeColor="text1"/>
          <w:sz w:val="26"/>
          <w:szCs w:val="26"/>
        </w:rPr>
      </w:pPr>
    </w:p>
    <w:p w14:paraId="428E67EA" w14:textId="77777777" w:rsidR="00511CD5" w:rsidRDefault="00511CD5" w:rsidP="008F3E74">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sectPr w:rsidR="00511CD5" w:rsidSect="00870219">
          <w:pgSz w:w="11906" w:h="16838"/>
          <w:pgMar w:top="1134" w:right="851" w:bottom="1134" w:left="1701" w:header="708" w:footer="708" w:gutter="0"/>
          <w:cols w:space="708"/>
          <w:docGrid w:linePitch="360"/>
        </w:sectPr>
      </w:pPr>
      <w:bookmarkStart w:id="223" w:name="_Toc41335046"/>
    </w:p>
    <w:p w14:paraId="652FCDF9" w14:textId="48D23029" w:rsidR="00026371" w:rsidRPr="00830973" w:rsidRDefault="00026371" w:rsidP="008F3E74">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Индекс эффективности подконтрольных расходов</w:t>
      </w:r>
      <w:bookmarkEnd w:id="223"/>
    </w:p>
    <w:p w14:paraId="23479A11" w14:textId="345E3D04" w:rsidR="00045B71" w:rsidRPr="00830973" w:rsidRDefault="00045B7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 7 Методических указаний </w:t>
      </w:r>
      <w:r w:rsidR="00745E51" w:rsidRPr="00830973">
        <w:rPr>
          <w:rFonts w:ascii="Myriad Pro" w:eastAsia="Calibri" w:hAnsi="Myriad Pro"/>
          <w:color w:val="000000" w:themeColor="text1"/>
          <w:sz w:val="26"/>
          <w:szCs w:val="26"/>
        </w:rPr>
        <w:t>№ 421-э</w:t>
      </w:r>
      <w:r w:rsidRPr="00830973">
        <w:rPr>
          <w:rFonts w:ascii="Myriad Pro" w:eastAsia="Calibri" w:hAnsi="Myriad Pro"/>
          <w:color w:val="000000" w:themeColor="text1"/>
          <w:sz w:val="26"/>
          <w:szCs w:val="26"/>
        </w:rPr>
        <w:t xml:space="preserve">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w:t>
      </w:r>
      <w:r w:rsidR="00A212B6" w:rsidRPr="00830973">
        <w:rPr>
          <w:rFonts w:ascii="Myriad Pro" w:eastAsia="Calibri" w:hAnsi="Myriad Pro"/>
          <w:color w:val="000000" w:themeColor="text1"/>
          <w:sz w:val="26"/>
          <w:szCs w:val="26"/>
        </w:rPr>
        <w:t xml:space="preserve"> №421-э</w:t>
      </w:r>
      <w:r w:rsidRPr="00830973">
        <w:rPr>
          <w:rFonts w:ascii="Myriad Pro" w:eastAsia="Calibri" w:hAnsi="Myriad Pro"/>
          <w:color w:val="000000" w:themeColor="text1"/>
          <w:sz w:val="26"/>
          <w:szCs w:val="26"/>
        </w:rPr>
        <w:t xml:space="preserve"> (далее - группа эффективности) по итогам расчета рейтинга эффективности ТСО, с учетом:</w:t>
      </w:r>
    </w:p>
    <w:p w14:paraId="0CEE3D45" w14:textId="77777777" w:rsidR="00045B71" w:rsidRPr="00830973" w:rsidRDefault="00045B7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 уровня цен и климатических условий в регионе, в котором осуществляется деятельность ТСО;</w:t>
      </w:r>
    </w:p>
    <w:p w14:paraId="22DA13C9" w14:textId="1789730F" w:rsidR="00045B71" w:rsidRPr="00830973" w:rsidRDefault="00045B7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2) натуральных показателей ТСО, предусмотренных приложением N 1 к Методическим указаниям</w:t>
      </w:r>
      <w:r w:rsidR="00F531CF" w:rsidRPr="00830973">
        <w:rPr>
          <w:rFonts w:ascii="Myriad Pro" w:eastAsia="Calibri" w:hAnsi="Myriad Pro"/>
          <w:color w:val="000000" w:themeColor="text1"/>
          <w:sz w:val="26"/>
          <w:szCs w:val="26"/>
        </w:rPr>
        <w:t xml:space="preserve"> № 421-э</w:t>
      </w:r>
      <w:r w:rsidRPr="00830973">
        <w:rPr>
          <w:rFonts w:ascii="Myriad Pro" w:eastAsia="Calibri" w:hAnsi="Myriad Pro"/>
          <w:color w:val="000000" w:themeColor="text1"/>
          <w:sz w:val="26"/>
          <w:szCs w:val="26"/>
        </w:rPr>
        <w:t>.</w:t>
      </w:r>
    </w:p>
    <w:p w14:paraId="3EC31342" w14:textId="4A156513" w:rsidR="00045B71" w:rsidRPr="00830973" w:rsidRDefault="00045B7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1FF2F4C8" w14:textId="13EC9BAF" w:rsidR="00045B71" w:rsidRPr="00830973" w:rsidRDefault="00045B7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hAnsi="Myriad Pro"/>
          <w:noProof/>
          <w:position w:val="-27"/>
          <w:lang w:eastAsia="ru-RU"/>
        </w:rPr>
        <w:drawing>
          <wp:inline distT="0" distB="0" distL="0" distR="0" wp14:anchorId="295731A4" wp14:editId="3875A2A0">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(1),</w:t>
      </w:r>
    </w:p>
    <w:p w14:paraId="46A553CE" w14:textId="77777777" w:rsidR="00045B71" w:rsidRPr="00830973" w:rsidRDefault="00045B71" w:rsidP="00552891">
      <w:pPr>
        <w:spacing w:line="360" w:lineRule="auto"/>
        <w:ind w:firstLine="567"/>
        <w:contextualSpacing/>
        <w:jc w:val="both"/>
        <w:rPr>
          <w:rFonts w:ascii="Myriad Pro" w:eastAsia="Calibri" w:hAnsi="Myriad Pro"/>
          <w:color w:val="000000" w:themeColor="text1"/>
          <w:sz w:val="26"/>
          <w:szCs w:val="26"/>
        </w:rPr>
      </w:pPr>
    </w:p>
    <w:p w14:paraId="4F8CD3B0" w14:textId="77777777" w:rsidR="00045B71" w:rsidRPr="00830973" w:rsidRDefault="00045B7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где:</w:t>
      </w:r>
    </w:p>
    <w:p w14:paraId="68A1D636" w14:textId="06CB5131" w:rsidR="00045B71" w:rsidRPr="00830973" w:rsidRDefault="00045B7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hAnsi="Myriad Pro"/>
          <w:noProof/>
          <w:position w:val="-10"/>
          <w:lang w:eastAsia="ru-RU"/>
        </w:rPr>
        <w:drawing>
          <wp:inline distT="0" distB="0" distL="0" distR="0" wp14:anchorId="1C66DC78" wp14:editId="0DC983A0">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 значение рейтинга эффективности ТСО n в году i.</w:t>
      </w:r>
    </w:p>
    <w:p w14:paraId="6EA8570D" w14:textId="0AF94C8D" w:rsidR="00045B71" w:rsidRPr="00830973" w:rsidRDefault="00045B7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  </w:t>
      </w:r>
      <w:r w:rsidRPr="00830973">
        <w:rPr>
          <w:rFonts w:ascii="Myriad Pro" w:hAnsi="Myriad Pro"/>
          <w:noProof/>
          <w:position w:val="-10"/>
          <w:lang w:eastAsia="ru-RU"/>
        </w:rPr>
        <w:drawing>
          <wp:inline distT="0" distB="0" distL="0" distR="0" wp14:anchorId="5C11CF1E" wp14:editId="6C0806C9">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830973">
        <w:rPr>
          <w:rFonts w:ascii="Myriad Pro" w:hAnsi="Myriad Pro"/>
        </w:rPr>
        <w:t xml:space="preserve"> </w:t>
      </w:r>
      <w:r w:rsidRPr="00830973">
        <w:rPr>
          <w:rFonts w:ascii="Myriad Pro" w:eastAsia="Calibri" w:hAnsi="Myriad Pro"/>
          <w:color w:val="000000" w:themeColor="text1"/>
          <w:sz w:val="26"/>
          <w:szCs w:val="26"/>
        </w:rPr>
        <w:t>- значения нормализованных удельных показателей</w:t>
      </w:r>
    </w:p>
    <w:p w14:paraId="60C0FF12" w14:textId="4F6CB393"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08BC8C45" wp14:editId="00EE4228">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(2)</w:t>
      </w:r>
    </w:p>
    <w:p w14:paraId="67063645" w14:textId="77777777" w:rsidR="00F531CF" w:rsidRPr="00830973" w:rsidRDefault="00F531CF" w:rsidP="00552891">
      <w:pPr>
        <w:spacing w:line="360" w:lineRule="auto"/>
        <w:contextualSpacing/>
        <w:jc w:val="both"/>
        <w:rPr>
          <w:rFonts w:ascii="Myriad Pro" w:eastAsia="Calibri" w:hAnsi="Myriad Pro"/>
          <w:color w:val="000000" w:themeColor="text1"/>
          <w:sz w:val="26"/>
          <w:szCs w:val="26"/>
        </w:rPr>
      </w:pPr>
    </w:p>
    <w:p w14:paraId="745CE202" w14:textId="396C278E"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445DF0F5" wp14:editId="13442C82">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(3)</w:t>
      </w:r>
    </w:p>
    <w:p w14:paraId="76AFC339" w14:textId="684A0F9A"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lastRenderedPageBreak/>
        <w:drawing>
          <wp:inline distT="0" distB="0" distL="0" distR="0" wp14:anchorId="62F1C231" wp14:editId="79A92053">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(4),</w:t>
      </w:r>
    </w:p>
    <w:p w14:paraId="4FE149B5" w14:textId="77777777" w:rsidR="00F531CF" w:rsidRPr="00830973" w:rsidRDefault="00F531CF" w:rsidP="00552891">
      <w:pPr>
        <w:spacing w:line="360" w:lineRule="auto"/>
        <w:contextualSpacing/>
        <w:jc w:val="both"/>
        <w:rPr>
          <w:rFonts w:ascii="Myriad Pro" w:eastAsia="Calibri" w:hAnsi="Myriad Pro"/>
          <w:color w:val="000000" w:themeColor="text1"/>
          <w:sz w:val="26"/>
          <w:szCs w:val="26"/>
        </w:rPr>
      </w:pPr>
    </w:p>
    <w:p w14:paraId="10D58318" w14:textId="77777777"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где:</w:t>
      </w:r>
    </w:p>
    <w:p w14:paraId="6A12D721" w14:textId="6BFB8CB2"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6FB3ADCF" wp14:editId="37757D10">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w:t>
      </w:r>
      <w:r w:rsidRPr="00830973">
        <w:rPr>
          <w:rFonts w:ascii="Myriad Pro" w:eastAsia="Calibri" w:hAnsi="Myriad Pro"/>
          <w:noProof/>
          <w:color w:val="000000" w:themeColor="text1"/>
          <w:sz w:val="26"/>
          <w:szCs w:val="26"/>
          <w:lang w:eastAsia="ru-RU"/>
        </w:rPr>
        <w:drawing>
          <wp:inline distT="0" distB="0" distL="0" distR="0" wp14:anchorId="5B1FE080" wp14:editId="421B2DFF">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w:t>
      </w:r>
      <w:r w:rsidRPr="00830973">
        <w:rPr>
          <w:rFonts w:ascii="Myriad Pro" w:eastAsia="Calibri" w:hAnsi="Myriad Pro"/>
          <w:noProof/>
          <w:color w:val="000000" w:themeColor="text1"/>
          <w:sz w:val="26"/>
          <w:szCs w:val="26"/>
          <w:lang w:eastAsia="ru-RU"/>
        </w:rPr>
        <w:drawing>
          <wp:inline distT="0" distB="0" distL="0" distR="0" wp14:anchorId="70F4638A" wp14:editId="105EE778">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w:t>
      </w:r>
      <w:r w:rsidRPr="00830973">
        <w:rPr>
          <w:rFonts w:ascii="Myriad Pro" w:eastAsia="Calibri" w:hAnsi="Myriad Pro"/>
          <w:noProof/>
          <w:color w:val="000000" w:themeColor="text1"/>
          <w:sz w:val="26"/>
          <w:szCs w:val="26"/>
          <w:lang w:eastAsia="ru-RU"/>
        </w:rPr>
        <w:drawing>
          <wp:inline distT="0" distB="0" distL="0" distR="0" wp14:anchorId="6A9BAB8D" wp14:editId="24B39E0F">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w:t>
      </w:r>
      <w:r w:rsidRPr="00830973">
        <w:rPr>
          <w:rFonts w:ascii="Myriad Pro" w:eastAsia="Calibri" w:hAnsi="Myriad Pro"/>
          <w:noProof/>
          <w:color w:val="000000" w:themeColor="text1"/>
          <w:sz w:val="26"/>
          <w:szCs w:val="26"/>
          <w:lang w:eastAsia="ru-RU"/>
        </w:rPr>
        <w:drawing>
          <wp:inline distT="0" distB="0" distL="0" distR="0" wp14:anchorId="71113B54" wp14:editId="7B931E22">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w:t>
      </w:r>
      <w:r w:rsidRPr="00830973">
        <w:rPr>
          <w:rFonts w:ascii="Myriad Pro" w:eastAsia="Calibri" w:hAnsi="Myriad Pro"/>
          <w:noProof/>
          <w:color w:val="000000" w:themeColor="text1"/>
          <w:sz w:val="26"/>
          <w:szCs w:val="26"/>
          <w:lang w:eastAsia="ru-RU"/>
        </w:rPr>
        <w:drawing>
          <wp:inline distT="0" distB="0" distL="0" distR="0" wp14:anchorId="3D1DF010" wp14:editId="27972E52">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830973">
        <w:rPr>
          <w:rFonts w:ascii="Myriad Pro" w:eastAsia="Calibri" w:hAnsi="Myriad Pro"/>
          <w:sz w:val="26"/>
          <w:szCs w:val="26"/>
        </w:rPr>
        <w:t xml:space="preserve">с </w:t>
      </w:r>
      <w:hyperlink w:anchor="Par482" w:tooltip="КОЭФФИЦИЕНТЫ НОРМАЛИЗАЦИИ &lt;1&gt;" w:history="1">
        <w:r w:rsidRPr="00830973">
          <w:rPr>
            <w:rStyle w:val="ab"/>
            <w:rFonts w:ascii="Myriad Pro" w:eastAsia="Calibri" w:hAnsi="Myriad Pro"/>
            <w:color w:val="auto"/>
            <w:sz w:val="26"/>
            <w:szCs w:val="26"/>
            <w:u w:val="none"/>
          </w:rPr>
          <w:t>приложением N 2</w:t>
        </w:r>
      </w:hyperlink>
      <w:r w:rsidRPr="00830973">
        <w:rPr>
          <w:rFonts w:ascii="Myriad Pro" w:eastAsia="Calibri" w:hAnsi="Myriad Pro"/>
          <w:sz w:val="26"/>
          <w:szCs w:val="26"/>
        </w:rPr>
        <w:t xml:space="preserve"> к</w:t>
      </w:r>
      <w:r w:rsidRPr="00830973">
        <w:rPr>
          <w:rFonts w:ascii="Myriad Pro" w:eastAsia="Calibri" w:hAnsi="Myriad Pro"/>
          <w:color w:val="000000" w:themeColor="text1"/>
          <w:sz w:val="26"/>
          <w:szCs w:val="26"/>
        </w:rPr>
        <w:t xml:space="preserve"> Методическим указаниям</w:t>
      </w:r>
      <w:r w:rsidR="00854A22" w:rsidRPr="00830973">
        <w:rPr>
          <w:rFonts w:ascii="Myriad Pro" w:eastAsia="Calibri" w:hAnsi="Myriad Pro"/>
          <w:color w:val="000000" w:themeColor="text1"/>
          <w:sz w:val="26"/>
          <w:szCs w:val="26"/>
        </w:rPr>
        <w:t xml:space="preserve"> № 421-э</w:t>
      </w:r>
      <w:r w:rsidRPr="00830973">
        <w:rPr>
          <w:rFonts w:ascii="Myriad Pro" w:eastAsia="Calibri" w:hAnsi="Myriad Pro"/>
          <w:color w:val="000000" w:themeColor="text1"/>
          <w:sz w:val="26"/>
          <w:szCs w:val="26"/>
        </w:rPr>
        <w:t>.</w:t>
      </w:r>
    </w:p>
    <w:p w14:paraId="6FD3FBA8" w14:textId="73FDE490"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408F7B0A" wp14:editId="4FF7E44B">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w:t>
      </w:r>
      <w:r w:rsidRPr="00830973">
        <w:rPr>
          <w:rFonts w:ascii="Myriad Pro" w:eastAsia="Calibri" w:hAnsi="Myriad Pro"/>
          <w:noProof/>
          <w:color w:val="000000" w:themeColor="text1"/>
          <w:sz w:val="26"/>
          <w:szCs w:val="26"/>
          <w:lang w:eastAsia="ru-RU"/>
        </w:rPr>
        <w:drawing>
          <wp:inline distT="0" distB="0" distL="0" distR="0" wp14:anchorId="5B7017AE" wp14:editId="62CD90DF">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w:t>
      </w:r>
      <w:r w:rsidRPr="00830973">
        <w:rPr>
          <w:rFonts w:ascii="Myriad Pro" w:eastAsia="Calibri" w:hAnsi="Myriad Pro"/>
          <w:noProof/>
          <w:color w:val="000000" w:themeColor="text1"/>
          <w:sz w:val="26"/>
          <w:szCs w:val="26"/>
          <w:lang w:eastAsia="ru-RU"/>
        </w:rPr>
        <w:drawing>
          <wp:inline distT="0" distB="0" distL="0" distR="0" wp14:anchorId="7649615F" wp14:editId="0D5A6C27">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326A40BC" w14:textId="77777777" w:rsidR="00F531CF" w:rsidRPr="00830973" w:rsidRDefault="00F531CF" w:rsidP="00552891">
      <w:pPr>
        <w:spacing w:line="360" w:lineRule="auto"/>
        <w:contextualSpacing/>
        <w:jc w:val="both"/>
        <w:rPr>
          <w:rFonts w:ascii="Myriad Pro" w:eastAsia="Calibri" w:hAnsi="Myriad Pro"/>
          <w:color w:val="000000" w:themeColor="text1"/>
          <w:sz w:val="26"/>
          <w:szCs w:val="26"/>
        </w:rPr>
      </w:pPr>
    </w:p>
    <w:p w14:paraId="31424AEF" w14:textId="346AEDA2"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782980AE" wp14:editId="5202119F">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(5)</w:t>
      </w:r>
    </w:p>
    <w:p w14:paraId="5741761C" w14:textId="77777777" w:rsidR="00F531CF" w:rsidRPr="00830973" w:rsidRDefault="00F531CF" w:rsidP="00552891">
      <w:pPr>
        <w:spacing w:line="360" w:lineRule="auto"/>
        <w:contextualSpacing/>
        <w:jc w:val="both"/>
        <w:rPr>
          <w:rFonts w:ascii="Myriad Pro" w:eastAsia="Calibri" w:hAnsi="Myriad Pro"/>
          <w:color w:val="000000" w:themeColor="text1"/>
          <w:sz w:val="26"/>
          <w:szCs w:val="26"/>
        </w:rPr>
      </w:pPr>
    </w:p>
    <w:p w14:paraId="055CEE5C" w14:textId="42115349"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6B3A871F" wp14:editId="6E440218">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(6)</w:t>
      </w:r>
    </w:p>
    <w:p w14:paraId="5930FF42" w14:textId="77777777" w:rsidR="00F531CF" w:rsidRPr="00830973" w:rsidRDefault="00F531CF" w:rsidP="00552891">
      <w:pPr>
        <w:spacing w:line="360" w:lineRule="auto"/>
        <w:contextualSpacing/>
        <w:jc w:val="both"/>
        <w:rPr>
          <w:rFonts w:ascii="Myriad Pro" w:eastAsia="Calibri" w:hAnsi="Myriad Pro"/>
          <w:color w:val="000000" w:themeColor="text1"/>
          <w:sz w:val="26"/>
          <w:szCs w:val="26"/>
        </w:rPr>
      </w:pPr>
    </w:p>
    <w:p w14:paraId="47BD7DE3" w14:textId="2C1B5A78"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3F5EB077" wp14:editId="62D1F7C6">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(7),</w:t>
      </w:r>
    </w:p>
    <w:p w14:paraId="4B93516B" w14:textId="77777777" w:rsidR="00F531CF" w:rsidRPr="00830973" w:rsidRDefault="00F531CF" w:rsidP="00552891">
      <w:pPr>
        <w:spacing w:line="360" w:lineRule="auto"/>
        <w:contextualSpacing/>
        <w:jc w:val="both"/>
        <w:rPr>
          <w:rFonts w:ascii="Myriad Pro" w:eastAsia="Calibri" w:hAnsi="Myriad Pro"/>
          <w:color w:val="000000" w:themeColor="text1"/>
          <w:sz w:val="26"/>
          <w:szCs w:val="26"/>
        </w:rPr>
      </w:pPr>
    </w:p>
    <w:p w14:paraId="6DA75B8C" w14:textId="77777777" w:rsidR="00F531CF" w:rsidRPr="00830973" w:rsidRDefault="00F531CF"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где:</w:t>
      </w:r>
    </w:p>
    <w:p w14:paraId="486FF65B" w14:textId="47E4FB34"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2EA496FB" wp14:editId="105CD129">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830973">
          <w:rPr>
            <w:rStyle w:val="ab"/>
            <w:rFonts w:ascii="Myriad Pro" w:eastAsia="Calibri" w:hAnsi="Myriad Pro"/>
            <w:color w:val="auto"/>
            <w:sz w:val="26"/>
            <w:szCs w:val="26"/>
            <w:u w:val="none"/>
          </w:rPr>
          <w:t>приложении N 1</w:t>
        </w:r>
      </w:hyperlink>
      <w:r w:rsidRPr="00830973">
        <w:rPr>
          <w:rFonts w:ascii="Myriad Pro" w:eastAsia="Calibri" w:hAnsi="Myriad Pro"/>
          <w:sz w:val="26"/>
          <w:szCs w:val="26"/>
        </w:rPr>
        <w:t xml:space="preserve"> к Ме</w:t>
      </w:r>
      <w:r w:rsidRPr="00830973">
        <w:rPr>
          <w:rFonts w:ascii="Myriad Pro" w:eastAsia="Calibri" w:hAnsi="Myriad Pro"/>
          <w:color w:val="000000" w:themeColor="text1"/>
          <w:sz w:val="26"/>
          <w:szCs w:val="26"/>
        </w:rPr>
        <w:t xml:space="preserve">тодическим </w:t>
      </w:r>
      <w:r w:rsidRPr="00830973">
        <w:rPr>
          <w:rFonts w:ascii="Myriad Pro" w:eastAsia="Calibri" w:hAnsi="Myriad Pro"/>
          <w:color w:val="000000" w:themeColor="text1"/>
          <w:sz w:val="26"/>
          <w:szCs w:val="26"/>
        </w:rPr>
        <w:lastRenderedPageBreak/>
        <w:t>указаниям № 421-э, и принятых органом регулирования с учетом норм п. 7 Основ ценообразования;</w:t>
      </w:r>
    </w:p>
    <w:p w14:paraId="0A4ADB80" w14:textId="391E5D34"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7B40D52D" wp14:editId="42963518">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830973">
          <w:rPr>
            <w:rStyle w:val="ab"/>
            <w:rFonts w:ascii="Myriad Pro" w:eastAsia="Calibri" w:hAnsi="Myriad Pro"/>
            <w:color w:val="auto"/>
            <w:sz w:val="26"/>
            <w:szCs w:val="26"/>
            <w:u w:val="none"/>
          </w:rPr>
          <w:t>приложением N 4</w:t>
        </w:r>
      </w:hyperlink>
      <w:r w:rsidRPr="00830973">
        <w:rPr>
          <w:rFonts w:ascii="Myriad Pro" w:eastAsia="Calibri" w:hAnsi="Myriad Pro"/>
          <w:sz w:val="26"/>
          <w:szCs w:val="26"/>
        </w:rPr>
        <w:t xml:space="preserve"> к</w:t>
      </w:r>
      <w:r w:rsidRPr="00830973">
        <w:rPr>
          <w:rFonts w:ascii="Myriad Pro" w:eastAsia="Calibri" w:hAnsi="Myriad Pro"/>
          <w:color w:val="000000" w:themeColor="text1"/>
          <w:sz w:val="26"/>
          <w:szCs w:val="26"/>
        </w:rPr>
        <w:t xml:space="preserve"> Методическим указаниям</w:t>
      </w:r>
      <w:r w:rsidR="00854A22" w:rsidRPr="00830973">
        <w:rPr>
          <w:rFonts w:ascii="Myriad Pro" w:eastAsia="Calibri" w:hAnsi="Myriad Pro"/>
          <w:color w:val="000000" w:themeColor="text1"/>
          <w:sz w:val="26"/>
          <w:szCs w:val="26"/>
        </w:rPr>
        <w:t xml:space="preserve"> № 421-э</w:t>
      </w:r>
      <w:r w:rsidRPr="00830973">
        <w:rPr>
          <w:rFonts w:ascii="Myriad Pro" w:eastAsia="Calibri" w:hAnsi="Myriad Pro"/>
          <w:color w:val="000000" w:themeColor="text1"/>
          <w:sz w:val="26"/>
          <w:szCs w:val="26"/>
        </w:rPr>
        <w:t>.</w:t>
      </w:r>
    </w:p>
    <w:p w14:paraId="74D37A30" w14:textId="68A70D76"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013F0FD2" wp14:editId="06D65C7E">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 коэффициент приведения затрат по климатическим условиям, рассчитываемый как:</w:t>
      </w:r>
    </w:p>
    <w:p w14:paraId="70038895" w14:textId="77777777" w:rsidR="00F531CF" w:rsidRPr="00830973" w:rsidRDefault="00F531CF" w:rsidP="00552891">
      <w:pPr>
        <w:spacing w:line="360" w:lineRule="auto"/>
        <w:contextualSpacing/>
        <w:jc w:val="both"/>
        <w:rPr>
          <w:rFonts w:ascii="Myriad Pro" w:eastAsia="Calibri" w:hAnsi="Myriad Pro"/>
          <w:color w:val="000000" w:themeColor="text1"/>
          <w:sz w:val="26"/>
          <w:szCs w:val="26"/>
        </w:rPr>
      </w:pPr>
    </w:p>
    <w:p w14:paraId="529BB3CA" w14:textId="374FCED9"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6B4E9120" wp14:editId="43E8068B">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(8),</w:t>
      </w:r>
    </w:p>
    <w:p w14:paraId="3A4D295F" w14:textId="77777777" w:rsidR="00F531CF" w:rsidRPr="00830973" w:rsidRDefault="00F531CF" w:rsidP="00552891">
      <w:pPr>
        <w:spacing w:line="360" w:lineRule="auto"/>
        <w:contextualSpacing/>
        <w:jc w:val="both"/>
        <w:rPr>
          <w:rFonts w:ascii="Myriad Pro" w:eastAsia="Calibri" w:hAnsi="Myriad Pro"/>
          <w:color w:val="000000" w:themeColor="text1"/>
          <w:sz w:val="26"/>
          <w:szCs w:val="26"/>
        </w:rPr>
      </w:pPr>
    </w:p>
    <w:p w14:paraId="3D38E4F3" w14:textId="77777777"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где:</w:t>
      </w:r>
    </w:p>
    <w:p w14:paraId="4AB40409" w14:textId="271920C6"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40226E6A" wp14:editId="6127DDF6">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w:t>
      </w:r>
      <w:r w:rsidRPr="00830973">
        <w:rPr>
          <w:rFonts w:ascii="Myriad Pro" w:eastAsia="Calibri" w:hAnsi="Myriad Pro"/>
          <w:noProof/>
          <w:color w:val="000000" w:themeColor="text1"/>
          <w:sz w:val="26"/>
          <w:szCs w:val="26"/>
          <w:lang w:eastAsia="ru-RU"/>
        </w:rPr>
        <w:drawing>
          <wp:inline distT="0" distB="0" distL="0" distR="0" wp14:anchorId="03F2AC35" wp14:editId="2677D5CE">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w:t>
      </w:r>
      <w:r w:rsidRPr="00830973">
        <w:rPr>
          <w:rFonts w:ascii="Myriad Pro" w:eastAsia="Calibri" w:hAnsi="Myriad Pro"/>
          <w:noProof/>
          <w:color w:val="000000" w:themeColor="text1"/>
          <w:sz w:val="26"/>
          <w:szCs w:val="26"/>
          <w:lang w:eastAsia="ru-RU"/>
        </w:rPr>
        <w:drawing>
          <wp:inline distT="0" distB="0" distL="0" distR="0" wp14:anchorId="0FC51C9D" wp14:editId="49B6A184">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830973">
          <w:rPr>
            <w:rStyle w:val="ab"/>
            <w:rFonts w:ascii="Myriad Pro" w:eastAsia="Calibri" w:hAnsi="Myriad Pro"/>
            <w:color w:val="auto"/>
            <w:sz w:val="26"/>
            <w:szCs w:val="26"/>
            <w:u w:val="none"/>
          </w:rPr>
          <w:t>приложением N 5</w:t>
        </w:r>
      </w:hyperlink>
      <w:r w:rsidRPr="00830973">
        <w:rPr>
          <w:rFonts w:ascii="Myriad Pro" w:eastAsia="Calibri" w:hAnsi="Myriad Pro"/>
          <w:color w:val="000000" w:themeColor="text1"/>
          <w:sz w:val="26"/>
          <w:szCs w:val="26"/>
        </w:rPr>
        <w:t xml:space="preserve"> к Методическим указаниям</w:t>
      </w:r>
      <w:r w:rsidR="00854A22" w:rsidRPr="00830973">
        <w:rPr>
          <w:rFonts w:ascii="Myriad Pro" w:eastAsia="Calibri" w:hAnsi="Myriad Pro"/>
          <w:color w:val="000000" w:themeColor="text1"/>
          <w:sz w:val="26"/>
          <w:szCs w:val="26"/>
        </w:rPr>
        <w:t xml:space="preserve"> №421-э</w:t>
      </w:r>
      <w:r w:rsidRPr="00830973">
        <w:rPr>
          <w:rFonts w:ascii="Myriad Pro" w:eastAsia="Calibri" w:hAnsi="Myriad Pro"/>
          <w:color w:val="000000" w:themeColor="text1"/>
          <w:sz w:val="26"/>
          <w:szCs w:val="26"/>
        </w:rPr>
        <w:t>.</w:t>
      </w:r>
    </w:p>
    <w:p w14:paraId="770BAB3A" w14:textId="1104A127"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17E75EB9" wp14:editId="6670D0BC">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15B4C7BC" w14:textId="386EC27C"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22298EB7" wp14:editId="58D9D936">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535F2DEB" w14:textId="2940B01F" w:rsidR="00F531CF" w:rsidRPr="00830973" w:rsidRDefault="00F531CF"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noProof/>
          <w:color w:val="000000" w:themeColor="text1"/>
          <w:sz w:val="26"/>
          <w:szCs w:val="26"/>
          <w:lang w:eastAsia="ru-RU"/>
        </w:rPr>
        <w:drawing>
          <wp:inline distT="0" distB="0" distL="0" distR="0" wp14:anchorId="2F54BC1A" wp14:editId="5D5F39FE">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830973">
        <w:rPr>
          <w:rFonts w:ascii="Myriad Pro" w:eastAsia="Calibri" w:hAnsi="Myriad Pro"/>
          <w:color w:val="000000" w:themeColor="text1"/>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18FA76B2" w14:textId="77777777" w:rsidR="00045B71" w:rsidRPr="00830973" w:rsidRDefault="00045B71" w:rsidP="00552891">
      <w:pPr>
        <w:spacing w:line="360" w:lineRule="auto"/>
        <w:contextualSpacing/>
        <w:jc w:val="both"/>
        <w:rPr>
          <w:rFonts w:ascii="Myriad Pro" w:eastAsia="Calibri" w:hAnsi="Myriad Pro"/>
          <w:color w:val="000000" w:themeColor="text1"/>
          <w:sz w:val="26"/>
          <w:szCs w:val="26"/>
        </w:rPr>
      </w:pPr>
    </w:p>
    <w:p w14:paraId="62C56588" w14:textId="77777777" w:rsidR="00B40E56" w:rsidRDefault="00B40E56" w:rsidP="00552891">
      <w:pPr>
        <w:spacing w:line="360" w:lineRule="auto"/>
        <w:contextualSpacing/>
        <w:jc w:val="both"/>
        <w:rPr>
          <w:rFonts w:ascii="Myriad Pro" w:eastAsia="Calibri" w:hAnsi="Myriad Pro"/>
          <w:b/>
          <w:color w:val="000000" w:themeColor="text1"/>
          <w:sz w:val="26"/>
          <w:szCs w:val="26"/>
        </w:rPr>
      </w:pPr>
    </w:p>
    <w:p w14:paraId="0991B1E3" w14:textId="77777777" w:rsidR="00B40E56" w:rsidRDefault="00B40E56" w:rsidP="00552891">
      <w:pPr>
        <w:spacing w:line="360" w:lineRule="auto"/>
        <w:contextualSpacing/>
        <w:jc w:val="both"/>
        <w:rPr>
          <w:rFonts w:ascii="Myriad Pro" w:eastAsia="Calibri" w:hAnsi="Myriad Pro"/>
          <w:b/>
          <w:color w:val="000000" w:themeColor="text1"/>
          <w:sz w:val="26"/>
          <w:szCs w:val="26"/>
        </w:rPr>
      </w:pPr>
    </w:p>
    <w:p w14:paraId="0F0AC4B4" w14:textId="77777777" w:rsidR="00B40E56" w:rsidRDefault="00B40E56" w:rsidP="00552891">
      <w:pPr>
        <w:spacing w:line="360" w:lineRule="auto"/>
        <w:contextualSpacing/>
        <w:jc w:val="both"/>
        <w:rPr>
          <w:rFonts w:ascii="Myriad Pro" w:eastAsia="Calibri" w:hAnsi="Myriad Pro"/>
          <w:b/>
          <w:color w:val="000000" w:themeColor="text1"/>
          <w:sz w:val="26"/>
          <w:szCs w:val="26"/>
        </w:rPr>
      </w:pPr>
    </w:p>
    <w:p w14:paraId="0DE1923C" w14:textId="356216A0" w:rsidR="00026371" w:rsidRPr="00830973" w:rsidRDefault="00026371"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lastRenderedPageBreak/>
        <w:t>ПОЗИЦИЯ ТЕРРИТОРИАЛЬНОЙ СЕТЕВОЙ ОРГАНИЗАЦИИ</w:t>
      </w:r>
    </w:p>
    <w:p w14:paraId="254955A7" w14:textId="77777777" w:rsidR="00C03F09" w:rsidRDefault="00C03F09" w:rsidP="008B2380">
      <w:pPr>
        <w:spacing w:line="360" w:lineRule="auto"/>
        <w:ind w:firstLine="567"/>
        <w:contextualSpacing/>
        <w:jc w:val="both"/>
        <w:rPr>
          <w:rFonts w:ascii="Myriad Pro" w:eastAsia="Calibri" w:hAnsi="Myriad Pro"/>
          <w:color w:val="000000" w:themeColor="text1"/>
          <w:sz w:val="26"/>
          <w:szCs w:val="26"/>
        </w:rPr>
      </w:pPr>
    </w:p>
    <w:p w14:paraId="5919DE33" w14:textId="3C5BB55C" w:rsidR="00C04B18" w:rsidRPr="00830973" w:rsidRDefault="007E5441" w:rsidP="008B238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пояснениям, представленным ПАО «МРСК Сибири»</w:t>
      </w:r>
      <w:r w:rsidRPr="00830973">
        <w:rPr>
          <w:rFonts w:ascii="Myriad Pro" w:hAnsi="Myriad Pro"/>
        </w:rPr>
        <w:t xml:space="preserve"> </w:t>
      </w:r>
      <w:r w:rsidRPr="00830973">
        <w:rPr>
          <w:rFonts w:ascii="Myriad Pro" w:eastAsia="Calibri" w:hAnsi="Myriad Pro"/>
          <w:color w:val="000000" w:themeColor="text1"/>
          <w:sz w:val="26"/>
          <w:szCs w:val="26"/>
        </w:rPr>
        <w:t>В рамках тарифной заявки 2018 года в регулирующий орган филиалом ПАО «МРСК Сибири»- «</w:t>
      </w:r>
      <w:r w:rsidR="001F7EFB"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расчет по определению базового уровня операционных расходов в соответствии с методическими указаниями, утвержденными приказом ФАС</w:t>
      </w:r>
      <w:r w:rsidR="00C03F09">
        <w:rPr>
          <w:rFonts w:ascii="Myriad Pro" w:eastAsia="Calibri" w:hAnsi="Myriad Pro"/>
          <w:color w:val="000000" w:themeColor="text1"/>
          <w:sz w:val="26"/>
          <w:szCs w:val="26"/>
        </w:rPr>
        <w:t xml:space="preserve"> России</w:t>
      </w:r>
      <w:r w:rsidRPr="00830973">
        <w:rPr>
          <w:rFonts w:ascii="Myriad Pro" w:eastAsia="Calibri" w:hAnsi="Myriad Pro"/>
          <w:color w:val="000000" w:themeColor="text1"/>
          <w:sz w:val="26"/>
          <w:szCs w:val="26"/>
        </w:rPr>
        <w:t xml:space="preserve"> от 18.03.15 №421-э не предоставлялся</w:t>
      </w:r>
      <w:r w:rsidR="000D4242" w:rsidRPr="00830973">
        <w:rPr>
          <w:rFonts w:ascii="Myriad Pro" w:eastAsia="Calibri" w:hAnsi="Myriad Pro"/>
          <w:color w:val="000000" w:themeColor="text1"/>
          <w:sz w:val="26"/>
          <w:szCs w:val="26"/>
        </w:rPr>
        <w:t xml:space="preserve"> в виду невозможности определить коэффициент нормализации</w:t>
      </w:r>
      <w:r w:rsidRPr="00830973">
        <w:rPr>
          <w:rFonts w:ascii="Myriad Pro" w:eastAsia="Calibri" w:hAnsi="Myriad Pro"/>
          <w:color w:val="000000" w:themeColor="text1"/>
          <w:sz w:val="26"/>
          <w:szCs w:val="26"/>
        </w:rPr>
        <w:t>, расчёт производится регулирующим органом.</w:t>
      </w:r>
    </w:p>
    <w:p w14:paraId="2178E418" w14:textId="77777777" w:rsidR="007E5441" w:rsidRPr="00830973" w:rsidRDefault="007E5441" w:rsidP="00552891">
      <w:pPr>
        <w:spacing w:line="360" w:lineRule="auto"/>
        <w:ind w:firstLine="567"/>
        <w:contextualSpacing/>
        <w:jc w:val="both"/>
        <w:rPr>
          <w:rFonts w:ascii="Myriad Pro" w:eastAsia="Calibri" w:hAnsi="Myriad Pro"/>
          <w:color w:val="000000" w:themeColor="text1"/>
          <w:sz w:val="26"/>
          <w:szCs w:val="26"/>
        </w:rPr>
      </w:pPr>
    </w:p>
    <w:p w14:paraId="2BA5D426" w14:textId="18426E0C" w:rsidR="00026371" w:rsidRPr="00830973" w:rsidRDefault="00026371"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32C7F701" w14:textId="77777777" w:rsidR="00C03F09" w:rsidRDefault="00C03F09" w:rsidP="00552891">
      <w:pPr>
        <w:spacing w:line="360" w:lineRule="auto"/>
        <w:ind w:firstLine="567"/>
        <w:contextualSpacing/>
        <w:jc w:val="both"/>
        <w:rPr>
          <w:rFonts w:ascii="Myriad Pro" w:eastAsia="Calibri" w:hAnsi="Myriad Pro"/>
          <w:color w:val="000000" w:themeColor="text1"/>
          <w:sz w:val="26"/>
          <w:szCs w:val="26"/>
        </w:rPr>
      </w:pPr>
    </w:p>
    <w:p w14:paraId="784D0EEB" w14:textId="403E5822" w:rsidR="00C95926" w:rsidRPr="00830973" w:rsidRDefault="00C95926"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Долгосрочные параметры регулирования филиала П</w:t>
      </w:r>
      <w:r w:rsidR="007306B2" w:rsidRPr="00830973">
        <w:rPr>
          <w:rFonts w:ascii="Myriad Pro" w:eastAsia="Calibri" w:hAnsi="Myriad Pro"/>
          <w:color w:val="000000" w:themeColor="text1"/>
          <w:sz w:val="26"/>
          <w:szCs w:val="26"/>
        </w:rPr>
        <w:t>АО «МРСК Сибири» - «</w:t>
      </w:r>
      <w:r w:rsidR="001F7EFB" w:rsidRPr="00830973">
        <w:rPr>
          <w:rFonts w:ascii="Myriad Pro" w:eastAsia="Calibri" w:hAnsi="Myriad Pro"/>
          <w:color w:val="000000" w:themeColor="text1"/>
          <w:sz w:val="26"/>
          <w:szCs w:val="26"/>
        </w:rPr>
        <w:t>Омскэнерго</w:t>
      </w:r>
      <w:r w:rsidR="007306B2"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на 2018-2022 годы были утверждены </w:t>
      </w:r>
      <w:r w:rsidR="001F7EFB" w:rsidRPr="00830973">
        <w:rPr>
          <w:rFonts w:ascii="Myriad Pro" w:eastAsia="Calibri" w:hAnsi="Myriad Pro"/>
          <w:color w:val="000000" w:themeColor="text1"/>
          <w:sz w:val="26"/>
          <w:szCs w:val="26"/>
        </w:rPr>
        <w:t>приложени</w:t>
      </w:r>
      <w:r w:rsidR="005A21DB" w:rsidRPr="00830973">
        <w:rPr>
          <w:rFonts w:ascii="Myriad Pro" w:eastAsia="Calibri" w:hAnsi="Myriad Pro"/>
          <w:color w:val="000000" w:themeColor="text1"/>
          <w:sz w:val="26"/>
          <w:szCs w:val="26"/>
        </w:rPr>
        <w:t>е</w:t>
      </w:r>
      <w:r w:rsidR="001F7EFB" w:rsidRPr="00830973">
        <w:rPr>
          <w:rFonts w:ascii="Myriad Pro" w:eastAsia="Calibri" w:hAnsi="Myriad Pro"/>
          <w:color w:val="000000" w:themeColor="text1"/>
          <w:sz w:val="26"/>
          <w:szCs w:val="26"/>
        </w:rPr>
        <w:t xml:space="preserve">м №5 к </w:t>
      </w:r>
      <w:r w:rsidRPr="00830973">
        <w:rPr>
          <w:rFonts w:ascii="Myriad Pro" w:eastAsia="Calibri" w:hAnsi="Myriad Pro"/>
          <w:color w:val="000000" w:themeColor="text1"/>
          <w:sz w:val="26"/>
          <w:szCs w:val="26"/>
        </w:rPr>
        <w:t>приказ</w:t>
      </w:r>
      <w:r w:rsidR="005A21DB" w:rsidRPr="00830973">
        <w:rPr>
          <w:rFonts w:ascii="Myriad Pro" w:eastAsia="Calibri" w:hAnsi="Myriad Pro"/>
          <w:color w:val="000000" w:themeColor="text1"/>
          <w:sz w:val="26"/>
          <w:szCs w:val="26"/>
        </w:rPr>
        <w:t>у</w:t>
      </w:r>
      <w:r w:rsidRPr="00830973">
        <w:rPr>
          <w:rFonts w:ascii="Myriad Pro" w:eastAsia="Calibri" w:hAnsi="Myriad Pro"/>
          <w:color w:val="000000" w:themeColor="text1"/>
          <w:sz w:val="26"/>
          <w:szCs w:val="26"/>
        </w:rPr>
        <w:t xml:space="preserve"> </w:t>
      </w:r>
      <w:r w:rsidR="00D93BF9" w:rsidRPr="00830973">
        <w:rPr>
          <w:rFonts w:ascii="Myriad Pro" w:eastAsia="Calibri" w:hAnsi="Myriad Pro"/>
          <w:color w:val="000000" w:themeColor="text1"/>
          <w:sz w:val="26"/>
          <w:szCs w:val="26"/>
        </w:rPr>
        <w:t>РЭК Омской области</w:t>
      </w:r>
      <w:r w:rsidR="007306B2"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от </w:t>
      </w:r>
      <w:r w:rsidR="007306B2" w:rsidRPr="00830973">
        <w:rPr>
          <w:rFonts w:ascii="Myriad Pro" w:eastAsia="Calibri" w:hAnsi="Myriad Pro"/>
          <w:color w:val="000000" w:themeColor="text1"/>
          <w:sz w:val="26"/>
          <w:szCs w:val="26"/>
        </w:rPr>
        <w:t>2</w:t>
      </w:r>
      <w:r w:rsidR="001F7EFB" w:rsidRPr="00830973">
        <w:rPr>
          <w:rFonts w:ascii="Myriad Pro" w:eastAsia="Calibri" w:hAnsi="Myriad Pro"/>
          <w:color w:val="000000" w:themeColor="text1"/>
          <w:sz w:val="26"/>
          <w:szCs w:val="26"/>
        </w:rPr>
        <w:t>7</w:t>
      </w:r>
      <w:r w:rsidRPr="00830973">
        <w:rPr>
          <w:rFonts w:ascii="Myriad Pro" w:eastAsia="Calibri" w:hAnsi="Myriad Pro"/>
          <w:color w:val="000000" w:themeColor="text1"/>
          <w:sz w:val="26"/>
          <w:szCs w:val="26"/>
        </w:rPr>
        <w:t xml:space="preserve">.12.2017 № </w:t>
      </w:r>
      <w:r w:rsidR="001F7EFB" w:rsidRPr="00830973">
        <w:rPr>
          <w:rFonts w:ascii="Myriad Pro" w:eastAsia="Calibri" w:hAnsi="Myriad Pro"/>
          <w:color w:val="000000" w:themeColor="text1"/>
          <w:sz w:val="26"/>
          <w:szCs w:val="26"/>
        </w:rPr>
        <w:t>618/83.</w:t>
      </w:r>
    </w:p>
    <w:p w14:paraId="228BBB77" w14:textId="6885F733" w:rsidR="00C95926" w:rsidRPr="00830973" w:rsidRDefault="00C95926"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Величина индекса эффективности подконтрольных расходов, установленного </w:t>
      </w:r>
      <w:r w:rsidR="007306B2" w:rsidRPr="00830973">
        <w:rPr>
          <w:rFonts w:ascii="Myriad Pro" w:eastAsia="Calibri" w:hAnsi="Myriad Pro"/>
          <w:color w:val="000000" w:themeColor="text1"/>
          <w:sz w:val="26"/>
          <w:szCs w:val="26"/>
        </w:rPr>
        <w:t>данным п</w:t>
      </w:r>
      <w:r w:rsidRPr="00830973">
        <w:rPr>
          <w:rFonts w:ascii="Myriad Pro" w:eastAsia="Calibri" w:hAnsi="Myriad Pro"/>
          <w:color w:val="000000" w:themeColor="text1"/>
          <w:sz w:val="26"/>
          <w:szCs w:val="26"/>
        </w:rPr>
        <w:t xml:space="preserve">риказом </w:t>
      </w:r>
      <w:r w:rsidR="007306B2" w:rsidRPr="00830973">
        <w:rPr>
          <w:rFonts w:ascii="Myriad Pro" w:eastAsia="Calibri" w:hAnsi="Myriad Pro"/>
          <w:color w:val="000000" w:themeColor="text1"/>
          <w:sz w:val="26"/>
          <w:szCs w:val="26"/>
        </w:rPr>
        <w:t>для филиала</w:t>
      </w:r>
      <w:r w:rsidRPr="00830973">
        <w:rPr>
          <w:rFonts w:ascii="Myriad Pro" w:eastAsia="Calibri" w:hAnsi="Myriad Pro"/>
          <w:color w:val="000000" w:themeColor="text1"/>
          <w:sz w:val="26"/>
          <w:szCs w:val="26"/>
        </w:rPr>
        <w:t xml:space="preserve">, составляет </w:t>
      </w:r>
      <w:r w:rsidR="005A21DB" w:rsidRPr="00830973">
        <w:rPr>
          <w:rFonts w:ascii="Myriad Pro" w:eastAsia="Calibri" w:hAnsi="Myriad Pro"/>
          <w:color w:val="000000" w:themeColor="text1"/>
          <w:sz w:val="26"/>
          <w:szCs w:val="26"/>
        </w:rPr>
        <w:t>1</w:t>
      </w:r>
      <w:r w:rsidRPr="00830973">
        <w:rPr>
          <w:rFonts w:ascii="Myriad Pro" w:eastAsia="Calibri" w:hAnsi="Myriad Pro"/>
          <w:color w:val="000000" w:themeColor="text1"/>
          <w:sz w:val="26"/>
          <w:szCs w:val="26"/>
        </w:rPr>
        <w:t>%.</w:t>
      </w:r>
    </w:p>
    <w:p w14:paraId="74B50C6C" w14:textId="6255EAAA" w:rsidR="007306B2" w:rsidRPr="00830973" w:rsidRDefault="007306B2"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Расчет рейтинга эффективности,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w:t>
      </w:r>
    </w:p>
    <w:p w14:paraId="151869D5" w14:textId="1FC49042" w:rsidR="007306B2" w:rsidRPr="00830973" w:rsidRDefault="007306B2"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Рейтинг эффективности по расчету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составил </w:t>
      </w:r>
      <w:r w:rsidRPr="00830973">
        <w:rPr>
          <w:rFonts w:ascii="Myriad Pro" w:eastAsia="Calibri" w:hAnsi="Myriad Pro"/>
          <w:color w:val="000000" w:themeColor="text1"/>
          <w:sz w:val="26"/>
          <w:szCs w:val="26"/>
          <w:lang w:val="en-US"/>
        </w:rPr>
        <w:t>R</w:t>
      </w:r>
      <w:r w:rsidRPr="00830973">
        <w:rPr>
          <w:rFonts w:ascii="Myriad Pro" w:eastAsia="Calibri" w:hAnsi="Myriad Pro"/>
          <w:color w:val="000000" w:themeColor="text1"/>
          <w:sz w:val="26"/>
          <w:szCs w:val="26"/>
          <w:vertAlign w:val="subscript"/>
        </w:rPr>
        <w:t>2016</w:t>
      </w:r>
      <w:r w:rsidRPr="00830973">
        <w:rPr>
          <w:rFonts w:ascii="Myriad Pro" w:eastAsia="Calibri" w:hAnsi="Myriad Pro"/>
          <w:color w:val="000000" w:themeColor="text1"/>
          <w:sz w:val="26"/>
          <w:szCs w:val="26"/>
        </w:rPr>
        <w:t xml:space="preserve"> = 0,1</w:t>
      </w:r>
      <w:r w:rsidR="005A21DB" w:rsidRPr="00830973">
        <w:rPr>
          <w:rFonts w:ascii="Myriad Pro" w:eastAsia="Calibri" w:hAnsi="Myriad Pro"/>
          <w:color w:val="000000" w:themeColor="text1"/>
          <w:sz w:val="26"/>
          <w:szCs w:val="26"/>
        </w:rPr>
        <w:t>6</w:t>
      </w:r>
      <w:r w:rsidR="00BA01E4" w:rsidRPr="00830973">
        <w:rPr>
          <w:rFonts w:ascii="Myriad Pro" w:eastAsia="Calibri" w:hAnsi="Myriad Pro"/>
          <w:color w:val="000000" w:themeColor="text1"/>
          <w:sz w:val="26"/>
          <w:szCs w:val="26"/>
        </w:rPr>
        <w:t xml:space="preserve"> (расчет рейтинга приведен в </w:t>
      </w:r>
      <w:r w:rsidR="005A21DB" w:rsidRPr="00830973">
        <w:rPr>
          <w:rFonts w:ascii="Myriad Pro" w:eastAsia="Calibri" w:hAnsi="Myriad Pro"/>
          <w:color w:val="000000" w:themeColor="text1"/>
          <w:sz w:val="26"/>
          <w:szCs w:val="26"/>
        </w:rPr>
        <w:t xml:space="preserve">приложении 10 к </w:t>
      </w:r>
      <w:r w:rsidR="00BA01E4" w:rsidRPr="00830973">
        <w:rPr>
          <w:rFonts w:ascii="Myriad Pro" w:eastAsia="Calibri" w:hAnsi="Myriad Pro"/>
          <w:color w:val="000000" w:themeColor="text1"/>
          <w:sz w:val="26"/>
          <w:szCs w:val="26"/>
        </w:rPr>
        <w:t>Экспертном</w:t>
      </w:r>
      <w:r w:rsidR="005A21DB" w:rsidRPr="00830973">
        <w:rPr>
          <w:rFonts w:ascii="Myriad Pro" w:eastAsia="Calibri" w:hAnsi="Myriad Pro"/>
          <w:color w:val="000000" w:themeColor="text1"/>
          <w:sz w:val="26"/>
          <w:szCs w:val="26"/>
        </w:rPr>
        <w:t>у</w:t>
      </w:r>
      <w:r w:rsidR="00BA01E4" w:rsidRPr="00830973">
        <w:rPr>
          <w:rFonts w:ascii="Myriad Pro" w:eastAsia="Calibri" w:hAnsi="Myriad Pro"/>
          <w:color w:val="000000" w:themeColor="text1"/>
          <w:sz w:val="26"/>
          <w:szCs w:val="26"/>
        </w:rPr>
        <w:t xml:space="preserve"> заключени</w:t>
      </w:r>
      <w:r w:rsidR="005A21DB" w:rsidRPr="00830973">
        <w:rPr>
          <w:rFonts w:ascii="Myriad Pro" w:eastAsia="Calibri" w:hAnsi="Myriad Pro"/>
          <w:color w:val="000000" w:themeColor="text1"/>
          <w:sz w:val="26"/>
          <w:szCs w:val="26"/>
        </w:rPr>
        <w:t>ю</w:t>
      </w:r>
      <w:r w:rsidR="00BA01E4" w:rsidRPr="00830973">
        <w:rPr>
          <w:rFonts w:ascii="Myriad Pro" w:eastAsia="Calibri" w:hAnsi="Myriad Pro"/>
          <w:color w:val="000000" w:themeColor="text1"/>
          <w:sz w:val="26"/>
          <w:szCs w:val="26"/>
        </w:rPr>
        <w:t xml:space="preserve"> на 2018 год)</w:t>
      </w:r>
      <w:r w:rsidR="00A05932" w:rsidRPr="00830973">
        <w:rPr>
          <w:rFonts w:ascii="Myriad Pro" w:eastAsia="Calibri" w:hAnsi="Myriad Pro"/>
          <w:color w:val="000000" w:themeColor="text1"/>
          <w:sz w:val="26"/>
          <w:szCs w:val="26"/>
        </w:rPr>
        <w:t>.</w:t>
      </w:r>
    </w:p>
    <w:p w14:paraId="3FBE677A" w14:textId="258116A1" w:rsidR="007306B2" w:rsidRPr="00830973" w:rsidRDefault="007306B2"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приложению №3 Методических указаний №421-э индекс эффективности при таком рейтинге соответствует </w:t>
      </w:r>
      <w:r w:rsidR="005A21DB" w:rsidRPr="00830973">
        <w:rPr>
          <w:rFonts w:ascii="Myriad Pro" w:eastAsia="Calibri" w:hAnsi="Myriad Pro"/>
          <w:color w:val="000000" w:themeColor="text1"/>
          <w:sz w:val="26"/>
          <w:szCs w:val="26"/>
        </w:rPr>
        <w:t>1</w:t>
      </w:r>
      <w:r w:rsidRPr="00830973">
        <w:rPr>
          <w:rFonts w:ascii="Myriad Pro" w:eastAsia="Calibri" w:hAnsi="Myriad Pro"/>
          <w:color w:val="000000" w:themeColor="text1"/>
          <w:sz w:val="26"/>
          <w:szCs w:val="26"/>
        </w:rPr>
        <w:t>%.</w:t>
      </w:r>
    </w:p>
    <w:p w14:paraId="65EC4C75" w14:textId="4CA71BB5" w:rsidR="000132CA" w:rsidRPr="00830973" w:rsidRDefault="002A7E5F"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Соответственно, в</w:t>
      </w:r>
      <w:r w:rsidR="000132CA" w:rsidRPr="00830973">
        <w:rPr>
          <w:rFonts w:ascii="Myriad Pro" w:eastAsia="Calibri" w:hAnsi="Myriad Pro"/>
          <w:color w:val="000000" w:themeColor="text1"/>
          <w:sz w:val="26"/>
          <w:szCs w:val="26"/>
        </w:rPr>
        <w:t xml:space="preserve">еличина подконтрольных расходов на 2019 год определена </w:t>
      </w:r>
      <w:r w:rsidR="00D93BF9" w:rsidRPr="00830973">
        <w:rPr>
          <w:rFonts w:ascii="Myriad Pro" w:eastAsia="Calibri" w:hAnsi="Myriad Pro"/>
          <w:color w:val="000000" w:themeColor="text1"/>
          <w:sz w:val="26"/>
          <w:szCs w:val="26"/>
        </w:rPr>
        <w:t>РЭК Омской области</w:t>
      </w:r>
      <w:r w:rsidR="000132CA" w:rsidRPr="00830973">
        <w:rPr>
          <w:rFonts w:ascii="Myriad Pro" w:eastAsia="Calibri" w:hAnsi="Myriad Pro"/>
          <w:color w:val="000000" w:themeColor="text1"/>
          <w:sz w:val="26"/>
          <w:szCs w:val="26"/>
        </w:rPr>
        <w:t xml:space="preserve"> с учетом индекса эффективности подконтрольных расходов в размере </w:t>
      </w:r>
      <w:r w:rsidR="005A21DB" w:rsidRPr="00830973">
        <w:rPr>
          <w:rFonts w:ascii="Myriad Pro" w:eastAsia="Calibri" w:hAnsi="Myriad Pro"/>
          <w:color w:val="000000" w:themeColor="text1"/>
          <w:sz w:val="26"/>
          <w:szCs w:val="26"/>
        </w:rPr>
        <w:t>1</w:t>
      </w:r>
      <w:r w:rsidR="000132CA" w:rsidRPr="00830973">
        <w:rPr>
          <w:rFonts w:ascii="Myriad Pro" w:eastAsia="Calibri" w:hAnsi="Myriad Pro"/>
          <w:color w:val="000000" w:themeColor="text1"/>
          <w:sz w:val="26"/>
          <w:szCs w:val="26"/>
        </w:rPr>
        <w:t>%.</w:t>
      </w:r>
    </w:p>
    <w:p w14:paraId="59F7684A" w14:textId="68201DCD" w:rsidR="00C95926" w:rsidRPr="00830973" w:rsidRDefault="002A7E5F"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Для расчета долгосрочных параметров регулирования на 2018-2022 годы с применением метода сравнения аналогов в отношении ТСО базовый уровень операционных (подконтрольных) расходов </w:t>
      </w:r>
      <w:r w:rsidR="00532A96" w:rsidRPr="00830973">
        <w:rPr>
          <w:rFonts w:ascii="Myriad Pro" w:eastAsia="Calibri" w:hAnsi="Myriad Pro"/>
          <w:color w:val="000000" w:themeColor="text1"/>
          <w:sz w:val="26"/>
          <w:szCs w:val="26"/>
        </w:rPr>
        <w:t xml:space="preserve">(далее - ОПР) </w:t>
      </w:r>
      <w:r w:rsidRPr="00830973">
        <w:rPr>
          <w:rFonts w:ascii="Myriad Pro" w:eastAsia="Calibri" w:hAnsi="Myriad Pro"/>
          <w:color w:val="000000" w:themeColor="text1"/>
          <w:sz w:val="26"/>
          <w:szCs w:val="26"/>
        </w:rPr>
        <w:t xml:space="preserve">определяется в доле </w:t>
      </w:r>
      <w:r w:rsidR="00532A96" w:rsidRPr="00830973">
        <w:rPr>
          <w:rFonts w:ascii="Myriad Pro" w:eastAsia="Calibri" w:hAnsi="Myriad Pro"/>
          <w:color w:val="000000" w:themeColor="text1"/>
          <w:sz w:val="26"/>
          <w:szCs w:val="26"/>
        </w:rPr>
        <w:t xml:space="preserve">70% </w:t>
      </w:r>
      <w:r w:rsidRPr="00830973">
        <w:rPr>
          <w:rFonts w:ascii="Myriad Pro" w:eastAsia="Calibri" w:hAnsi="Myriad Pro"/>
          <w:color w:val="000000" w:themeColor="text1"/>
          <w:sz w:val="26"/>
          <w:szCs w:val="26"/>
        </w:rPr>
        <w:t xml:space="preserve">от базового </w:t>
      </w:r>
      <w:r w:rsidR="00532A96" w:rsidRPr="00830973">
        <w:rPr>
          <w:rFonts w:ascii="Myriad Pro" w:eastAsia="Calibri" w:hAnsi="Myriad Pro"/>
          <w:color w:val="000000" w:themeColor="text1"/>
          <w:sz w:val="26"/>
          <w:szCs w:val="26"/>
        </w:rPr>
        <w:t xml:space="preserve">уровня ОПР, определенных в соответствии с Методическими </w:t>
      </w:r>
      <w:r w:rsidR="00532A96" w:rsidRPr="00830973">
        <w:rPr>
          <w:rFonts w:ascii="Myriad Pro" w:eastAsia="Calibri" w:hAnsi="Myriad Pro"/>
          <w:color w:val="000000" w:themeColor="text1"/>
          <w:sz w:val="26"/>
          <w:szCs w:val="26"/>
        </w:rPr>
        <w:lastRenderedPageBreak/>
        <w:t>указаниями 98-э, и в доле 30% от базового уровня ОПР, рассчитанного в соответствии с Методическими указаниями 421-э.</w:t>
      </w:r>
    </w:p>
    <w:p w14:paraId="332428CD" w14:textId="4EFB43BE" w:rsidR="00532A96" w:rsidRPr="00830973" w:rsidRDefault="00532A96"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Исходя из положений названных выше Методических указаний</w:t>
      </w:r>
      <w:r w:rsidR="00C43BDB"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был определен </w:t>
      </w:r>
      <w:r w:rsidR="0093321B" w:rsidRPr="00830973">
        <w:rPr>
          <w:rFonts w:ascii="Myriad Pro" w:eastAsia="Calibri" w:hAnsi="Myriad Pro"/>
          <w:color w:val="000000" w:themeColor="text1"/>
          <w:sz w:val="26"/>
          <w:szCs w:val="26"/>
        </w:rPr>
        <w:t xml:space="preserve">в декабре 2017 года </w:t>
      </w:r>
      <w:r w:rsidRPr="00830973">
        <w:rPr>
          <w:rFonts w:ascii="Myriad Pro" w:eastAsia="Calibri" w:hAnsi="Myriad Pro"/>
          <w:color w:val="000000" w:themeColor="text1"/>
          <w:sz w:val="26"/>
          <w:szCs w:val="26"/>
        </w:rPr>
        <w:t xml:space="preserve">на 2018 год экономически обоснованный уровень ОПР в размере </w:t>
      </w:r>
      <w:r w:rsidR="00E81F73" w:rsidRPr="00830973">
        <w:rPr>
          <w:rFonts w:ascii="Myriad Pro" w:eastAsia="Calibri" w:hAnsi="Myriad Pro"/>
          <w:color w:val="000000" w:themeColor="text1"/>
          <w:sz w:val="26"/>
          <w:szCs w:val="26"/>
        </w:rPr>
        <w:t>2 019 770,39</w:t>
      </w:r>
      <w:r w:rsidRPr="00830973">
        <w:rPr>
          <w:rFonts w:ascii="Myriad Pro" w:eastAsia="Calibri" w:hAnsi="Myriad Pro"/>
          <w:color w:val="000000" w:themeColor="text1"/>
          <w:sz w:val="26"/>
          <w:szCs w:val="26"/>
        </w:rPr>
        <w:t xml:space="preserve"> тыс. рублей</w:t>
      </w:r>
      <w:r w:rsidR="004B422B" w:rsidRPr="00830973">
        <w:rPr>
          <w:rFonts w:ascii="Myriad Pro" w:eastAsia="Calibri" w:hAnsi="Myriad Pro"/>
          <w:color w:val="000000" w:themeColor="text1"/>
          <w:sz w:val="26"/>
          <w:szCs w:val="26"/>
        </w:rPr>
        <w:t xml:space="preserve"> (фактические подконтрольные расходы за 2016 год приняты </w:t>
      </w:r>
      <w:r w:rsidR="00D93BF9" w:rsidRPr="00830973">
        <w:rPr>
          <w:rFonts w:ascii="Myriad Pro" w:eastAsia="Calibri" w:hAnsi="Myriad Pro"/>
          <w:color w:val="000000" w:themeColor="text1"/>
          <w:sz w:val="26"/>
          <w:szCs w:val="26"/>
        </w:rPr>
        <w:t>РЭК Омской области</w:t>
      </w:r>
      <w:r w:rsidR="004B422B" w:rsidRPr="00830973">
        <w:rPr>
          <w:rFonts w:ascii="Myriad Pro" w:eastAsia="Calibri" w:hAnsi="Myriad Pro"/>
          <w:color w:val="000000" w:themeColor="text1"/>
          <w:sz w:val="26"/>
          <w:szCs w:val="26"/>
        </w:rPr>
        <w:t xml:space="preserve"> в размере </w:t>
      </w:r>
      <w:r w:rsidR="00E81F73" w:rsidRPr="00830973">
        <w:rPr>
          <w:rFonts w:ascii="Myriad Pro" w:eastAsia="Calibri" w:hAnsi="Myriad Pro"/>
          <w:color w:val="000000" w:themeColor="text1"/>
          <w:sz w:val="26"/>
          <w:szCs w:val="26"/>
        </w:rPr>
        <w:t>1 760  735,32</w:t>
      </w:r>
      <w:r w:rsidR="004B422B" w:rsidRPr="00830973">
        <w:rPr>
          <w:rFonts w:ascii="Myriad Pro" w:eastAsia="Calibri" w:hAnsi="Myriad Pro"/>
          <w:color w:val="000000" w:themeColor="text1"/>
          <w:sz w:val="26"/>
          <w:szCs w:val="26"/>
        </w:rPr>
        <w:t xml:space="preserve"> тыс. рублей).</w:t>
      </w:r>
    </w:p>
    <w:p w14:paraId="0BE2EC50" w14:textId="422F21E7" w:rsidR="00532A96" w:rsidRPr="00830973" w:rsidRDefault="00532A96"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Базовый уровень ОПР на 2018 год по расчетам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с учетом индекса эффективности </w:t>
      </w:r>
      <w:r w:rsidR="00E81F73" w:rsidRPr="00830973">
        <w:rPr>
          <w:rFonts w:ascii="Myriad Pro" w:eastAsia="Calibri" w:hAnsi="Myriad Pro"/>
          <w:color w:val="000000" w:themeColor="text1"/>
          <w:sz w:val="26"/>
          <w:szCs w:val="26"/>
        </w:rPr>
        <w:t>1</w:t>
      </w:r>
      <w:r w:rsidRPr="00830973">
        <w:rPr>
          <w:rFonts w:ascii="Myriad Pro" w:eastAsia="Calibri" w:hAnsi="Myriad Pro"/>
          <w:color w:val="000000" w:themeColor="text1"/>
          <w:sz w:val="26"/>
          <w:szCs w:val="26"/>
        </w:rPr>
        <w:t xml:space="preserve">%, составил </w:t>
      </w:r>
      <w:r w:rsidR="00E81F73" w:rsidRPr="00830973">
        <w:rPr>
          <w:rFonts w:ascii="Myriad Pro" w:eastAsia="Calibri" w:hAnsi="Myriad Pro"/>
          <w:color w:val="000000" w:themeColor="text1"/>
          <w:sz w:val="26"/>
          <w:szCs w:val="26"/>
        </w:rPr>
        <w:t>1 963 946,07</w:t>
      </w:r>
      <w:r w:rsidRPr="00830973">
        <w:rPr>
          <w:rFonts w:ascii="Myriad Pro" w:eastAsia="Calibri" w:hAnsi="Myriad Pro"/>
          <w:color w:val="000000" w:themeColor="text1"/>
          <w:sz w:val="26"/>
          <w:szCs w:val="26"/>
        </w:rPr>
        <w:t xml:space="preserve"> тыс. рублей, и был учтен в качестве долгосрочного параметра.</w:t>
      </w:r>
    </w:p>
    <w:p w14:paraId="2534732F" w14:textId="04086B5D" w:rsidR="0093321B" w:rsidRPr="00830973" w:rsidRDefault="0093321B"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После пересмотра 31.12.2019 на основании апелляционного определения ВС РФ от 06.03.2019г. базовый уровень подконтрольных расходов был определен РЭК Омской области в размере 1 955 163,39 тыс. рублей.</w:t>
      </w:r>
    </w:p>
    <w:p w14:paraId="6818C993" w14:textId="77777777" w:rsidR="00532A96" w:rsidRPr="00830973" w:rsidRDefault="00532A96" w:rsidP="00552891">
      <w:pPr>
        <w:spacing w:line="360" w:lineRule="auto"/>
        <w:ind w:firstLine="567"/>
        <w:contextualSpacing/>
        <w:jc w:val="both"/>
        <w:rPr>
          <w:rFonts w:ascii="Myriad Pro" w:eastAsia="Calibri" w:hAnsi="Myriad Pro"/>
          <w:color w:val="000000" w:themeColor="text1"/>
          <w:sz w:val="26"/>
          <w:szCs w:val="26"/>
        </w:rPr>
      </w:pPr>
    </w:p>
    <w:p w14:paraId="47847370" w14:textId="1CA50280" w:rsidR="00026371" w:rsidRPr="00830973" w:rsidRDefault="00026371"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68D413CC" w14:textId="77777777" w:rsidR="00C03F09" w:rsidRDefault="00C03F09" w:rsidP="008B2380">
      <w:pPr>
        <w:spacing w:line="360" w:lineRule="auto"/>
        <w:ind w:firstLine="567"/>
        <w:contextualSpacing/>
        <w:jc w:val="both"/>
        <w:rPr>
          <w:rFonts w:ascii="Myriad Pro" w:hAnsi="Myriad Pro"/>
          <w:color w:val="000000"/>
          <w:sz w:val="26"/>
          <w:szCs w:val="26"/>
        </w:rPr>
      </w:pPr>
    </w:p>
    <w:p w14:paraId="4488E6D5" w14:textId="0967A93C" w:rsidR="00050D3C" w:rsidRPr="00830973" w:rsidRDefault="00050D3C" w:rsidP="008B2380">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530C4C40" w14:textId="77777777" w:rsidR="00050D3C" w:rsidRPr="00830973" w:rsidRDefault="00050D3C" w:rsidP="008B2380">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19D6090C" w14:textId="77777777" w:rsidR="00050D3C" w:rsidRPr="00830973" w:rsidRDefault="00050D3C" w:rsidP="008B2380">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4325C403" w14:textId="77777777" w:rsidR="00050D3C" w:rsidRPr="00830973" w:rsidRDefault="00050D3C" w:rsidP="008B2380">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2) натуральных показателей ТСО, предусмотренных приложением N 1 к Методическим указаниям № 421-э.</w:t>
      </w:r>
    </w:p>
    <w:p w14:paraId="1ADD78D7" w14:textId="77777777" w:rsidR="00050D3C" w:rsidRPr="00830973" w:rsidRDefault="00050D3C" w:rsidP="008B2380">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lastRenderedPageBreak/>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3D718A1A" w14:textId="77777777" w:rsidR="00050D3C" w:rsidRPr="00830973" w:rsidRDefault="00050D3C" w:rsidP="00050D3C">
      <w:pPr>
        <w:ind w:firstLine="698"/>
        <w:jc w:val="center"/>
        <w:rPr>
          <w:rFonts w:ascii="Myriad Pro" w:hAnsi="Myriad Pro"/>
          <w:color w:val="000000"/>
          <w:sz w:val="26"/>
          <w:szCs w:val="26"/>
        </w:rPr>
      </w:pPr>
      <w:r w:rsidRPr="00830973">
        <w:rPr>
          <w:rFonts w:ascii="Myriad Pro" w:hAnsi="Myriad Pro"/>
          <w:noProof/>
          <w:color w:val="000000"/>
          <w:sz w:val="26"/>
          <w:szCs w:val="26"/>
          <w:lang w:eastAsia="ru-RU"/>
        </w:rPr>
        <w:drawing>
          <wp:inline distT="0" distB="0" distL="0" distR="0" wp14:anchorId="4ADB5A4E" wp14:editId="5C242F70">
            <wp:extent cx="1302385" cy="74168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830973">
        <w:rPr>
          <w:rFonts w:ascii="Myriad Pro" w:hAnsi="Myriad Pro"/>
          <w:color w:val="000000"/>
          <w:sz w:val="26"/>
          <w:szCs w:val="26"/>
        </w:rPr>
        <w:t xml:space="preserve"> (10),</w:t>
      </w:r>
    </w:p>
    <w:p w14:paraId="47CBD18D" w14:textId="77777777" w:rsidR="00050D3C" w:rsidRPr="00B40E56" w:rsidRDefault="00050D3C" w:rsidP="00B40E56">
      <w:pPr>
        <w:spacing w:line="360" w:lineRule="auto"/>
        <w:rPr>
          <w:rFonts w:ascii="Myriad Pro" w:hAnsi="Myriad Pro"/>
          <w:color w:val="000000"/>
          <w:sz w:val="26"/>
          <w:szCs w:val="26"/>
        </w:rPr>
      </w:pPr>
      <w:r w:rsidRPr="00B40E56">
        <w:rPr>
          <w:rFonts w:ascii="Myriad Pro" w:hAnsi="Myriad Pro"/>
          <w:color w:val="000000"/>
          <w:sz w:val="26"/>
          <w:szCs w:val="26"/>
        </w:rPr>
        <w:t>где:</w:t>
      </w:r>
    </w:p>
    <w:p w14:paraId="7132DA59" w14:textId="77777777" w:rsidR="00050D3C" w:rsidRPr="00B40E56" w:rsidRDefault="00050D3C" w:rsidP="00B40E56">
      <w:pPr>
        <w:spacing w:line="360" w:lineRule="auto"/>
        <w:rPr>
          <w:rFonts w:ascii="Myriad Pro" w:hAnsi="Myriad Pro"/>
          <w:color w:val="000000"/>
          <w:sz w:val="26"/>
          <w:szCs w:val="26"/>
        </w:rPr>
      </w:pPr>
      <w:r w:rsidRPr="00B40E56">
        <w:rPr>
          <w:rFonts w:ascii="Myriad Pro" w:hAnsi="Myriad Pro"/>
          <w:noProof/>
          <w:color w:val="000000"/>
          <w:sz w:val="26"/>
          <w:szCs w:val="26"/>
          <w:lang w:eastAsia="ru-RU"/>
        </w:rPr>
        <w:drawing>
          <wp:inline distT="0" distB="0" distL="0" distR="0" wp14:anchorId="733CB201" wp14:editId="70065344">
            <wp:extent cx="260240" cy="3611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6427" cy="369737"/>
                    </a:xfrm>
                    <a:prstGeom prst="rect">
                      <a:avLst/>
                    </a:prstGeom>
                    <a:noFill/>
                    <a:ln>
                      <a:noFill/>
                    </a:ln>
                  </pic:spPr>
                </pic:pic>
              </a:graphicData>
            </a:graphic>
          </wp:inline>
        </w:drawing>
      </w:r>
      <w:r w:rsidRPr="00B40E56">
        <w:rPr>
          <w:rFonts w:ascii="Myriad Pro" w:hAnsi="Myriad Pro"/>
          <w:color w:val="000000"/>
          <w:sz w:val="26"/>
          <w:szCs w:val="26"/>
        </w:rPr>
        <w:t xml:space="preserve"> - коэффициент изменения рейтинга эффективности ТСО n;</w:t>
      </w:r>
    </w:p>
    <w:p w14:paraId="46EF7727" w14:textId="77777777" w:rsidR="00050D3C" w:rsidRPr="00B40E56" w:rsidRDefault="00050D3C" w:rsidP="00B40E56">
      <w:pPr>
        <w:spacing w:line="360" w:lineRule="auto"/>
        <w:rPr>
          <w:rFonts w:ascii="Myriad Pro" w:hAnsi="Myriad Pro"/>
          <w:color w:val="000000"/>
          <w:sz w:val="26"/>
          <w:szCs w:val="26"/>
        </w:rPr>
      </w:pPr>
      <w:r w:rsidRPr="00B40E56">
        <w:rPr>
          <w:rFonts w:ascii="Myriad Pro" w:hAnsi="Myriad Pro"/>
          <w:color w:val="000000"/>
          <w:sz w:val="26"/>
          <w:szCs w:val="26"/>
        </w:rPr>
        <w:t>m - год, предшествующий периоду регулирования;</w:t>
      </w:r>
    </w:p>
    <w:p w14:paraId="6BBADF84" w14:textId="77777777" w:rsidR="00050D3C" w:rsidRPr="00B40E56" w:rsidRDefault="00050D3C" w:rsidP="00B40E56">
      <w:pPr>
        <w:spacing w:line="360" w:lineRule="auto"/>
        <w:rPr>
          <w:rFonts w:ascii="Myriad Pro" w:hAnsi="Myriad Pro"/>
          <w:color w:val="000000"/>
          <w:sz w:val="26"/>
          <w:szCs w:val="26"/>
        </w:rPr>
      </w:pPr>
      <w:r w:rsidRPr="00B40E56">
        <w:rPr>
          <w:rFonts w:ascii="Myriad Pro" w:hAnsi="Myriad Pro"/>
          <w:noProof/>
          <w:color w:val="000000"/>
          <w:sz w:val="26"/>
          <w:szCs w:val="26"/>
          <w:lang w:eastAsia="ru-RU"/>
        </w:rPr>
        <w:drawing>
          <wp:inline distT="0" distB="0" distL="0" distR="0" wp14:anchorId="764F4E15" wp14:editId="270DE7DF">
            <wp:extent cx="269624" cy="39828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1789" cy="401484"/>
                    </a:xfrm>
                    <a:prstGeom prst="rect">
                      <a:avLst/>
                    </a:prstGeom>
                    <a:noFill/>
                    <a:ln>
                      <a:noFill/>
                    </a:ln>
                  </pic:spPr>
                </pic:pic>
              </a:graphicData>
            </a:graphic>
          </wp:inline>
        </w:drawing>
      </w:r>
      <w:r w:rsidRPr="00B40E56">
        <w:rPr>
          <w:rFonts w:ascii="Myriad Pro" w:hAnsi="Myriad Pro"/>
          <w:color w:val="000000"/>
          <w:sz w:val="26"/>
          <w:szCs w:val="26"/>
        </w:rPr>
        <w:t xml:space="preserve"> - значение рейтинга эффективности ТСО n в году i.</w:t>
      </w:r>
    </w:p>
    <w:p w14:paraId="7B1DCEAC" w14:textId="1ABF7863"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418EA946"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1900C7F6"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4E03E090"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830973">
          <w:rPr>
            <w:rFonts w:ascii="Myriad Pro" w:hAnsi="Myriad Pro"/>
            <w:bCs/>
            <w:color w:val="000000"/>
            <w:sz w:val="26"/>
            <w:szCs w:val="26"/>
          </w:rPr>
          <w:t>приложением N 7</w:t>
        </w:r>
      </w:hyperlink>
      <w:r w:rsidRPr="00830973">
        <w:rPr>
          <w:rFonts w:ascii="Myriad Pro" w:hAnsi="Myriad Pro"/>
          <w:color w:val="000000"/>
          <w:sz w:val="26"/>
          <w:szCs w:val="26"/>
        </w:rPr>
        <w:t xml:space="preserve"> к настоящим Методическим указаниям, согласно которым приведенные в </w:t>
      </w:r>
      <w:hyperlink w:anchor="sub_200" w:history="1">
        <w:r w:rsidRPr="00830973">
          <w:rPr>
            <w:rFonts w:ascii="Myriad Pro" w:hAnsi="Myriad Pro"/>
            <w:bCs/>
            <w:color w:val="000000"/>
            <w:sz w:val="26"/>
            <w:szCs w:val="26"/>
          </w:rPr>
          <w:t>приложении N 2</w:t>
        </w:r>
      </w:hyperlink>
      <w:r w:rsidRPr="00830973">
        <w:rPr>
          <w:rFonts w:ascii="Myriad Pro" w:hAnsi="Myriad Pro"/>
          <w:color w:val="000000"/>
          <w:sz w:val="26"/>
          <w:szCs w:val="26"/>
        </w:rPr>
        <w:t xml:space="preserve"> к Методическим </w:t>
      </w:r>
      <w:r w:rsidRPr="00830973">
        <w:rPr>
          <w:rFonts w:ascii="Myriad Pro" w:hAnsi="Myriad Pro"/>
          <w:color w:val="000000"/>
          <w:sz w:val="26"/>
          <w:szCs w:val="26"/>
        </w:rPr>
        <w:lastRenderedPageBreak/>
        <w:t xml:space="preserve">указаниям коэффициенты нормализации </w:t>
      </w:r>
      <w:r w:rsidRPr="00830973">
        <w:rPr>
          <w:rFonts w:ascii="Myriad Pro" w:hAnsi="Myriad Pro"/>
          <w:noProof/>
          <w:color w:val="000000"/>
          <w:sz w:val="26"/>
          <w:szCs w:val="26"/>
          <w:lang w:eastAsia="ru-RU"/>
        </w:rPr>
        <w:drawing>
          <wp:inline distT="0" distB="0" distL="0" distR="0" wp14:anchorId="750F9267" wp14:editId="71707858">
            <wp:extent cx="1345565" cy="3016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830973">
        <w:rPr>
          <w:rFonts w:ascii="Myriad Pro" w:hAnsi="Myriad Pro"/>
          <w:color w:val="000000"/>
          <w:sz w:val="26"/>
          <w:szCs w:val="26"/>
        </w:rPr>
        <w:t xml:space="preserve"> и </w:t>
      </w:r>
      <w:r w:rsidRPr="00830973">
        <w:rPr>
          <w:rFonts w:ascii="Myriad Pro" w:hAnsi="Myriad Pro"/>
          <w:noProof/>
          <w:color w:val="000000"/>
          <w:sz w:val="26"/>
          <w:szCs w:val="26"/>
          <w:lang w:eastAsia="ru-RU"/>
        </w:rPr>
        <w:drawing>
          <wp:inline distT="0" distB="0" distL="0" distR="0" wp14:anchorId="02C5BCC9" wp14:editId="76E82563">
            <wp:extent cx="1569720" cy="3016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830973">
        <w:rPr>
          <w:rFonts w:ascii="Myriad Pro" w:hAnsi="Myriad Pro"/>
          <w:color w:val="000000"/>
          <w:sz w:val="26"/>
          <w:szCs w:val="26"/>
        </w:rPr>
        <w:t xml:space="preserve"> для i-</w:t>
      </w:r>
      <w:proofErr w:type="spellStart"/>
      <w:r w:rsidRPr="00830973">
        <w:rPr>
          <w:rFonts w:ascii="Myriad Pro" w:hAnsi="Myriad Pro"/>
          <w:color w:val="000000"/>
          <w:sz w:val="26"/>
          <w:szCs w:val="26"/>
        </w:rPr>
        <w:t>го</w:t>
      </w:r>
      <w:proofErr w:type="spellEnd"/>
      <w:r w:rsidRPr="00830973">
        <w:rPr>
          <w:rFonts w:ascii="Myriad Pro" w:hAnsi="Myriad Pro"/>
          <w:color w:val="000000"/>
          <w:sz w:val="26"/>
          <w:szCs w:val="26"/>
        </w:rPr>
        <w:t xml:space="preserve"> года рассчитываются на основании всего массива данных о приведенных удельных показателях </w:t>
      </w:r>
      <w:r w:rsidRPr="00830973">
        <w:rPr>
          <w:rFonts w:ascii="Myriad Pro" w:hAnsi="Myriad Pro"/>
          <w:noProof/>
          <w:color w:val="000000"/>
          <w:sz w:val="26"/>
          <w:szCs w:val="26"/>
          <w:lang w:eastAsia="ru-RU"/>
        </w:rPr>
        <w:drawing>
          <wp:inline distT="0" distB="0" distL="0" distR="0" wp14:anchorId="42EF33EA" wp14:editId="6DA7669B">
            <wp:extent cx="1380490" cy="3708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830973">
        <w:rPr>
          <w:rFonts w:ascii="Myriad Pro" w:hAnsi="Myriad Pro"/>
          <w:color w:val="000000"/>
          <w:sz w:val="26"/>
          <w:szCs w:val="26"/>
        </w:rPr>
        <w:t xml:space="preserve"> TCO в году i, рассчитанных согласно </w:t>
      </w:r>
      <w:hyperlink w:anchor="sub_1009" w:history="1">
        <w:r w:rsidRPr="00830973">
          <w:rPr>
            <w:rFonts w:ascii="Myriad Pro" w:hAnsi="Myriad Pro"/>
            <w:bCs/>
            <w:color w:val="000000"/>
            <w:sz w:val="26"/>
            <w:szCs w:val="26"/>
          </w:rPr>
          <w:t>пункту 9</w:t>
        </w:r>
      </w:hyperlink>
      <w:r w:rsidRPr="00830973">
        <w:rPr>
          <w:rFonts w:ascii="Myriad Pro" w:hAnsi="Myriad Pro"/>
          <w:color w:val="000000"/>
          <w:sz w:val="26"/>
          <w:szCs w:val="26"/>
        </w:rPr>
        <w:t xml:space="preserve"> настоящих Методических указаний. </w:t>
      </w:r>
    </w:p>
    <w:p w14:paraId="05CAD6FF"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 xml:space="preserve">В приложении №2 </w:t>
      </w:r>
      <w:r w:rsidRPr="00830973">
        <w:rPr>
          <w:rFonts w:ascii="Myriad Pro" w:hAnsi="Myriad Pro"/>
          <w:sz w:val="26"/>
          <w:szCs w:val="26"/>
        </w:rPr>
        <w:t>к</w:t>
      </w:r>
      <w:r w:rsidRPr="00830973">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2018 г.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 </w:t>
      </w:r>
    </w:p>
    <w:p w14:paraId="51A6B094"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О</w:t>
      </w:r>
      <w:r w:rsidRPr="00830973">
        <w:rPr>
          <w:rFonts w:ascii="Myriad Pro" w:hAnsi="Myriad Pro"/>
          <w:color w:val="000000"/>
          <w:sz w:val="26"/>
          <w:szCs w:val="26"/>
          <w:u w:val="single"/>
        </w:rPr>
        <w:t>тсутствие установленных коэффициентов нормализации за 2014-2016 гг. ведет к искажению определения рейтинга организации</w:t>
      </w:r>
      <w:r w:rsidRPr="00830973">
        <w:rPr>
          <w:rFonts w:ascii="Myriad Pro" w:hAnsi="Myriad Pro"/>
          <w:color w:val="000000"/>
          <w:sz w:val="26"/>
          <w:szCs w:val="26"/>
        </w:rPr>
        <w:t xml:space="preserve">, так как изменился состав регулируемых ТСО и фактические приведенные удельные показатели </w:t>
      </w:r>
      <w:r w:rsidRPr="00830973">
        <w:rPr>
          <w:rFonts w:ascii="Myriad Pro" w:hAnsi="Myriad Pro"/>
          <w:noProof/>
          <w:color w:val="000000"/>
          <w:sz w:val="26"/>
          <w:szCs w:val="26"/>
          <w:lang w:eastAsia="ru-RU"/>
        </w:rPr>
        <w:drawing>
          <wp:inline distT="0" distB="0" distL="0" distR="0" wp14:anchorId="4A1836E7" wp14:editId="1DFF19A8">
            <wp:extent cx="1380490" cy="3708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830973">
        <w:rPr>
          <w:rFonts w:ascii="Myriad Pro" w:hAnsi="Myriad Pro"/>
          <w:color w:val="000000"/>
          <w:sz w:val="26"/>
          <w:szCs w:val="26"/>
        </w:rPr>
        <w:t xml:space="preserve">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830973">
        <w:rPr>
          <w:rFonts w:ascii="Myriad Pro" w:hAnsi="Myriad Pro"/>
          <w:noProof/>
          <w:color w:val="000000"/>
          <w:sz w:val="26"/>
          <w:szCs w:val="26"/>
          <w:lang w:eastAsia="ru-RU"/>
        </w:rPr>
        <w:drawing>
          <wp:inline distT="0" distB="0" distL="0" distR="0" wp14:anchorId="5E87FE6C" wp14:editId="22385E83">
            <wp:extent cx="1380490" cy="3708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830973">
        <w:rPr>
          <w:rFonts w:ascii="Myriad Pro" w:hAnsi="Myriad Pro"/>
          <w:color w:val="000000"/>
          <w:sz w:val="26"/>
          <w:szCs w:val="26"/>
        </w:rPr>
        <w:t xml:space="preserve">(а следовательно, </w:t>
      </w:r>
      <w:r w:rsidRPr="00830973">
        <w:rPr>
          <w:rFonts w:ascii="Myriad Pro" w:hAnsi="Myriad Pro"/>
          <w:color w:val="000000"/>
          <w:sz w:val="26"/>
          <w:szCs w:val="26"/>
        </w:rPr>
        <w:lastRenderedPageBreak/>
        <w:t xml:space="preserve">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830973">
        <w:rPr>
          <w:rFonts w:ascii="Myriad Pro" w:hAnsi="Myriad Pro"/>
          <w:noProof/>
          <w:color w:val="000000"/>
          <w:sz w:val="26"/>
          <w:szCs w:val="26"/>
          <w:lang w:eastAsia="ru-RU"/>
        </w:rPr>
        <w:drawing>
          <wp:inline distT="0" distB="0" distL="0" distR="0" wp14:anchorId="678E82EE" wp14:editId="6141DF44">
            <wp:extent cx="1345565" cy="3016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830973">
        <w:rPr>
          <w:rFonts w:ascii="Myriad Pro" w:hAnsi="Myriad Pro"/>
          <w:color w:val="000000"/>
          <w:sz w:val="26"/>
          <w:szCs w:val="26"/>
        </w:rPr>
        <w:t xml:space="preserve"> и </w:t>
      </w:r>
      <w:r w:rsidRPr="00830973">
        <w:rPr>
          <w:rFonts w:ascii="Myriad Pro" w:hAnsi="Myriad Pro"/>
          <w:noProof/>
          <w:color w:val="000000"/>
          <w:sz w:val="26"/>
          <w:szCs w:val="26"/>
          <w:lang w:eastAsia="ru-RU"/>
        </w:rPr>
        <w:drawing>
          <wp:inline distT="0" distB="0" distL="0" distR="0" wp14:anchorId="371F28BE" wp14:editId="416AD039">
            <wp:extent cx="1569720" cy="3016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830973">
        <w:rPr>
          <w:rFonts w:ascii="Myriad Pro" w:hAnsi="Myriad Pro"/>
          <w:color w:val="000000"/>
          <w:sz w:val="26"/>
          <w:szCs w:val="26"/>
        </w:rPr>
        <w:t xml:space="preserve">  на 2012- 2013 годы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02D10399"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830973">
        <w:rPr>
          <w:rFonts w:ascii="Myriad Pro" w:hAnsi="Myriad Pro"/>
          <w:noProof/>
          <w:color w:val="000000"/>
          <w:sz w:val="26"/>
          <w:szCs w:val="26"/>
          <w:lang w:eastAsia="ru-RU"/>
        </w:rPr>
        <w:drawing>
          <wp:inline distT="0" distB="0" distL="0" distR="0" wp14:anchorId="39C2F452" wp14:editId="0723D0EC">
            <wp:extent cx="307975" cy="298450"/>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830973">
        <w:rPr>
          <w:rFonts w:ascii="Myriad Pro" w:hAnsi="Myriad Pro"/>
          <w:color w:val="000000"/>
          <w:sz w:val="26"/>
          <w:szCs w:val="26"/>
        </w:rPr>
        <w:t xml:space="preserve">, </w:t>
      </w:r>
      <w:r w:rsidRPr="00830973">
        <w:rPr>
          <w:rFonts w:ascii="Myriad Pro" w:hAnsi="Myriad Pro"/>
          <w:noProof/>
          <w:color w:val="000000"/>
          <w:sz w:val="26"/>
          <w:szCs w:val="26"/>
          <w:lang w:eastAsia="ru-RU"/>
        </w:rPr>
        <w:drawing>
          <wp:inline distT="0" distB="0" distL="0" distR="0" wp14:anchorId="0412AD21" wp14:editId="5B8871BA">
            <wp:extent cx="365760" cy="29845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830973">
        <w:rPr>
          <w:rFonts w:ascii="Myriad Pro" w:hAnsi="Myriad Pro"/>
          <w:color w:val="000000"/>
          <w:sz w:val="26"/>
          <w:szCs w:val="26"/>
        </w:rPr>
        <w:t xml:space="preserve">, </w:t>
      </w:r>
      <w:r w:rsidRPr="00830973">
        <w:rPr>
          <w:rFonts w:ascii="Myriad Pro" w:hAnsi="Myriad Pro"/>
          <w:noProof/>
          <w:color w:val="000000"/>
          <w:sz w:val="26"/>
          <w:szCs w:val="26"/>
          <w:lang w:eastAsia="ru-RU"/>
        </w:rPr>
        <w:drawing>
          <wp:inline distT="0" distB="0" distL="0" distR="0" wp14:anchorId="1C7FC2E4" wp14:editId="6C6461E4">
            <wp:extent cx="317500" cy="298450"/>
            <wp:effectExtent l="0" t="0" r="635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830973">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025B9316" w14:textId="390D265A"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w:t>
      </w:r>
      <w:r w:rsidRPr="00830973">
        <w:rPr>
          <w:rFonts w:ascii="Myriad Pro" w:hAnsi="Myriad Pro"/>
          <w:color w:val="000000"/>
          <w:sz w:val="26"/>
          <w:szCs w:val="26"/>
        </w:rPr>
        <w:lastRenderedPageBreak/>
        <w:t xml:space="preserve">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830973">
        <w:rPr>
          <w:rFonts w:ascii="Myriad Pro" w:hAnsi="Myriad Pro"/>
          <w:color w:val="000000"/>
          <w:sz w:val="26"/>
          <w:szCs w:val="26"/>
        </w:rPr>
        <w:t>задвоение</w:t>
      </w:r>
      <w:proofErr w:type="spellEnd"/>
      <w:r w:rsidRPr="00830973">
        <w:rPr>
          <w:rFonts w:ascii="Myriad Pro" w:hAnsi="Myriad Pro"/>
          <w:color w:val="000000"/>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0E266114"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7166E494"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 xml:space="preserve">Указанный коэффициент С используется для расчета приведенных удельных показателей </w:t>
      </w:r>
      <w:r w:rsidRPr="00830973">
        <w:rPr>
          <w:rFonts w:ascii="Myriad Pro" w:hAnsi="Myriad Pro"/>
          <w:noProof/>
          <w:color w:val="000000"/>
          <w:sz w:val="26"/>
          <w:szCs w:val="26"/>
          <w:lang w:eastAsia="ru-RU"/>
        </w:rPr>
        <w:drawing>
          <wp:inline distT="0" distB="0" distL="0" distR="0" wp14:anchorId="620C6974" wp14:editId="11366A46">
            <wp:extent cx="1380490" cy="3708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830973">
        <w:rPr>
          <w:rFonts w:ascii="Myriad Pro" w:hAnsi="Myriad Pro"/>
          <w:color w:val="000000"/>
          <w:sz w:val="26"/>
          <w:szCs w:val="26"/>
        </w:rPr>
        <w:t xml:space="preserve"> согласно формулам (5), (6), (7) соответственно.</w:t>
      </w:r>
    </w:p>
    <w:p w14:paraId="135BE7F9"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830973">
        <w:rPr>
          <w:rFonts w:ascii="Myriad Pro" w:hAnsi="Myriad Pro"/>
          <w:noProof/>
          <w:color w:val="000000"/>
          <w:sz w:val="26"/>
          <w:szCs w:val="26"/>
          <w:lang w:eastAsia="ru-RU"/>
        </w:rPr>
        <w:drawing>
          <wp:inline distT="0" distB="0" distL="0" distR="0" wp14:anchorId="6F97BED1" wp14:editId="2B804B64">
            <wp:extent cx="854075" cy="2933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830973">
        <w:rPr>
          <w:rFonts w:ascii="Myriad Pro" w:hAnsi="Myriad Pro"/>
          <w:color w:val="000000"/>
          <w:sz w:val="26"/>
          <w:szCs w:val="26"/>
        </w:rPr>
        <w:t xml:space="preserve">- на 2018 год, следовательно, к искажению базового уровня ОПР - </w:t>
      </w:r>
      <w:r w:rsidRPr="00830973">
        <w:rPr>
          <w:rFonts w:ascii="Myriad Pro" w:hAnsi="Myriad Pro"/>
          <w:noProof/>
          <w:color w:val="000000"/>
          <w:sz w:val="26"/>
          <w:szCs w:val="26"/>
          <w:lang w:eastAsia="ru-RU"/>
        </w:rPr>
        <w:drawing>
          <wp:inline distT="0" distB="0" distL="0" distR="0" wp14:anchorId="73D911B8" wp14:editId="6989AA3D">
            <wp:extent cx="966470" cy="319405"/>
            <wp:effectExtent l="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830973">
        <w:rPr>
          <w:rFonts w:ascii="Myriad Pro" w:hAnsi="Myriad Pro"/>
          <w:color w:val="000000"/>
          <w:sz w:val="26"/>
          <w:szCs w:val="26"/>
        </w:rPr>
        <w:t>, определяемого в соответствии с п.9 Методических указаний №421-э по формуле (9):</w:t>
      </w:r>
    </w:p>
    <w:p w14:paraId="47DEE5A4" w14:textId="77777777" w:rsidR="00050D3C" w:rsidRPr="00830973" w:rsidRDefault="00050D3C" w:rsidP="00050D3C">
      <w:pPr>
        <w:jc w:val="center"/>
        <w:rPr>
          <w:rFonts w:ascii="Myriad Pro" w:hAnsi="Myriad Pro"/>
          <w:color w:val="000000"/>
          <w:sz w:val="26"/>
          <w:szCs w:val="26"/>
        </w:rPr>
      </w:pPr>
      <w:bookmarkStart w:id="224" w:name="sub_5009"/>
      <w:r w:rsidRPr="00830973">
        <w:rPr>
          <w:rFonts w:ascii="Myriad Pro" w:hAnsi="Myriad Pro"/>
          <w:noProof/>
          <w:color w:val="000000"/>
          <w:sz w:val="26"/>
          <w:szCs w:val="26"/>
          <w:lang w:eastAsia="ru-RU"/>
        </w:rPr>
        <w:drawing>
          <wp:inline distT="0" distB="0" distL="0" distR="0" wp14:anchorId="6154E3AA" wp14:editId="10AED41E">
            <wp:extent cx="4123690" cy="38798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830973">
        <w:rPr>
          <w:rFonts w:ascii="Myriad Pro" w:hAnsi="Myriad Pro"/>
          <w:color w:val="000000"/>
          <w:sz w:val="26"/>
          <w:szCs w:val="26"/>
        </w:rPr>
        <w:t xml:space="preserve"> (9),</w:t>
      </w:r>
    </w:p>
    <w:bookmarkEnd w:id="224"/>
    <w:p w14:paraId="4D1CA888"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 xml:space="preserve">Кроме того, определением Верховного суда РФ по делу №20-АПГ1б-15 от 17 ноября 2016 г.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w:t>
      </w:r>
      <w:r w:rsidRPr="00830973">
        <w:rPr>
          <w:rFonts w:ascii="Myriad Pro" w:hAnsi="Myriad Pro"/>
          <w:color w:val="000000"/>
          <w:sz w:val="26"/>
          <w:szCs w:val="26"/>
        </w:rPr>
        <w:lastRenderedPageBreak/>
        <w:t>связи с этим расчет базового уровня подконтрольных расходов в целом произведен методом экономически обоснованных расходов (затрат).</w:t>
      </w:r>
    </w:p>
    <w:p w14:paraId="5F7A4F15" w14:textId="77777777" w:rsidR="00050D3C" w:rsidRPr="00830973" w:rsidRDefault="00050D3C" w:rsidP="00705BB2">
      <w:pPr>
        <w:spacing w:line="360" w:lineRule="auto"/>
        <w:ind w:firstLine="567"/>
        <w:contextualSpacing/>
        <w:jc w:val="both"/>
        <w:rPr>
          <w:rFonts w:ascii="Myriad Pro" w:hAnsi="Myriad Pro"/>
          <w:color w:val="000000"/>
          <w:sz w:val="26"/>
          <w:szCs w:val="26"/>
        </w:rPr>
      </w:pPr>
      <w:r w:rsidRPr="00830973">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830973">
        <w:rPr>
          <w:rFonts w:ascii="Myriad Pro" w:hAnsi="Myriad Pro"/>
          <w:noProof/>
          <w:color w:val="000000"/>
          <w:sz w:val="26"/>
          <w:szCs w:val="26"/>
          <w:lang w:eastAsia="ru-RU"/>
        </w:rPr>
        <w:drawing>
          <wp:inline distT="0" distB="0" distL="0" distR="0" wp14:anchorId="1E0C30D5" wp14:editId="54BA1C1E">
            <wp:extent cx="1345565" cy="3016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830973">
        <w:rPr>
          <w:rFonts w:ascii="Myriad Pro" w:hAnsi="Myriad Pro"/>
          <w:color w:val="000000"/>
          <w:sz w:val="26"/>
          <w:szCs w:val="26"/>
        </w:rPr>
        <w:t xml:space="preserve"> и </w:t>
      </w:r>
      <w:r w:rsidRPr="00830973">
        <w:rPr>
          <w:rFonts w:ascii="Myriad Pro" w:hAnsi="Myriad Pro"/>
          <w:noProof/>
          <w:color w:val="000000"/>
          <w:sz w:val="26"/>
          <w:szCs w:val="26"/>
          <w:lang w:eastAsia="ru-RU"/>
        </w:rPr>
        <w:drawing>
          <wp:inline distT="0" distB="0" distL="0" distR="0" wp14:anchorId="02D58258" wp14:editId="53F61C78">
            <wp:extent cx="1569720" cy="3016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830973">
        <w:rPr>
          <w:rFonts w:ascii="Myriad Pro" w:hAnsi="Myriad Pro"/>
          <w:color w:val="000000"/>
          <w:sz w:val="26"/>
          <w:szCs w:val="26"/>
        </w:rPr>
        <w:t xml:space="preserve">, коэффициента </w:t>
      </w:r>
      <w:r w:rsidRPr="00830973">
        <w:rPr>
          <w:rFonts w:ascii="Myriad Pro" w:hAnsi="Myriad Pro"/>
          <w:noProof/>
          <w:lang w:eastAsia="ru-RU"/>
        </w:rPr>
        <w:drawing>
          <wp:inline distT="0" distB="0" distL="0" distR="0" wp14:anchorId="23AF11C6" wp14:editId="0E498BCF">
            <wp:extent cx="276225" cy="37084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830973">
        <w:rPr>
          <w:rFonts w:ascii="Myriad Pro" w:hAnsi="Myriad Pro"/>
        </w:rPr>
        <w:t>.</w:t>
      </w:r>
    </w:p>
    <w:p w14:paraId="3DE91DDD" w14:textId="39B35870" w:rsidR="00050D3C" w:rsidRPr="00830973" w:rsidRDefault="00050D3C" w:rsidP="00705BB2">
      <w:pPr>
        <w:pStyle w:val="pcenter"/>
        <w:spacing w:after="0" w:line="360" w:lineRule="auto"/>
        <w:ind w:firstLine="567"/>
        <w:jc w:val="both"/>
        <w:rPr>
          <w:rFonts w:ascii="Myriad Pro" w:hAnsi="Myriad Pro" w:cs="Arial"/>
          <w:b w:val="0"/>
          <w:bCs w:val="0"/>
          <w:color w:val="333333"/>
          <w:sz w:val="26"/>
          <w:szCs w:val="26"/>
        </w:rPr>
      </w:pPr>
      <w:r w:rsidRPr="00830973">
        <w:rPr>
          <w:rFonts w:ascii="Myriad Pro" w:hAnsi="Myriad Pro"/>
          <w:b w:val="0"/>
          <w:bCs w:val="0"/>
          <w:color w:val="000000"/>
          <w:sz w:val="26"/>
          <w:szCs w:val="26"/>
        </w:rPr>
        <w:t>Дополнительно, пунктом 13 Методических указаний № 421-э предусмотрено, что если в соответствии с представленными данными значение фактических 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количество процентов, определяемых по формуле 14 названных методических указаний, установление базового уровня таких расходов осуществляется в соответствии с действующим для данной организации долгосрочным методом регулирования (</w:t>
      </w:r>
      <w:r w:rsidRPr="00830973">
        <w:rPr>
          <w:rFonts w:ascii="Myriad Pro" w:hAnsi="Myriad Pro" w:cs="Arial"/>
          <w:b w:val="0"/>
          <w:bCs w:val="0"/>
          <w:color w:val="333333"/>
          <w:sz w:val="26"/>
          <w:szCs w:val="26"/>
        </w:rPr>
        <w:t xml:space="preserve">апелляционное определение </w:t>
      </w:r>
      <w:r w:rsidRPr="00830973">
        <w:rPr>
          <w:rFonts w:ascii="Myriad Pro" w:hAnsi="Myriad Pro"/>
          <w:b w:val="0"/>
          <w:bCs w:val="0"/>
          <w:color w:val="000000"/>
          <w:sz w:val="26"/>
          <w:szCs w:val="26"/>
        </w:rPr>
        <w:t xml:space="preserve"> </w:t>
      </w:r>
      <w:r w:rsidRPr="00830973">
        <w:rPr>
          <w:rFonts w:ascii="Myriad Pro" w:hAnsi="Myriad Pro" w:cs="Arial"/>
          <w:b w:val="0"/>
          <w:bCs w:val="0"/>
          <w:color w:val="333333"/>
          <w:sz w:val="26"/>
          <w:szCs w:val="26"/>
        </w:rPr>
        <w:t>Верховного Суда Российской Федерации от 28 февраля 2018 г. № 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4991CDDD" w14:textId="0AD2E298" w:rsidR="00050D3C" w:rsidRPr="00830973" w:rsidRDefault="00050D3C" w:rsidP="00705BB2">
      <w:pPr>
        <w:pStyle w:val="pcenter"/>
        <w:spacing w:after="0" w:line="360" w:lineRule="auto"/>
        <w:ind w:firstLine="567"/>
        <w:jc w:val="both"/>
        <w:rPr>
          <w:rFonts w:ascii="Myriad Pro" w:hAnsi="Myriad Pro" w:cs="Arial"/>
          <w:b w:val="0"/>
          <w:bCs w:val="0"/>
          <w:color w:val="333333"/>
          <w:sz w:val="26"/>
          <w:szCs w:val="26"/>
        </w:rPr>
      </w:pPr>
      <w:r w:rsidRPr="00830973">
        <w:rPr>
          <w:rFonts w:ascii="Myriad Pro" w:hAnsi="Myriad Pro" w:cs="Arial"/>
          <w:b w:val="0"/>
          <w:bCs w:val="0"/>
          <w:color w:val="333333"/>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4A940447" w14:textId="1E997121" w:rsidR="00C03F09" w:rsidRDefault="00050D3C" w:rsidP="00511CD5">
      <w:pPr>
        <w:spacing w:line="360" w:lineRule="auto"/>
        <w:ind w:firstLine="567"/>
        <w:jc w:val="both"/>
        <w:rPr>
          <w:rFonts w:ascii="Myriad Pro" w:eastAsia="Calibri" w:hAnsi="Myriad Pro"/>
          <w:color w:val="000000" w:themeColor="text1"/>
          <w:sz w:val="26"/>
          <w:szCs w:val="26"/>
        </w:rPr>
      </w:pPr>
      <w:r w:rsidRPr="00830973">
        <w:rPr>
          <w:rFonts w:ascii="Myriad Pro" w:hAnsi="Myriad Pro" w:cs="Arial"/>
          <w:color w:val="333333"/>
          <w:sz w:val="26"/>
          <w:szCs w:val="26"/>
        </w:rPr>
        <w:t>Согласно пункту 38 Основ ценообразования № 1178 т</w:t>
      </w:r>
      <w:r w:rsidRPr="00830973">
        <w:rPr>
          <w:rFonts w:ascii="Myriad Pro" w:hAnsi="Myriad Pro"/>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w:t>
      </w:r>
      <w:r w:rsidRPr="00830973">
        <w:rPr>
          <w:rFonts w:ascii="Myriad Pro" w:hAnsi="Myriad Pro"/>
          <w:sz w:val="26"/>
          <w:szCs w:val="26"/>
        </w:rPr>
        <w:lastRenderedPageBreak/>
        <w:t xml:space="preserve">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bookmarkStart w:id="225" w:name="_Toc41335047"/>
    </w:p>
    <w:p w14:paraId="31531E35" w14:textId="77777777" w:rsidR="00511CD5" w:rsidRDefault="00511CD5" w:rsidP="008F3E74">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sectPr w:rsidR="00511CD5" w:rsidSect="00870219">
          <w:pgSz w:w="11906" w:h="16838"/>
          <w:pgMar w:top="1134" w:right="851" w:bottom="1134" w:left="1701" w:header="708" w:footer="708" w:gutter="0"/>
          <w:cols w:space="708"/>
          <w:docGrid w:linePitch="360"/>
        </w:sectPr>
      </w:pPr>
    </w:p>
    <w:p w14:paraId="2B0C1DB9" w14:textId="7F95CFD5" w:rsidR="003957EB" w:rsidRPr="00830973" w:rsidRDefault="00927E4E" w:rsidP="008F3E74">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Показатели</w:t>
      </w:r>
      <w:r w:rsidR="003957EB" w:rsidRPr="00830973">
        <w:rPr>
          <w:rFonts w:ascii="Myriad Pro" w:hAnsi="Myriad Pro"/>
          <w:b/>
          <w:color w:val="4F6228" w:themeColor="accent3" w:themeShade="80"/>
          <w:sz w:val="28"/>
          <w:szCs w:val="28"/>
        </w:rPr>
        <w:t xml:space="preserve"> уровня надежности и качества услуг</w:t>
      </w:r>
      <w:bookmarkEnd w:id="225"/>
    </w:p>
    <w:p w14:paraId="7DF695A9" w14:textId="5DCB267F" w:rsidR="00424CA8" w:rsidRPr="00830973" w:rsidRDefault="00822FF9"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8 Основ ценообразования</w:t>
      </w:r>
      <w:r w:rsidR="00C03F09">
        <w:rPr>
          <w:rFonts w:ascii="Myriad Pro" w:eastAsia="Calibri" w:hAnsi="Myriad Pro"/>
          <w:color w:val="000000" w:themeColor="text1"/>
          <w:sz w:val="26"/>
          <w:szCs w:val="26"/>
        </w:rPr>
        <w:t xml:space="preserve"> № 1178</w:t>
      </w:r>
      <w:r w:rsidRPr="00830973">
        <w:rPr>
          <w:rFonts w:ascii="Myriad Pro" w:eastAsia="Calibri" w:hAnsi="Myriad Pro"/>
          <w:color w:val="000000" w:themeColor="text1"/>
          <w:sz w:val="26"/>
          <w:szCs w:val="26"/>
        </w:rPr>
        <w:t xml:space="preserve">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351E576" w14:textId="5B0F8B4D" w:rsidR="00274415" w:rsidRPr="00830973" w:rsidRDefault="002E2508"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3B146A8D" w14:textId="52194DD9" w:rsidR="008347FD" w:rsidRPr="00830973" w:rsidRDefault="008347FD"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1948890E" w14:textId="3BAC6762" w:rsidR="008347FD" w:rsidRPr="00830973" w:rsidRDefault="008347FD" w:rsidP="001F6732">
      <w:pPr>
        <w:pStyle w:val="a4"/>
        <w:numPr>
          <w:ilvl w:val="0"/>
          <w:numId w:val="13"/>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0EBE8BCC" w14:textId="629FAAB5" w:rsidR="008347FD" w:rsidRPr="00830973" w:rsidRDefault="008347FD" w:rsidP="001F6732">
      <w:pPr>
        <w:pStyle w:val="a4"/>
        <w:numPr>
          <w:ilvl w:val="0"/>
          <w:numId w:val="13"/>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17CE2935" w14:textId="1770CDFB" w:rsidR="002E2508" w:rsidRPr="00830973" w:rsidRDefault="008347FD" w:rsidP="001F6732">
      <w:pPr>
        <w:pStyle w:val="a4"/>
        <w:numPr>
          <w:ilvl w:val="0"/>
          <w:numId w:val="13"/>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1C38D66A" w14:textId="47EDC707" w:rsidR="0043456E" w:rsidRPr="00830973" w:rsidRDefault="008347FD" w:rsidP="0043456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477ED0FA" w14:textId="77777777" w:rsidR="008347FD" w:rsidRPr="00830973" w:rsidRDefault="008347FD" w:rsidP="00552891">
      <w:pPr>
        <w:spacing w:line="360" w:lineRule="auto"/>
        <w:ind w:firstLine="567"/>
        <w:contextualSpacing/>
        <w:jc w:val="both"/>
        <w:rPr>
          <w:rFonts w:ascii="Myriad Pro" w:eastAsia="Calibri" w:hAnsi="Myriad Pro"/>
          <w:color w:val="000000" w:themeColor="text1"/>
          <w:sz w:val="26"/>
          <w:szCs w:val="26"/>
        </w:rPr>
      </w:pPr>
    </w:p>
    <w:p w14:paraId="0ADCFC48" w14:textId="342EABB6" w:rsidR="003957EB" w:rsidRPr="00830973" w:rsidRDefault="003957EB"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42CA661A" w14:textId="34B7BC08" w:rsidR="003E60E3" w:rsidRPr="00830973" w:rsidRDefault="00AA33CE"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 xml:space="preserve">На долгосрочный период 2018-2022 </w:t>
      </w:r>
      <w:r w:rsidR="007C2B67" w:rsidRPr="00830973">
        <w:rPr>
          <w:rFonts w:ascii="Myriad Pro" w:eastAsia="Calibri" w:hAnsi="Myriad Pro"/>
          <w:color w:val="000000" w:themeColor="text1"/>
          <w:sz w:val="26"/>
        </w:rPr>
        <w:t xml:space="preserve">филиалом </w:t>
      </w:r>
      <w:r w:rsidR="003E60E3" w:rsidRPr="00830973">
        <w:rPr>
          <w:rFonts w:ascii="Myriad Pro" w:eastAsia="Calibri" w:hAnsi="Myriad Pro"/>
          <w:color w:val="000000" w:themeColor="text1"/>
          <w:sz w:val="26"/>
        </w:rPr>
        <w:t xml:space="preserve">ПАО «МРСК </w:t>
      </w:r>
      <w:r w:rsidR="00057414" w:rsidRPr="00830973">
        <w:rPr>
          <w:rFonts w:ascii="Myriad Pro" w:eastAsia="Calibri" w:hAnsi="Myriad Pro"/>
          <w:color w:val="000000" w:themeColor="text1"/>
          <w:sz w:val="26"/>
          <w:szCs w:val="26"/>
        </w:rPr>
        <w:t>Сибири</w:t>
      </w:r>
      <w:r w:rsidR="003E60E3" w:rsidRPr="00830973">
        <w:rPr>
          <w:rFonts w:ascii="Myriad Pro" w:eastAsia="Calibri" w:hAnsi="Myriad Pro"/>
          <w:color w:val="000000" w:themeColor="text1"/>
          <w:sz w:val="26"/>
          <w:szCs w:val="26"/>
        </w:rPr>
        <w:t>» – «</w:t>
      </w:r>
      <w:r w:rsidR="00071DBD" w:rsidRPr="00830973">
        <w:rPr>
          <w:rFonts w:ascii="Myriad Pro" w:eastAsia="Calibri" w:hAnsi="Myriad Pro"/>
          <w:color w:val="000000" w:themeColor="text1"/>
          <w:sz w:val="26"/>
          <w:szCs w:val="26"/>
        </w:rPr>
        <w:t>Омскэнерго</w:t>
      </w:r>
      <w:r w:rsidR="003E60E3" w:rsidRPr="00830973">
        <w:rPr>
          <w:rFonts w:ascii="Myriad Pro" w:eastAsia="Calibri" w:hAnsi="Myriad Pro"/>
          <w:color w:val="000000" w:themeColor="text1"/>
          <w:sz w:val="26"/>
          <w:szCs w:val="26"/>
        </w:rPr>
        <w:t xml:space="preserve">» </w:t>
      </w:r>
      <w:r w:rsidR="00057414" w:rsidRPr="00830973">
        <w:rPr>
          <w:rFonts w:ascii="Myriad Pro" w:eastAsia="Calibri" w:hAnsi="Myriad Pro"/>
          <w:color w:val="000000" w:themeColor="text1"/>
          <w:sz w:val="26"/>
          <w:szCs w:val="26"/>
        </w:rPr>
        <w:t xml:space="preserve">письмом от </w:t>
      </w:r>
      <w:r w:rsidR="00DD5FA9" w:rsidRPr="00830973">
        <w:rPr>
          <w:rFonts w:ascii="Myriad Pro" w:eastAsia="Calibri" w:hAnsi="Myriad Pro"/>
          <w:color w:val="000000" w:themeColor="text1"/>
          <w:sz w:val="26"/>
          <w:szCs w:val="26"/>
        </w:rPr>
        <w:t>21.04.2017 №1.5/02-15/4576</w:t>
      </w:r>
      <w:r w:rsidR="00935E17" w:rsidRPr="00830973">
        <w:rPr>
          <w:rFonts w:ascii="Myriad Pro" w:eastAsia="Calibri" w:hAnsi="Myriad Pro"/>
          <w:color w:val="000000" w:themeColor="text1"/>
          <w:sz w:val="26"/>
          <w:szCs w:val="26"/>
        </w:rPr>
        <w:t xml:space="preserve"> </w:t>
      </w:r>
      <w:r w:rsidR="003E60E3" w:rsidRPr="00830973">
        <w:rPr>
          <w:rFonts w:ascii="Myriad Pro" w:eastAsia="Calibri" w:hAnsi="Myriad Pro"/>
          <w:color w:val="000000" w:themeColor="text1"/>
          <w:sz w:val="26"/>
        </w:rPr>
        <w:t xml:space="preserve">были предложены </w:t>
      </w:r>
      <w:r w:rsidR="00057414" w:rsidRPr="00830973">
        <w:rPr>
          <w:rFonts w:ascii="Myriad Pro" w:eastAsia="Calibri" w:hAnsi="Myriad Pro"/>
          <w:color w:val="000000" w:themeColor="text1"/>
          <w:sz w:val="26"/>
          <w:szCs w:val="26"/>
        </w:rPr>
        <w:t>для утверждения</w:t>
      </w:r>
      <w:r w:rsidR="00057414" w:rsidRPr="00830973">
        <w:rPr>
          <w:rFonts w:ascii="Myriad Pro" w:eastAsia="Calibri" w:hAnsi="Myriad Pro"/>
          <w:color w:val="000000" w:themeColor="text1"/>
          <w:sz w:val="26"/>
        </w:rPr>
        <w:t xml:space="preserve"> </w:t>
      </w:r>
      <w:r w:rsidR="00DD5FA9" w:rsidRPr="00830973">
        <w:rPr>
          <w:rFonts w:ascii="Myriad Pro" w:eastAsia="Calibri" w:hAnsi="Myriad Pro"/>
          <w:color w:val="000000" w:themeColor="text1"/>
          <w:sz w:val="26"/>
        </w:rPr>
        <w:t xml:space="preserve">плановые </w:t>
      </w:r>
      <w:r w:rsidR="003E60E3" w:rsidRPr="00830973">
        <w:rPr>
          <w:rFonts w:ascii="Myriad Pro" w:eastAsia="Calibri" w:hAnsi="Myriad Pro"/>
          <w:color w:val="000000" w:themeColor="text1"/>
          <w:sz w:val="26"/>
        </w:rPr>
        <w:t xml:space="preserve">показатели </w:t>
      </w:r>
      <w:r w:rsidR="001D5912" w:rsidRPr="00830973">
        <w:rPr>
          <w:rFonts w:ascii="Myriad Pro" w:eastAsia="Calibri" w:hAnsi="Myriad Pro"/>
          <w:color w:val="000000" w:themeColor="text1"/>
          <w:sz w:val="26"/>
        </w:rPr>
        <w:t>надежности</w:t>
      </w:r>
      <w:r w:rsidRPr="00830973">
        <w:rPr>
          <w:rFonts w:ascii="Myriad Pro" w:eastAsia="Calibri" w:hAnsi="Myriad Pro"/>
          <w:color w:val="000000" w:themeColor="text1"/>
          <w:sz w:val="26"/>
        </w:rPr>
        <w:t xml:space="preserve"> и качества услуг</w:t>
      </w:r>
      <w:r w:rsidR="00DD5FA9" w:rsidRPr="00830973">
        <w:rPr>
          <w:rFonts w:ascii="Myriad Pro" w:eastAsia="Calibri" w:hAnsi="Myriad Pro"/>
          <w:color w:val="000000" w:themeColor="text1"/>
          <w:sz w:val="26"/>
        </w:rPr>
        <w:t xml:space="preserve"> в следующем размере</w:t>
      </w:r>
      <w:r w:rsidRPr="00830973">
        <w:rPr>
          <w:rFonts w:ascii="Myriad Pro" w:eastAsia="Calibri" w:hAnsi="Myriad Pro"/>
          <w:color w:val="000000" w:themeColor="text1"/>
          <w:sz w:val="26"/>
        </w:rPr>
        <w:t>:</w:t>
      </w: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AA33CE" w:rsidRPr="00830973" w14:paraId="5BF6679E" w14:textId="77777777" w:rsidTr="006C662F">
        <w:trPr>
          <w:trHeight w:val="20"/>
          <w:tblHeader/>
        </w:trPr>
        <w:tc>
          <w:tcPr>
            <w:tcW w:w="223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4536D91" w14:textId="77777777" w:rsidR="00AA33CE" w:rsidRPr="00830973" w:rsidRDefault="00AA33CE" w:rsidP="00552891">
            <w:pPr>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Показатель</w:t>
            </w:r>
          </w:p>
        </w:tc>
        <w:tc>
          <w:tcPr>
            <w:tcW w:w="2768"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1088677A" w14:textId="38D48988" w:rsidR="00AA33CE" w:rsidRPr="00830973" w:rsidRDefault="00AA33CE" w:rsidP="00552891">
            <w:pPr>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Значение показателя</w:t>
            </w:r>
          </w:p>
        </w:tc>
      </w:tr>
      <w:tr w:rsidR="00AA33CE" w:rsidRPr="00830973" w14:paraId="117CDA86" w14:textId="77777777" w:rsidTr="006C662F">
        <w:trPr>
          <w:trHeight w:val="20"/>
          <w:tblHeader/>
        </w:trPr>
        <w:tc>
          <w:tcPr>
            <w:tcW w:w="2232"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6F2105D" w14:textId="77777777" w:rsidR="00AA33CE" w:rsidRPr="00830973" w:rsidRDefault="00AA33CE" w:rsidP="00552891">
            <w:pPr>
              <w:contextualSpacing/>
              <w:jc w:val="center"/>
              <w:rPr>
                <w:rFonts w:ascii="Myriad Pro" w:eastAsia="Calibri" w:hAnsi="Myriad Pro"/>
                <w:b/>
                <w:bCs/>
                <w:color w:val="FFFFFF" w:themeColor="background1"/>
              </w:rPr>
            </w:pPr>
          </w:p>
        </w:tc>
        <w:tc>
          <w:tcPr>
            <w:tcW w:w="55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0043904F" w14:textId="77777777" w:rsidR="00AA33CE" w:rsidRPr="00830973" w:rsidRDefault="00AA33CE" w:rsidP="00170BB5">
            <w:pPr>
              <w:pStyle w:val="26"/>
              <w:shd w:val="clear" w:color="auto" w:fill="auto"/>
              <w:spacing w:line="240" w:lineRule="auto"/>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2018</w:t>
            </w:r>
          </w:p>
        </w:tc>
        <w:tc>
          <w:tcPr>
            <w:tcW w:w="55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3B03CFD6" w14:textId="77777777" w:rsidR="00AA33CE" w:rsidRPr="00830973" w:rsidRDefault="00AA33CE" w:rsidP="00170BB5">
            <w:pPr>
              <w:pStyle w:val="26"/>
              <w:shd w:val="clear" w:color="auto" w:fill="auto"/>
              <w:spacing w:line="240" w:lineRule="auto"/>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2019</w:t>
            </w:r>
          </w:p>
        </w:tc>
        <w:tc>
          <w:tcPr>
            <w:tcW w:w="55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1C4913DF" w14:textId="77777777" w:rsidR="00AA33CE" w:rsidRPr="00830973" w:rsidRDefault="00AA33CE" w:rsidP="00170BB5">
            <w:pPr>
              <w:pStyle w:val="26"/>
              <w:shd w:val="clear" w:color="auto" w:fill="auto"/>
              <w:spacing w:line="240" w:lineRule="auto"/>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2020</w:t>
            </w:r>
          </w:p>
        </w:tc>
        <w:tc>
          <w:tcPr>
            <w:tcW w:w="55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3A8C0CAE" w14:textId="77777777" w:rsidR="00AA33CE" w:rsidRPr="00830973" w:rsidRDefault="00AA33CE" w:rsidP="00170BB5">
            <w:pPr>
              <w:pStyle w:val="26"/>
              <w:shd w:val="clear" w:color="auto" w:fill="auto"/>
              <w:spacing w:line="240" w:lineRule="auto"/>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2021</w:t>
            </w:r>
          </w:p>
        </w:tc>
        <w:tc>
          <w:tcPr>
            <w:tcW w:w="556"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bottom"/>
          </w:tcPr>
          <w:p w14:paraId="29CF51AB" w14:textId="77777777" w:rsidR="00AA33CE" w:rsidRPr="00830973" w:rsidRDefault="00AA33CE" w:rsidP="00170BB5">
            <w:pPr>
              <w:pStyle w:val="26"/>
              <w:shd w:val="clear" w:color="auto" w:fill="auto"/>
              <w:spacing w:line="240" w:lineRule="auto"/>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2022</w:t>
            </w:r>
          </w:p>
        </w:tc>
      </w:tr>
      <w:tr w:rsidR="00AA33CE" w:rsidRPr="00830973" w14:paraId="22DB9329" w14:textId="77777777" w:rsidTr="006C662F">
        <w:trPr>
          <w:trHeight w:val="20"/>
          <w:tblHeader/>
        </w:trPr>
        <w:tc>
          <w:tcPr>
            <w:tcW w:w="2232"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520C5C4" w14:textId="1852EF1F" w:rsidR="00AA33CE" w:rsidRPr="00830973" w:rsidRDefault="00AA33CE" w:rsidP="00552891">
            <w:pPr>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1</w:t>
            </w:r>
          </w:p>
        </w:tc>
        <w:tc>
          <w:tcPr>
            <w:tcW w:w="55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454FB13E" w14:textId="40AC28BE" w:rsidR="00AA33CE" w:rsidRPr="00830973" w:rsidRDefault="00AA33CE" w:rsidP="00552891">
            <w:pPr>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2</w:t>
            </w:r>
          </w:p>
        </w:tc>
        <w:tc>
          <w:tcPr>
            <w:tcW w:w="5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1D4F647A" w14:textId="27A3C882" w:rsidR="00AA33CE" w:rsidRPr="00830973" w:rsidRDefault="00AA33CE" w:rsidP="00552891">
            <w:pPr>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3</w:t>
            </w:r>
          </w:p>
        </w:tc>
        <w:tc>
          <w:tcPr>
            <w:tcW w:w="55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09CE64B4" w14:textId="514FE1A4" w:rsidR="00AA33CE" w:rsidRPr="00830973" w:rsidRDefault="00AA33CE" w:rsidP="00552891">
            <w:pPr>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4</w:t>
            </w:r>
          </w:p>
        </w:tc>
        <w:tc>
          <w:tcPr>
            <w:tcW w:w="55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4DFA12B3" w14:textId="0090362F" w:rsidR="00AA33CE" w:rsidRPr="00830973" w:rsidRDefault="00AA33CE" w:rsidP="00552891">
            <w:pPr>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5</w:t>
            </w:r>
          </w:p>
        </w:tc>
        <w:tc>
          <w:tcPr>
            <w:tcW w:w="55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DAC378B" w14:textId="377B683D" w:rsidR="00AA33CE" w:rsidRPr="00830973" w:rsidRDefault="00AA33CE" w:rsidP="00552891">
            <w:pPr>
              <w:contextualSpacing/>
              <w:jc w:val="center"/>
              <w:rPr>
                <w:rFonts w:ascii="Myriad Pro" w:eastAsia="Calibri" w:hAnsi="Myriad Pro"/>
                <w:b/>
                <w:bCs/>
                <w:color w:val="FFFFFF" w:themeColor="background1"/>
              </w:rPr>
            </w:pPr>
            <w:r w:rsidRPr="00830973">
              <w:rPr>
                <w:rFonts w:ascii="Myriad Pro" w:eastAsia="Calibri" w:hAnsi="Myriad Pro"/>
                <w:b/>
                <w:bCs/>
                <w:color w:val="FFFFFF" w:themeColor="background1"/>
              </w:rPr>
              <w:t>6</w:t>
            </w:r>
          </w:p>
        </w:tc>
      </w:tr>
      <w:tr w:rsidR="00DB584E" w:rsidRPr="00830973" w14:paraId="3A7B0B02" w14:textId="77777777" w:rsidTr="006C662F">
        <w:trPr>
          <w:trHeight w:val="20"/>
        </w:trPr>
        <w:tc>
          <w:tcPr>
            <w:tcW w:w="2232" w:type="pct"/>
            <w:tcBorders>
              <w:top w:val="single" w:sz="4" w:space="0" w:color="FFFFFF" w:themeColor="background1"/>
              <w:left w:val="single" w:sz="4" w:space="0" w:color="auto"/>
            </w:tcBorders>
            <w:shd w:val="clear" w:color="auto" w:fill="FFFFFF"/>
            <w:vAlign w:val="center"/>
          </w:tcPr>
          <w:p w14:paraId="654AD82C" w14:textId="17436667" w:rsidR="00AA33CE" w:rsidRPr="00830973" w:rsidRDefault="00AA33CE" w:rsidP="00AA33CE">
            <w:pPr>
              <w:pStyle w:val="26"/>
              <w:shd w:val="clear" w:color="auto" w:fill="auto"/>
              <w:spacing w:line="226" w:lineRule="exact"/>
              <w:jc w:val="left"/>
              <w:rPr>
                <w:rFonts w:ascii="Myriad Pro" w:hAnsi="Myriad Pro"/>
                <w:color w:val="000000" w:themeColor="text1"/>
                <w:sz w:val="20"/>
              </w:rPr>
            </w:pPr>
            <w:r w:rsidRPr="00830973">
              <w:rPr>
                <w:rStyle w:val="28pt"/>
                <w:rFonts w:ascii="Myriad Pro" w:eastAsiaTheme="majorEastAsia" w:hAnsi="Myriad Pro"/>
                <w:color w:val="000000" w:themeColor="text1"/>
                <w:sz w:val="20"/>
              </w:rPr>
              <w:t>Показатель средней продолжительности прекращений передачи электрической энергии на точку поставки (</w:t>
            </w:r>
            <w:r w:rsidRPr="00830973">
              <w:rPr>
                <w:rStyle w:val="28pt"/>
                <w:rFonts w:ascii="Myriad Pro" w:eastAsiaTheme="majorEastAsia" w:hAnsi="Myriad Pro"/>
                <w:color w:val="000000" w:themeColor="text1"/>
                <w:sz w:val="20"/>
                <w:szCs w:val="20"/>
              </w:rPr>
              <w:t>П</w:t>
            </w:r>
            <w:proofErr w:type="spellStart"/>
            <w:r w:rsidR="00EF3E24" w:rsidRPr="00830973">
              <w:rPr>
                <w:rStyle w:val="28pt"/>
                <w:rFonts w:ascii="Myriad Pro" w:eastAsiaTheme="majorEastAsia" w:hAnsi="Myriad Pro"/>
                <w:color w:val="000000" w:themeColor="text1"/>
                <w:sz w:val="20"/>
                <w:szCs w:val="20"/>
                <w:vertAlign w:val="subscript"/>
                <w:lang w:val="en-US"/>
              </w:rPr>
              <w:t>saidi</w:t>
            </w:r>
            <w:proofErr w:type="spellEnd"/>
            <w:r w:rsidRPr="00830973">
              <w:rPr>
                <w:rStyle w:val="28pt"/>
                <w:rFonts w:ascii="Myriad Pro" w:eastAsiaTheme="majorEastAsia" w:hAnsi="Myriad Pro"/>
                <w:color w:val="000000" w:themeColor="text1"/>
                <w:sz w:val="20"/>
              </w:rPr>
              <w:t>), час</w:t>
            </w:r>
          </w:p>
        </w:tc>
        <w:tc>
          <w:tcPr>
            <w:tcW w:w="552" w:type="pct"/>
            <w:tcBorders>
              <w:top w:val="single" w:sz="4" w:space="0" w:color="FFFFFF" w:themeColor="background1"/>
              <w:left w:val="single" w:sz="4" w:space="0" w:color="auto"/>
            </w:tcBorders>
            <w:shd w:val="clear" w:color="auto" w:fill="FFFFFF"/>
            <w:vAlign w:val="center"/>
          </w:tcPr>
          <w:p w14:paraId="135E3805" w14:textId="54E27F6A" w:rsidR="00AA33CE" w:rsidRPr="00830973" w:rsidRDefault="00930394"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szCs w:val="20"/>
              </w:rPr>
              <w:t>0,6195</w:t>
            </w:r>
          </w:p>
        </w:tc>
        <w:tc>
          <w:tcPr>
            <w:tcW w:w="556" w:type="pct"/>
            <w:tcBorders>
              <w:top w:val="single" w:sz="4" w:space="0" w:color="FFFFFF" w:themeColor="background1"/>
              <w:left w:val="single" w:sz="4" w:space="0" w:color="auto"/>
            </w:tcBorders>
            <w:shd w:val="clear" w:color="auto" w:fill="FFFFFF"/>
            <w:vAlign w:val="center"/>
          </w:tcPr>
          <w:p w14:paraId="2097D20A" w14:textId="435F3C53" w:rsidR="00AA33CE" w:rsidRPr="00830973" w:rsidRDefault="00930394"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szCs w:val="20"/>
              </w:rPr>
              <w:t>0,6102</w:t>
            </w:r>
          </w:p>
        </w:tc>
        <w:tc>
          <w:tcPr>
            <w:tcW w:w="550" w:type="pct"/>
            <w:tcBorders>
              <w:top w:val="single" w:sz="4" w:space="0" w:color="FFFFFF" w:themeColor="background1"/>
              <w:left w:val="single" w:sz="4" w:space="0" w:color="auto"/>
            </w:tcBorders>
            <w:shd w:val="clear" w:color="auto" w:fill="FFFFFF"/>
            <w:vAlign w:val="center"/>
          </w:tcPr>
          <w:p w14:paraId="7B618246" w14:textId="501FB2F6" w:rsidR="00AA33CE" w:rsidRPr="00830973" w:rsidRDefault="00930394"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szCs w:val="20"/>
              </w:rPr>
              <w:t>0,601</w:t>
            </w:r>
          </w:p>
        </w:tc>
        <w:tc>
          <w:tcPr>
            <w:tcW w:w="554" w:type="pct"/>
            <w:tcBorders>
              <w:top w:val="single" w:sz="4" w:space="0" w:color="FFFFFF" w:themeColor="background1"/>
              <w:left w:val="single" w:sz="4" w:space="0" w:color="auto"/>
            </w:tcBorders>
            <w:shd w:val="clear" w:color="auto" w:fill="FFFFFF"/>
            <w:vAlign w:val="center"/>
          </w:tcPr>
          <w:p w14:paraId="66CFC3EB" w14:textId="6D39BEE3" w:rsidR="00AA33CE" w:rsidRPr="00830973" w:rsidRDefault="00930394"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szCs w:val="20"/>
              </w:rPr>
              <w:t>0,592</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4B9BFE63" w14:textId="6D5AB9C6" w:rsidR="00AA33CE" w:rsidRPr="00830973" w:rsidRDefault="00930394"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szCs w:val="20"/>
              </w:rPr>
              <w:t>0,5831</w:t>
            </w:r>
          </w:p>
        </w:tc>
      </w:tr>
      <w:tr w:rsidR="00DB584E" w:rsidRPr="00830973" w14:paraId="0076E939" w14:textId="77777777" w:rsidTr="003E296F">
        <w:trPr>
          <w:trHeight w:val="20"/>
        </w:trPr>
        <w:tc>
          <w:tcPr>
            <w:tcW w:w="2232" w:type="pct"/>
            <w:tcBorders>
              <w:top w:val="single" w:sz="4" w:space="0" w:color="auto"/>
              <w:left w:val="single" w:sz="4" w:space="0" w:color="auto"/>
            </w:tcBorders>
            <w:shd w:val="clear" w:color="auto" w:fill="FFFFFF"/>
            <w:vAlign w:val="center"/>
          </w:tcPr>
          <w:p w14:paraId="1D622CE9" w14:textId="00560317" w:rsidR="00AA33CE" w:rsidRPr="00830973" w:rsidRDefault="00AA33CE" w:rsidP="00AA33CE">
            <w:pPr>
              <w:pStyle w:val="26"/>
              <w:shd w:val="clear" w:color="auto" w:fill="auto"/>
              <w:spacing w:line="221" w:lineRule="exact"/>
              <w:jc w:val="left"/>
              <w:rPr>
                <w:rFonts w:ascii="Myriad Pro" w:hAnsi="Myriad Pro"/>
                <w:color w:val="000000" w:themeColor="text1"/>
                <w:sz w:val="20"/>
              </w:rPr>
            </w:pPr>
            <w:r w:rsidRPr="00830973">
              <w:rPr>
                <w:rStyle w:val="28pt"/>
                <w:rFonts w:ascii="Myriad Pro" w:eastAsiaTheme="majorEastAsia" w:hAnsi="Myriad Pro"/>
                <w:color w:val="000000" w:themeColor="text1"/>
                <w:sz w:val="20"/>
              </w:rPr>
              <w:t>Показатель средней частоты прекращений передачи электрической энергии на точку поставки (</w:t>
            </w:r>
            <w:r w:rsidRPr="00830973">
              <w:rPr>
                <w:rStyle w:val="28pt"/>
                <w:rFonts w:ascii="Myriad Pro" w:eastAsiaTheme="majorEastAsia" w:hAnsi="Myriad Pro"/>
                <w:color w:val="000000" w:themeColor="text1"/>
                <w:sz w:val="20"/>
                <w:szCs w:val="20"/>
              </w:rPr>
              <w:t>П</w:t>
            </w:r>
            <w:proofErr w:type="spellStart"/>
            <w:r w:rsidR="00EF3E24" w:rsidRPr="00830973">
              <w:rPr>
                <w:rStyle w:val="28pt"/>
                <w:rFonts w:ascii="Myriad Pro" w:eastAsiaTheme="majorEastAsia" w:hAnsi="Myriad Pro"/>
                <w:color w:val="000000" w:themeColor="text1"/>
                <w:sz w:val="20"/>
                <w:szCs w:val="20"/>
                <w:vertAlign w:val="subscript"/>
                <w:lang w:val="en-US"/>
              </w:rPr>
              <w:t>saifi</w:t>
            </w:r>
            <w:proofErr w:type="spellEnd"/>
            <w:r w:rsidRPr="00830973">
              <w:rPr>
                <w:rStyle w:val="28pt"/>
                <w:rFonts w:ascii="Myriad Pro" w:eastAsiaTheme="majorEastAsia" w:hAnsi="Myriad Pro"/>
                <w:color w:val="000000" w:themeColor="text1"/>
                <w:sz w:val="20"/>
              </w:rPr>
              <w:t>), шт.</w:t>
            </w:r>
          </w:p>
        </w:tc>
        <w:tc>
          <w:tcPr>
            <w:tcW w:w="552" w:type="pct"/>
            <w:tcBorders>
              <w:top w:val="single" w:sz="4" w:space="0" w:color="auto"/>
              <w:left w:val="single" w:sz="4" w:space="0" w:color="auto"/>
            </w:tcBorders>
            <w:shd w:val="clear" w:color="auto" w:fill="FFFFFF"/>
            <w:vAlign w:val="center"/>
          </w:tcPr>
          <w:p w14:paraId="358894D1" w14:textId="60E23E76" w:rsidR="00AA33CE" w:rsidRPr="00830973" w:rsidRDefault="00930394"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szCs w:val="20"/>
              </w:rPr>
              <w:t>0,4411</w:t>
            </w:r>
          </w:p>
        </w:tc>
        <w:tc>
          <w:tcPr>
            <w:tcW w:w="556" w:type="pct"/>
            <w:tcBorders>
              <w:top w:val="single" w:sz="4" w:space="0" w:color="auto"/>
              <w:left w:val="single" w:sz="4" w:space="0" w:color="auto"/>
            </w:tcBorders>
            <w:shd w:val="clear" w:color="auto" w:fill="FFFFFF"/>
            <w:vAlign w:val="center"/>
          </w:tcPr>
          <w:p w14:paraId="53C1E653" w14:textId="2281F6D5" w:rsidR="00AA33CE" w:rsidRPr="00830973" w:rsidRDefault="00930394"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szCs w:val="20"/>
              </w:rPr>
              <w:t>0,4345</w:t>
            </w:r>
          </w:p>
        </w:tc>
        <w:tc>
          <w:tcPr>
            <w:tcW w:w="550" w:type="pct"/>
            <w:tcBorders>
              <w:top w:val="single" w:sz="4" w:space="0" w:color="auto"/>
              <w:left w:val="single" w:sz="4" w:space="0" w:color="auto"/>
            </w:tcBorders>
            <w:shd w:val="clear" w:color="auto" w:fill="FFFFFF"/>
            <w:vAlign w:val="center"/>
          </w:tcPr>
          <w:p w14:paraId="50ADD42B" w14:textId="06A1C21B" w:rsidR="00AA33CE" w:rsidRPr="00830973" w:rsidRDefault="00930394"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szCs w:val="20"/>
              </w:rPr>
              <w:t>0,428</w:t>
            </w:r>
          </w:p>
        </w:tc>
        <w:tc>
          <w:tcPr>
            <w:tcW w:w="554" w:type="pct"/>
            <w:tcBorders>
              <w:top w:val="single" w:sz="4" w:space="0" w:color="auto"/>
              <w:left w:val="single" w:sz="4" w:space="0" w:color="auto"/>
            </w:tcBorders>
            <w:shd w:val="clear" w:color="auto" w:fill="FFFFFF"/>
            <w:vAlign w:val="center"/>
          </w:tcPr>
          <w:p w14:paraId="37B1638B" w14:textId="21191320" w:rsidR="00AA33CE" w:rsidRPr="00830973" w:rsidRDefault="00930394"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szCs w:val="20"/>
              </w:rPr>
              <w:t>0,4216</w:t>
            </w:r>
          </w:p>
        </w:tc>
        <w:tc>
          <w:tcPr>
            <w:tcW w:w="556" w:type="pct"/>
            <w:tcBorders>
              <w:top w:val="single" w:sz="4" w:space="0" w:color="auto"/>
              <w:left w:val="single" w:sz="4" w:space="0" w:color="auto"/>
              <w:right w:val="single" w:sz="4" w:space="0" w:color="auto"/>
            </w:tcBorders>
            <w:shd w:val="clear" w:color="auto" w:fill="FFFFFF"/>
            <w:vAlign w:val="center"/>
          </w:tcPr>
          <w:p w14:paraId="2B4490E2" w14:textId="296A4188" w:rsidR="00AA33CE" w:rsidRPr="00830973" w:rsidRDefault="00930394"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szCs w:val="20"/>
              </w:rPr>
              <w:t>0,4155</w:t>
            </w:r>
          </w:p>
        </w:tc>
      </w:tr>
      <w:tr w:rsidR="00DB584E" w:rsidRPr="00830973" w14:paraId="784FECDB" w14:textId="77777777" w:rsidTr="003E296F">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6CDDEF3E" w14:textId="29D7C480" w:rsidR="00AA33CE" w:rsidRPr="00830973" w:rsidRDefault="00AA33CE" w:rsidP="00AA33CE">
            <w:pPr>
              <w:pStyle w:val="26"/>
              <w:shd w:val="clear" w:color="auto" w:fill="auto"/>
              <w:spacing w:line="216" w:lineRule="exact"/>
              <w:jc w:val="left"/>
              <w:rPr>
                <w:rFonts w:ascii="Myriad Pro" w:hAnsi="Myriad Pro"/>
                <w:color w:val="000000" w:themeColor="text1"/>
                <w:sz w:val="20"/>
              </w:rPr>
            </w:pPr>
            <w:r w:rsidRPr="00830973">
              <w:rPr>
                <w:rStyle w:val="28pt"/>
                <w:rFonts w:ascii="Myriad Pro" w:eastAsiaTheme="majorEastAsia" w:hAnsi="Myriad Pro"/>
                <w:color w:val="000000" w:themeColor="text1"/>
                <w:sz w:val="20"/>
              </w:rPr>
              <w:t>Показатель уровня качества осуществляемого технологического присоединения (</w:t>
            </w:r>
            <w:proofErr w:type="spellStart"/>
            <w:r w:rsidRPr="00830973">
              <w:rPr>
                <w:rStyle w:val="28pt"/>
                <w:rFonts w:ascii="Myriad Pro" w:eastAsiaTheme="majorEastAsia" w:hAnsi="Myriad Pro"/>
                <w:color w:val="000000" w:themeColor="text1"/>
                <w:sz w:val="20"/>
              </w:rPr>
              <w:t>П</w:t>
            </w:r>
            <w:r w:rsidRPr="00830973">
              <w:rPr>
                <w:rStyle w:val="28pt"/>
                <w:rFonts w:ascii="Myriad Pro" w:eastAsiaTheme="majorEastAsia" w:hAnsi="Myriad Pro"/>
                <w:color w:val="000000" w:themeColor="text1"/>
                <w:sz w:val="20"/>
                <w:vertAlign w:val="subscript"/>
              </w:rPr>
              <w:t>тпр</w:t>
            </w:r>
            <w:proofErr w:type="spellEnd"/>
            <w:r w:rsidRPr="00830973">
              <w:rPr>
                <w:rStyle w:val="28pt"/>
                <w:rFonts w:ascii="Myriad Pro" w:eastAsiaTheme="majorEastAsia" w:hAnsi="Myriad Pro"/>
                <w:color w:val="000000" w:themeColor="text1"/>
                <w:sz w:val="20"/>
              </w:rPr>
              <w:t>)</w:t>
            </w:r>
          </w:p>
        </w:tc>
        <w:tc>
          <w:tcPr>
            <w:tcW w:w="552" w:type="pct"/>
            <w:tcBorders>
              <w:top w:val="single" w:sz="4" w:space="0" w:color="auto"/>
              <w:left w:val="single" w:sz="4" w:space="0" w:color="auto"/>
              <w:bottom w:val="single" w:sz="4" w:space="0" w:color="auto"/>
            </w:tcBorders>
            <w:shd w:val="clear" w:color="auto" w:fill="FFFFFF"/>
            <w:vAlign w:val="center"/>
          </w:tcPr>
          <w:p w14:paraId="7A146EE1" w14:textId="1C679030" w:rsidR="00AA33CE" w:rsidRPr="00830973" w:rsidRDefault="00446D95"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rPr>
              <w:t>1,0375</w:t>
            </w:r>
          </w:p>
        </w:tc>
        <w:tc>
          <w:tcPr>
            <w:tcW w:w="556" w:type="pct"/>
            <w:tcBorders>
              <w:top w:val="single" w:sz="4" w:space="0" w:color="auto"/>
              <w:left w:val="single" w:sz="4" w:space="0" w:color="auto"/>
              <w:bottom w:val="single" w:sz="4" w:space="0" w:color="auto"/>
            </w:tcBorders>
            <w:shd w:val="clear" w:color="auto" w:fill="FFFFFF"/>
            <w:vAlign w:val="center"/>
          </w:tcPr>
          <w:p w14:paraId="7CEEA6E5" w14:textId="48F57E58" w:rsidR="00AA33CE" w:rsidRPr="00830973" w:rsidRDefault="00446D95"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rPr>
              <w:t>1,0220</w:t>
            </w:r>
          </w:p>
        </w:tc>
        <w:tc>
          <w:tcPr>
            <w:tcW w:w="550" w:type="pct"/>
            <w:tcBorders>
              <w:top w:val="single" w:sz="4" w:space="0" w:color="auto"/>
              <w:left w:val="single" w:sz="4" w:space="0" w:color="auto"/>
              <w:bottom w:val="single" w:sz="4" w:space="0" w:color="auto"/>
            </w:tcBorders>
            <w:shd w:val="clear" w:color="auto" w:fill="FFFFFF"/>
            <w:vAlign w:val="center"/>
          </w:tcPr>
          <w:p w14:paraId="6A859474" w14:textId="34E0F2BC" w:rsidR="00AA33CE" w:rsidRPr="00830973" w:rsidRDefault="00446D95"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rPr>
              <w:t>1,0066</w:t>
            </w:r>
          </w:p>
        </w:tc>
        <w:tc>
          <w:tcPr>
            <w:tcW w:w="554" w:type="pct"/>
            <w:tcBorders>
              <w:top w:val="single" w:sz="4" w:space="0" w:color="auto"/>
              <w:left w:val="single" w:sz="4" w:space="0" w:color="auto"/>
              <w:bottom w:val="single" w:sz="4" w:space="0" w:color="auto"/>
            </w:tcBorders>
            <w:shd w:val="clear" w:color="auto" w:fill="FFFFFF"/>
            <w:vAlign w:val="center"/>
          </w:tcPr>
          <w:p w14:paraId="219D0A52" w14:textId="00B86731" w:rsidR="00AA33CE" w:rsidRPr="00830973" w:rsidRDefault="004377CD"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rPr>
              <w:t>1,</w:t>
            </w:r>
            <w:r w:rsidRPr="00830973">
              <w:rPr>
                <w:rFonts w:ascii="Myriad Pro" w:hAnsi="Myriad Pro"/>
                <w:color w:val="000000" w:themeColor="text1"/>
                <w:sz w:val="20"/>
                <w:szCs w:val="20"/>
              </w:rPr>
              <w:t>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20A1C003" w14:textId="2760532C" w:rsidR="00AA33CE" w:rsidRPr="00830973" w:rsidRDefault="004377CD" w:rsidP="004377CD">
            <w:pPr>
              <w:pStyle w:val="26"/>
              <w:shd w:val="clear" w:color="auto" w:fill="auto"/>
              <w:spacing w:line="178" w:lineRule="exact"/>
              <w:jc w:val="center"/>
              <w:rPr>
                <w:rFonts w:ascii="Myriad Pro" w:hAnsi="Myriad Pro"/>
                <w:color w:val="000000" w:themeColor="text1"/>
                <w:sz w:val="20"/>
              </w:rPr>
            </w:pPr>
            <w:r w:rsidRPr="00830973">
              <w:rPr>
                <w:rFonts w:ascii="Myriad Pro" w:hAnsi="Myriad Pro"/>
                <w:color w:val="000000" w:themeColor="text1"/>
                <w:sz w:val="20"/>
              </w:rPr>
              <w:t>1,</w:t>
            </w:r>
            <w:r w:rsidRPr="00830973">
              <w:rPr>
                <w:rFonts w:ascii="Myriad Pro" w:hAnsi="Myriad Pro"/>
                <w:color w:val="000000" w:themeColor="text1"/>
                <w:sz w:val="20"/>
                <w:szCs w:val="20"/>
              </w:rPr>
              <w:t>0</w:t>
            </w:r>
          </w:p>
        </w:tc>
      </w:tr>
    </w:tbl>
    <w:p w14:paraId="165A7693" w14:textId="77777777" w:rsidR="00AA33CE" w:rsidRPr="00830973" w:rsidRDefault="00AA33CE" w:rsidP="00552891">
      <w:pPr>
        <w:spacing w:line="360" w:lineRule="auto"/>
        <w:contextualSpacing/>
        <w:jc w:val="both"/>
        <w:rPr>
          <w:rFonts w:ascii="Myriad Pro" w:eastAsia="Calibri" w:hAnsi="Myriad Pro"/>
          <w:color w:val="FF0000"/>
          <w:sz w:val="26"/>
          <w:szCs w:val="26"/>
        </w:rPr>
      </w:pPr>
    </w:p>
    <w:p w14:paraId="6A34FACE" w14:textId="6EEBB87B" w:rsidR="003E60E3" w:rsidRPr="00830973" w:rsidRDefault="00930394"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szCs w:val="26"/>
        </w:rPr>
        <w:t>В обоснование предлагаемых параметром ф</w:t>
      </w:r>
      <w:r w:rsidR="007C2B67" w:rsidRPr="00830973">
        <w:rPr>
          <w:rFonts w:ascii="Myriad Pro" w:eastAsia="Calibri" w:hAnsi="Myriad Pro"/>
          <w:color w:val="000000" w:themeColor="text1"/>
          <w:sz w:val="26"/>
          <w:szCs w:val="26"/>
        </w:rPr>
        <w:t>илиалом</w:t>
      </w:r>
      <w:r w:rsidR="007C2B67" w:rsidRPr="00830973">
        <w:rPr>
          <w:rFonts w:ascii="Myriad Pro" w:eastAsia="Calibri" w:hAnsi="Myriad Pro"/>
          <w:color w:val="000000" w:themeColor="text1"/>
          <w:sz w:val="26"/>
        </w:rPr>
        <w:t xml:space="preserve"> </w:t>
      </w:r>
      <w:r w:rsidR="003E60E3" w:rsidRPr="00830973">
        <w:rPr>
          <w:rFonts w:ascii="Myriad Pro" w:eastAsia="Calibri" w:hAnsi="Myriad Pro"/>
          <w:color w:val="000000" w:themeColor="text1"/>
          <w:sz w:val="26"/>
        </w:rPr>
        <w:t xml:space="preserve">ПАО «МРСК </w:t>
      </w:r>
      <w:r w:rsidR="00935E17" w:rsidRPr="00830973">
        <w:rPr>
          <w:rFonts w:ascii="Myriad Pro" w:eastAsia="Calibri" w:hAnsi="Myriad Pro"/>
          <w:color w:val="000000" w:themeColor="text1"/>
          <w:sz w:val="26"/>
          <w:szCs w:val="26"/>
        </w:rPr>
        <w:t>Сибири</w:t>
      </w:r>
      <w:r w:rsidR="003E60E3" w:rsidRPr="00830973">
        <w:rPr>
          <w:rFonts w:ascii="Myriad Pro" w:eastAsia="Calibri" w:hAnsi="Myriad Pro"/>
          <w:color w:val="000000" w:themeColor="text1"/>
          <w:sz w:val="26"/>
          <w:szCs w:val="26"/>
        </w:rPr>
        <w:t>» – «</w:t>
      </w:r>
      <w:r w:rsidRPr="00830973">
        <w:rPr>
          <w:rFonts w:ascii="Myriad Pro" w:eastAsia="Calibri" w:hAnsi="Myriad Pro"/>
          <w:color w:val="000000" w:themeColor="text1"/>
          <w:sz w:val="26"/>
          <w:szCs w:val="26"/>
        </w:rPr>
        <w:t>Омскэнерго</w:t>
      </w:r>
      <w:r w:rsidR="003E60E3" w:rsidRPr="00830973">
        <w:rPr>
          <w:rFonts w:ascii="Myriad Pro" w:eastAsia="Calibri" w:hAnsi="Myriad Pro"/>
          <w:color w:val="000000" w:themeColor="text1"/>
          <w:sz w:val="26"/>
        </w:rPr>
        <w:t xml:space="preserve">» были направлены </w:t>
      </w:r>
      <w:r w:rsidRPr="00830973">
        <w:rPr>
          <w:rFonts w:ascii="Myriad Pro" w:eastAsia="Calibri" w:hAnsi="Myriad Pro"/>
          <w:color w:val="000000" w:themeColor="text1"/>
          <w:sz w:val="26"/>
        </w:rPr>
        <w:t xml:space="preserve">следующие </w:t>
      </w:r>
      <w:r w:rsidR="003E60E3" w:rsidRPr="00830973">
        <w:rPr>
          <w:rFonts w:ascii="Myriad Pro" w:eastAsia="Calibri" w:hAnsi="Myriad Pro"/>
          <w:color w:val="000000" w:themeColor="text1"/>
          <w:sz w:val="26"/>
        </w:rPr>
        <w:t>материалы:</w:t>
      </w:r>
    </w:p>
    <w:p w14:paraId="4487B52B" w14:textId="1D7111C7" w:rsidR="00650805" w:rsidRPr="00830973" w:rsidRDefault="00650805" w:rsidP="00705BB2">
      <w:pPr>
        <w:pStyle w:val="a4"/>
        <w:numPr>
          <w:ilvl w:val="0"/>
          <w:numId w:val="51"/>
        </w:numPr>
        <w:spacing w:line="360" w:lineRule="auto"/>
        <w:ind w:left="0" w:firstLine="567"/>
        <w:jc w:val="both"/>
        <w:rPr>
          <w:rFonts w:ascii="Myriad Pro" w:hAnsi="Myriad Pro"/>
          <w:b/>
          <w:sz w:val="26"/>
          <w:szCs w:val="26"/>
        </w:rPr>
      </w:pPr>
      <w:r w:rsidRPr="00830973">
        <w:rPr>
          <w:rFonts w:ascii="Myriad Pro" w:hAnsi="Myriad Pro"/>
          <w:sz w:val="26"/>
          <w:szCs w:val="26"/>
        </w:rPr>
        <w:t>Общая пояснительная записка к тарифной заявке на 2018 год:</w:t>
      </w:r>
    </w:p>
    <w:p w14:paraId="253E0618" w14:textId="061E58FF" w:rsidR="00650805" w:rsidRPr="00830973" w:rsidRDefault="00650805" w:rsidP="00705BB2">
      <w:pPr>
        <w:pStyle w:val="a4"/>
        <w:numPr>
          <w:ilvl w:val="0"/>
          <w:numId w:val="51"/>
        </w:numPr>
        <w:spacing w:line="360" w:lineRule="auto"/>
        <w:ind w:left="0" w:firstLine="567"/>
        <w:jc w:val="both"/>
        <w:rPr>
          <w:rFonts w:ascii="Myriad Pro" w:hAnsi="Myriad Pro"/>
          <w:b/>
          <w:sz w:val="26"/>
          <w:szCs w:val="26"/>
        </w:rPr>
      </w:pPr>
      <w:r w:rsidRPr="00830973">
        <w:rPr>
          <w:rFonts w:ascii="Myriad Pro" w:hAnsi="Myriad Pro"/>
          <w:sz w:val="26"/>
          <w:szCs w:val="26"/>
        </w:rPr>
        <w:t>Отчетная информация о показателях надежности и качества за 2016 год;</w:t>
      </w:r>
    </w:p>
    <w:p w14:paraId="577C8788" w14:textId="77777777" w:rsidR="00650805" w:rsidRPr="00830973" w:rsidRDefault="00650805" w:rsidP="00705BB2">
      <w:pPr>
        <w:pStyle w:val="a4"/>
        <w:numPr>
          <w:ilvl w:val="0"/>
          <w:numId w:val="51"/>
        </w:numPr>
        <w:spacing w:line="360" w:lineRule="auto"/>
        <w:ind w:left="0" w:firstLine="567"/>
        <w:jc w:val="both"/>
        <w:rPr>
          <w:rFonts w:ascii="Myriad Pro" w:hAnsi="Myriad Pro"/>
          <w:b/>
          <w:sz w:val="26"/>
          <w:szCs w:val="26"/>
        </w:rPr>
      </w:pPr>
      <w:r w:rsidRPr="00830973">
        <w:rPr>
          <w:rFonts w:ascii="Myriad Pro" w:hAnsi="Myriad Pro"/>
          <w:sz w:val="26"/>
          <w:szCs w:val="26"/>
        </w:rPr>
        <w:t>Расчет показателей качества оказываемых услуг (пояснительная записка к расчету показателей качества оказываемых услуг, форма 6.1 расчет значения индикатора информативности, форма 6.2 расчет значения индикатора исполнительности, форма 6.3 расчет значения индикатора результативности обратной связи);</w:t>
      </w:r>
    </w:p>
    <w:p w14:paraId="5F684AD0" w14:textId="77777777" w:rsidR="00650805" w:rsidRPr="00830973" w:rsidRDefault="00650805" w:rsidP="00705BB2">
      <w:pPr>
        <w:pStyle w:val="a4"/>
        <w:numPr>
          <w:ilvl w:val="0"/>
          <w:numId w:val="51"/>
        </w:numPr>
        <w:spacing w:line="360" w:lineRule="auto"/>
        <w:ind w:left="567" w:firstLine="0"/>
        <w:jc w:val="both"/>
        <w:rPr>
          <w:rFonts w:ascii="Myriad Pro" w:hAnsi="Myriad Pro"/>
          <w:b/>
          <w:sz w:val="26"/>
          <w:szCs w:val="26"/>
        </w:rPr>
      </w:pPr>
      <w:r w:rsidRPr="00830973">
        <w:rPr>
          <w:rFonts w:ascii="Myriad Pro" w:hAnsi="Myriad Pro"/>
          <w:sz w:val="26"/>
          <w:szCs w:val="26"/>
        </w:rPr>
        <w:lastRenderedPageBreak/>
        <w:t>Расчет показателей надежности оказываемых услуг (форма 1.1, форма 1.2, форма 1.9, форма 8,3, форма 8.1);</w:t>
      </w:r>
    </w:p>
    <w:p w14:paraId="3F0B08AC" w14:textId="377A014B" w:rsidR="00650805" w:rsidRPr="00830973" w:rsidRDefault="00650805" w:rsidP="00705BB2">
      <w:pPr>
        <w:pStyle w:val="a4"/>
        <w:numPr>
          <w:ilvl w:val="0"/>
          <w:numId w:val="51"/>
        </w:numPr>
        <w:spacing w:line="360" w:lineRule="auto"/>
        <w:ind w:left="0" w:firstLine="567"/>
        <w:jc w:val="both"/>
        <w:rPr>
          <w:rFonts w:ascii="Myriad Pro" w:hAnsi="Myriad Pro"/>
          <w:b/>
          <w:sz w:val="26"/>
          <w:szCs w:val="26"/>
        </w:rPr>
      </w:pPr>
      <w:r w:rsidRPr="00830973">
        <w:rPr>
          <w:rFonts w:ascii="Myriad Pro" w:hAnsi="Myriad Pro"/>
          <w:sz w:val="26"/>
          <w:szCs w:val="26"/>
        </w:rPr>
        <w:t>Расчет обобщенного показателя надежности и качества оказываемых услуг (формы 7.1, 7.2,);</w:t>
      </w:r>
    </w:p>
    <w:p w14:paraId="255872AC" w14:textId="64F3767C" w:rsidR="00650805" w:rsidRPr="00830973" w:rsidRDefault="00650805" w:rsidP="00705BB2">
      <w:pPr>
        <w:pStyle w:val="a4"/>
        <w:numPr>
          <w:ilvl w:val="0"/>
          <w:numId w:val="51"/>
        </w:numPr>
        <w:spacing w:line="360" w:lineRule="auto"/>
        <w:ind w:left="0" w:firstLine="567"/>
        <w:jc w:val="both"/>
        <w:rPr>
          <w:rFonts w:ascii="Myriad Pro" w:hAnsi="Myriad Pro"/>
          <w:b/>
          <w:sz w:val="26"/>
          <w:szCs w:val="26"/>
        </w:rPr>
      </w:pPr>
      <w:r w:rsidRPr="00830973">
        <w:rPr>
          <w:rFonts w:ascii="Myriad Pro" w:hAnsi="Myriad Pro"/>
          <w:sz w:val="26"/>
          <w:szCs w:val="26"/>
        </w:rPr>
        <w:t>Пояснительная записка к расчету фактического показателя качества оказываемых услуг за 2016 год.</w:t>
      </w:r>
    </w:p>
    <w:p w14:paraId="5B33C086" w14:textId="50455DA9" w:rsidR="00F87935" w:rsidRPr="00830973" w:rsidRDefault="00650805"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Сведений о к</w:t>
      </w:r>
      <w:r w:rsidR="00C0132B" w:rsidRPr="00830973">
        <w:rPr>
          <w:rFonts w:ascii="Myriad Pro" w:eastAsia="Calibri" w:hAnsi="Myriad Pro"/>
          <w:color w:val="000000" w:themeColor="text1"/>
          <w:sz w:val="26"/>
        </w:rPr>
        <w:t>орректировк</w:t>
      </w:r>
      <w:r w:rsidRPr="00830973">
        <w:rPr>
          <w:rFonts w:ascii="Myriad Pro" w:eastAsia="Calibri" w:hAnsi="Myriad Pro"/>
          <w:color w:val="000000" w:themeColor="text1"/>
          <w:sz w:val="26"/>
        </w:rPr>
        <w:t>е</w:t>
      </w:r>
      <w:r w:rsidR="00C0132B" w:rsidRPr="00830973">
        <w:rPr>
          <w:rFonts w:ascii="Myriad Pro" w:eastAsia="Calibri" w:hAnsi="Myriad Pro"/>
          <w:color w:val="000000" w:themeColor="text1"/>
          <w:sz w:val="26"/>
        </w:rPr>
        <w:t xml:space="preserve"> предложени</w:t>
      </w:r>
      <w:r w:rsidRPr="00830973">
        <w:rPr>
          <w:rFonts w:ascii="Myriad Pro" w:eastAsia="Calibri" w:hAnsi="Myriad Pro"/>
          <w:color w:val="000000" w:themeColor="text1"/>
          <w:sz w:val="26"/>
        </w:rPr>
        <w:t>й</w:t>
      </w:r>
      <w:r w:rsidR="00C0132B" w:rsidRPr="00830973">
        <w:rPr>
          <w:rFonts w:ascii="Myriad Pro" w:eastAsia="Calibri" w:hAnsi="Myriad Pro"/>
          <w:color w:val="000000" w:themeColor="text1"/>
          <w:sz w:val="26"/>
        </w:rPr>
        <w:t xml:space="preserve"> </w:t>
      </w:r>
      <w:r w:rsidR="007C2B67" w:rsidRPr="00830973">
        <w:rPr>
          <w:rFonts w:ascii="Myriad Pro" w:eastAsia="Calibri" w:hAnsi="Myriad Pro"/>
          <w:color w:val="000000" w:themeColor="text1"/>
          <w:sz w:val="26"/>
        </w:rPr>
        <w:t xml:space="preserve">филиала </w:t>
      </w:r>
      <w:r w:rsidR="00C0132B" w:rsidRPr="00830973">
        <w:rPr>
          <w:rFonts w:ascii="Myriad Pro" w:eastAsia="Calibri" w:hAnsi="Myriad Pro"/>
          <w:color w:val="000000" w:themeColor="text1"/>
          <w:sz w:val="26"/>
        </w:rPr>
        <w:t xml:space="preserve">ПАО «МРСК </w:t>
      </w:r>
      <w:r w:rsidR="00A01B6E" w:rsidRPr="00830973">
        <w:rPr>
          <w:rFonts w:ascii="Myriad Pro" w:eastAsia="Calibri" w:hAnsi="Myriad Pro"/>
          <w:color w:val="000000" w:themeColor="text1"/>
          <w:sz w:val="26"/>
          <w:szCs w:val="26"/>
        </w:rPr>
        <w:t>Сибири</w:t>
      </w:r>
      <w:r w:rsidR="00C0132B" w:rsidRPr="00830973">
        <w:rPr>
          <w:rFonts w:ascii="Myriad Pro" w:eastAsia="Calibri" w:hAnsi="Myriad Pro"/>
          <w:color w:val="000000" w:themeColor="text1"/>
          <w:sz w:val="26"/>
          <w:szCs w:val="26"/>
        </w:rPr>
        <w:t>» - «</w:t>
      </w:r>
      <w:r w:rsidRPr="00830973">
        <w:rPr>
          <w:rFonts w:ascii="Myriad Pro" w:eastAsia="Calibri" w:hAnsi="Myriad Pro"/>
          <w:color w:val="000000" w:themeColor="text1"/>
          <w:sz w:val="26"/>
          <w:szCs w:val="26"/>
        </w:rPr>
        <w:t>Омскэнерго</w:t>
      </w:r>
      <w:r w:rsidR="00C0132B" w:rsidRPr="00830973">
        <w:rPr>
          <w:rFonts w:ascii="Myriad Pro" w:eastAsia="Calibri" w:hAnsi="Myriad Pro"/>
          <w:color w:val="000000" w:themeColor="text1"/>
          <w:sz w:val="26"/>
        </w:rPr>
        <w:t>» по плановым значениям показателей надежности услуг на 201</w:t>
      </w:r>
      <w:r w:rsidR="00B762DF" w:rsidRPr="00830973">
        <w:rPr>
          <w:rFonts w:ascii="Myriad Pro" w:eastAsia="Calibri" w:hAnsi="Myriad Pro"/>
          <w:color w:val="000000" w:themeColor="text1"/>
          <w:sz w:val="26"/>
        </w:rPr>
        <w:t xml:space="preserve">8-2022 годы, </w:t>
      </w:r>
      <w:r w:rsidR="006F4C71" w:rsidRPr="00830973">
        <w:rPr>
          <w:rFonts w:ascii="Myriad Pro" w:eastAsia="Calibri" w:hAnsi="Myriad Pro"/>
          <w:color w:val="000000" w:themeColor="text1"/>
          <w:sz w:val="26"/>
          <w:szCs w:val="26"/>
        </w:rPr>
        <w:t>в связи с</w:t>
      </w:r>
      <w:r w:rsidR="00C0132B" w:rsidRPr="00830973">
        <w:rPr>
          <w:rFonts w:ascii="Myriad Pro" w:eastAsia="Calibri" w:hAnsi="Myriad Pro"/>
          <w:color w:val="000000" w:themeColor="text1"/>
          <w:sz w:val="26"/>
        </w:rPr>
        <w:t xml:space="preserve"> изменением в расчете показателей с учетом приказа Минэнерго России от 18.10.2017 № 976 «Об утверждении базовых </w:t>
      </w:r>
      <w:r w:rsidR="00B762DF" w:rsidRPr="00830973">
        <w:rPr>
          <w:rFonts w:ascii="Myriad Pro" w:eastAsia="Calibri" w:hAnsi="Myriad Pro"/>
          <w:color w:val="000000" w:themeColor="text1"/>
          <w:sz w:val="26"/>
        </w:rPr>
        <w:t>значений показателей надежности, значений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r w:rsidR="00B762DF" w:rsidRPr="00830973">
        <w:rPr>
          <w:rFonts w:ascii="Myriad Pro" w:eastAsia="Calibri" w:hAnsi="Myriad Pro"/>
          <w:color w:val="000000" w:themeColor="text1"/>
          <w:sz w:val="26"/>
          <w:szCs w:val="26"/>
        </w:rPr>
        <w:t>»</w:t>
      </w:r>
      <w:r w:rsidR="006F4C71"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в адрес Исполнителя не представлено</w:t>
      </w:r>
      <w:r w:rsidR="00B762DF" w:rsidRPr="00830973">
        <w:rPr>
          <w:rFonts w:ascii="Myriad Pro" w:eastAsia="Calibri" w:hAnsi="Myriad Pro"/>
          <w:color w:val="000000" w:themeColor="text1"/>
          <w:sz w:val="26"/>
          <w:szCs w:val="26"/>
        </w:rPr>
        <w:t>.</w:t>
      </w:r>
    </w:p>
    <w:p w14:paraId="088B916B" w14:textId="77777777" w:rsidR="00C0132B" w:rsidRPr="00830973" w:rsidRDefault="00C0132B" w:rsidP="00552891">
      <w:pPr>
        <w:spacing w:line="360" w:lineRule="auto"/>
        <w:contextualSpacing/>
        <w:jc w:val="both"/>
        <w:rPr>
          <w:rFonts w:ascii="Myriad Pro" w:eastAsia="Calibri" w:hAnsi="Myriad Pro"/>
          <w:color w:val="000000" w:themeColor="text1"/>
          <w:sz w:val="26"/>
          <w:szCs w:val="26"/>
        </w:rPr>
      </w:pPr>
    </w:p>
    <w:p w14:paraId="64E7B30B" w14:textId="77777777" w:rsidR="003957EB" w:rsidRPr="00830973" w:rsidRDefault="003957EB"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6FF56807" w14:textId="78114D06" w:rsidR="003957EB" w:rsidRPr="00830973" w:rsidRDefault="00F83344"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szCs w:val="26"/>
        </w:rPr>
        <w:t>Показатели качества и надежности оказываемых услуг были утверждены в составе долгосрочных параметров регулирования филиала ПАО «МРСК Сибири» – «Омскэнерго», приложением №5 к приказу РЭК Омской области от 27.12.2017 №618/83 в следующем размере:</w:t>
      </w: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3F0D8B" w:rsidRPr="00830973" w14:paraId="77A4CEBA" w14:textId="77777777" w:rsidTr="006C662F">
        <w:trPr>
          <w:trHeight w:val="20"/>
          <w:tblHeader/>
        </w:trPr>
        <w:tc>
          <w:tcPr>
            <w:tcW w:w="223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62A1F70" w14:textId="77777777" w:rsidR="003F0D8B" w:rsidRPr="00830973" w:rsidRDefault="003F0D8B" w:rsidP="00552891">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Показатель</w:t>
            </w:r>
          </w:p>
        </w:tc>
        <w:tc>
          <w:tcPr>
            <w:tcW w:w="2768"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6904C920" w14:textId="77777777" w:rsidR="003F0D8B" w:rsidRPr="00830973" w:rsidRDefault="003F0D8B" w:rsidP="00552891">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Значение показателя</w:t>
            </w:r>
          </w:p>
        </w:tc>
      </w:tr>
      <w:tr w:rsidR="003F0D8B" w:rsidRPr="00830973" w14:paraId="3FFC56C3" w14:textId="77777777" w:rsidTr="006C662F">
        <w:trPr>
          <w:trHeight w:val="290"/>
          <w:tblHeader/>
        </w:trPr>
        <w:tc>
          <w:tcPr>
            <w:tcW w:w="2232"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89BAA50" w14:textId="77777777" w:rsidR="003F0D8B" w:rsidRPr="00830973" w:rsidRDefault="003F0D8B" w:rsidP="00552891">
            <w:pPr>
              <w:contextualSpacing/>
              <w:jc w:val="center"/>
              <w:rPr>
                <w:rFonts w:ascii="Myriad Pro" w:eastAsia="Calibri" w:hAnsi="Myriad Pro"/>
                <w:b/>
                <w:bCs/>
                <w:color w:val="FFFFFF" w:themeColor="background1"/>
                <w:sz w:val="20"/>
                <w:szCs w:val="20"/>
              </w:rPr>
            </w:pPr>
          </w:p>
        </w:tc>
        <w:tc>
          <w:tcPr>
            <w:tcW w:w="55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56E1728A" w14:textId="77777777" w:rsidR="003F0D8B" w:rsidRPr="00830973" w:rsidRDefault="003F0D8B" w:rsidP="00552891">
            <w:pPr>
              <w:widowControl w:val="0"/>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2018</w:t>
            </w:r>
          </w:p>
        </w:tc>
        <w:tc>
          <w:tcPr>
            <w:tcW w:w="55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21F3E9CF" w14:textId="77777777" w:rsidR="003F0D8B" w:rsidRPr="00830973" w:rsidRDefault="003F0D8B" w:rsidP="00552891">
            <w:pPr>
              <w:widowControl w:val="0"/>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2019</w:t>
            </w:r>
          </w:p>
        </w:tc>
        <w:tc>
          <w:tcPr>
            <w:tcW w:w="55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255D5D3A" w14:textId="77777777" w:rsidR="003F0D8B" w:rsidRPr="00830973" w:rsidRDefault="003F0D8B" w:rsidP="00552891">
            <w:pPr>
              <w:widowControl w:val="0"/>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2020</w:t>
            </w:r>
          </w:p>
        </w:tc>
        <w:tc>
          <w:tcPr>
            <w:tcW w:w="55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09CE484D" w14:textId="77777777" w:rsidR="003F0D8B" w:rsidRPr="00830973" w:rsidRDefault="003F0D8B" w:rsidP="00552891">
            <w:pPr>
              <w:widowControl w:val="0"/>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2021</w:t>
            </w:r>
          </w:p>
        </w:tc>
        <w:tc>
          <w:tcPr>
            <w:tcW w:w="556"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bottom"/>
          </w:tcPr>
          <w:p w14:paraId="49B8575D" w14:textId="77777777" w:rsidR="003F0D8B" w:rsidRPr="00830973" w:rsidRDefault="003F0D8B" w:rsidP="00552891">
            <w:pPr>
              <w:widowControl w:val="0"/>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2022</w:t>
            </w:r>
          </w:p>
        </w:tc>
      </w:tr>
      <w:tr w:rsidR="003F0D8B" w:rsidRPr="00830973" w14:paraId="31AA27F6" w14:textId="77777777" w:rsidTr="006C662F">
        <w:trPr>
          <w:trHeight w:val="20"/>
          <w:tblHeader/>
        </w:trPr>
        <w:tc>
          <w:tcPr>
            <w:tcW w:w="2232"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E9957B9" w14:textId="77777777" w:rsidR="003F0D8B" w:rsidRPr="00830973" w:rsidRDefault="003F0D8B" w:rsidP="00552891">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1</w:t>
            </w:r>
          </w:p>
        </w:tc>
        <w:tc>
          <w:tcPr>
            <w:tcW w:w="55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6BC728B9" w14:textId="77777777" w:rsidR="003F0D8B" w:rsidRPr="00830973" w:rsidRDefault="003F0D8B" w:rsidP="00552891">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w:t>
            </w:r>
          </w:p>
        </w:tc>
        <w:tc>
          <w:tcPr>
            <w:tcW w:w="5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52723D36" w14:textId="77777777" w:rsidR="003F0D8B" w:rsidRPr="00830973" w:rsidRDefault="003F0D8B" w:rsidP="00552891">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3</w:t>
            </w:r>
          </w:p>
        </w:tc>
        <w:tc>
          <w:tcPr>
            <w:tcW w:w="55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03A33223" w14:textId="77777777" w:rsidR="003F0D8B" w:rsidRPr="00830973" w:rsidRDefault="003F0D8B" w:rsidP="00552891">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4</w:t>
            </w:r>
          </w:p>
        </w:tc>
        <w:tc>
          <w:tcPr>
            <w:tcW w:w="55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26C72350" w14:textId="77777777" w:rsidR="003F0D8B" w:rsidRPr="00830973" w:rsidRDefault="003F0D8B" w:rsidP="00552891">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5</w:t>
            </w:r>
          </w:p>
        </w:tc>
        <w:tc>
          <w:tcPr>
            <w:tcW w:w="55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0A26930" w14:textId="77777777" w:rsidR="003F0D8B" w:rsidRPr="00830973" w:rsidRDefault="003F0D8B" w:rsidP="00552891">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6</w:t>
            </w:r>
          </w:p>
        </w:tc>
      </w:tr>
      <w:tr w:rsidR="007379FA" w:rsidRPr="00830973" w14:paraId="688011C3" w14:textId="77777777" w:rsidTr="006C662F">
        <w:trPr>
          <w:trHeight w:val="780"/>
        </w:trPr>
        <w:tc>
          <w:tcPr>
            <w:tcW w:w="2232" w:type="pct"/>
            <w:tcBorders>
              <w:top w:val="single" w:sz="4" w:space="0" w:color="FFFFFF" w:themeColor="background1"/>
              <w:left w:val="single" w:sz="4" w:space="0" w:color="auto"/>
            </w:tcBorders>
            <w:shd w:val="clear" w:color="auto" w:fill="FFFFFF"/>
            <w:vAlign w:val="center"/>
          </w:tcPr>
          <w:p w14:paraId="67CBD3D1" w14:textId="187082E3" w:rsidR="007379FA" w:rsidRPr="00830973" w:rsidRDefault="007379FA" w:rsidP="007379FA">
            <w:pPr>
              <w:widowControl w:val="0"/>
              <w:spacing w:line="226" w:lineRule="exact"/>
              <w:rPr>
                <w:rFonts w:ascii="Myriad Pro" w:hAnsi="Myriad Pro"/>
                <w:color w:val="000000" w:themeColor="text1"/>
                <w:sz w:val="20"/>
                <w:szCs w:val="20"/>
              </w:rPr>
            </w:pPr>
            <w:r w:rsidRPr="00830973">
              <w:rPr>
                <w:rFonts w:ascii="Myriad Pro" w:hAnsi="Myriad Pro"/>
                <w:color w:val="000000" w:themeColor="text1"/>
                <w:sz w:val="20"/>
                <w:szCs w:val="20"/>
                <w:shd w:val="clear" w:color="auto" w:fill="FFFFFF"/>
              </w:rPr>
              <w:t>Показатель средней продолжительности прекращений передачи электрической энергии на точку поставки (</w:t>
            </w:r>
            <w:r w:rsidRPr="00830973">
              <w:rPr>
                <w:rFonts w:ascii="Myriad Pro" w:hAnsi="Myriad Pro"/>
                <w:color w:val="000000" w:themeColor="text1"/>
                <w:sz w:val="20"/>
                <w:szCs w:val="20"/>
                <w:shd w:val="clear" w:color="auto" w:fill="FFFFFF"/>
                <w:lang w:bidi="ru-RU"/>
              </w:rPr>
              <w:t>П</w:t>
            </w:r>
            <w:proofErr w:type="spellStart"/>
            <w:r w:rsidRPr="00830973">
              <w:rPr>
                <w:rFonts w:ascii="Myriad Pro" w:hAnsi="Myriad Pro"/>
                <w:color w:val="000000" w:themeColor="text1"/>
                <w:sz w:val="20"/>
                <w:szCs w:val="20"/>
                <w:shd w:val="clear" w:color="auto" w:fill="FFFFFF"/>
                <w:vertAlign w:val="subscript"/>
                <w:lang w:val="en-US" w:bidi="ru-RU"/>
              </w:rPr>
              <w:t>saidi</w:t>
            </w:r>
            <w:proofErr w:type="spellEnd"/>
            <w:r w:rsidRPr="00830973">
              <w:rPr>
                <w:rFonts w:ascii="Myriad Pro" w:hAnsi="Myriad Pro"/>
                <w:color w:val="000000" w:themeColor="text1"/>
                <w:sz w:val="20"/>
                <w:szCs w:val="20"/>
                <w:shd w:val="clear" w:color="auto" w:fill="FFFFFF"/>
              </w:rPr>
              <w:t>),</w:t>
            </w:r>
            <w:r w:rsidRPr="00830973">
              <w:rPr>
                <w:rFonts w:ascii="Myriad Pro" w:eastAsiaTheme="majorEastAsia" w:hAnsi="Myriad Pro"/>
                <w:color w:val="000000" w:themeColor="text1"/>
                <w:sz w:val="20"/>
                <w:szCs w:val="20"/>
                <w:shd w:val="clear" w:color="auto" w:fill="FFFFFF"/>
              </w:rPr>
              <w:t xml:space="preserve"> час</w:t>
            </w:r>
          </w:p>
        </w:tc>
        <w:tc>
          <w:tcPr>
            <w:tcW w:w="552" w:type="pct"/>
            <w:tcBorders>
              <w:top w:val="single" w:sz="4" w:space="0" w:color="FFFFFF" w:themeColor="background1"/>
              <w:left w:val="single" w:sz="4" w:space="0" w:color="auto"/>
            </w:tcBorders>
            <w:shd w:val="clear" w:color="auto" w:fill="FFFFFF"/>
            <w:vAlign w:val="center"/>
          </w:tcPr>
          <w:p w14:paraId="1189F5C2" w14:textId="4E0E10C5" w:rsidR="007379FA" w:rsidRPr="00830973" w:rsidRDefault="007379FA" w:rsidP="007379FA">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0,6195</w:t>
            </w:r>
          </w:p>
        </w:tc>
        <w:tc>
          <w:tcPr>
            <w:tcW w:w="556" w:type="pct"/>
            <w:tcBorders>
              <w:top w:val="single" w:sz="4" w:space="0" w:color="FFFFFF" w:themeColor="background1"/>
              <w:left w:val="single" w:sz="4" w:space="0" w:color="auto"/>
            </w:tcBorders>
            <w:shd w:val="clear" w:color="auto" w:fill="FFFFFF"/>
            <w:vAlign w:val="center"/>
          </w:tcPr>
          <w:p w14:paraId="74A5DE7A" w14:textId="5F167336" w:rsidR="007379FA" w:rsidRPr="00830973" w:rsidRDefault="007379FA" w:rsidP="007379FA">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0,6102</w:t>
            </w:r>
          </w:p>
        </w:tc>
        <w:tc>
          <w:tcPr>
            <w:tcW w:w="550" w:type="pct"/>
            <w:tcBorders>
              <w:top w:val="single" w:sz="4" w:space="0" w:color="FFFFFF" w:themeColor="background1"/>
              <w:left w:val="single" w:sz="4" w:space="0" w:color="auto"/>
            </w:tcBorders>
            <w:shd w:val="clear" w:color="auto" w:fill="FFFFFF"/>
            <w:vAlign w:val="center"/>
          </w:tcPr>
          <w:p w14:paraId="1A54E7B5" w14:textId="15DEF3FD" w:rsidR="007379FA" w:rsidRPr="00830973" w:rsidRDefault="007379FA" w:rsidP="007379FA">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0,601</w:t>
            </w:r>
          </w:p>
        </w:tc>
        <w:tc>
          <w:tcPr>
            <w:tcW w:w="554" w:type="pct"/>
            <w:tcBorders>
              <w:top w:val="single" w:sz="4" w:space="0" w:color="FFFFFF" w:themeColor="background1"/>
              <w:left w:val="single" w:sz="4" w:space="0" w:color="auto"/>
            </w:tcBorders>
            <w:shd w:val="clear" w:color="auto" w:fill="FFFFFF"/>
            <w:vAlign w:val="center"/>
          </w:tcPr>
          <w:p w14:paraId="4649C81F" w14:textId="1514DB0D" w:rsidR="007379FA" w:rsidRPr="00830973" w:rsidRDefault="007379FA" w:rsidP="007379FA">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0,592</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178F1E0A" w14:textId="5C24320D" w:rsidR="007379FA" w:rsidRPr="00830973" w:rsidRDefault="007379FA" w:rsidP="007379FA">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0,5831</w:t>
            </w:r>
          </w:p>
        </w:tc>
      </w:tr>
      <w:tr w:rsidR="007379FA" w:rsidRPr="00830973" w14:paraId="4231AE3D" w14:textId="77777777" w:rsidTr="007379FA">
        <w:trPr>
          <w:trHeight w:val="860"/>
        </w:trPr>
        <w:tc>
          <w:tcPr>
            <w:tcW w:w="2232" w:type="pct"/>
            <w:tcBorders>
              <w:top w:val="single" w:sz="4" w:space="0" w:color="auto"/>
              <w:left w:val="single" w:sz="4" w:space="0" w:color="auto"/>
            </w:tcBorders>
            <w:shd w:val="clear" w:color="auto" w:fill="FFFFFF"/>
            <w:vAlign w:val="center"/>
          </w:tcPr>
          <w:p w14:paraId="14366585" w14:textId="361A76E2" w:rsidR="007379FA" w:rsidRPr="00830973" w:rsidRDefault="007379FA" w:rsidP="007379FA">
            <w:pPr>
              <w:widowControl w:val="0"/>
              <w:spacing w:line="221" w:lineRule="exact"/>
              <w:rPr>
                <w:rFonts w:ascii="Myriad Pro" w:hAnsi="Myriad Pro"/>
                <w:color w:val="000000" w:themeColor="text1"/>
                <w:sz w:val="20"/>
                <w:szCs w:val="20"/>
              </w:rPr>
            </w:pPr>
            <w:r w:rsidRPr="00830973">
              <w:rPr>
                <w:rFonts w:ascii="Myriad Pro" w:hAnsi="Myriad Pro"/>
                <w:color w:val="000000" w:themeColor="text1"/>
                <w:sz w:val="20"/>
                <w:szCs w:val="20"/>
                <w:shd w:val="clear" w:color="auto" w:fill="FFFFFF"/>
              </w:rPr>
              <w:t>Показатель средней частоты прекращений передачи электрической энергии на точку поставки (</w:t>
            </w:r>
            <w:r w:rsidRPr="00830973">
              <w:rPr>
                <w:rFonts w:ascii="Myriad Pro" w:hAnsi="Myriad Pro"/>
                <w:color w:val="000000" w:themeColor="text1"/>
                <w:sz w:val="20"/>
                <w:szCs w:val="20"/>
                <w:shd w:val="clear" w:color="auto" w:fill="FFFFFF"/>
                <w:lang w:bidi="ru-RU"/>
              </w:rPr>
              <w:t>П</w:t>
            </w:r>
            <w:proofErr w:type="spellStart"/>
            <w:r w:rsidRPr="00830973">
              <w:rPr>
                <w:rFonts w:ascii="Myriad Pro" w:hAnsi="Myriad Pro"/>
                <w:color w:val="000000" w:themeColor="text1"/>
                <w:sz w:val="20"/>
                <w:szCs w:val="20"/>
                <w:shd w:val="clear" w:color="auto" w:fill="FFFFFF"/>
                <w:vertAlign w:val="subscript"/>
                <w:lang w:val="en-US" w:bidi="ru-RU"/>
              </w:rPr>
              <w:t>saifi</w:t>
            </w:r>
            <w:proofErr w:type="spellEnd"/>
            <w:r w:rsidRPr="00830973">
              <w:rPr>
                <w:rFonts w:ascii="Myriad Pro" w:hAnsi="Myriad Pro"/>
                <w:color w:val="000000" w:themeColor="text1"/>
                <w:sz w:val="20"/>
                <w:szCs w:val="20"/>
                <w:shd w:val="clear" w:color="auto" w:fill="FFFFFF"/>
              </w:rPr>
              <w:t>), шт.</w:t>
            </w:r>
          </w:p>
        </w:tc>
        <w:tc>
          <w:tcPr>
            <w:tcW w:w="552" w:type="pct"/>
            <w:tcBorders>
              <w:top w:val="single" w:sz="4" w:space="0" w:color="auto"/>
              <w:left w:val="single" w:sz="4" w:space="0" w:color="auto"/>
            </w:tcBorders>
            <w:shd w:val="clear" w:color="auto" w:fill="FFFFFF"/>
            <w:vAlign w:val="center"/>
          </w:tcPr>
          <w:p w14:paraId="05E16694" w14:textId="73A0FCA1" w:rsidR="007379FA" w:rsidRPr="00830973" w:rsidRDefault="007379FA" w:rsidP="007379FA">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0,4411</w:t>
            </w:r>
          </w:p>
        </w:tc>
        <w:tc>
          <w:tcPr>
            <w:tcW w:w="556" w:type="pct"/>
            <w:tcBorders>
              <w:top w:val="single" w:sz="4" w:space="0" w:color="auto"/>
              <w:left w:val="single" w:sz="4" w:space="0" w:color="auto"/>
            </w:tcBorders>
            <w:shd w:val="clear" w:color="auto" w:fill="FFFFFF"/>
            <w:vAlign w:val="center"/>
          </w:tcPr>
          <w:p w14:paraId="3328E547" w14:textId="02089983" w:rsidR="007379FA" w:rsidRPr="00830973" w:rsidRDefault="007379FA" w:rsidP="007379FA">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0,4345</w:t>
            </w:r>
          </w:p>
        </w:tc>
        <w:tc>
          <w:tcPr>
            <w:tcW w:w="550" w:type="pct"/>
            <w:tcBorders>
              <w:top w:val="single" w:sz="4" w:space="0" w:color="auto"/>
              <w:left w:val="single" w:sz="4" w:space="0" w:color="auto"/>
            </w:tcBorders>
            <w:shd w:val="clear" w:color="auto" w:fill="FFFFFF"/>
            <w:vAlign w:val="center"/>
          </w:tcPr>
          <w:p w14:paraId="42F0A065" w14:textId="1EF5F528" w:rsidR="007379FA" w:rsidRPr="00830973" w:rsidRDefault="007379FA" w:rsidP="007379FA">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0,428</w:t>
            </w:r>
          </w:p>
        </w:tc>
        <w:tc>
          <w:tcPr>
            <w:tcW w:w="554" w:type="pct"/>
            <w:tcBorders>
              <w:top w:val="single" w:sz="4" w:space="0" w:color="auto"/>
              <w:left w:val="single" w:sz="4" w:space="0" w:color="auto"/>
            </w:tcBorders>
            <w:shd w:val="clear" w:color="auto" w:fill="FFFFFF"/>
            <w:vAlign w:val="center"/>
          </w:tcPr>
          <w:p w14:paraId="24462719" w14:textId="5CCACCB5" w:rsidR="007379FA" w:rsidRPr="00830973" w:rsidRDefault="007379FA" w:rsidP="007379FA">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0,4216</w:t>
            </w:r>
          </w:p>
        </w:tc>
        <w:tc>
          <w:tcPr>
            <w:tcW w:w="556" w:type="pct"/>
            <w:tcBorders>
              <w:top w:val="single" w:sz="4" w:space="0" w:color="auto"/>
              <w:left w:val="single" w:sz="4" w:space="0" w:color="auto"/>
              <w:right w:val="single" w:sz="4" w:space="0" w:color="auto"/>
            </w:tcBorders>
            <w:shd w:val="clear" w:color="auto" w:fill="FFFFFF"/>
            <w:vAlign w:val="center"/>
          </w:tcPr>
          <w:p w14:paraId="3256ACD8" w14:textId="6B1C300A" w:rsidR="007379FA" w:rsidRPr="00830973" w:rsidRDefault="007379FA" w:rsidP="007379FA">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0,4155</w:t>
            </w:r>
          </w:p>
        </w:tc>
      </w:tr>
      <w:tr w:rsidR="007379FA" w:rsidRPr="00830973" w14:paraId="2D32A21E" w14:textId="77777777" w:rsidTr="007379FA">
        <w:trPr>
          <w:trHeight w:val="547"/>
        </w:trPr>
        <w:tc>
          <w:tcPr>
            <w:tcW w:w="2232" w:type="pct"/>
            <w:tcBorders>
              <w:top w:val="single" w:sz="4" w:space="0" w:color="auto"/>
              <w:left w:val="single" w:sz="4" w:space="0" w:color="auto"/>
              <w:bottom w:val="single" w:sz="4" w:space="0" w:color="auto"/>
            </w:tcBorders>
            <w:shd w:val="clear" w:color="auto" w:fill="FFFFFF"/>
            <w:vAlign w:val="center"/>
          </w:tcPr>
          <w:p w14:paraId="06F636DA" w14:textId="77777777" w:rsidR="007379FA" w:rsidRPr="00830973" w:rsidRDefault="007379FA" w:rsidP="007379FA">
            <w:pPr>
              <w:widowControl w:val="0"/>
              <w:spacing w:line="216" w:lineRule="exact"/>
              <w:rPr>
                <w:rFonts w:ascii="Myriad Pro" w:hAnsi="Myriad Pro"/>
                <w:color w:val="000000" w:themeColor="text1"/>
                <w:sz w:val="20"/>
                <w:szCs w:val="20"/>
              </w:rPr>
            </w:pPr>
            <w:r w:rsidRPr="00830973">
              <w:rPr>
                <w:rFonts w:ascii="Myriad Pro" w:hAnsi="Myriad Pro"/>
                <w:color w:val="000000" w:themeColor="text1"/>
                <w:sz w:val="20"/>
                <w:szCs w:val="20"/>
                <w:shd w:val="clear" w:color="auto" w:fill="FFFFFF"/>
              </w:rPr>
              <w:t xml:space="preserve">Показатель </w:t>
            </w:r>
            <w:r w:rsidRPr="00830973">
              <w:rPr>
                <w:rFonts w:ascii="Myriad Pro" w:eastAsiaTheme="majorEastAsia" w:hAnsi="Myriad Pro"/>
                <w:color w:val="000000" w:themeColor="text1"/>
                <w:sz w:val="20"/>
                <w:szCs w:val="20"/>
                <w:shd w:val="clear" w:color="auto" w:fill="FFFFFF"/>
              </w:rPr>
              <w:t xml:space="preserve">уровня качества осуществляемого </w:t>
            </w:r>
            <w:r w:rsidRPr="00830973">
              <w:rPr>
                <w:rFonts w:ascii="Myriad Pro" w:hAnsi="Myriad Pro"/>
                <w:color w:val="000000" w:themeColor="text1"/>
                <w:sz w:val="20"/>
                <w:szCs w:val="20"/>
                <w:shd w:val="clear" w:color="auto" w:fill="FFFFFF"/>
              </w:rPr>
              <w:t>технологического присоединения (</w:t>
            </w:r>
            <w:proofErr w:type="spellStart"/>
            <w:r w:rsidRPr="00830973">
              <w:rPr>
                <w:rFonts w:ascii="Myriad Pro" w:hAnsi="Myriad Pro"/>
                <w:color w:val="000000" w:themeColor="text1"/>
                <w:sz w:val="20"/>
                <w:szCs w:val="20"/>
                <w:shd w:val="clear" w:color="auto" w:fill="FFFFFF"/>
              </w:rPr>
              <w:t>П</w:t>
            </w:r>
            <w:r w:rsidRPr="00830973">
              <w:rPr>
                <w:rFonts w:ascii="Myriad Pro" w:hAnsi="Myriad Pro"/>
                <w:color w:val="000000" w:themeColor="text1"/>
                <w:sz w:val="20"/>
                <w:szCs w:val="20"/>
                <w:shd w:val="clear" w:color="auto" w:fill="FFFFFF"/>
                <w:vertAlign w:val="subscript"/>
              </w:rPr>
              <w:t>тпр</w:t>
            </w:r>
            <w:proofErr w:type="spellEnd"/>
            <w:r w:rsidRPr="00830973">
              <w:rPr>
                <w:rFonts w:ascii="Myriad Pro" w:hAnsi="Myriad Pro"/>
                <w:color w:val="000000" w:themeColor="text1"/>
                <w:sz w:val="20"/>
                <w:szCs w:val="20"/>
                <w:shd w:val="clear" w:color="auto" w:fill="FFFFFF"/>
              </w:rPr>
              <w:t>)</w:t>
            </w:r>
          </w:p>
        </w:tc>
        <w:tc>
          <w:tcPr>
            <w:tcW w:w="552" w:type="pct"/>
            <w:tcBorders>
              <w:top w:val="single" w:sz="4" w:space="0" w:color="auto"/>
              <w:left w:val="single" w:sz="4" w:space="0" w:color="auto"/>
              <w:bottom w:val="single" w:sz="4" w:space="0" w:color="auto"/>
            </w:tcBorders>
            <w:shd w:val="clear" w:color="auto" w:fill="FFFFFF"/>
            <w:vAlign w:val="center"/>
          </w:tcPr>
          <w:p w14:paraId="2EA2F0C2" w14:textId="336BEC3D" w:rsidR="007379FA" w:rsidRPr="00830973" w:rsidRDefault="007379FA" w:rsidP="007379FA">
            <w:pPr>
              <w:jc w:val="center"/>
              <w:rPr>
                <w:rFonts w:ascii="Myriad Pro" w:hAnsi="Myriad Pro"/>
                <w:color w:val="000000" w:themeColor="text1"/>
                <w:sz w:val="20"/>
                <w:szCs w:val="20"/>
              </w:rPr>
            </w:pPr>
            <w:r w:rsidRPr="00830973">
              <w:rPr>
                <w:rFonts w:ascii="Myriad Pro" w:hAnsi="Myriad Pro"/>
                <w:color w:val="000000" w:themeColor="text1"/>
                <w:sz w:val="20"/>
              </w:rPr>
              <w:t>1,0375</w:t>
            </w:r>
          </w:p>
        </w:tc>
        <w:tc>
          <w:tcPr>
            <w:tcW w:w="556" w:type="pct"/>
            <w:tcBorders>
              <w:top w:val="single" w:sz="4" w:space="0" w:color="auto"/>
              <w:left w:val="single" w:sz="4" w:space="0" w:color="auto"/>
              <w:bottom w:val="single" w:sz="4" w:space="0" w:color="auto"/>
            </w:tcBorders>
            <w:shd w:val="clear" w:color="auto" w:fill="FFFFFF"/>
            <w:vAlign w:val="center"/>
          </w:tcPr>
          <w:p w14:paraId="3BFB18B8" w14:textId="4E52BCB2" w:rsidR="007379FA" w:rsidRPr="00830973" w:rsidRDefault="007379FA" w:rsidP="007379FA">
            <w:pPr>
              <w:jc w:val="center"/>
              <w:rPr>
                <w:rFonts w:ascii="Myriad Pro" w:hAnsi="Myriad Pro"/>
                <w:color w:val="000000" w:themeColor="text1"/>
                <w:sz w:val="20"/>
                <w:szCs w:val="20"/>
              </w:rPr>
            </w:pPr>
            <w:r w:rsidRPr="00830973">
              <w:rPr>
                <w:rFonts w:ascii="Myriad Pro" w:hAnsi="Myriad Pro"/>
                <w:color w:val="000000" w:themeColor="text1"/>
                <w:sz w:val="20"/>
              </w:rPr>
              <w:t>1,0220</w:t>
            </w:r>
          </w:p>
        </w:tc>
        <w:tc>
          <w:tcPr>
            <w:tcW w:w="550" w:type="pct"/>
            <w:tcBorders>
              <w:top w:val="single" w:sz="4" w:space="0" w:color="auto"/>
              <w:left w:val="single" w:sz="4" w:space="0" w:color="auto"/>
              <w:bottom w:val="single" w:sz="4" w:space="0" w:color="auto"/>
            </w:tcBorders>
            <w:shd w:val="clear" w:color="auto" w:fill="FFFFFF"/>
            <w:vAlign w:val="center"/>
          </w:tcPr>
          <w:p w14:paraId="2AF0274F" w14:textId="571DDF04" w:rsidR="007379FA" w:rsidRPr="00830973" w:rsidRDefault="007379FA" w:rsidP="007379FA">
            <w:pPr>
              <w:jc w:val="center"/>
              <w:rPr>
                <w:rFonts w:ascii="Myriad Pro" w:hAnsi="Myriad Pro"/>
                <w:color w:val="000000" w:themeColor="text1"/>
                <w:sz w:val="20"/>
                <w:szCs w:val="20"/>
              </w:rPr>
            </w:pPr>
            <w:r w:rsidRPr="00830973">
              <w:rPr>
                <w:rFonts w:ascii="Myriad Pro" w:hAnsi="Myriad Pro"/>
                <w:color w:val="000000" w:themeColor="text1"/>
                <w:sz w:val="20"/>
              </w:rPr>
              <w:t>1,0066</w:t>
            </w:r>
          </w:p>
        </w:tc>
        <w:tc>
          <w:tcPr>
            <w:tcW w:w="554" w:type="pct"/>
            <w:tcBorders>
              <w:top w:val="single" w:sz="4" w:space="0" w:color="auto"/>
              <w:left w:val="single" w:sz="4" w:space="0" w:color="auto"/>
              <w:bottom w:val="single" w:sz="4" w:space="0" w:color="auto"/>
            </w:tcBorders>
            <w:shd w:val="clear" w:color="auto" w:fill="FFFFFF"/>
            <w:vAlign w:val="center"/>
          </w:tcPr>
          <w:p w14:paraId="5A20BAB8" w14:textId="30017AF0" w:rsidR="007379FA" w:rsidRPr="00830973" w:rsidRDefault="007379FA" w:rsidP="007379FA">
            <w:pPr>
              <w:jc w:val="center"/>
              <w:rPr>
                <w:rFonts w:ascii="Myriad Pro" w:hAnsi="Myriad Pro"/>
                <w:color w:val="000000" w:themeColor="text1"/>
                <w:sz w:val="20"/>
                <w:szCs w:val="20"/>
              </w:rPr>
            </w:pPr>
            <w:r w:rsidRPr="00830973">
              <w:rPr>
                <w:rFonts w:ascii="Myriad Pro" w:hAnsi="Myriad Pro"/>
                <w:color w:val="000000" w:themeColor="text1"/>
                <w:sz w:val="20"/>
              </w:rPr>
              <w:t>1,</w:t>
            </w:r>
            <w:r w:rsidRPr="00830973">
              <w:rPr>
                <w:rFonts w:ascii="Myriad Pro" w:hAnsi="Myriad Pro"/>
                <w:color w:val="000000" w:themeColor="text1"/>
                <w:sz w:val="20"/>
                <w:szCs w:val="20"/>
              </w:rPr>
              <w:t>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34A80773" w14:textId="43D624E6" w:rsidR="007379FA" w:rsidRPr="00830973" w:rsidRDefault="007379FA" w:rsidP="007379FA">
            <w:pPr>
              <w:jc w:val="center"/>
              <w:rPr>
                <w:rFonts w:ascii="Myriad Pro" w:hAnsi="Myriad Pro"/>
                <w:color w:val="000000" w:themeColor="text1"/>
                <w:sz w:val="20"/>
                <w:szCs w:val="20"/>
              </w:rPr>
            </w:pPr>
            <w:r w:rsidRPr="00830973">
              <w:rPr>
                <w:rFonts w:ascii="Myriad Pro" w:hAnsi="Myriad Pro"/>
                <w:color w:val="000000" w:themeColor="text1"/>
                <w:sz w:val="20"/>
              </w:rPr>
              <w:t>1,</w:t>
            </w:r>
            <w:r w:rsidRPr="00830973">
              <w:rPr>
                <w:rFonts w:ascii="Myriad Pro" w:hAnsi="Myriad Pro"/>
                <w:color w:val="000000" w:themeColor="text1"/>
                <w:sz w:val="20"/>
                <w:szCs w:val="20"/>
              </w:rPr>
              <w:t>0</w:t>
            </w:r>
          </w:p>
        </w:tc>
      </w:tr>
    </w:tbl>
    <w:p w14:paraId="4EC6E524" w14:textId="77777777" w:rsidR="0079515E" w:rsidRPr="00830973" w:rsidRDefault="0079515E" w:rsidP="00552891">
      <w:pPr>
        <w:spacing w:line="360" w:lineRule="auto"/>
        <w:ind w:firstLine="567"/>
        <w:contextualSpacing/>
        <w:jc w:val="both"/>
        <w:rPr>
          <w:rFonts w:ascii="Myriad Pro" w:eastAsia="Calibri" w:hAnsi="Myriad Pro"/>
          <w:color w:val="000000" w:themeColor="text1"/>
          <w:sz w:val="26"/>
        </w:rPr>
      </w:pPr>
    </w:p>
    <w:p w14:paraId="451CAE2B" w14:textId="78527FBC" w:rsidR="007379FA" w:rsidRPr="00830973" w:rsidRDefault="007379FA"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szCs w:val="26"/>
        </w:rPr>
        <w:lastRenderedPageBreak/>
        <w:t xml:space="preserve">В </w:t>
      </w:r>
      <w:r w:rsidR="008D0978" w:rsidRPr="00830973">
        <w:rPr>
          <w:rFonts w:ascii="Myriad Pro" w:eastAsia="Calibri" w:hAnsi="Myriad Pro"/>
          <w:color w:val="000000" w:themeColor="text1"/>
          <w:sz w:val="26"/>
        </w:rPr>
        <w:t xml:space="preserve"> </w:t>
      </w:r>
      <w:r w:rsidRPr="00830973">
        <w:rPr>
          <w:rFonts w:ascii="Myriad Pro" w:eastAsia="Calibri" w:hAnsi="Myriad Pro"/>
          <w:color w:val="000000" w:themeColor="text1"/>
          <w:sz w:val="26"/>
          <w:szCs w:val="26"/>
        </w:rPr>
        <w:t>Э</w:t>
      </w:r>
      <w:r w:rsidR="00EF3729" w:rsidRPr="00830973">
        <w:rPr>
          <w:rFonts w:ascii="Myriad Pro" w:eastAsia="Calibri" w:hAnsi="Myriad Pro"/>
          <w:color w:val="000000" w:themeColor="text1"/>
          <w:sz w:val="26"/>
          <w:szCs w:val="26"/>
        </w:rPr>
        <w:t xml:space="preserve">кспертном заключении </w:t>
      </w:r>
      <w:r w:rsidRPr="00830973">
        <w:rPr>
          <w:rFonts w:ascii="Myriad Pro" w:eastAsia="Calibri" w:hAnsi="Myriad Pro"/>
          <w:color w:val="000000" w:themeColor="text1"/>
          <w:sz w:val="26"/>
          <w:szCs w:val="26"/>
        </w:rPr>
        <w:t xml:space="preserve">на 2016 год </w:t>
      </w:r>
      <w:r w:rsidR="00D93BF9" w:rsidRPr="00830973">
        <w:rPr>
          <w:rFonts w:ascii="Myriad Pro" w:eastAsia="Calibri" w:hAnsi="Myriad Pro"/>
          <w:color w:val="000000" w:themeColor="text1"/>
          <w:sz w:val="26"/>
          <w:szCs w:val="26"/>
        </w:rPr>
        <w:t>РЭК Омской области</w:t>
      </w:r>
      <w:r w:rsidR="00D25A46" w:rsidRPr="00830973">
        <w:rPr>
          <w:rFonts w:ascii="Myriad Pro" w:eastAsia="Calibri" w:hAnsi="Myriad Pro"/>
          <w:color w:val="000000" w:themeColor="text1"/>
          <w:sz w:val="26"/>
        </w:rPr>
        <w:t xml:space="preserve"> </w:t>
      </w:r>
      <w:r w:rsidRPr="00830973">
        <w:rPr>
          <w:rFonts w:ascii="Myriad Pro" w:eastAsia="Calibri" w:hAnsi="Myriad Pro"/>
          <w:color w:val="000000" w:themeColor="text1"/>
          <w:sz w:val="26"/>
        </w:rPr>
        <w:t>отражен  анализ фактических показателей качества и надежности оказываемых услуг за 2016 год, а также приведена таблица плановых показателей на период 2018-2022 годы.</w:t>
      </w:r>
    </w:p>
    <w:p w14:paraId="6075CFDA" w14:textId="36A7D5B0" w:rsidR="00D25A46" w:rsidRPr="00830973" w:rsidRDefault="007379FA" w:rsidP="00552891">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 xml:space="preserve">В экспертном заключении не отражен анализ </w:t>
      </w:r>
      <w:r w:rsidR="00D25A46" w:rsidRPr="00830973">
        <w:rPr>
          <w:rFonts w:ascii="Myriad Pro" w:eastAsia="Calibri" w:hAnsi="Myriad Pro"/>
          <w:color w:val="000000" w:themeColor="text1"/>
          <w:sz w:val="26"/>
        </w:rPr>
        <w:t xml:space="preserve">заявленных </w:t>
      </w:r>
      <w:r w:rsidR="007C2B67" w:rsidRPr="00830973">
        <w:rPr>
          <w:rFonts w:ascii="Myriad Pro" w:eastAsia="Calibri" w:hAnsi="Myriad Pro"/>
          <w:color w:val="000000" w:themeColor="text1"/>
          <w:sz w:val="26"/>
        </w:rPr>
        <w:t xml:space="preserve">филиалом </w:t>
      </w:r>
      <w:r w:rsidR="00D25A46" w:rsidRPr="00830973">
        <w:rPr>
          <w:rFonts w:ascii="Myriad Pro" w:eastAsia="Calibri" w:hAnsi="Myriad Pro"/>
          <w:color w:val="000000" w:themeColor="text1"/>
          <w:sz w:val="26"/>
        </w:rPr>
        <w:t>ПАО</w:t>
      </w:r>
      <w:r w:rsidR="00D25A46" w:rsidRPr="00830973">
        <w:rPr>
          <w:rFonts w:ascii="Myriad Pro" w:hAnsi="Myriad Pro"/>
          <w:color w:val="000000" w:themeColor="text1"/>
        </w:rPr>
        <w:t> </w:t>
      </w:r>
      <w:r w:rsidR="00D25A46" w:rsidRPr="00830973">
        <w:rPr>
          <w:rFonts w:ascii="Myriad Pro" w:eastAsia="Calibri" w:hAnsi="Myriad Pro"/>
          <w:color w:val="000000" w:themeColor="text1"/>
          <w:sz w:val="26"/>
        </w:rPr>
        <w:t xml:space="preserve">«МРСК </w:t>
      </w:r>
      <w:r w:rsidR="00EF3729" w:rsidRPr="00830973">
        <w:rPr>
          <w:rFonts w:ascii="Myriad Pro" w:eastAsia="Calibri" w:hAnsi="Myriad Pro"/>
          <w:color w:val="000000" w:themeColor="text1"/>
          <w:sz w:val="26"/>
          <w:szCs w:val="26"/>
        </w:rPr>
        <w:t>Сибири</w:t>
      </w:r>
      <w:r w:rsidR="00D25A46" w:rsidRPr="00830973">
        <w:rPr>
          <w:rFonts w:ascii="Myriad Pro" w:eastAsia="Calibri" w:hAnsi="Myriad Pro"/>
          <w:color w:val="000000" w:themeColor="text1"/>
          <w:sz w:val="26"/>
          <w:szCs w:val="26"/>
        </w:rPr>
        <w:t>» - «</w:t>
      </w:r>
      <w:r w:rsidRPr="00830973">
        <w:rPr>
          <w:rFonts w:ascii="Myriad Pro" w:eastAsia="Calibri" w:hAnsi="Myriad Pro"/>
          <w:color w:val="000000" w:themeColor="text1"/>
          <w:sz w:val="26"/>
          <w:szCs w:val="26"/>
        </w:rPr>
        <w:t>Омскэнерго</w:t>
      </w:r>
      <w:r w:rsidR="00D25A46" w:rsidRPr="00830973">
        <w:rPr>
          <w:rFonts w:ascii="Myriad Pro" w:eastAsia="Calibri" w:hAnsi="Myriad Pro"/>
          <w:color w:val="000000" w:themeColor="text1"/>
          <w:sz w:val="26"/>
        </w:rPr>
        <w:t xml:space="preserve">» показателей уровня надежности и качества оказываемых услуг, не указаны документы, предоставленные </w:t>
      </w:r>
      <w:r w:rsidR="007C2B67" w:rsidRPr="00830973">
        <w:rPr>
          <w:rFonts w:ascii="Myriad Pro" w:eastAsia="Calibri" w:hAnsi="Myriad Pro"/>
          <w:color w:val="000000" w:themeColor="text1"/>
          <w:sz w:val="26"/>
        </w:rPr>
        <w:t xml:space="preserve">филиалом </w:t>
      </w:r>
      <w:r w:rsidR="00D25A46" w:rsidRPr="00830973">
        <w:rPr>
          <w:rFonts w:ascii="Myriad Pro" w:eastAsia="Calibri" w:hAnsi="Myriad Pro"/>
          <w:color w:val="000000" w:themeColor="text1"/>
          <w:sz w:val="26"/>
        </w:rPr>
        <w:t>ПАО</w:t>
      </w:r>
      <w:r w:rsidR="00D25A46" w:rsidRPr="00830973">
        <w:rPr>
          <w:rFonts w:ascii="Myriad Pro" w:hAnsi="Myriad Pro"/>
          <w:color w:val="000000" w:themeColor="text1"/>
        </w:rPr>
        <w:t> </w:t>
      </w:r>
      <w:r w:rsidR="00D25A46" w:rsidRPr="00830973">
        <w:rPr>
          <w:rFonts w:ascii="Myriad Pro" w:eastAsia="Calibri" w:hAnsi="Myriad Pro"/>
          <w:color w:val="000000" w:themeColor="text1"/>
          <w:sz w:val="26"/>
        </w:rPr>
        <w:t xml:space="preserve">«МРСК </w:t>
      </w:r>
      <w:r w:rsidR="00EF3729" w:rsidRPr="00830973">
        <w:rPr>
          <w:rFonts w:ascii="Myriad Pro" w:eastAsia="Calibri" w:hAnsi="Myriad Pro"/>
          <w:color w:val="000000" w:themeColor="text1"/>
          <w:sz w:val="26"/>
          <w:szCs w:val="26"/>
        </w:rPr>
        <w:t>Сибири</w:t>
      </w:r>
      <w:r w:rsidR="00D25A46" w:rsidRPr="00830973">
        <w:rPr>
          <w:rFonts w:ascii="Myriad Pro" w:eastAsia="Calibri" w:hAnsi="Myriad Pro"/>
          <w:color w:val="000000" w:themeColor="text1"/>
          <w:sz w:val="26"/>
          <w:szCs w:val="26"/>
        </w:rPr>
        <w:t>» - «</w:t>
      </w:r>
      <w:r w:rsidR="00037B67" w:rsidRPr="00830973">
        <w:rPr>
          <w:rFonts w:ascii="Myriad Pro" w:eastAsia="Calibri" w:hAnsi="Myriad Pro"/>
          <w:color w:val="000000" w:themeColor="text1"/>
          <w:sz w:val="26"/>
          <w:szCs w:val="26"/>
        </w:rPr>
        <w:t>О</w:t>
      </w:r>
      <w:r w:rsidRPr="00830973">
        <w:rPr>
          <w:rFonts w:ascii="Myriad Pro" w:eastAsia="Calibri" w:hAnsi="Myriad Pro"/>
          <w:color w:val="000000" w:themeColor="text1"/>
          <w:sz w:val="26"/>
          <w:szCs w:val="26"/>
        </w:rPr>
        <w:t>мскэнерго</w:t>
      </w:r>
      <w:r w:rsidR="00D25A46" w:rsidRPr="00830973">
        <w:rPr>
          <w:rFonts w:ascii="Myriad Pro" w:eastAsia="Calibri" w:hAnsi="Myriad Pro"/>
          <w:color w:val="000000" w:themeColor="text1"/>
          <w:sz w:val="26"/>
        </w:rPr>
        <w:t xml:space="preserve">» для обоснования плановых показателей </w:t>
      </w:r>
      <w:r w:rsidR="00EF3729" w:rsidRPr="00830973">
        <w:rPr>
          <w:rFonts w:ascii="Myriad Pro" w:eastAsia="Calibri" w:hAnsi="Myriad Pro"/>
          <w:color w:val="000000" w:themeColor="text1"/>
          <w:sz w:val="26"/>
          <w:szCs w:val="26"/>
        </w:rPr>
        <w:t xml:space="preserve">филиала </w:t>
      </w:r>
      <w:r w:rsidR="00D25A46" w:rsidRPr="00830973">
        <w:rPr>
          <w:rFonts w:ascii="Myriad Pro" w:eastAsia="Calibri" w:hAnsi="Myriad Pro"/>
          <w:color w:val="000000" w:themeColor="text1"/>
          <w:sz w:val="26"/>
        </w:rPr>
        <w:t>на 2018-2022 годы.</w:t>
      </w:r>
    </w:p>
    <w:p w14:paraId="7DDD7D9E" w14:textId="77777777" w:rsidR="008C068E" w:rsidRPr="00830973" w:rsidRDefault="008C068E" w:rsidP="00552891">
      <w:pPr>
        <w:spacing w:line="360" w:lineRule="auto"/>
        <w:contextualSpacing/>
        <w:jc w:val="both"/>
        <w:rPr>
          <w:rFonts w:ascii="Myriad Pro" w:eastAsia="Calibri" w:hAnsi="Myriad Pro"/>
          <w:b/>
          <w:color w:val="000000" w:themeColor="text1"/>
          <w:sz w:val="26"/>
          <w:szCs w:val="26"/>
        </w:rPr>
      </w:pPr>
    </w:p>
    <w:p w14:paraId="62FE6AC0" w14:textId="377E2851" w:rsidR="003957EB" w:rsidRPr="00830973" w:rsidRDefault="003957EB"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78C9DDDF" w14:textId="7FDB4576" w:rsidR="00231D7D" w:rsidRPr="00830973" w:rsidRDefault="00EF3729"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Исполнителем проанализированы материалы тарифного дела об установлении </w:t>
      </w:r>
      <w:r w:rsidR="00231D7D" w:rsidRPr="00830973">
        <w:rPr>
          <w:rFonts w:ascii="Myriad Pro" w:eastAsia="Calibri" w:hAnsi="Myriad Pro"/>
          <w:color w:val="000000" w:themeColor="text1"/>
          <w:sz w:val="26"/>
          <w:szCs w:val="26"/>
        </w:rPr>
        <w:t>тарифов на услуги по передаче электрической энергии</w:t>
      </w:r>
      <w:r w:rsidRPr="00830973">
        <w:rPr>
          <w:rFonts w:ascii="Myriad Pro" w:eastAsia="Calibri" w:hAnsi="Myriad Pro"/>
          <w:color w:val="000000" w:themeColor="text1"/>
          <w:sz w:val="26"/>
          <w:szCs w:val="26"/>
        </w:rPr>
        <w:t xml:space="preserve"> для филиала ПАО «МРСК Сибири» - </w:t>
      </w:r>
      <w:r w:rsidR="00231D7D" w:rsidRPr="00830973">
        <w:rPr>
          <w:rFonts w:ascii="Myriad Pro" w:eastAsia="Calibri" w:hAnsi="Myriad Pro"/>
          <w:color w:val="000000" w:themeColor="text1"/>
          <w:sz w:val="26"/>
          <w:szCs w:val="26"/>
        </w:rPr>
        <w:t>«</w:t>
      </w:r>
      <w:r w:rsidR="00037B67" w:rsidRPr="00830973">
        <w:rPr>
          <w:rFonts w:ascii="Myriad Pro" w:eastAsia="Calibri" w:hAnsi="Myriad Pro"/>
          <w:color w:val="000000" w:themeColor="text1"/>
          <w:sz w:val="26"/>
          <w:szCs w:val="26"/>
        </w:rPr>
        <w:t>ОМСКЭНЕРГО</w:t>
      </w:r>
      <w:r w:rsidR="00231D7D" w:rsidRPr="00830973">
        <w:rPr>
          <w:rFonts w:ascii="Myriad Pro" w:eastAsia="Calibri" w:hAnsi="Myriad Pro"/>
          <w:color w:val="000000" w:themeColor="text1"/>
          <w:sz w:val="26"/>
          <w:szCs w:val="26"/>
        </w:rPr>
        <w:t>» на 2018 год, которые устанавливаются на основе долгосрочных параметров регулирования деятельности территориальных сетевых организаций, определяемых в соответствии с Методическими указаниями 98-э.</w:t>
      </w:r>
    </w:p>
    <w:p w14:paraId="3096A294" w14:textId="77777777" w:rsidR="00705BB2" w:rsidRPr="00830973" w:rsidRDefault="006C662F"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6 Методическим указаниями № 98-э одним из долгосрочных параметров является уровень надежности и качества оказываемых услуг, устанавливаемый в соответствии с Основами ценообразования № 1178.</w:t>
      </w:r>
    </w:p>
    <w:p w14:paraId="575DA1E2" w14:textId="2103F9E6" w:rsidR="009852A0" w:rsidRPr="00830973" w:rsidRDefault="009852A0"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п. 8 Основ ценообразования </w:t>
      </w:r>
      <w:r w:rsidR="00321007"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1178, регулирующие органы устанавливают уровень надежности и качества реализуемых товаров и услуг для электросетевых организаций в порядке, указанном выше данном разделе отчета.</w:t>
      </w:r>
    </w:p>
    <w:p w14:paraId="142B5D13" w14:textId="3CC8CEB3" w:rsidR="00021517" w:rsidRPr="00830973" w:rsidRDefault="00021517"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Так же, Постановлением Правительства РФ от 31 декабря 2009 г. </w:t>
      </w:r>
      <w:r w:rsidR="009E736C"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1220 «Об определении применяемых при установлении долгосрочных тарифов показателей надежности и качества поставляемых товаров и оказываемых услуг»</w:t>
      </w:r>
      <w:r w:rsidR="00337E9C" w:rsidRPr="00830973">
        <w:rPr>
          <w:rFonts w:ascii="Myriad Pro" w:eastAsia="Calibri" w:hAnsi="Myriad Pro"/>
          <w:color w:val="000000" w:themeColor="text1"/>
          <w:sz w:val="26"/>
          <w:szCs w:val="26"/>
        </w:rPr>
        <w:t xml:space="preserve"> (далее – ПП РФ №1220)</w:t>
      </w:r>
      <w:r w:rsidRPr="00830973">
        <w:rPr>
          <w:rFonts w:ascii="Myriad Pro" w:eastAsia="Calibri" w:hAnsi="Myriad Pro"/>
          <w:color w:val="000000" w:themeColor="text1"/>
          <w:sz w:val="26"/>
          <w:szCs w:val="26"/>
        </w:rPr>
        <w:t xml:space="preserve">, п. 10, установлено: «Организации направляют в регулирующие органы предложения по плановым значениям показателей надежности и качества на каждый расчетный период регулирования в пределах долгосрочного периода регулирования, в том числе предложения, указанные в пункте 9 настоящего Положения, в формате, определенном методическими указаниями, и в сроки, установленные для предоставления предложений об </w:t>
      </w:r>
      <w:r w:rsidRPr="00830973">
        <w:rPr>
          <w:rFonts w:ascii="Myriad Pro" w:eastAsia="Calibri" w:hAnsi="Myriad Pro"/>
          <w:color w:val="000000" w:themeColor="text1"/>
          <w:sz w:val="26"/>
          <w:szCs w:val="26"/>
        </w:rPr>
        <w:lastRenderedPageBreak/>
        <w:t xml:space="preserve">установлении тарифов и (или) предельных уровней тарифов на долгосрочный период регулирования в 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Федерации от 29 декабря 2011 г. </w:t>
      </w:r>
      <w:r w:rsidR="009E736C"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1178 «О ценообразовании в области регулируемых цен (тарифов) в электроэнергетике»».</w:t>
      </w:r>
    </w:p>
    <w:p w14:paraId="437C0CC4" w14:textId="6492874C" w:rsidR="00337E9C" w:rsidRPr="00830973" w:rsidRDefault="00337E9C"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пункте 12 ПП РФ №1220 утверждено, что определение фактических значений показателей надежности и качества, а также определение индикативных показателей уровня надежности осуществляется регулирующими органами по окончании каждого расчетного периода регулирования в пределах долгосрочного периода регулирования в соответствии с методическими указаниями.</w:t>
      </w:r>
    </w:p>
    <w:p w14:paraId="6CA772BE" w14:textId="645D649F" w:rsidR="00337E9C" w:rsidRPr="00830973" w:rsidRDefault="00337E9C"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Пунктом 13 ПП РФ №1220 установлено, что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194CAD08" w14:textId="5590CEEC" w:rsidR="00337E9C" w:rsidRPr="00830973" w:rsidRDefault="00337E9C" w:rsidP="00C03F0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 отчетные данные, предоставляемые организациями в соответствии с пунктом 14 Положения, утвержденного ПП РФ №1220;</w:t>
      </w:r>
    </w:p>
    <w:p w14:paraId="2E7A3CAD" w14:textId="75AD689A" w:rsidR="00337E9C" w:rsidRPr="00830973" w:rsidRDefault="00337E9C" w:rsidP="00C03F0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2) информацию, которая подлежит раскрытию организациями в соответствии с законодательством Российской Федерации;</w:t>
      </w:r>
    </w:p>
    <w:p w14:paraId="39A6FE75" w14:textId="7152C287" w:rsidR="00337E9C" w:rsidRPr="00830973" w:rsidRDefault="00337E9C" w:rsidP="00C03F0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3) 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Положения, утвержденного ПП РФ №1220;</w:t>
      </w:r>
    </w:p>
    <w:p w14:paraId="0398B495" w14:textId="35500CF2" w:rsidR="00337E9C" w:rsidRPr="00830973" w:rsidRDefault="00337E9C" w:rsidP="00C03F0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4) данные, предоставляемые системным оператором в соответствии с пунктом 15 Положения, утвержденного ПП РФ №1220;</w:t>
      </w:r>
    </w:p>
    <w:p w14:paraId="72F8378B" w14:textId="46D15DC4" w:rsidR="00337E9C" w:rsidRPr="00830973" w:rsidRDefault="00337E9C" w:rsidP="00C03F0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5) информацию, предоставляемую органами исполнительной власти субъектов Российской Федерации, органами местного самоуправления, гарантирующими поставщиками, энергосбытовыми (энергоснабжающими) и сетевыми организациями в соответствии с пунктом 11 Положения, утвержденного ПП РФ №1220.</w:t>
      </w:r>
    </w:p>
    <w:p w14:paraId="69070A6F" w14:textId="67D2B02E" w:rsidR="00337E9C" w:rsidRPr="00830973" w:rsidRDefault="00337E9C" w:rsidP="0001574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xml:space="preserve">В п. 14 Положения ПП РФ №1220 </w:t>
      </w:r>
      <w:r w:rsidR="008D0978" w:rsidRPr="00830973">
        <w:rPr>
          <w:rFonts w:ascii="Myriad Pro" w:eastAsia="Calibri" w:hAnsi="Myriad Pro"/>
          <w:color w:val="000000" w:themeColor="text1"/>
          <w:sz w:val="26"/>
          <w:szCs w:val="26"/>
        </w:rPr>
        <w:t>установлено</w:t>
      </w:r>
      <w:r w:rsidRPr="00830973">
        <w:rPr>
          <w:rFonts w:ascii="Myriad Pro" w:eastAsia="Calibri" w:hAnsi="Myriad Pro"/>
          <w:color w:val="000000" w:themeColor="text1"/>
          <w:sz w:val="26"/>
          <w:szCs w:val="26"/>
        </w:rPr>
        <w:t>: «Организации предоставляют регулирующим органам до 1 апреля года, следующего за отчетным, отчетные данные, используемые при расчете фактических значений показателей надежности и качества, а также при расчете индикативных показателей уровня надежности в соответствии с методическими указаниями».</w:t>
      </w:r>
    </w:p>
    <w:p w14:paraId="235BA935" w14:textId="626E1C8D" w:rsidR="00337E9C" w:rsidRPr="00830973" w:rsidRDefault="00337E9C" w:rsidP="0001574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Для территориальных сетевых организаций</w:t>
      </w:r>
      <w:r w:rsidR="00E97B7C" w:rsidRPr="00830973">
        <w:rPr>
          <w:rFonts w:ascii="Myriad Pro" w:eastAsia="Calibri" w:hAnsi="Myriad Pro"/>
          <w:color w:val="000000" w:themeColor="text1"/>
          <w:sz w:val="26"/>
          <w:szCs w:val="26"/>
        </w:rPr>
        <w:t xml:space="preserve"> плановые значения показателей надежности определяются с учетом:</w:t>
      </w:r>
    </w:p>
    <w:p w14:paraId="0EB21F79" w14:textId="12AB3AF3" w:rsidR="00E97B7C" w:rsidRPr="00830973" w:rsidRDefault="00E97B7C" w:rsidP="00337E9C">
      <w:pPr>
        <w:spacing w:line="360" w:lineRule="auto"/>
        <w:ind w:firstLine="420"/>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базовых значений показателей надежности;</w:t>
      </w:r>
    </w:p>
    <w:p w14:paraId="4E013034" w14:textId="26C17B65" w:rsidR="00E97B7C" w:rsidRPr="00830973" w:rsidRDefault="00E97B7C" w:rsidP="00337E9C">
      <w:pPr>
        <w:spacing w:line="360" w:lineRule="auto"/>
        <w:ind w:firstLine="420"/>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значений коэффициентов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или условия деятельности;</w:t>
      </w:r>
    </w:p>
    <w:p w14:paraId="67A7A66F" w14:textId="6FA09E5D" w:rsidR="00E97B7C" w:rsidRPr="00830973" w:rsidRDefault="00E97B7C" w:rsidP="00337E9C">
      <w:pPr>
        <w:spacing w:line="360" w:lineRule="auto"/>
        <w:ind w:firstLine="420"/>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предложений территориальных сетевых организаций по плановым значениям показателей надежности с увеличенным темпом улучшений значений показателей для такой территориальной сетевой организации.</w:t>
      </w:r>
    </w:p>
    <w:p w14:paraId="00AAA7A5" w14:textId="4557F19F" w:rsidR="002B471B" w:rsidRPr="00830973" w:rsidRDefault="00015742"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Анализ с</w:t>
      </w:r>
      <w:r w:rsidR="00347922" w:rsidRPr="00830973">
        <w:rPr>
          <w:rFonts w:ascii="Myriad Pro" w:eastAsia="Calibri" w:hAnsi="Myriad Pro"/>
          <w:color w:val="000000" w:themeColor="text1"/>
          <w:sz w:val="26"/>
          <w:szCs w:val="26"/>
        </w:rPr>
        <w:t>ведени</w:t>
      </w:r>
      <w:r w:rsidRPr="00830973">
        <w:rPr>
          <w:rFonts w:ascii="Myriad Pro" w:eastAsia="Calibri" w:hAnsi="Myriad Pro"/>
          <w:color w:val="000000" w:themeColor="text1"/>
          <w:sz w:val="26"/>
          <w:szCs w:val="26"/>
        </w:rPr>
        <w:t>й,</w:t>
      </w:r>
      <w:r w:rsidR="00347922"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отраженный в представленном</w:t>
      </w:r>
      <w:r w:rsidR="00347922" w:rsidRPr="00830973">
        <w:rPr>
          <w:rFonts w:ascii="Myriad Pro" w:eastAsia="Calibri" w:hAnsi="Myriad Pro"/>
          <w:color w:val="000000" w:themeColor="text1"/>
          <w:sz w:val="26"/>
          <w:szCs w:val="26"/>
        </w:rPr>
        <w:t xml:space="preserve"> филиалом </w:t>
      </w:r>
      <w:r w:rsidR="00C210C4" w:rsidRPr="00830973">
        <w:rPr>
          <w:rFonts w:ascii="Myriad Pro" w:eastAsia="Calibri" w:hAnsi="Myriad Pro"/>
          <w:color w:val="000000" w:themeColor="text1"/>
          <w:sz w:val="26"/>
          <w:szCs w:val="26"/>
        </w:rPr>
        <w:t>ПАО «МРСК Сибири» - «</w:t>
      </w:r>
      <w:r w:rsidRPr="00830973">
        <w:rPr>
          <w:rFonts w:ascii="Myriad Pro" w:eastAsia="Calibri" w:hAnsi="Myriad Pro"/>
          <w:color w:val="000000" w:themeColor="text1"/>
          <w:sz w:val="26"/>
          <w:szCs w:val="26"/>
        </w:rPr>
        <w:t>Омскэнерго</w:t>
      </w:r>
      <w:r w:rsidR="00C210C4" w:rsidRPr="00830973">
        <w:rPr>
          <w:rFonts w:ascii="Myriad Pro" w:eastAsia="Calibri" w:hAnsi="Myriad Pro"/>
          <w:color w:val="000000" w:themeColor="text1"/>
          <w:sz w:val="26"/>
          <w:szCs w:val="26"/>
        </w:rPr>
        <w:t xml:space="preserve">» в </w:t>
      </w:r>
      <w:r w:rsidR="00D93BF9" w:rsidRPr="00830973">
        <w:rPr>
          <w:rFonts w:ascii="Myriad Pro" w:eastAsia="Calibri" w:hAnsi="Myriad Pro"/>
          <w:color w:val="000000" w:themeColor="text1"/>
          <w:sz w:val="26"/>
          <w:szCs w:val="26"/>
        </w:rPr>
        <w:t>РЭК Омской области</w:t>
      </w:r>
      <w:r w:rsidR="00C210C4" w:rsidRPr="00830973">
        <w:rPr>
          <w:rFonts w:ascii="Myriad Pro" w:eastAsia="Calibri" w:hAnsi="Myriad Pro"/>
          <w:color w:val="000000" w:themeColor="text1"/>
          <w:sz w:val="26"/>
          <w:szCs w:val="26"/>
        </w:rPr>
        <w:t xml:space="preserve"> отчет</w:t>
      </w:r>
      <w:r w:rsidRPr="00830973">
        <w:rPr>
          <w:rFonts w:ascii="Myriad Pro" w:eastAsia="Calibri" w:hAnsi="Myriad Pro"/>
          <w:color w:val="000000" w:themeColor="text1"/>
          <w:sz w:val="26"/>
          <w:szCs w:val="26"/>
        </w:rPr>
        <w:t xml:space="preserve">е </w:t>
      </w:r>
      <w:r w:rsidR="00C210C4" w:rsidRPr="00830973">
        <w:rPr>
          <w:rFonts w:ascii="Myriad Pro" w:eastAsia="Calibri" w:hAnsi="Myriad Pro"/>
          <w:color w:val="000000" w:themeColor="text1"/>
          <w:sz w:val="26"/>
          <w:szCs w:val="26"/>
        </w:rPr>
        <w:t>по фактическим показателям надежности и качества</w:t>
      </w:r>
      <w:r w:rsidR="008D0978" w:rsidRPr="00830973">
        <w:rPr>
          <w:rFonts w:ascii="Myriad Pro" w:eastAsia="Calibri" w:hAnsi="Myriad Pro"/>
          <w:color w:val="000000" w:themeColor="text1"/>
          <w:sz w:val="26"/>
          <w:szCs w:val="26"/>
        </w:rPr>
        <w:t xml:space="preserve"> за 2016 год</w:t>
      </w:r>
      <w:r w:rsidR="00C210C4" w:rsidRPr="00830973">
        <w:rPr>
          <w:rFonts w:ascii="Myriad Pro" w:eastAsia="Calibri" w:hAnsi="Myriad Pro"/>
          <w:color w:val="000000" w:themeColor="text1"/>
          <w:sz w:val="26"/>
          <w:szCs w:val="26"/>
        </w:rPr>
        <w:t xml:space="preserve"> отражены </w:t>
      </w:r>
      <w:r w:rsidRPr="00830973">
        <w:rPr>
          <w:rFonts w:ascii="Myriad Pro" w:eastAsia="Calibri" w:hAnsi="Myriad Pro"/>
          <w:color w:val="000000" w:themeColor="text1"/>
          <w:sz w:val="26"/>
          <w:szCs w:val="26"/>
        </w:rPr>
        <w:t>на стр. 7</w:t>
      </w:r>
      <w:r w:rsidR="008D0978"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Экспертного</w:t>
      </w:r>
      <w:r w:rsidR="008D0978" w:rsidRPr="00830973">
        <w:rPr>
          <w:rFonts w:ascii="Myriad Pro" w:eastAsia="Calibri" w:hAnsi="Myriad Pro"/>
          <w:color w:val="000000" w:themeColor="text1"/>
          <w:sz w:val="26"/>
          <w:szCs w:val="26"/>
        </w:rPr>
        <w:t xml:space="preserve"> заключени</w:t>
      </w:r>
      <w:r w:rsidRPr="00830973">
        <w:rPr>
          <w:rFonts w:ascii="Myriad Pro" w:eastAsia="Calibri" w:hAnsi="Myriad Pro"/>
          <w:color w:val="000000" w:themeColor="text1"/>
          <w:sz w:val="26"/>
          <w:szCs w:val="26"/>
        </w:rPr>
        <w:t>я</w:t>
      </w:r>
      <w:r w:rsidR="008D0978" w:rsidRPr="00830973">
        <w:rPr>
          <w:rFonts w:ascii="Myriad Pro" w:eastAsia="Calibri" w:hAnsi="Myriad Pro"/>
          <w:color w:val="000000" w:themeColor="text1"/>
          <w:sz w:val="26"/>
          <w:szCs w:val="26"/>
        </w:rPr>
        <w:t xml:space="preserve">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на 2018 год</w:t>
      </w:r>
      <w:r w:rsidR="00C210C4" w:rsidRPr="00830973">
        <w:rPr>
          <w:rFonts w:ascii="Myriad Pro" w:eastAsia="Calibri" w:hAnsi="Myriad Pro"/>
          <w:color w:val="000000" w:themeColor="text1"/>
          <w:sz w:val="26"/>
          <w:szCs w:val="26"/>
        </w:rPr>
        <w:t>.</w:t>
      </w:r>
    </w:p>
    <w:p w14:paraId="07F5C89B" w14:textId="0BF4752C" w:rsidR="00015742" w:rsidRPr="00830973" w:rsidRDefault="00015742" w:rsidP="0001574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проведенному РЭК Омской области анализу, в 2016 году филиалом плановое значение показателя уровня качества услуг достигнуто без значительных улучшений, а плановое значение показателя уровня надежности достигнуто со значительным улучшением.</w:t>
      </w:r>
    </w:p>
    <w:p w14:paraId="3C3FD587" w14:textId="4E405D4D" w:rsidR="00015742" w:rsidRPr="00830973" w:rsidRDefault="00015742" w:rsidP="0001574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Соответственно </w:t>
      </w:r>
      <w:proofErr w:type="spellStart"/>
      <w:r w:rsidRPr="00830973">
        <w:rPr>
          <w:rFonts w:ascii="Myriad Pro" w:eastAsia="Calibri" w:hAnsi="Myriad Pro"/>
          <w:color w:val="000000" w:themeColor="text1"/>
          <w:sz w:val="26"/>
          <w:szCs w:val="26"/>
        </w:rPr>
        <w:t>Коб</w:t>
      </w:r>
      <w:proofErr w:type="spellEnd"/>
      <w:r w:rsidRPr="00830973">
        <w:rPr>
          <w:rFonts w:ascii="Myriad Pro" w:eastAsia="Calibri" w:hAnsi="Myriad Pro"/>
          <w:color w:val="000000" w:themeColor="text1"/>
          <w:sz w:val="26"/>
          <w:szCs w:val="26"/>
        </w:rPr>
        <w:t xml:space="preserve"> определен РЭК Омской области в размере 0,65*1+0,35*0 = 0,65 (</w:t>
      </w:r>
      <w:r w:rsidR="008F6CFB" w:rsidRPr="00830973">
        <w:rPr>
          <w:rFonts w:ascii="Myriad Pro" w:eastAsia="Calibri" w:hAnsi="Myriad Pro"/>
          <w:color w:val="000000" w:themeColor="text1"/>
          <w:sz w:val="26"/>
          <w:szCs w:val="26"/>
        </w:rPr>
        <w:t xml:space="preserve">расчет выполнен </w:t>
      </w:r>
      <w:r w:rsidRPr="00830973">
        <w:rPr>
          <w:rFonts w:ascii="Myriad Pro" w:eastAsia="Calibri" w:hAnsi="Myriad Pro"/>
          <w:color w:val="000000" w:themeColor="text1"/>
          <w:sz w:val="26"/>
          <w:szCs w:val="26"/>
        </w:rPr>
        <w:t xml:space="preserve">согласно Методическим указаниям </w:t>
      </w:r>
      <w:r w:rsidR="008F6CFB"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12</w:t>
      </w:r>
      <w:r w:rsidR="008F6CFB" w:rsidRPr="00830973">
        <w:rPr>
          <w:rFonts w:ascii="Myriad Pro" w:eastAsia="Calibri" w:hAnsi="Myriad Pro"/>
          <w:color w:val="000000" w:themeColor="text1"/>
          <w:sz w:val="26"/>
          <w:szCs w:val="26"/>
        </w:rPr>
        <w:t>56).</w:t>
      </w:r>
    </w:p>
    <w:p w14:paraId="3FD5D1A2" w14:textId="77777777" w:rsidR="008F6CFB" w:rsidRPr="00830973" w:rsidRDefault="008F6CFB" w:rsidP="008F6CFB">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На странице 7 Экспертного заключения на 2018 год РЭК Омской области приведены плановые значения показателей качества и надежности услуг в размере, соответствующем предложению филиала «Омскэнерго».</w:t>
      </w: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8F6CFB" w:rsidRPr="00830973" w14:paraId="6C68E7F3" w14:textId="77777777" w:rsidTr="00F4195B">
        <w:trPr>
          <w:trHeight w:val="20"/>
          <w:tblHeader/>
        </w:trPr>
        <w:tc>
          <w:tcPr>
            <w:tcW w:w="223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9ADFC2F" w14:textId="77777777" w:rsidR="008F6CFB" w:rsidRPr="00830973" w:rsidRDefault="008F6CFB" w:rsidP="005D3ECF">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lastRenderedPageBreak/>
              <w:t>Показатель</w:t>
            </w:r>
          </w:p>
        </w:tc>
        <w:tc>
          <w:tcPr>
            <w:tcW w:w="2768"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22B09C4D" w14:textId="77777777" w:rsidR="008F6CFB" w:rsidRPr="00830973" w:rsidRDefault="008F6CFB" w:rsidP="005D3ECF">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Значение показателя</w:t>
            </w:r>
          </w:p>
        </w:tc>
      </w:tr>
      <w:tr w:rsidR="008F6CFB" w:rsidRPr="00830973" w14:paraId="64EF3E14" w14:textId="77777777" w:rsidTr="00F4195B">
        <w:trPr>
          <w:trHeight w:val="290"/>
          <w:tblHeader/>
        </w:trPr>
        <w:tc>
          <w:tcPr>
            <w:tcW w:w="2232"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F97350A" w14:textId="77777777" w:rsidR="008F6CFB" w:rsidRPr="00830973" w:rsidRDefault="008F6CFB" w:rsidP="005D3ECF">
            <w:pPr>
              <w:contextualSpacing/>
              <w:jc w:val="center"/>
              <w:rPr>
                <w:rFonts w:ascii="Myriad Pro" w:eastAsia="Calibri" w:hAnsi="Myriad Pro"/>
                <w:b/>
                <w:bCs/>
                <w:color w:val="FFFFFF" w:themeColor="background1"/>
                <w:sz w:val="20"/>
                <w:szCs w:val="20"/>
              </w:rPr>
            </w:pPr>
          </w:p>
        </w:tc>
        <w:tc>
          <w:tcPr>
            <w:tcW w:w="55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36DA7981" w14:textId="77777777" w:rsidR="008F6CFB" w:rsidRPr="00830973" w:rsidRDefault="008F6CFB" w:rsidP="005D3ECF">
            <w:pPr>
              <w:widowControl w:val="0"/>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2018</w:t>
            </w:r>
          </w:p>
        </w:tc>
        <w:tc>
          <w:tcPr>
            <w:tcW w:w="55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76741E87" w14:textId="77777777" w:rsidR="008F6CFB" w:rsidRPr="00830973" w:rsidRDefault="008F6CFB" w:rsidP="005D3ECF">
            <w:pPr>
              <w:widowControl w:val="0"/>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2019</w:t>
            </w:r>
          </w:p>
        </w:tc>
        <w:tc>
          <w:tcPr>
            <w:tcW w:w="55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5FC42AFC" w14:textId="77777777" w:rsidR="008F6CFB" w:rsidRPr="00830973" w:rsidRDefault="008F6CFB" w:rsidP="005D3ECF">
            <w:pPr>
              <w:widowControl w:val="0"/>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2020</w:t>
            </w:r>
          </w:p>
        </w:tc>
        <w:tc>
          <w:tcPr>
            <w:tcW w:w="55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tcPr>
          <w:p w14:paraId="03B1EED3" w14:textId="77777777" w:rsidR="008F6CFB" w:rsidRPr="00830973" w:rsidRDefault="008F6CFB" w:rsidP="005D3ECF">
            <w:pPr>
              <w:widowControl w:val="0"/>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2021</w:t>
            </w:r>
          </w:p>
        </w:tc>
        <w:tc>
          <w:tcPr>
            <w:tcW w:w="556"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bottom"/>
          </w:tcPr>
          <w:p w14:paraId="5C23CFFF" w14:textId="77777777" w:rsidR="008F6CFB" w:rsidRPr="00830973" w:rsidRDefault="008F6CFB" w:rsidP="005D3ECF">
            <w:pPr>
              <w:widowControl w:val="0"/>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2022</w:t>
            </w:r>
          </w:p>
        </w:tc>
      </w:tr>
      <w:tr w:rsidR="008F6CFB" w:rsidRPr="00830973" w14:paraId="21FABA07" w14:textId="77777777" w:rsidTr="00F4195B">
        <w:trPr>
          <w:trHeight w:val="20"/>
          <w:tblHeader/>
        </w:trPr>
        <w:tc>
          <w:tcPr>
            <w:tcW w:w="2232"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92D7A4E" w14:textId="77777777" w:rsidR="008F6CFB" w:rsidRPr="00830973" w:rsidRDefault="008F6CFB" w:rsidP="005D3ECF">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1</w:t>
            </w:r>
          </w:p>
        </w:tc>
        <w:tc>
          <w:tcPr>
            <w:tcW w:w="55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70B9D188" w14:textId="77777777" w:rsidR="008F6CFB" w:rsidRPr="00830973" w:rsidRDefault="008F6CFB" w:rsidP="005D3ECF">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2</w:t>
            </w:r>
          </w:p>
        </w:tc>
        <w:tc>
          <w:tcPr>
            <w:tcW w:w="5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23A84E63" w14:textId="77777777" w:rsidR="008F6CFB" w:rsidRPr="00830973" w:rsidRDefault="008F6CFB" w:rsidP="005D3ECF">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3</w:t>
            </w:r>
          </w:p>
        </w:tc>
        <w:tc>
          <w:tcPr>
            <w:tcW w:w="55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0AD3E8BC" w14:textId="77777777" w:rsidR="008F6CFB" w:rsidRPr="00830973" w:rsidRDefault="008F6CFB" w:rsidP="005D3ECF">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4</w:t>
            </w:r>
          </w:p>
        </w:tc>
        <w:tc>
          <w:tcPr>
            <w:tcW w:w="55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7E9433AF" w14:textId="77777777" w:rsidR="008F6CFB" w:rsidRPr="00830973" w:rsidRDefault="008F6CFB" w:rsidP="005D3ECF">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5</w:t>
            </w:r>
          </w:p>
        </w:tc>
        <w:tc>
          <w:tcPr>
            <w:tcW w:w="55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68FB40B" w14:textId="77777777" w:rsidR="008F6CFB" w:rsidRPr="00830973" w:rsidRDefault="008F6CFB" w:rsidP="005D3ECF">
            <w:pPr>
              <w:contextualSpacing/>
              <w:jc w:val="center"/>
              <w:rPr>
                <w:rFonts w:ascii="Myriad Pro" w:eastAsia="Calibri" w:hAnsi="Myriad Pro"/>
                <w:b/>
                <w:bCs/>
                <w:color w:val="FFFFFF" w:themeColor="background1"/>
                <w:sz w:val="20"/>
                <w:szCs w:val="20"/>
              </w:rPr>
            </w:pPr>
            <w:r w:rsidRPr="00830973">
              <w:rPr>
                <w:rFonts w:ascii="Myriad Pro" w:eastAsia="Calibri" w:hAnsi="Myriad Pro"/>
                <w:b/>
                <w:bCs/>
                <w:color w:val="FFFFFF" w:themeColor="background1"/>
                <w:sz w:val="20"/>
                <w:szCs w:val="20"/>
              </w:rPr>
              <w:t>6</w:t>
            </w:r>
          </w:p>
        </w:tc>
      </w:tr>
      <w:tr w:rsidR="008F6CFB" w:rsidRPr="00830973" w14:paraId="24A8FCF2" w14:textId="77777777" w:rsidTr="00F4195B">
        <w:trPr>
          <w:trHeight w:val="780"/>
        </w:trPr>
        <w:tc>
          <w:tcPr>
            <w:tcW w:w="2232" w:type="pct"/>
            <w:tcBorders>
              <w:top w:val="single" w:sz="4" w:space="0" w:color="FFFFFF" w:themeColor="background1"/>
              <w:left w:val="single" w:sz="4" w:space="0" w:color="auto"/>
            </w:tcBorders>
            <w:shd w:val="clear" w:color="auto" w:fill="FFFFFF"/>
            <w:vAlign w:val="center"/>
          </w:tcPr>
          <w:p w14:paraId="2ABF6294" w14:textId="77777777" w:rsidR="008F6CFB" w:rsidRPr="00830973" w:rsidRDefault="008F6CFB" w:rsidP="005D3ECF">
            <w:pPr>
              <w:widowControl w:val="0"/>
              <w:spacing w:line="226" w:lineRule="exact"/>
              <w:rPr>
                <w:rFonts w:ascii="Myriad Pro" w:hAnsi="Myriad Pro"/>
                <w:color w:val="000000" w:themeColor="text1"/>
                <w:sz w:val="20"/>
                <w:szCs w:val="20"/>
              </w:rPr>
            </w:pPr>
            <w:r w:rsidRPr="00830973">
              <w:rPr>
                <w:rFonts w:ascii="Myriad Pro" w:hAnsi="Myriad Pro"/>
                <w:color w:val="000000" w:themeColor="text1"/>
                <w:sz w:val="20"/>
                <w:szCs w:val="20"/>
                <w:shd w:val="clear" w:color="auto" w:fill="FFFFFF"/>
              </w:rPr>
              <w:t>Показатель средней продолжительности прекращений передачи электрической энергии на точку поставки (</w:t>
            </w:r>
            <w:r w:rsidRPr="00830973">
              <w:rPr>
                <w:rFonts w:ascii="Myriad Pro" w:hAnsi="Myriad Pro"/>
                <w:color w:val="000000" w:themeColor="text1"/>
                <w:sz w:val="20"/>
                <w:szCs w:val="20"/>
                <w:shd w:val="clear" w:color="auto" w:fill="FFFFFF"/>
                <w:lang w:bidi="ru-RU"/>
              </w:rPr>
              <w:t>П</w:t>
            </w:r>
            <w:proofErr w:type="spellStart"/>
            <w:r w:rsidRPr="00830973">
              <w:rPr>
                <w:rFonts w:ascii="Myriad Pro" w:hAnsi="Myriad Pro"/>
                <w:color w:val="000000" w:themeColor="text1"/>
                <w:sz w:val="20"/>
                <w:szCs w:val="20"/>
                <w:shd w:val="clear" w:color="auto" w:fill="FFFFFF"/>
                <w:vertAlign w:val="subscript"/>
                <w:lang w:val="en-US" w:bidi="ru-RU"/>
              </w:rPr>
              <w:t>saidi</w:t>
            </w:r>
            <w:proofErr w:type="spellEnd"/>
            <w:r w:rsidRPr="00830973">
              <w:rPr>
                <w:rFonts w:ascii="Myriad Pro" w:hAnsi="Myriad Pro"/>
                <w:color w:val="000000" w:themeColor="text1"/>
                <w:sz w:val="20"/>
                <w:szCs w:val="20"/>
                <w:shd w:val="clear" w:color="auto" w:fill="FFFFFF"/>
              </w:rPr>
              <w:t>),</w:t>
            </w:r>
            <w:r w:rsidRPr="00830973">
              <w:rPr>
                <w:rFonts w:ascii="Myriad Pro" w:eastAsiaTheme="majorEastAsia" w:hAnsi="Myriad Pro"/>
                <w:color w:val="000000" w:themeColor="text1"/>
                <w:sz w:val="20"/>
                <w:szCs w:val="20"/>
                <w:shd w:val="clear" w:color="auto" w:fill="FFFFFF"/>
              </w:rPr>
              <w:t xml:space="preserve"> час</w:t>
            </w:r>
          </w:p>
        </w:tc>
        <w:tc>
          <w:tcPr>
            <w:tcW w:w="552" w:type="pct"/>
            <w:tcBorders>
              <w:top w:val="single" w:sz="4" w:space="0" w:color="FFFFFF" w:themeColor="background1"/>
              <w:left w:val="single" w:sz="4" w:space="0" w:color="auto"/>
            </w:tcBorders>
            <w:shd w:val="clear" w:color="auto" w:fill="FFFFFF"/>
            <w:vAlign w:val="center"/>
          </w:tcPr>
          <w:p w14:paraId="0B359EE9" w14:textId="77777777" w:rsidR="008F6CFB" w:rsidRPr="00830973" w:rsidRDefault="008F6CFB" w:rsidP="005D3ECF">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0,6195</w:t>
            </w:r>
          </w:p>
        </w:tc>
        <w:tc>
          <w:tcPr>
            <w:tcW w:w="556" w:type="pct"/>
            <w:tcBorders>
              <w:top w:val="single" w:sz="4" w:space="0" w:color="FFFFFF" w:themeColor="background1"/>
              <w:left w:val="single" w:sz="4" w:space="0" w:color="auto"/>
            </w:tcBorders>
            <w:shd w:val="clear" w:color="auto" w:fill="FFFFFF"/>
            <w:vAlign w:val="center"/>
          </w:tcPr>
          <w:p w14:paraId="231E0DA3" w14:textId="77777777" w:rsidR="008F6CFB" w:rsidRPr="00830973" w:rsidRDefault="008F6CFB" w:rsidP="005D3ECF">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0,6102</w:t>
            </w:r>
          </w:p>
        </w:tc>
        <w:tc>
          <w:tcPr>
            <w:tcW w:w="550" w:type="pct"/>
            <w:tcBorders>
              <w:top w:val="single" w:sz="4" w:space="0" w:color="FFFFFF" w:themeColor="background1"/>
              <w:left w:val="single" w:sz="4" w:space="0" w:color="auto"/>
            </w:tcBorders>
            <w:shd w:val="clear" w:color="auto" w:fill="FFFFFF"/>
            <w:vAlign w:val="center"/>
          </w:tcPr>
          <w:p w14:paraId="52FDFA82" w14:textId="77777777" w:rsidR="008F6CFB" w:rsidRPr="00830973" w:rsidRDefault="008F6CFB" w:rsidP="005D3ECF">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0,601</w:t>
            </w:r>
          </w:p>
        </w:tc>
        <w:tc>
          <w:tcPr>
            <w:tcW w:w="554" w:type="pct"/>
            <w:tcBorders>
              <w:top w:val="single" w:sz="4" w:space="0" w:color="FFFFFF" w:themeColor="background1"/>
              <w:left w:val="single" w:sz="4" w:space="0" w:color="auto"/>
            </w:tcBorders>
            <w:shd w:val="clear" w:color="auto" w:fill="FFFFFF"/>
            <w:vAlign w:val="center"/>
          </w:tcPr>
          <w:p w14:paraId="74803453" w14:textId="77777777" w:rsidR="008F6CFB" w:rsidRPr="00830973" w:rsidRDefault="008F6CFB" w:rsidP="005D3ECF">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0,592</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756451F4" w14:textId="77777777" w:rsidR="008F6CFB" w:rsidRPr="00830973" w:rsidRDefault="008F6CFB" w:rsidP="005D3ECF">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0,5831</w:t>
            </w:r>
          </w:p>
        </w:tc>
      </w:tr>
      <w:tr w:rsidR="008F6CFB" w:rsidRPr="00830973" w14:paraId="70FF7B86" w14:textId="77777777" w:rsidTr="005D3ECF">
        <w:trPr>
          <w:trHeight w:val="860"/>
        </w:trPr>
        <w:tc>
          <w:tcPr>
            <w:tcW w:w="2232" w:type="pct"/>
            <w:tcBorders>
              <w:top w:val="single" w:sz="4" w:space="0" w:color="auto"/>
              <w:left w:val="single" w:sz="4" w:space="0" w:color="auto"/>
            </w:tcBorders>
            <w:shd w:val="clear" w:color="auto" w:fill="FFFFFF"/>
            <w:vAlign w:val="center"/>
          </w:tcPr>
          <w:p w14:paraId="01FC9AC6" w14:textId="77777777" w:rsidR="008F6CFB" w:rsidRPr="00830973" w:rsidRDefault="008F6CFB" w:rsidP="005D3ECF">
            <w:pPr>
              <w:widowControl w:val="0"/>
              <w:spacing w:line="221" w:lineRule="exact"/>
              <w:rPr>
                <w:rFonts w:ascii="Myriad Pro" w:hAnsi="Myriad Pro"/>
                <w:color w:val="000000" w:themeColor="text1"/>
                <w:sz w:val="20"/>
                <w:szCs w:val="20"/>
              </w:rPr>
            </w:pPr>
            <w:r w:rsidRPr="00830973">
              <w:rPr>
                <w:rFonts w:ascii="Myriad Pro" w:hAnsi="Myriad Pro"/>
                <w:color w:val="000000" w:themeColor="text1"/>
                <w:sz w:val="20"/>
                <w:szCs w:val="20"/>
                <w:shd w:val="clear" w:color="auto" w:fill="FFFFFF"/>
              </w:rPr>
              <w:t>Показатель средней частоты прекращений передачи электрической энергии на точку поставки (</w:t>
            </w:r>
            <w:r w:rsidRPr="00830973">
              <w:rPr>
                <w:rFonts w:ascii="Myriad Pro" w:hAnsi="Myriad Pro"/>
                <w:color w:val="000000" w:themeColor="text1"/>
                <w:sz w:val="20"/>
                <w:szCs w:val="20"/>
                <w:shd w:val="clear" w:color="auto" w:fill="FFFFFF"/>
                <w:lang w:bidi="ru-RU"/>
              </w:rPr>
              <w:t>П</w:t>
            </w:r>
            <w:proofErr w:type="spellStart"/>
            <w:r w:rsidRPr="00830973">
              <w:rPr>
                <w:rFonts w:ascii="Myriad Pro" w:hAnsi="Myriad Pro"/>
                <w:color w:val="000000" w:themeColor="text1"/>
                <w:sz w:val="20"/>
                <w:szCs w:val="20"/>
                <w:shd w:val="clear" w:color="auto" w:fill="FFFFFF"/>
                <w:vertAlign w:val="subscript"/>
                <w:lang w:val="en-US" w:bidi="ru-RU"/>
              </w:rPr>
              <w:t>saifi</w:t>
            </w:r>
            <w:proofErr w:type="spellEnd"/>
            <w:r w:rsidRPr="00830973">
              <w:rPr>
                <w:rFonts w:ascii="Myriad Pro" w:hAnsi="Myriad Pro"/>
                <w:color w:val="000000" w:themeColor="text1"/>
                <w:sz w:val="20"/>
                <w:szCs w:val="20"/>
                <w:shd w:val="clear" w:color="auto" w:fill="FFFFFF"/>
              </w:rPr>
              <w:t>), шт.</w:t>
            </w:r>
          </w:p>
        </w:tc>
        <w:tc>
          <w:tcPr>
            <w:tcW w:w="552" w:type="pct"/>
            <w:tcBorders>
              <w:top w:val="single" w:sz="4" w:space="0" w:color="auto"/>
              <w:left w:val="single" w:sz="4" w:space="0" w:color="auto"/>
            </w:tcBorders>
            <w:shd w:val="clear" w:color="auto" w:fill="FFFFFF"/>
            <w:vAlign w:val="center"/>
          </w:tcPr>
          <w:p w14:paraId="52CA3CA6" w14:textId="77777777" w:rsidR="008F6CFB" w:rsidRPr="00830973" w:rsidRDefault="008F6CFB" w:rsidP="005D3ECF">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0,4411</w:t>
            </w:r>
          </w:p>
        </w:tc>
        <w:tc>
          <w:tcPr>
            <w:tcW w:w="556" w:type="pct"/>
            <w:tcBorders>
              <w:top w:val="single" w:sz="4" w:space="0" w:color="auto"/>
              <w:left w:val="single" w:sz="4" w:space="0" w:color="auto"/>
            </w:tcBorders>
            <w:shd w:val="clear" w:color="auto" w:fill="FFFFFF"/>
            <w:vAlign w:val="center"/>
          </w:tcPr>
          <w:p w14:paraId="33859848" w14:textId="77777777" w:rsidR="008F6CFB" w:rsidRPr="00830973" w:rsidRDefault="008F6CFB" w:rsidP="005D3ECF">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0,4345</w:t>
            </w:r>
          </w:p>
        </w:tc>
        <w:tc>
          <w:tcPr>
            <w:tcW w:w="550" w:type="pct"/>
            <w:tcBorders>
              <w:top w:val="single" w:sz="4" w:space="0" w:color="auto"/>
              <w:left w:val="single" w:sz="4" w:space="0" w:color="auto"/>
            </w:tcBorders>
            <w:shd w:val="clear" w:color="auto" w:fill="FFFFFF"/>
            <w:vAlign w:val="center"/>
          </w:tcPr>
          <w:p w14:paraId="272FC2D2" w14:textId="77777777" w:rsidR="008F6CFB" w:rsidRPr="00830973" w:rsidRDefault="008F6CFB" w:rsidP="005D3ECF">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0,428</w:t>
            </w:r>
          </w:p>
        </w:tc>
        <w:tc>
          <w:tcPr>
            <w:tcW w:w="554" w:type="pct"/>
            <w:tcBorders>
              <w:top w:val="single" w:sz="4" w:space="0" w:color="auto"/>
              <w:left w:val="single" w:sz="4" w:space="0" w:color="auto"/>
            </w:tcBorders>
            <w:shd w:val="clear" w:color="auto" w:fill="FFFFFF"/>
            <w:vAlign w:val="center"/>
          </w:tcPr>
          <w:p w14:paraId="6E51C2C2" w14:textId="77777777" w:rsidR="008F6CFB" w:rsidRPr="00830973" w:rsidRDefault="008F6CFB" w:rsidP="005D3ECF">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0,4216</w:t>
            </w:r>
          </w:p>
        </w:tc>
        <w:tc>
          <w:tcPr>
            <w:tcW w:w="556" w:type="pct"/>
            <w:tcBorders>
              <w:top w:val="single" w:sz="4" w:space="0" w:color="auto"/>
              <w:left w:val="single" w:sz="4" w:space="0" w:color="auto"/>
              <w:right w:val="single" w:sz="4" w:space="0" w:color="auto"/>
            </w:tcBorders>
            <w:shd w:val="clear" w:color="auto" w:fill="FFFFFF"/>
            <w:vAlign w:val="center"/>
          </w:tcPr>
          <w:p w14:paraId="51A98FD3" w14:textId="77777777" w:rsidR="008F6CFB" w:rsidRPr="00830973" w:rsidRDefault="008F6CFB" w:rsidP="005D3ECF">
            <w:pPr>
              <w:widowControl w:val="0"/>
              <w:spacing w:line="178" w:lineRule="exact"/>
              <w:jc w:val="center"/>
              <w:rPr>
                <w:rFonts w:ascii="Myriad Pro" w:hAnsi="Myriad Pro"/>
                <w:color w:val="000000" w:themeColor="text1"/>
                <w:sz w:val="20"/>
                <w:szCs w:val="20"/>
              </w:rPr>
            </w:pPr>
            <w:r w:rsidRPr="00830973">
              <w:rPr>
                <w:rFonts w:ascii="Myriad Pro" w:hAnsi="Myriad Pro"/>
                <w:color w:val="000000" w:themeColor="text1"/>
                <w:sz w:val="20"/>
                <w:szCs w:val="20"/>
              </w:rPr>
              <w:t>0,4155</w:t>
            </w:r>
          </w:p>
        </w:tc>
      </w:tr>
      <w:tr w:rsidR="008F6CFB" w:rsidRPr="00830973" w14:paraId="23C30EB2" w14:textId="77777777" w:rsidTr="005D3ECF">
        <w:trPr>
          <w:trHeight w:val="547"/>
        </w:trPr>
        <w:tc>
          <w:tcPr>
            <w:tcW w:w="2232" w:type="pct"/>
            <w:tcBorders>
              <w:top w:val="single" w:sz="4" w:space="0" w:color="auto"/>
              <w:left w:val="single" w:sz="4" w:space="0" w:color="auto"/>
              <w:bottom w:val="single" w:sz="4" w:space="0" w:color="auto"/>
            </w:tcBorders>
            <w:shd w:val="clear" w:color="auto" w:fill="FFFFFF"/>
            <w:vAlign w:val="center"/>
          </w:tcPr>
          <w:p w14:paraId="1432B6C6" w14:textId="77777777" w:rsidR="008F6CFB" w:rsidRPr="00830973" w:rsidRDefault="008F6CFB" w:rsidP="005D3ECF">
            <w:pPr>
              <w:widowControl w:val="0"/>
              <w:spacing w:line="216" w:lineRule="exact"/>
              <w:rPr>
                <w:rFonts w:ascii="Myriad Pro" w:hAnsi="Myriad Pro"/>
                <w:color w:val="000000" w:themeColor="text1"/>
                <w:sz w:val="20"/>
                <w:szCs w:val="20"/>
              </w:rPr>
            </w:pPr>
            <w:r w:rsidRPr="00830973">
              <w:rPr>
                <w:rFonts w:ascii="Myriad Pro" w:hAnsi="Myriad Pro"/>
                <w:color w:val="000000" w:themeColor="text1"/>
                <w:sz w:val="20"/>
                <w:szCs w:val="20"/>
                <w:shd w:val="clear" w:color="auto" w:fill="FFFFFF"/>
              </w:rPr>
              <w:t xml:space="preserve">Показатель </w:t>
            </w:r>
            <w:r w:rsidRPr="00830973">
              <w:rPr>
                <w:rFonts w:ascii="Myriad Pro" w:eastAsiaTheme="majorEastAsia" w:hAnsi="Myriad Pro"/>
                <w:color w:val="000000" w:themeColor="text1"/>
                <w:sz w:val="20"/>
                <w:szCs w:val="20"/>
                <w:shd w:val="clear" w:color="auto" w:fill="FFFFFF"/>
              </w:rPr>
              <w:t xml:space="preserve">уровня качества осуществляемого </w:t>
            </w:r>
            <w:r w:rsidRPr="00830973">
              <w:rPr>
                <w:rFonts w:ascii="Myriad Pro" w:hAnsi="Myriad Pro"/>
                <w:color w:val="000000" w:themeColor="text1"/>
                <w:sz w:val="20"/>
                <w:szCs w:val="20"/>
                <w:shd w:val="clear" w:color="auto" w:fill="FFFFFF"/>
              </w:rPr>
              <w:t>технологического присоединения (</w:t>
            </w:r>
            <w:proofErr w:type="spellStart"/>
            <w:r w:rsidRPr="00830973">
              <w:rPr>
                <w:rFonts w:ascii="Myriad Pro" w:hAnsi="Myriad Pro"/>
                <w:color w:val="000000" w:themeColor="text1"/>
                <w:sz w:val="20"/>
                <w:szCs w:val="20"/>
                <w:shd w:val="clear" w:color="auto" w:fill="FFFFFF"/>
              </w:rPr>
              <w:t>П</w:t>
            </w:r>
            <w:r w:rsidRPr="00830973">
              <w:rPr>
                <w:rFonts w:ascii="Myriad Pro" w:hAnsi="Myriad Pro"/>
                <w:color w:val="000000" w:themeColor="text1"/>
                <w:sz w:val="20"/>
                <w:szCs w:val="20"/>
                <w:shd w:val="clear" w:color="auto" w:fill="FFFFFF"/>
                <w:vertAlign w:val="subscript"/>
              </w:rPr>
              <w:t>тпр</w:t>
            </w:r>
            <w:proofErr w:type="spellEnd"/>
            <w:r w:rsidRPr="00830973">
              <w:rPr>
                <w:rFonts w:ascii="Myriad Pro" w:hAnsi="Myriad Pro"/>
                <w:color w:val="000000" w:themeColor="text1"/>
                <w:sz w:val="20"/>
                <w:szCs w:val="20"/>
                <w:shd w:val="clear" w:color="auto" w:fill="FFFFFF"/>
              </w:rPr>
              <w:t>)</w:t>
            </w:r>
          </w:p>
        </w:tc>
        <w:tc>
          <w:tcPr>
            <w:tcW w:w="552" w:type="pct"/>
            <w:tcBorders>
              <w:top w:val="single" w:sz="4" w:space="0" w:color="auto"/>
              <w:left w:val="single" w:sz="4" w:space="0" w:color="auto"/>
              <w:bottom w:val="single" w:sz="4" w:space="0" w:color="auto"/>
            </w:tcBorders>
            <w:shd w:val="clear" w:color="auto" w:fill="FFFFFF"/>
            <w:vAlign w:val="center"/>
          </w:tcPr>
          <w:p w14:paraId="789A7D67" w14:textId="77777777" w:rsidR="008F6CFB" w:rsidRPr="00830973" w:rsidRDefault="008F6CFB" w:rsidP="005D3ECF">
            <w:pPr>
              <w:jc w:val="center"/>
              <w:rPr>
                <w:rFonts w:ascii="Myriad Pro" w:hAnsi="Myriad Pro"/>
                <w:color w:val="000000" w:themeColor="text1"/>
                <w:sz w:val="20"/>
                <w:szCs w:val="20"/>
              </w:rPr>
            </w:pPr>
            <w:r w:rsidRPr="00830973">
              <w:rPr>
                <w:rFonts w:ascii="Myriad Pro" w:hAnsi="Myriad Pro"/>
                <w:color w:val="000000" w:themeColor="text1"/>
                <w:sz w:val="20"/>
              </w:rPr>
              <w:t>1,0375</w:t>
            </w:r>
          </w:p>
        </w:tc>
        <w:tc>
          <w:tcPr>
            <w:tcW w:w="556" w:type="pct"/>
            <w:tcBorders>
              <w:top w:val="single" w:sz="4" w:space="0" w:color="auto"/>
              <w:left w:val="single" w:sz="4" w:space="0" w:color="auto"/>
              <w:bottom w:val="single" w:sz="4" w:space="0" w:color="auto"/>
            </w:tcBorders>
            <w:shd w:val="clear" w:color="auto" w:fill="FFFFFF"/>
            <w:vAlign w:val="center"/>
          </w:tcPr>
          <w:p w14:paraId="59C9D074" w14:textId="77777777" w:rsidR="008F6CFB" w:rsidRPr="00830973" w:rsidRDefault="008F6CFB" w:rsidP="005D3ECF">
            <w:pPr>
              <w:jc w:val="center"/>
              <w:rPr>
                <w:rFonts w:ascii="Myriad Pro" w:hAnsi="Myriad Pro"/>
                <w:color w:val="000000" w:themeColor="text1"/>
                <w:sz w:val="20"/>
                <w:szCs w:val="20"/>
              </w:rPr>
            </w:pPr>
            <w:r w:rsidRPr="00830973">
              <w:rPr>
                <w:rFonts w:ascii="Myriad Pro" w:hAnsi="Myriad Pro"/>
                <w:color w:val="000000" w:themeColor="text1"/>
                <w:sz w:val="20"/>
              </w:rPr>
              <w:t>1,0220</w:t>
            </w:r>
          </w:p>
        </w:tc>
        <w:tc>
          <w:tcPr>
            <w:tcW w:w="550" w:type="pct"/>
            <w:tcBorders>
              <w:top w:val="single" w:sz="4" w:space="0" w:color="auto"/>
              <w:left w:val="single" w:sz="4" w:space="0" w:color="auto"/>
              <w:bottom w:val="single" w:sz="4" w:space="0" w:color="auto"/>
            </w:tcBorders>
            <w:shd w:val="clear" w:color="auto" w:fill="FFFFFF"/>
            <w:vAlign w:val="center"/>
          </w:tcPr>
          <w:p w14:paraId="2E4ECBAE" w14:textId="77777777" w:rsidR="008F6CFB" w:rsidRPr="00830973" w:rsidRDefault="008F6CFB" w:rsidP="005D3ECF">
            <w:pPr>
              <w:jc w:val="center"/>
              <w:rPr>
                <w:rFonts w:ascii="Myriad Pro" w:hAnsi="Myriad Pro"/>
                <w:color w:val="000000" w:themeColor="text1"/>
                <w:sz w:val="20"/>
                <w:szCs w:val="20"/>
              </w:rPr>
            </w:pPr>
            <w:r w:rsidRPr="00830973">
              <w:rPr>
                <w:rFonts w:ascii="Myriad Pro" w:hAnsi="Myriad Pro"/>
                <w:color w:val="000000" w:themeColor="text1"/>
                <w:sz w:val="20"/>
              </w:rPr>
              <w:t>1,0066</w:t>
            </w:r>
          </w:p>
        </w:tc>
        <w:tc>
          <w:tcPr>
            <w:tcW w:w="554" w:type="pct"/>
            <w:tcBorders>
              <w:top w:val="single" w:sz="4" w:space="0" w:color="auto"/>
              <w:left w:val="single" w:sz="4" w:space="0" w:color="auto"/>
              <w:bottom w:val="single" w:sz="4" w:space="0" w:color="auto"/>
            </w:tcBorders>
            <w:shd w:val="clear" w:color="auto" w:fill="FFFFFF"/>
            <w:vAlign w:val="center"/>
          </w:tcPr>
          <w:p w14:paraId="1FE8AE60" w14:textId="77777777" w:rsidR="008F6CFB" w:rsidRPr="00830973" w:rsidRDefault="008F6CFB" w:rsidP="005D3ECF">
            <w:pPr>
              <w:jc w:val="center"/>
              <w:rPr>
                <w:rFonts w:ascii="Myriad Pro" w:hAnsi="Myriad Pro"/>
                <w:color w:val="000000" w:themeColor="text1"/>
                <w:sz w:val="20"/>
                <w:szCs w:val="20"/>
              </w:rPr>
            </w:pPr>
            <w:r w:rsidRPr="00830973">
              <w:rPr>
                <w:rFonts w:ascii="Myriad Pro" w:hAnsi="Myriad Pro"/>
                <w:color w:val="000000" w:themeColor="text1"/>
                <w:sz w:val="20"/>
              </w:rPr>
              <w:t>1,</w:t>
            </w:r>
            <w:r w:rsidRPr="00830973">
              <w:rPr>
                <w:rFonts w:ascii="Myriad Pro" w:hAnsi="Myriad Pro"/>
                <w:color w:val="000000" w:themeColor="text1"/>
                <w:sz w:val="20"/>
                <w:szCs w:val="20"/>
              </w:rPr>
              <w:t>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3C765C63" w14:textId="77777777" w:rsidR="008F6CFB" w:rsidRPr="00830973" w:rsidRDefault="008F6CFB" w:rsidP="005D3ECF">
            <w:pPr>
              <w:jc w:val="center"/>
              <w:rPr>
                <w:rFonts w:ascii="Myriad Pro" w:hAnsi="Myriad Pro"/>
                <w:color w:val="000000" w:themeColor="text1"/>
                <w:sz w:val="20"/>
                <w:szCs w:val="20"/>
              </w:rPr>
            </w:pPr>
            <w:r w:rsidRPr="00830973">
              <w:rPr>
                <w:rFonts w:ascii="Myriad Pro" w:hAnsi="Myriad Pro"/>
                <w:color w:val="000000" w:themeColor="text1"/>
                <w:sz w:val="20"/>
              </w:rPr>
              <w:t>1,</w:t>
            </w:r>
            <w:r w:rsidRPr="00830973">
              <w:rPr>
                <w:rFonts w:ascii="Myriad Pro" w:hAnsi="Myriad Pro"/>
                <w:color w:val="000000" w:themeColor="text1"/>
                <w:sz w:val="20"/>
                <w:szCs w:val="20"/>
              </w:rPr>
              <w:t>0</w:t>
            </w:r>
          </w:p>
        </w:tc>
      </w:tr>
    </w:tbl>
    <w:p w14:paraId="21B16A7A" w14:textId="4854E324" w:rsidR="008D0E8C" w:rsidRPr="00830973" w:rsidRDefault="008D0E8C" w:rsidP="008F6CFB">
      <w:pPr>
        <w:spacing w:line="360" w:lineRule="auto"/>
        <w:contextualSpacing/>
        <w:jc w:val="both"/>
        <w:rPr>
          <w:rFonts w:ascii="Myriad Pro" w:eastAsia="Calibri" w:hAnsi="Myriad Pro"/>
          <w:color w:val="000000" w:themeColor="text1"/>
          <w:sz w:val="26"/>
          <w:szCs w:val="26"/>
        </w:rPr>
      </w:pPr>
    </w:p>
    <w:p w14:paraId="2E0B9DE5" w14:textId="77777777" w:rsidR="00371D89" w:rsidRPr="00830973" w:rsidRDefault="00371D89"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Поскольку РЭК Омской области в Экспертном заключении на 2018 год подробная позиция по определению плановых показателей на долгосрочный период не изложена, но величины совпадают с предложением филиала «Омскэнерго», Исполнителем проанализированы материалы и расчеты, предоставленные филиалом.</w:t>
      </w:r>
    </w:p>
    <w:p w14:paraId="50EF190C" w14:textId="5795BF64" w:rsidR="00371D89" w:rsidRPr="00830973" w:rsidRDefault="00371D89"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результатам проведенного анализа Исполнитель отмечает следующее.</w:t>
      </w:r>
    </w:p>
    <w:p w14:paraId="569A3731" w14:textId="56CEA725" w:rsidR="009C3CB3" w:rsidRPr="00830973" w:rsidRDefault="002A236D"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разделом 2.2. Методических указаний</w:t>
      </w:r>
      <w:r w:rsidR="009C3CB3" w:rsidRPr="00830973">
        <w:rPr>
          <w:rFonts w:ascii="Myriad Pro" w:eastAsia="Calibri" w:hAnsi="Myriad Pro"/>
          <w:color w:val="000000" w:themeColor="text1"/>
          <w:sz w:val="26"/>
          <w:szCs w:val="26"/>
        </w:rPr>
        <w:t>, утвержденных Приказом Минэнерго России от 29.11.2016 № 1256, уровень надежности оказываемых услуг (для долгосрочных периодов регулирования, начинающихся с 2018 года)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электроэнергии потребителям услуг сетевой организации.</w:t>
      </w:r>
    </w:p>
    <w:p w14:paraId="5D46DE9B" w14:textId="77777777" w:rsidR="009C3CB3" w:rsidRPr="00830973" w:rsidRDefault="009C3CB3"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Учет данных первичной информации по прекращениям передачи электрической энергии, произошедшим на объектах сетевых организаций, производится путем заполнения территориальной сетевой организацией формы 8.1. к Методическим указаниям, утвержденным Приказом Минэнерго России от 29.11.2016 № 1256.</w:t>
      </w:r>
    </w:p>
    <w:p w14:paraId="182A892E" w14:textId="066B1E86" w:rsidR="009C3CB3" w:rsidRPr="00830973" w:rsidRDefault="009C3CB3"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материалах дела об установлении тарифов на 2018 год филиалом </w:t>
      </w:r>
      <w:r w:rsidR="00C03F09">
        <w:rPr>
          <w:rFonts w:ascii="Myriad Pro" w:eastAsia="Calibri" w:hAnsi="Myriad Pro"/>
          <w:color w:val="000000" w:themeColor="text1"/>
          <w:sz w:val="26"/>
          <w:szCs w:val="26"/>
        </w:rPr>
        <w:br/>
      </w:r>
      <w:r w:rsidRPr="00830973">
        <w:rPr>
          <w:rFonts w:ascii="Myriad Pro" w:eastAsia="Calibri" w:hAnsi="Myriad Pro"/>
          <w:color w:val="000000" w:themeColor="text1"/>
          <w:sz w:val="26"/>
          <w:szCs w:val="26"/>
        </w:rPr>
        <w:t>ПАО «МРСК Сибири» - «</w:t>
      </w:r>
      <w:r w:rsidR="008F6CFB"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представлена форма 8.1., заполненная филиалом отчетными данными за 2016 год. </w:t>
      </w:r>
    </w:p>
    <w:p w14:paraId="4B358AD8" w14:textId="01011128" w:rsidR="008F6CFB" w:rsidRPr="00830973" w:rsidRDefault="00D23C93"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Так же</w:t>
      </w:r>
      <w:r w:rsidR="009C3CB3" w:rsidRPr="00830973">
        <w:rPr>
          <w:rFonts w:ascii="Myriad Pro" w:eastAsia="Calibri" w:hAnsi="Myriad Pro"/>
          <w:color w:val="000000" w:themeColor="text1"/>
          <w:sz w:val="26"/>
          <w:szCs w:val="26"/>
        </w:rPr>
        <w:t xml:space="preserve"> в материалах</w:t>
      </w:r>
      <w:r w:rsidR="008F6CFB" w:rsidRPr="00830973">
        <w:rPr>
          <w:rFonts w:ascii="Myriad Pro" w:eastAsia="Calibri" w:hAnsi="Myriad Pro"/>
          <w:color w:val="000000" w:themeColor="text1"/>
          <w:sz w:val="26"/>
          <w:szCs w:val="26"/>
        </w:rPr>
        <w:t xml:space="preserve"> филиала</w:t>
      </w:r>
      <w:r w:rsidR="009C3CB3" w:rsidRPr="00830973">
        <w:rPr>
          <w:rFonts w:ascii="Myriad Pro" w:eastAsia="Calibri" w:hAnsi="Myriad Pro"/>
          <w:color w:val="000000" w:themeColor="text1"/>
          <w:sz w:val="26"/>
          <w:szCs w:val="26"/>
        </w:rPr>
        <w:t xml:space="preserve"> представлен подробный расчет показателей средней продолжительности прекращения передачи электрической энергии </w:t>
      </w:r>
      <w:r w:rsidR="009C3CB3" w:rsidRPr="00830973">
        <w:rPr>
          <w:rFonts w:ascii="Myriad Pro" w:eastAsia="Calibri" w:hAnsi="Myriad Pro"/>
          <w:color w:val="000000" w:themeColor="text1"/>
          <w:sz w:val="26"/>
          <w:szCs w:val="26"/>
        </w:rPr>
        <w:lastRenderedPageBreak/>
        <w:t>потребителям услуг (П</w:t>
      </w:r>
      <w:proofErr w:type="spellStart"/>
      <w:r w:rsidR="009C3CB3" w:rsidRPr="00830973">
        <w:rPr>
          <w:rFonts w:ascii="Myriad Pro" w:eastAsia="Calibri" w:hAnsi="Myriad Pro"/>
          <w:i/>
          <w:iCs/>
          <w:color w:val="000000" w:themeColor="text1"/>
          <w:sz w:val="26"/>
          <w:szCs w:val="26"/>
          <w:vertAlign w:val="subscript"/>
          <w:lang w:val="en-US"/>
        </w:rPr>
        <w:t>sai</w:t>
      </w:r>
      <w:r w:rsidRPr="00830973">
        <w:rPr>
          <w:rFonts w:ascii="Myriad Pro" w:eastAsia="Calibri" w:hAnsi="Myriad Pro"/>
          <w:i/>
          <w:iCs/>
          <w:color w:val="000000" w:themeColor="text1"/>
          <w:sz w:val="26"/>
          <w:szCs w:val="26"/>
          <w:vertAlign w:val="subscript"/>
          <w:lang w:val="en-US"/>
        </w:rPr>
        <w:t>di</w:t>
      </w:r>
      <w:proofErr w:type="spellEnd"/>
      <w:r w:rsidRPr="00830973">
        <w:rPr>
          <w:rFonts w:ascii="Myriad Pro" w:eastAsia="Calibri" w:hAnsi="Myriad Pro"/>
          <w:color w:val="000000" w:themeColor="text1"/>
          <w:sz w:val="26"/>
          <w:szCs w:val="26"/>
        </w:rPr>
        <w:t>) и средней частоты прекращения передачи электрической энергии потребителям услуг (П</w:t>
      </w:r>
      <w:proofErr w:type="spellStart"/>
      <w:r w:rsidRPr="00830973">
        <w:rPr>
          <w:rFonts w:ascii="Myriad Pro" w:eastAsia="Calibri" w:hAnsi="Myriad Pro"/>
          <w:i/>
          <w:iCs/>
          <w:color w:val="000000" w:themeColor="text1"/>
          <w:sz w:val="26"/>
          <w:szCs w:val="26"/>
          <w:vertAlign w:val="subscript"/>
          <w:lang w:val="en-US"/>
        </w:rPr>
        <w:t>saifi</w:t>
      </w:r>
      <w:proofErr w:type="spellEnd"/>
      <w:r w:rsidRPr="00830973">
        <w:rPr>
          <w:rFonts w:ascii="Myriad Pro" w:eastAsia="Calibri" w:hAnsi="Myriad Pro"/>
          <w:color w:val="000000" w:themeColor="text1"/>
          <w:sz w:val="26"/>
          <w:szCs w:val="26"/>
        </w:rPr>
        <w:t>).</w:t>
      </w:r>
    </w:p>
    <w:p w14:paraId="5EA54055" w14:textId="6F943EAA" w:rsidR="00B840F4" w:rsidRPr="00830973" w:rsidRDefault="00371D89"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Плановые показатели уровня надежности и качества услуг выполнены филиалом с учетом </w:t>
      </w:r>
      <w:r w:rsidR="003A0325" w:rsidRPr="00830973">
        <w:rPr>
          <w:rFonts w:ascii="Myriad Pro" w:eastAsia="Calibri" w:hAnsi="Myriad Pro"/>
          <w:color w:val="000000" w:themeColor="text1"/>
          <w:sz w:val="26"/>
          <w:szCs w:val="26"/>
        </w:rPr>
        <w:t xml:space="preserve">отчетных </w:t>
      </w:r>
      <w:r w:rsidR="00D23C93" w:rsidRPr="00830973">
        <w:rPr>
          <w:rFonts w:ascii="Myriad Pro" w:eastAsia="Calibri" w:hAnsi="Myriad Pro"/>
          <w:color w:val="000000" w:themeColor="text1"/>
          <w:sz w:val="26"/>
          <w:szCs w:val="26"/>
        </w:rPr>
        <w:t>данных организации</w:t>
      </w:r>
      <w:r w:rsidR="003A0325" w:rsidRPr="00830973">
        <w:rPr>
          <w:rFonts w:ascii="Myriad Pro" w:eastAsia="Calibri" w:hAnsi="Myriad Pro"/>
          <w:color w:val="000000" w:themeColor="text1"/>
          <w:sz w:val="26"/>
          <w:szCs w:val="26"/>
        </w:rPr>
        <w:t xml:space="preserve"> за 2014 – 2018 годы</w:t>
      </w:r>
      <w:r w:rsidRPr="00830973">
        <w:rPr>
          <w:rFonts w:ascii="Myriad Pro" w:eastAsia="Calibri" w:hAnsi="Myriad Pro"/>
          <w:color w:val="000000" w:themeColor="text1"/>
          <w:sz w:val="26"/>
          <w:szCs w:val="26"/>
        </w:rPr>
        <w:t>.</w:t>
      </w:r>
    </w:p>
    <w:p w14:paraId="2895F5DD" w14:textId="40C848A4" w:rsidR="00D84AF1" w:rsidRPr="00830973" w:rsidRDefault="00371D89"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Формулы, использованные филиалом для расчета плановых показателей надежности и качества услуг, оказываемых филиалом ПАО «МРСК Сибири» - «Омскэнерго», соответствуют утвержденным в Методических указаниях </w:t>
      </w:r>
      <w:r w:rsidR="004401BF"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1256.</w:t>
      </w:r>
    </w:p>
    <w:p w14:paraId="220BD392" w14:textId="540BD04A" w:rsidR="00371D89" w:rsidRPr="00830973" w:rsidRDefault="00371D89" w:rsidP="00705B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Таким образом, Исполнитель находит расчеты и предложение филиала </w:t>
      </w:r>
      <w:r w:rsidR="00C03F09">
        <w:rPr>
          <w:rFonts w:ascii="Myriad Pro" w:eastAsia="Calibri" w:hAnsi="Myriad Pro"/>
          <w:color w:val="000000" w:themeColor="text1"/>
          <w:sz w:val="26"/>
          <w:szCs w:val="26"/>
        </w:rPr>
        <w:br/>
      </w:r>
      <w:r w:rsidRPr="00830973">
        <w:rPr>
          <w:rFonts w:ascii="Myriad Pro" w:eastAsia="Calibri" w:hAnsi="Myriad Pro"/>
          <w:color w:val="000000" w:themeColor="text1"/>
          <w:sz w:val="26"/>
          <w:szCs w:val="26"/>
        </w:rPr>
        <w:t>ПАО «МРСК Сибири» - «Омскэнерго», а вместе с тем</w:t>
      </w:r>
      <w:r w:rsidR="00D6067F"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и показатели, принятые РЭК Омской области</w:t>
      </w:r>
      <w:r w:rsidR="00D6067F" w:rsidRPr="00830973">
        <w:rPr>
          <w:rFonts w:ascii="Myriad Pro" w:eastAsia="Calibri" w:hAnsi="Myriad Pro"/>
          <w:color w:val="000000" w:themeColor="text1"/>
          <w:sz w:val="26"/>
          <w:szCs w:val="26"/>
        </w:rPr>
        <w:t xml:space="preserve"> на долгосрочный период 2018 – 2022 годы</w:t>
      </w:r>
      <w:r w:rsidRPr="00830973">
        <w:rPr>
          <w:rFonts w:ascii="Myriad Pro" w:eastAsia="Calibri" w:hAnsi="Myriad Pro"/>
          <w:color w:val="000000" w:themeColor="text1"/>
          <w:sz w:val="26"/>
          <w:szCs w:val="26"/>
        </w:rPr>
        <w:t>, достаточно обоснованными и выполненными в соответствии с требованиями действующего законодательства.</w:t>
      </w:r>
    </w:p>
    <w:p w14:paraId="6994D13C" w14:textId="0D7812DE" w:rsidR="007C7928" w:rsidRPr="00830973" w:rsidRDefault="007C7928" w:rsidP="00552891">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br w:type="page"/>
      </w:r>
    </w:p>
    <w:p w14:paraId="1B4F836F" w14:textId="5477ECC9" w:rsidR="004D7D17" w:rsidRPr="00830973" w:rsidRDefault="004D7D17" w:rsidP="00F4195B">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pPr>
      <w:bookmarkStart w:id="226" w:name="_Toc41335048"/>
      <w:r w:rsidRPr="00830973">
        <w:rPr>
          <w:rFonts w:ascii="Myriad Pro" w:hAnsi="Myriad Pro"/>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2019 год.</w:t>
      </w:r>
      <w:bookmarkEnd w:id="226"/>
    </w:p>
    <w:p w14:paraId="0C081C2C" w14:textId="64428ECE" w:rsidR="00577263" w:rsidRPr="00830973" w:rsidRDefault="0057726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п. 11 Методических указаний </w:t>
      </w:r>
      <w:r w:rsidR="00F4195B" w:rsidRPr="00830973">
        <w:rPr>
          <w:rFonts w:ascii="Myriad Pro" w:eastAsia="Calibri" w:hAnsi="Myriad Pro"/>
          <w:color w:val="000000" w:themeColor="text1"/>
          <w:sz w:val="26"/>
          <w:szCs w:val="26"/>
        </w:rPr>
        <w:t>№</w:t>
      </w:r>
      <w:r w:rsidR="00C03F09">
        <w:rPr>
          <w:rFonts w:ascii="Myriad Pro" w:eastAsia="Calibri" w:hAnsi="Myriad Pro"/>
          <w:color w:val="000000" w:themeColor="text1"/>
          <w:sz w:val="26"/>
          <w:szCs w:val="26"/>
        </w:rPr>
        <w:t xml:space="preserve"> </w:t>
      </w:r>
      <w:r w:rsidR="00F4195B" w:rsidRPr="00830973">
        <w:rPr>
          <w:rFonts w:ascii="Myriad Pro" w:eastAsia="Calibri" w:hAnsi="Myriad Pro"/>
          <w:color w:val="000000" w:themeColor="text1"/>
          <w:sz w:val="26"/>
          <w:szCs w:val="26"/>
        </w:rPr>
        <w:t xml:space="preserve">98-э </w:t>
      </w:r>
      <w:r w:rsidRPr="00830973">
        <w:rPr>
          <w:rFonts w:ascii="Myriad Pro" w:eastAsia="Calibri" w:hAnsi="Myriad Pro"/>
          <w:color w:val="000000" w:themeColor="text1"/>
          <w:sz w:val="26"/>
          <w:szCs w:val="26"/>
        </w:rPr>
        <w:t>неподконтрольные расходы, определяемые методом экономически обоснованных расходов, для базового и i-</w:t>
      </w:r>
      <w:proofErr w:type="spellStart"/>
      <w:r w:rsidRPr="00830973">
        <w:rPr>
          <w:rFonts w:ascii="Myriad Pro" w:eastAsia="Calibri" w:hAnsi="Myriad Pro"/>
          <w:color w:val="000000" w:themeColor="text1"/>
          <w:sz w:val="26"/>
          <w:szCs w:val="26"/>
        </w:rPr>
        <w:t>го</w:t>
      </w:r>
      <w:proofErr w:type="spellEnd"/>
      <w:r w:rsidRPr="00830973">
        <w:rPr>
          <w:rFonts w:ascii="Myriad Pro" w:eastAsia="Calibri" w:hAnsi="Myriad Pro"/>
          <w:color w:val="000000" w:themeColor="text1"/>
          <w:sz w:val="26"/>
          <w:szCs w:val="26"/>
        </w:rPr>
        <w:t xml:space="preserve"> года долгосрочного периода регулирования, включают в себя:</w:t>
      </w:r>
    </w:p>
    <w:p w14:paraId="2E2D8B64" w14:textId="1A2E6D8F" w:rsidR="00577263" w:rsidRPr="00830973" w:rsidRDefault="0057726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расходы на финансирование капитальных вложений из прибыли (в соответствии с пунктом 32 Основ ценообразования</w:t>
      </w:r>
      <w:r w:rsidR="00F4195B" w:rsidRPr="00830973">
        <w:rPr>
          <w:rFonts w:ascii="Myriad Pro" w:eastAsia="Calibri" w:hAnsi="Myriad Pro"/>
          <w:color w:val="000000" w:themeColor="text1"/>
          <w:sz w:val="26"/>
          <w:szCs w:val="26"/>
        </w:rPr>
        <w:t xml:space="preserve"> №1178</w:t>
      </w:r>
      <w:r w:rsidRPr="00830973">
        <w:rPr>
          <w:rFonts w:ascii="Myriad Pro" w:eastAsia="Calibri" w:hAnsi="Myriad Pro"/>
          <w:color w:val="000000" w:themeColor="text1"/>
          <w:sz w:val="26"/>
          <w:szCs w:val="26"/>
        </w:rPr>
        <w:t xml:space="preserve">).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E81F73" w:rsidRPr="00830973">
        <w:rPr>
          <w:rFonts w:ascii="Myriad Pro" w:eastAsia="Calibri" w:hAnsi="Myriad Pro"/>
          <w:color w:val="000000" w:themeColor="text1"/>
          <w:sz w:val="26"/>
          <w:szCs w:val="26"/>
        </w:rPr>
        <w:t>П</w:t>
      </w:r>
      <w:r w:rsidRPr="00830973">
        <w:rPr>
          <w:rFonts w:ascii="Myriad Pro" w:eastAsia="Calibri" w:hAnsi="Myriad Pro"/>
          <w:color w:val="000000" w:themeColor="text1"/>
          <w:sz w:val="26"/>
          <w:szCs w:val="26"/>
        </w:rPr>
        <w:t>АО</w:t>
      </w:r>
      <w:r w:rsidR="00B40E56">
        <w:rPr>
          <w:rFonts w:ascii="Myriad Pro" w:eastAsia="Calibri" w:hAnsi="Myriad Pro"/>
          <w:color w:val="000000" w:themeColor="text1"/>
          <w:sz w:val="26"/>
          <w:szCs w:val="26"/>
        </w:rPr>
        <w:t> </w:t>
      </w:r>
      <w:r w:rsidRPr="00830973">
        <w:rPr>
          <w:rFonts w:ascii="Myriad Pro" w:eastAsia="Calibri" w:hAnsi="Myriad Pro"/>
          <w:color w:val="000000" w:themeColor="text1"/>
          <w:sz w:val="26"/>
          <w:szCs w:val="26"/>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4495924" w14:textId="65E4CD09" w:rsidR="00577263" w:rsidRPr="00830973" w:rsidRDefault="0057726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оплату налогов на прибыль, имущество и иных налогов (в соответствии с пунктами 20 и 28 Основ ценообразования</w:t>
      </w:r>
      <w:r w:rsidR="00F4195B" w:rsidRPr="00830973">
        <w:rPr>
          <w:rFonts w:ascii="Myriad Pro" w:eastAsia="Calibri" w:hAnsi="Myriad Pro"/>
          <w:color w:val="000000" w:themeColor="text1"/>
          <w:sz w:val="26"/>
          <w:szCs w:val="26"/>
        </w:rPr>
        <w:t xml:space="preserve"> №1178</w:t>
      </w:r>
      <w:r w:rsidRPr="00830973">
        <w:rPr>
          <w:rFonts w:ascii="Myriad Pro" w:eastAsia="Calibri" w:hAnsi="Myriad Pro"/>
          <w:color w:val="000000" w:themeColor="text1"/>
          <w:sz w:val="26"/>
          <w:szCs w:val="26"/>
        </w:rPr>
        <w:t>);</w:t>
      </w:r>
    </w:p>
    <w:p w14:paraId="2CED7D71" w14:textId="6AEA7050" w:rsidR="00577263" w:rsidRPr="00830973" w:rsidRDefault="0057726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амортизацию основных средств (в соответствии с пунктом 27 Основ ценообразования</w:t>
      </w:r>
      <w:r w:rsidR="00F4195B" w:rsidRPr="00830973">
        <w:rPr>
          <w:rFonts w:ascii="Myriad Pro" w:eastAsia="Calibri" w:hAnsi="Myriad Pro"/>
          <w:color w:val="000000" w:themeColor="text1"/>
          <w:sz w:val="26"/>
          <w:szCs w:val="26"/>
        </w:rPr>
        <w:t xml:space="preserve"> №1178</w:t>
      </w:r>
      <w:r w:rsidRPr="00830973">
        <w:rPr>
          <w:rFonts w:ascii="Myriad Pro" w:eastAsia="Calibri" w:hAnsi="Myriad Pro"/>
          <w:color w:val="000000" w:themeColor="text1"/>
          <w:sz w:val="26"/>
          <w:szCs w:val="26"/>
        </w:rPr>
        <w:t>);</w:t>
      </w:r>
    </w:p>
    <w:p w14:paraId="2DF216D8" w14:textId="303CEA33" w:rsidR="00577263" w:rsidRPr="00830973" w:rsidRDefault="0057726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F4195B" w:rsidRPr="00830973">
        <w:rPr>
          <w:rFonts w:ascii="Myriad Pro" w:eastAsia="Calibri" w:hAnsi="Myriad Pro"/>
          <w:color w:val="000000" w:themeColor="text1"/>
          <w:sz w:val="26"/>
          <w:szCs w:val="26"/>
        </w:rPr>
        <w:t xml:space="preserve"> №1178</w:t>
      </w:r>
      <w:r w:rsidRPr="00830973">
        <w:rPr>
          <w:rFonts w:ascii="Myriad Pro" w:eastAsia="Calibri" w:hAnsi="Myriad Pro"/>
          <w:color w:val="000000" w:themeColor="text1"/>
          <w:sz w:val="26"/>
          <w:szCs w:val="26"/>
        </w:rPr>
        <w:t>;</w:t>
      </w:r>
    </w:p>
    <w:p w14:paraId="63A3BA5C" w14:textId="389988B6" w:rsidR="00577263" w:rsidRPr="00830973" w:rsidRDefault="0057726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расходы, связанные с компенсацией выпадающих доходов, предусмотренных пунктом 87 Основ ценообразования</w:t>
      </w:r>
      <w:r w:rsidR="00F4195B" w:rsidRPr="00830973">
        <w:rPr>
          <w:rFonts w:ascii="Myriad Pro" w:eastAsia="Calibri" w:hAnsi="Myriad Pro"/>
          <w:color w:val="000000" w:themeColor="text1"/>
          <w:sz w:val="26"/>
          <w:szCs w:val="26"/>
        </w:rPr>
        <w:t xml:space="preserve"> №1178</w:t>
      </w:r>
      <w:r w:rsidRPr="00830973">
        <w:rPr>
          <w:rFonts w:ascii="Myriad Pro" w:eastAsia="Calibri" w:hAnsi="Myriad Pro"/>
          <w:color w:val="000000" w:themeColor="text1"/>
          <w:sz w:val="26"/>
          <w:szCs w:val="26"/>
        </w:rPr>
        <w:t>;</w:t>
      </w:r>
    </w:p>
    <w:p w14:paraId="1B313BDB" w14:textId="2E3F2F42" w:rsidR="00577263" w:rsidRPr="00830973" w:rsidRDefault="0057726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740D46B6" w14:textId="4B3D82D8" w:rsidR="0026276F" w:rsidRPr="00830973" w:rsidRDefault="00577263" w:rsidP="007E549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прочие расходы, учитываемые при установлении тарифов на i-й год долгосрочного периода регулирования.</w:t>
      </w:r>
    </w:p>
    <w:p w14:paraId="2489062E" w14:textId="72566551" w:rsidR="0026276F" w:rsidRPr="00830973" w:rsidRDefault="0026276F" w:rsidP="00675DA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следующей таблице представлен состав неподконтрольных расходов филиала ПАО «МРСК Сибири» - </w:t>
      </w:r>
      <w:r w:rsidR="00A7312C" w:rsidRPr="00830973">
        <w:rPr>
          <w:rFonts w:ascii="Myriad Pro" w:eastAsia="Calibri" w:hAnsi="Myriad Pro"/>
          <w:color w:val="000000" w:themeColor="text1"/>
          <w:sz w:val="26"/>
          <w:szCs w:val="26"/>
        </w:rPr>
        <w:t>«</w:t>
      </w:r>
      <w:r w:rsidR="00E81F73"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w:t>
      </w:r>
      <w:r w:rsidR="006D1C09" w:rsidRPr="00830973">
        <w:rPr>
          <w:rFonts w:ascii="Myriad Pro" w:eastAsia="Calibri" w:hAnsi="Myriad Pro"/>
          <w:color w:val="000000" w:themeColor="text1"/>
          <w:sz w:val="26"/>
          <w:szCs w:val="26"/>
        </w:rPr>
        <w:t xml:space="preserve"> на 2019 год</w:t>
      </w:r>
      <w:r w:rsidR="00675DA4" w:rsidRPr="00830973">
        <w:rPr>
          <w:rFonts w:ascii="Myriad Pro" w:eastAsia="Calibri" w:hAnsi="Myriad Pro"/>
          <w:color w:val="000000" w:themeColor="text1"/>
          <w:sz w:val="26"/>
          <w:szCs w:val="26"/>
        </w:rPr>
        <w:t xml:space="preserve"> (с учетом пересмотра на основании решения суда </w:t>
      </w:r>
      <w:r w:rsidR="00F4195B" w:rsidRPr="00830973">
        <w:rPr>
          <w:rFonts w:ascii="Myriad Pro" w:eastAsia="Calibri" w:hAnsi="Myriad Pro"/>
          <w:color w:val="000000" w:themeColor="text1"/>
          <w:sz w:val="26"/>
          <w:szCs w:val="26"/>
        </w:rPr>
        <w:t xml:space="preserve">от 06.03.2019 </w:t>
      </w:r>
      <w:r w:rsidR="00675DA4" w:rsidRPr="00830973">
        <w:rPr>
          <w:rFonts w:ascii="Myriad Pro" w:eastAsia="Calibri" w:hAnsi="Myriad Pro"/>
          <w:color w:val="000000" w:themeColor="text1"/>
          <w:sz w:val="26"/>
          <w:szCs w:val="26"/>
        </w:rPr>
        <w:t>величины страховых взносов, производной от ФОТ)</w:t>
      </w:r>
      <w:r w:rsidR="005A6A2A" w:rsidRPr="00830973">
        <w:rPr>
          <w:rFonts w:ascii="Myriad Pro" w:eastAsia="Calibri" w:hAnsi="Myriad Pro"/>
          <w:color w:val="000000" w:themeColor="text1"/>
          <w:sz w:val="26"/>
          <w:szCs w:val="26"/>
        </w:rPr>
        <w:t>:</w:t>
      </w:r>
    </w:p>
    <w:tbl>
      <w:tblPr>
        <w:tblW w:w="9634" w:type="dxa"/>
        <w:tblLayout w:type="fixed"/>
        <w:tblLook w:val="04A0" w:firstRow="1" w:lastRow="0" w:firstColumn="1" w:lastColumn="0" w:noHBand="0" w:noVBand="1"/>
      </w:tblPr>
      <w:tblGrid>
        <w:gridCol w:w="620"/>
        <w:gridCol w:w="2636"/>
        <w:gridCol w:w="1275"/>
        <w:gridCol w:w="1276"/>
        <w:gridCol w:w="1276"/>
        <w:gridCol w:w="1276"/>
        <w:gridCol w:w="1275"/>
      </w:tblGrid>
      <w:tr w:rsidR="00F4195B" w:rsidRPr="00830973" w14:paraId="1FFE3744" w14:textId="77777777" w:rsidTr="00F4195B">
        <w:trPr>
          <w:trHeight w:val="2630"/>
        </w:trPr>
        <w:tc>
          <w:tcPr>
            <w:tcW w:w="620"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678F5AC6"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 п/п</w:t>
            </w:r>
          </w:p>
        </w:tc>
        <w:tc>
          <w:tcPr>
            <w:tcW w:w="263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019A46C2"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Наименование статьи расходов</w:t>
            </w:r>
          </w:p>
        </w:tc>
        <w:tc>
          <w:tcPr>
            <w:tcW w:w="1275"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textDirection w:val="btLr"/>
            <w:vAlign w:val="center"/>
            <w:hideMark/>
          </w:tcPr>
          <w:p w14:paraId="0F1481B0"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Факт филиала за 2017, тыс. руб. </w:t>
            </w:r>
          </w:p>
        </w:tc>
        <w:tc>
          <w:tcPr>
            <w:tcW w:w="127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textDirection w:val="btLr"/>
            <w:vAlign w:val="center"/>
            <w:hideMark/>
          </w:tcPr>
          <w:p w14:paraId="20BFEE81"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Факт за 2017, принятый Комитетом, тыс. руб. </w:t>
            </w:r>
          </w:p>
        </w:tc>
        <w:tc>
          <w:tcPr>
            <w:tcW w:w="127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textDirection w:val="btLr"/>
            <w:vAlign w:val="center"/>
            <w:hideMark/>
          </w:tcPr>
          <w:p w14:paraId="7E2D9779"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Тарифная заявка на 2019, тыс. руб. </w:t>
            </w:r>
          </w:p>
        </w:tc>
        <w:tc>
          <w:tcPr>
            <w:tcW w:w="127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61905E4"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ТБР 2019, тыс. руб. </w:t>
            </w:r>
          </w:p>
        </w:tc>
        <w:tc>
          <w:tcPr>
            <w:tcW w:w="1275"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noWrap/>
            <w:vAlign w:val="center"/>
            <w:hideMark/>
          </w:tcPr>
          <w:p w14:paraId="0A408E8F"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Отклонение </w:t>
            </w:r>
          </w:p>
          <w:p w14:paraId="7903C089" w14:textId="52A25E36"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(гр.7-гр.6) </w:t>
            </w:r>
          </w:p>
        </w:tc>
      </w:tr>
      <w:tr w:rsidR="00F4195B" w:rsidRPr="00830973" w14:paraId="18DC22AC" w14:textId="77777777" w:rsidTr="00F4195B">
        <w:trPr>
          <w:trHeight w:val="260"/>
        </w:trPr>
        <w:tc>
          <w:tcPr>
            <w:tcW w:w="620"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0582BC30"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1</w:t>
            </w:r>
          </w:p>
        </w:tc>
        <w:tc>
          <w:tcPr>
            <w:tcW w:w="263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037A2EF8"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2</w:t>
            </w:r>
          </w:p>
        </w:tc>
        <w:tc>
          <w:tcPr>
            <w:tcW w:w="127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450F572"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4</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50E4DAE6"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5</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76AE8FA4"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9</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1C98642"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10</w:t>
            </w:r>
          </w:p>
        </w:tc>
        <w:tc>
          <w:tcPr>
            <w:tcW w:w="127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B30593C" w14:textId="77777777" w:rsidR="00F4195B" w:rsidRPr="00830973" w:rsidRDefault="00F4195B" w:rsidP="00486134">
            <w:pPr>
              <w:jc w:val="center"/>
              <w:rPr>
                <w:rFonts w:ascii="Myriad Pro" w:hAnsi="Myriad Pro" w:cs="Calibri"/>
                <w:b/>
                <w:bCs/>
                <w:color w:val="FFFFFF"/>
                <w:sz w:val="18"/>
                <w:szCs w:val="18"/>
              </w:rPr>
            </w:pPr>
            <w:r w:rsidRPr="00830973">
              <w:rPr>
                <w:rFonts w:ascii="Myriad Pro" w:hAnsi="Myriad Pro" w:cs="Calibri"/>
                <w:b/>
                <w:bCs/>
                <w:color w:val="FFFFFF"/>
                <w:sz w:val="18"/>
                <w:szCs w:val="18"/>
              </w:rPr>
              <w:t>11</w:t>
            </w:r>
          </w:p>
        </w:tc>
      </w:tr>
      <w:tr w:rsidR="00F4195B" w:rsidRPr="00830973" w14:paraId="1B30AD0A" w14:textId="77777777" w:rsidTr="00F4195B">
        <w:trPr>
          <w:trHeight w:val="260"/>
        </w:trPr>
        <w:tc>
          <w:tcPr>
            <w:tcW w:w="6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02AEC16" w14:textId="77777777" w:rsidR="00F4195B" w:rsidRPr="00830973" w:rsidRDefault="00F4195B" w:rsidP="00486134">
            <w:pPr>
              <w:jc w:val="center"/>
              <w:rPr>
                <w:rFonts w:ascii="Myriad Pro" w:hAnsi="Myriad Pro" w:cs="Calibri"/>
                <w:sz w:val="18"/>
                <w:szCs w:val="18"/>
              </w:rPr>
            </w:pPr>
            <w:r w:rsidRPr="00830973">
              <w:rPr>
                <w:rFonts w:ascii="Myriad Pro" w:hAnsi="Myriad Pro" w:cs="Calibri"/>
                <w:sz w:val="18"/>
                <w:szCs w:val="18"/>
              </w:rPr>
              <w:t>1</w:t>
            </w:r>
          </w:p>
        </w:tc>
        <w:tc>
          <w:tcPr>
            <w:tcW w:w="263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AFEC66" w14:textId="77777777" w:rsidR="00F4195B" w:rsidRPr="00830973" w:rsidRDefault="00F4195B" w:rsidP="00486134">
            <w:pPr>
              <w:rPr>
                <w:rFonts w:ascii="Myriad Pro" w:hAnsi="Myriad Pro" w:cs="Calibri"/>
                <w:sz w:val="18"/>
                <w:szCs w:val="18"/>
              </w:rPr>
            </w:pPr>
            <w:r w:rsidRPr="00830973">
              <w:rPr>
                <w:rFonts w:ascii="Myriad Pro" w:hAnsi="Myriad Pro" w:cs="Calibri"/>
                <w:sz w:val="18"/>
                <w:szCs w:val="18"/>
              </w:rPr>
              <w:t>Оплата услуг ПАО "ФСК ЕЭС"</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5A70B2"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1 337 259,81</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A2395A"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1 337 259,81</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7EFF9F"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1 499 867,48</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3214D01"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1 388 464,24</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93FBD2"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-111 403,24</w:t>
            </w:r>
          </w:p>
        </w:tc>
      </w:tr>
      <w:tr w:rsidR="00F4195B" w:rsidRPr="00830973" w14:paraId="2D22EE2E" w14:textId="77777777" w:rsidTr="00F4195B">
        <w:trPr>
          <w:trHeight w:val="74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356B14F3" w14:textId="77777777" w:rsidR="00F4195B" w:rsidRPr="00830973" w:rsidRDefault="00F4195B" w:rsidP="00486134">
            <w:pPr>
              <w:jc w:val="center"/>
              <w:rPr>
                <w:rFonts w:ascii="Myriad Pro" w:hAnsi="Myriad Pro" w:cs="Calibri"/>
                <w:sz w:val="18"/>
                <w:szCs w:val="18"/>
              </w:rPr>
            </w:pPr>
            <w:r w:rsidRPr="00830973">
              <w:rPr>
                <w:rFonts w:ascii="Myriad Pro" w:hAnsi="Myriad Pro" w:cs="Calibri"/>
                <w:sz w:val="18"/>
                <w:szCs w:val="18"/>
              </w:rPr>
              <w:t>2</w:t>
            </w:r>
          </w:p>
        </w:tc>
        <w:tc>
          <w:tcPr>
            <w:tcW w:w="2636" w:type="dxa"/>
            <w:tcBorders>
              <w:top w:val="nil"/>
              <w:left w:val="nil"/>
              <w:bottom w:val="single" w:sz="4" w:space="0" w:color="auto"/>
              <w:right w:val="single" w:sz="4" w:space="0" w:color="auto"/>
            </w:tcBorders>
            <w:shd w:val="clear" w:color="auto" w:fill="auto"/>
            <w:vAlign w:val="center"/>
            <w:hideMark/>
          </w:tcPr>
          <w:p w14:paraId="680F9095" w14:textId="77777777" w:rsidR="00F4195B" w:rsidRPr="00830973" w:rsidRDefault="00F4195B" w:rsidP="00486134">
            <w:pPr>
              <w:rPr>
                <w:rFonts w:ascii="Myriad Pro" w:hAnsi="Myriad Pro" w:cs="Calibri"/>
                <w:sz w:val="18"/>
                <w:szCs w:val="18"/>
              </w:rPr>
            </w:pPr>
            <w:r w:rsidRPr="00830973">
              <w:rPr>
                <w:rFonts w:ascii="Myriad Pro" w:hAnsi="Myriad Pro" w:cs="Calibri"/>
                <w:sz w:val="18"/>
                <w:szCs w:val="18"/>
              </w:rPr>
              <w:t>Тепловая энергия, водоснабжение, канализация</w:t>
            </w:r>
          </w:p>
        </w:tc>
        <w:tc>
          <w:tcPr>
            <w:tcW w:w="1275" w:type="dxa"/>
            <w:tcBorders>
              <w:top w:val="nil"/>
              <w:left w:val="nil"/>
              <w:bottom w:val="single" w:sz="4" w:space="0" w:color="auto"/>
              <w:right w:val="single" w:sz="4" w:space="0" w:color="auto"/>
            </w:tcBorders>
            <w:shd w:val="clear" w:color="auto" w:fill="auto"/>
            <w:vAlign w:val="center"/>
            <w:hideMark/>
          </w:tcPr>
          <w:p w14:paraId="52FB5013"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7 026,53</w:t>
            </w:r>
          </w:p>
        </w:tc>
        <w:tc>
          <w:tcPr>
            <w:tcW w:w="1276" w:type="dxa"/>
            <w:tcBorders>
              <w:top w:val="nil"/>
              <w:left w:val="nil"/>
              <w:bottom w:val="single" w:sz="4" w:space="0" w:color="auto"/>
              <w:right w:val="single" w:sz="4" w:space="0" w:color="auto"/>
            </w:tcBorders>
            <w:shd w:val="clear" w:color="auto" w:fill="auto"/>
            <w:vAlign w:val="center"/>
            <w:hideMark/>
          </w:tcPr>
          <w:p w14:paraId="0E3BBB1A"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7 019,24</w:t>
            </w:r>
          </w:p>
        </w:tc>
        <w:tc>
          <w:tcPr>
            <w:tcW w:w="1276" w:type="dxa"/>
            <w:tcBorders>
              <w:top w:val="nil"/>
              <w:left w:val="nil"/>
              <w:bottom w:val="single" w:sz="4" w:space="0" w:color="auto"/>
              <w:right w:val="single" w:sz="4" w:space="0" w:color="auto"/>
            </w:tcBorders>
            <w:shd w:val="clear" w:color="auto" w:fill="auto"/>
            <w:vAlign w:val="center"/>
            <w:hideMark/>
          </w:tcPr>
          <w:p w14:paraId="248591E3"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6 504,75</w:t>
            </w:r>
          </w:p>
        </w:tc>
        <w:tc>
          <w:tcPr>
            <w:tcW w:w="1276" w:type="dxa"/>
            <w:tcBorders>
              <w:top w:val="nil"/>
              <w:left w:val="nil"/>
              <w:bottom w:val="single" w:sz="4" w:space="0" w:color="auto"/>
              <w:right w:val="single" w:sz="4" w:space="0" w:color="auto"/>
            </w:tcBorders>
            <w:shd w:val="clear" w:color="auto" w:fill="auto"/>
            <w:vAlign w:val="center"/>
            <w:hideMark/>
          </w:tcPr>
          <w:p w14:paraId="333A8935"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6 504,75</w:t>
            </w:r>
          </w:p>
        </w:tc>
        <w:tc>
          <w:tcPr>
            <w:tcW w:w="1275" w:type="dxa"/>
            <w:tcBorders>
              <w:top w:val="nil"/>
              <w:left w:val="nil"/>
              <w:bottom w:val="single" w:sz="4" w:space="0" w:color="auto"/>
              <w:right w:val="single" w:sz="4" w:space="0" w:color="auto"/>
            </w:tcBorders>
            <w:shd w:val="clear" w:color="auto" w:fill="auto"/>
            <w:vAlign w:val="center"/>
            <w:hideMark/>
          </w:tcPr>
          <w:p w14:paraId="67AE84A0" w14:textId="4F82E6A5"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0,00 </w:t>
            </w:r>
          </w:p>
        </w:tc>
      </w:tr>
      <w:tr w:rsidR="00F4195B" w:rsidRPr="00830973" w14:paraId="5E92FABD" w14:textId="77777777" w:rsidTr="00F4195B">
        <w:trPr>
          <w:trHeight w:val="50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30181E73" w14:textId="77777777" w:rsidR="00F4195B" w:rsidRPr="00830973" w:rsidRDefault="00F4195B" w:rsidP="00486134">
            <w:pPr>
              <w:jc w:val="center"/>
              <w:rPr>
                <w:rFonts w:ascii="Myriad Pro" w:hAnsi="Myriad Pro" w:cs="Calibri"/>
                <w:sz w:val="18"/>
                <w:szCs w:val="18"/>
              </w:rPr>
            </w:pPr>
            <w:r w:rsidRPr="00830973">
              <w:rPr>
                <w:rFonts w:ascii="Myriad Pro" w:hAnsi="Myriad Pro" w:cs="Calibri"/>
                <w:sz w:val="18"/>
                <w:szCs w:val="18"/>
              </w:rPr>
              <w:t>3</w:t>
            </w:r>
          </w:p>
        </w:tc>
        <w:tc>
          <w:tcPr>
            <w:tcW w:w="2636" w:type="dxa"/>
            <w:tcBorders>
              <w:top w:val="nil"/>
              <w:left w:val="nil"/>
              <w:bottom w:val="single" w:sz="4" w:space="0" w:color="auto"/>
              <w:right w:val="single" w:sz="4" w:space="0" w:color="auto"/>
            </w:tcBorders>
            <w:shd w:val="clear" w:color="auto" w:fill="auto"/>
            <w:vAlign w:val="center"/>
            <w:hideMark/>
          </w:tcPr>
          <w:p w14:paraId="2854DD0C" w14:textId="77777777" w:rsidR="00F4195B" w:rsidRPr="00830973" w:rsidRDefault="00F4195B" w:rsidP="00486134">
            <w:pPr>
              <w:rPr>
                <w:rFonts w:ascii="Myriad Pro" w:hAnsi="Myriad Pro" w:cs="Calibri"/>
                <w:sz w:val="18"/>
                <w:szCs w:val="18"/>
              </w:rPr>
            </w:pPr>
            <w:r w:rsidRPr="00830973">
              <w:rPr>
                <w:rFonts w:ascii="Myriad Pro" w:hAnsi="Myriad Pro" w:cs="Calibri"/>
                <w:sz w:val="18"/>
                <w:szCs w:val="18"/>
              </w:rPr>
              <w:t>Плата за аренду имущества и лизинг</w:t>
            </w:r>
          </w:p>
        </w:tc>
        <w:tc>
          <w:tcPr>
            <w:tcW w:w="1275" w:type="dxa"/>
            <w:tcBorders>
              <w:top w:val="nil"/>
              <w:left w:val="nil"/>
              <w:bottom w:val="single" w:sz="4" w:space="0" w:color="auto"/>
              <w:right w:val="single" w:sz="4" w:space="0" w:color="auto"/>
            </w:tcBorders>
            <w:shd w:val="clear" w:color="auto" w:fill="auto"/>
            <w:vAlign w:val="center"/>
            <w:hideMark/>
          </w:tcPr>
          <w:p w14:paraId="4EFAFE8A"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1 151,06</w:t>
            </w:r>
          </w:p>
        </w:tc>
        <w:tc>
          <w:tcPr>
            <w:tcW w:w="1276" w:type="dxa"/>
            <w:tcBorders>
              <w:top w:val="nil"/>
              <w:left w:val="nil"/>
              <w:bottom w:val="single" w:sz="4" w:space="0" w:color="auto"/>
              <w:right w:val="single" w:sz="4" w:space="0" w:color="auto"/>
            </w:tcBorders>
            <w:shd w:val="clear" w:color="auto" w:fill="auto"/>
            <w:vAlign w:val="center"/>
            <w:hideMark/>
          </w:tcPr>
          <w:p w14:paraId="0E03C2F6"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512,20</w:t>
            </w:r>
          </w:p>
        </w:tc>
        <w:tc>
          <w:tcPr>
            <w:tcW w:w="1276" w:type="dxa"/>
            <w:tcBorders>
              <w:top w:val="nil"/>
              <w:left w:val="nil"/>
              <w:bottom w:val="single" w:sz="4" w:space="0" w:color="auto"/>
              <w:right w:val="single" w:sz="4" w:space="0" w:color="auto"/>
            </w:tcBorders>
            <w:shd w:val="clear" w:color="auto" w:fill="auto"/>
            <w:vAlign w:val="center"/>
            <w:hideMark/>
          </w:tcPr>
          <w:p w14:paraId="415B0E24"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562,15</w:t>
            </w:r>
          </w:p>
        </w:tc>
        <w:tc>
          <w:tcPr>
            <w:tcW w:w="1276" w:type="dxa"/>
            <w:tcBorders>
              <w:top w:val="nil"/>
              <w:left w:val="nil"/>
              <w:bottom w:val="single" w:sz="4" w:space="0" w:color="auto"/>
              <w:right w:val="single" w:sz="4" w:space="0" w:color="auto"/>
            </w:tcBorders>
            <w:shd w:val="clear" w:color="auto" w:fill="auto"/>
            <w:vAlign w:val="center"/>
            <w:hideMark/>
          </w:tcPr>
          <w:p w14:paraId="5D3A4C73"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556,58</w:t>
            </w:r>
          </w:p>
        </w:tc>
        <w:tc>
          <w:tcPr>
            <w:tcW w:w="1275" w:type="dxa"/>
            <w:tcBorders>
              <w:top w:val="nil"/>
              <w:left w:val="nil"/>
              <w:bottom w:val="single" w:sz="4" w:space="0" w:color="auto"/>
              <w:right w:val="single" w:sz="4" w:space="0" w:color="auto"/>
            </w:tcBorders>
            <w:shd w:val="clear" w:color="auto" w:fill="auto"/>
            <w:vAlign w:val="center"/>
            <w:hideMark/>
          </w:tcPr>
          <w:p w14:paraId="2093BBA9"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-5,57</w:t>
            </w:r>
          </w:p>
        </w:tc>
      </w:tr>
      <w:tr w:rsidR="00F4195B" w:rsidRPr="00830973" w14:paraId="340D94C0"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7AA1547" w14:textId="77777777" w:rsidR="00F4195B" w:rsidRPr="00830973" w:rsidRDefault="00F4195B" w:rsidP="00792627">
            <w:pPr>
              <w:jc w:val="center"/>
              <w:rPr>
                <w:rFonts w:ascii="Myriad Pro" w:hAnsi="Myriad Pro" w:cs="Calibri"/>
                <w:sz w:val="18"/>
                <w:szCs w:val="18"/>
              </w:rPr>
            </w:pPr>
            <w:r w:rsidRPr="00830973">
              <w:rPr>
                <w:rFonts w:ascii="Myriad Pro" w:hAnsi="Myriad Pro" w:cs="Calibri"/>
                <w:sz w:val="18"/>
                <w:szCs w:val="18"/>
              </w:rPr>
              <w:t>4</w:t>
            </w:r>
          </w:p>
        </w:tc>
        <w:tc>
          <w:tcPr>
            <w:tcW w:w="2636" w:type="dxa"/>
            <w:tcBorders>
              <w:top w:val="nil"/>
              <w:left w:val="nil"/>
              <w:bottom w:val="single" w:sz="4" w:space="0" w:color="auto"/>
              <w:right w:val="single" w:sz="4" w:space="0" w:color="auto"/>
            </w:tcBorders>
            <w:shd w:val="clear" w:color="auto" w:fill="auto"/>
            <w:vAlign w:val="center"/>
            <w:hideMark/>
          </w:tcPr>
          <w:p w14:paraId="62FF1EDB" w14:textId="77777777" w:rsidR="00F4195B" w:rsidRPr="00830973" w:rsidRDefault="00F4195B" w:rsidP="00792627">
            <w:pPr>
              <w:rPr>
                <w:rFonts w:ascii="Myriad Pro" w:hAnsi="Myriad Pro" w:cs="Calibri"/>
                <w:sz w:val="18"/>
                <w:szCs w:val="18"/>
              </w:rPr>
            </w:pPr>
            <w:r w:rsidRPr="00830973">
              <w:rPr>
                <w:rFonts w:ascii="Myriad Pro" w:hAnsi="Myriad Pro" w:cs="Calibri"/>
                <w:sz w:val="18"/>
                <w:szCs w:val="18"/>
              </w:rPr>
              <w:t>Налоги всего, в том числе:</w:t>
            </w:r>
          </w:p>
        </w:tc>
        <w:tc>
          <w:tcPr>
            <w:tcW w:w="1275" w:type="dxa"/>
            <w:tcBorders>
              <w:top w:val="nil"/>
              <w:left w:val="nil"/>
              <w:bottom w:val="single" w:sz="4" w:space="0" w:color="auto"/>
              <w:right w:val="single" w:sz="4" w:space="0" w:color="auto"/>
            </w:tcBorders>
            <w:shd w:val="clear" w:color="auto" w:fill="auto"/>
            <w:vAlign w:val="center"/>
            <w:hideMark/>
          </w:tcPr>
          <w:p w14:paraId="397271BE" w14:textId="77B89628" w:rsidR="00F4195B" w:rsidRPr="00830973" w:rsidRDefault="00F4195B" w:rsidP="00792627">
            <w:pPr>
              <w:jc w:val="right"/>
              <w:rPr>
                <w:rFonts w:ascii="Myriad Pro" w:hAnsi="Myriad Pro" w:cs="Calibri"/>
                <w:sz w:val="18"/>
                <w:szCs w:val="18"/>
              </w:rPr>
            </w:pPr>
            <w:r w:rsidRPr="00830973">
              <w:rPr>
                <w:rFonts w:ascii="Myriad Pro" w:hAnsi="Myriad Pro" w:cs="Calibri"/>
                <w:sz w:val="18"/>
                <w:szCs w:val="18"/>
              </w:rPr>
              <w:t>72 844,10</w:t>
            </w:r>
          </w:p>
        </w:tc>
        <w:tc>
          <w:tcPr>
            <w:tcW w:w="1276" w:type="dxa"/>
            <w:tcBorders>
              <w:top w:val="nil"/>
              <w:left w:val="nil"/>
              <w:bottom w:val="single" w:sz="4" w:space="0" w:color="auto"/>
              <w:right w:val="single" w:sz="4" w:space="0" w:color="auto"/>
            </w:tcBorders>
            <w:shd w:val="clear" w:color="auto" w:fill="auto"/>
            <w:vAlign w:val="center"/>
            <w:hideMark/>
          </w:tcPr>
          <w:p w14:paraId="7682555F" w14:textId="77777777" w:rsidR="00F4195B" w:rsidRPr="00830973" w:rsidRDefault="00F4195B" w:rsidP="00792627">
            <w:pPr>
              <w:jc w:val="right"/>
              <w:rPr>
                <w:rFonts w:ascii="Myriad Pro" w:hAnsi="Myriad Pro" w:cs="Calibri"/>
                <w:sz w:val="18"/>
                <w:szCs w:val="18"/>
              </w:rPr>
            </w:pPr>
            <w:r w:rsidRPr="00830973">
              <w:rPr>
                <w:rFonts w:ascii="Myriad Pro" w:hAnsi="Myriad Pro" w:cs="Calibri"/>
                <w:sz w:val="18"/>
                <w:szCs w:val="18"/>
              </w:rPr>
              <w:t>72 844,10</w:t>
            </w:r>
          </w:p>
        </w:tc>
        <w:tc>
          <w:tcPr>
            <w:tcW w:w="1276" w:type="dxa"/>
            <w:tcBorders>
              <w:top w:val="nil"/>
              <w:left w:val="nil"/>
              <w:bottom w:val="single" w:sz="4" w:space="0" w:color="auto"/>
              <w:right w:val="single" w:sz="4" w:space="0" w:color="auto"/>
            </w:tcBorders>
            <w:shd w:val="clear" w:color="auto" w:fill="auto"/>
            <w:vAlign w:val="center"/>
            <w:hideMark/>
          </w:tcPr>
          <w:p w14:paraId="01120511" w14:textId="77777777" w:rsidR="00F4195B" w:rsidRPr="00830973" w:rsidRDefault="00F4195B" w:rsidP="00792627">
            <w:pPr>
              <w:jc w:val="right"/>
              <w:rPr>
                <w:rFonts w:ascii="Myriad Pro" w:hAnsi="Myriad Pro" w:cs="Calibri"/>
                <w:sz w:val="18"/>
                <w:szCs w:val="18"/>
              </w:rPr>
            </w:pPr>
            <w:r w:rsidRPr="00830973">
              <w:rPr>
                <w:rFonts w:ascii="Myriad Pro" w:hAnsi="Myriad Pro" w:cs="Calibri"/>
                <w:sz w:val="18"/>
                <w:szCs w:val="18"/>
              </w:rPr>
              <w:t>142 662,38</w:t>
            </w:r>
          </w:p>
        </w:tc>
        <w:tc>
          <w:tcPr>
            <w:tcW w:w="1276" w:type="dxa"/>
            <w:tcBorders>
              <w:top w:val="nil"/>
              <w:left w:val="nil"/>
              <w:bottom w:val="single" w:sz="4" w:space="0" w:color="auto"/>
              <w:right w:val="single" w:sz="4" w:space="0" w:color="auto"/>
            </w:tcBorders>
            <w:shd w:val="clear" w:color="auto" w:fill="auto"/>
            <w:vAlign w:val="center"/>
            <w:hideMark/>
          </w:tcPr>
          <w:p w14:paraId="2B5911DA" w14:textId="77777777" w:rsidR="00F4195B" w:rsidRPr="00830973" w:rsidRDefault="00F4195B" w:rsidP="00792627">
            <w:pPr>
              <w:jc w:val="right"/>
              <w:rPr>
                <w:rFonts w:ascii="Myriad Pro" w:hAnsi="Myriad Pro" w:cs="Calibri"/>
                <w:sz w:val="18"/>
                <w:szCs w:val="18"/>
              </w:rPr>
            </w:pPr>
            <w:r w:rsidRPr="00830973">
              <w:rPr>
                <w:rFonts w:ascii="Myriad Pro" w:hAnsi="Myriad Pro" w:cs="Calibri"/>
                <w:sz w:val="18"/>
                <w:szCs w:val="18"/>
              </w:rPr>
              <w:t>137 297,87</w:t>
            </w:r>
          </w:p>
        </w:tc>
        <w:tc>
          <w:tcPr>
            <w:tcW w:w="1275" w:type="dxa"/>
            <w:tcBorders>
              <w:top w:val="nil"/>
              <w:left w:val="nil"/>
              <w:bottom w:val="single" w:sz="4" w:space="0" w:color="auto"/>
              <w:right w:val="single" w:sz="4" w:space="0" w:color="auto"/>
            </w:tcBorders>
            <w:shd w:val="clear" w:color="auto" w:fill="auto"/>
            <w:vAlign w:val="center"/>
            <w:hideMark/>
          </w:tcPr>
          <w:p w14:paraId="130EA646" w14:textId="77777777" w:rsidR="00F4195B" w:rsidRPr="00830973" w:rsidRDefault="00F4195B" w:rsidP="00792627">
            <w:pPr>
              <w:jc w:val="right"/>
              <w:rPr>
                <w:rFonts w:ascii="Myriad Pro" w:hAnsi="Myriad Pro" w:cs="Calibri"/>
                <w:sz w:val="18"/>
                <w:szCs w:val="18"/>
              </w:rPr>
            </w:pPr>
            <w:r w:rsidRPr="00830973">
              <w:rPr>
                <w:rFonts w:ascii="Myriad Pro" w:hAnsi="Myriad Pro" w:cs="Calibri"/>
                <w:sz w:val="18"/>
                <w:szCs w:val="18"/>
              </w:rPr>
              <w:t>-5 364,51</w:t>
            </w:r>
          </w:p>
        </w:tc>
      </w:tr>
      <w:tr w:rsidR="00F4195B" w:rsidRPr="00830973" w14:paraId="1F0181FF"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08104642" w14:textId="77777777" w:rsidR="00F4195B" w:rsidRPr="00830973" w:rsidRDefault="00F4195B" w:rsidP="00792627">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73640C28" w14:textId="77777777" w:rsidR="00F4195B" w:rsidRPr="00830973" w:rsidRDefault="00F4195B" w:rsidP="00792627">
            <w:pPr>
              <w:rPr>
                <w:rFonts w:ascii="Myriad Pro" w:hAnsi="Myriad Pro" w:cs="Calibri"/>
                <w:i/>
                <w:iCs/>
                <w:sz w:val="18"/>
                <w:szCs w:val="18"/>
              </w:rPr>
            </w:pPr>
            <w:r w:rsidRPr="00830973">
              <w:rPr>
                <w:rFonts w:ascii="Myriad Pro" w:hAnsi="Myriad Pro" w:cs="Calibri"/>
                <w:i/>
                <w:iCs/>
                <w:sz w:val="18"/>
                <w:szCs w:val="18"/>
              </w:rPr>
              <w:t>плата за землю</w:t>
            </w:r>
          </w:p>
        </w:tc>
        <w:tc>
          <w:tcPr>
            <w:tcW w:w="1275" w:type="dxa"/>
            <w:tcBorders>
              <w:top w:val="nil"/>
              <w:left w:val="nil"/>
              <w:bottom w:val="single" w:sz="4" w:space="0" w:color="auto"/>
              <w:right w:val="single" w:sz="4" w:space="0" w:color="auto"/>
            </w:tcBorders>
            <w:shd w:val="clear" w:color="auto" w:fill="auto"/>
            <w:vAlign w:val="center"/>
            <w:hideMark/>
          </w:tcPr>
          <w:p w14:paraId="2A8D7E35" w14:textId="7400592E"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2 058,94</w:t>
            </w:r>
          </w:p>
        </w:tc>
        <w:tc>
          <w:tcPr>
            <w:tcW w:w="1276" w:type="dxa"/>
            <w:tcBorders>
              <w:top w:val="nil"/>
              <w:left w:val="nil"/>
              <w:bottom w:val="single" w:sz="4" w:space="0" w:color="auto"/>
              <w:right w:val="single" w:sz="4" w:space="0" w:color="auto"/>
            </w:tcBorders>
            <w:shd w:val="clear" w:color="auto" w:fill="auto"/>
            <w:vAlign w:val="center"/>
            <w:hideMark/>
          </w:tcPr>
          <w:p w14:paraId="112F70F4"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2 058,94</w:t>
            </w:r>
          </w:p>
        </w:tc>
        <w:tc>
          <w:tcPr>
            <w:tcW w:w="1276" w:type="dxa"/>
            <w:tcBorders>
              <w:top w:val="nil"/>
              <w:left w:val="nil"/>
              <w:bottom w:val="single" w:sz="4" w:space="0" w:color="auto"/>
              <w:right w:val="single" w:sz="4" w:space="0" w:color="auto"/>
            </w:tcBorders>
            <w:shd w:val="clear" w:color="auto" w:fill="auto"/>
            <w:vAlign w:val="center"/>
            <w:hideMark/>
          </w:tcPr>
          <w:p w14:paraId="640CEEDF"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2 322,84</w:t>
            </w:r>
          </w:p>
        </w:tc>
        <w:tc>
          <w:tcPr>
            <w:tcW w:w="1276" w:type="dxa"/>
            <w:tcBorders>
              <w:top w:val="nil"/>
              <w:left w:val="nil"/>
              <w:bottom w:val="single" w:sz="4" w:space="0" w:color="auto"/>
              <w:right w:val="single" w:sz="4" w:space="0" w:color="auto"/>
            </w:tcBorders>
            <w:shd w:val="clear" w:color="auto" w:fill="auto"/>
            <w:vAlign w:val="center"/>
            <w:hideMark/>
          </w:tcPr>
          <w:p w14:paraId="5F34BD9F"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2 058,94</w:t>
            </w:r>
          </w:p>
        </w:tc>
        <w:tc>
          <w:tcPr>
            <w:tcW w:w="1275" w:type="dxa"/>
            <w:tcBorders>
              <w:top w:val="nil"/>
              <w:left w:val="nil"/>
              <w:bottom w:val="single" w:sz="4" w:space="0" w:color="auto"/>
              <w:right w:val="single" w:sz="4" w:space="0" w:color="auto"/>
            </w:tcBorders>
            <w:shd w:val="clear" w:color="auto" w:fill="auto"/>
            <w:vAlign w:val="center"/>
            <w:hideMark/>
          </w:tcPr>
          <w:p w14:paraId="055B6A16"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-263,90</w:t>
            </w:r>
          </w:p>
        </w:tc>
      </w:tr>
      <w:tr w:rsidR="00F4195B" w:rsidRPr="00830973" w14:paraId="13E4639A"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17E4C95D" w14:textId="77777777" w:rsidR="00F4195B" w:rsidRPr="00830973" w:rsidRDefault="00F4195B" w:rsidP="00792627">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3F0DB154" w14:textId="77777777" w:rsidR="00F4195B" w:rsidRPr="00830973" w:rsidRDefault="00F4195B" w:rsidP="00792627">
            <w:pPr>
              <w:rPr>
                <w:rFonts w:ascii="Myriad Pro" w:hAnsi="Myriad Pro" w:cs="Calibri"/>
                <w:i/>
                <w:iCs/>
                <w:sz w:val="18"/>
                <w:szCs w:val="18"/>
              </w:rPr>
            </w:pPr>
            <w:r w:rsidRPr="00830973">
              <w:rPr>
                <w:rFonts w:ascii="Myriad Pro" w:hAnsi="Myriad Pro" w:cs="Calibri"/>
                <w:i/>
                <w:iCs/>
                <w:sz w:val="18"/>
                <w:szCs w:val="18"/>
              </w:rPr>
              <w:t>налог на имущество</w:t>
            </w:r>
          </w:p>
        </w:tc>
        <w:tc>
          <w:tcPr>
            <w:tcW w:w="1275" w:type="dxa"/>
            <w:tcBorders>
              <w:top w:val="nil"/>
              <w:left w:val="nil"/>
              <w:bottom w:val="single" w:sz="4" w:space="0" w:color="auto"/>
              <w:right w:val="single" w:sz="4" w:space="0" w:color="auto"/>
            </w:tcBorders>
            <w:shd w:val="clear" w:color="auto" w:fill="auto"/>
            <w:vAlign w:val="center"/>
            <w:hideMark/>
          </w:tcPr>
          <w:p w14:paraId="650C2D3F" w14:textId="1EBBC01B"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68 720,56</w:t>
            </w:r>
          </w:p>
        </w:tc>
        <w:tc>
          <w:tcPr>
            <w:tcW w:w="1276" w:type="dxa"/>
            <w:tcBorders>
              <w:top w:val="nil"/>
              <w:left w:val="nil"/>
              <w:bottom w:val="single" w:sz="4" w:space="0" w:color="auto"/>
              <w:right w:val="single" w:sz="4" w:space="0" w:color="auto"/>
            </w:tcBorders>
            <w:shd w:val="clear" w:color="auto" w:fill="auto"/>
            <w:vAlign w:val="center"/>
            <w:hideMark/>
          </w:tcPr>
          <w:p w14:paraId="1F30C572"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68 720,56</w:t>
            </w:r>
          </w:p>
        </w:tc>
        <w:tc>
          <w:tcPr>
            <w:tcW w:w="1276" w:type="dxa"/>
            <w:tcBorders>
              <w:top w:val="nil"/>
              <w:left w:val="nil"/>
              <w:bottom w:val="single" w:sz="4" w:space="0" w:color="auto"/>
              <w:right w:val="single" w:sz="4" w:space="0" w:color="auto"/>
            </w:tcBorders>
            <w:shd w:val="clear" w:color="auto" w:fill="auto"/>
            <w:vAlign w:val="center"/>
            <w:hideMark/>
          </w:tcPr>
          <w:p w14:paraId="2D136E0C"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138 090,00</w:t>
            </w:r>
          </w:p>
        </w:tc>
        <w:tc>
          <w:tcPr>
            <w:tcW w:w="1276" w:type="dxa"/>
            <w:tcBorders>
              <w:top w:val="nil"/>
              <w:left w:val="nil"/>
              <w:bottom w:val="single" w:sz="4" w:space="0" w:color="auto"/>
              <w:right w:val="single" w:sz="4" w:space="0" w:color="auto"/>
            </w:tcBorders>
            <w:shd w:val="clear" w:color="auto" w:fill="auto"/>
            <w:vAlign w:val="center"/>
            <w:hideMark/>
          </w:tcPr>
          <w:p w14:paraId="5D718EB6"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133 414,00</w:t>
            </w:r>
          </w:p>
        </w:tc>
        <w:tc>
          <w:tcPr>
            <w:tcW w:w="1275" w:type="dxa"/>
            <w:tcBorders>
              <w:top w:val="nil"/>
              <w:left w:val="nil"/>
              <w:bottom w:val="single" w:sz="4" w:space="0" w:color="auto"/>
              <w:right w:val="single" w:sz="4" w:space="0" w:color="auto"/>
            </w:tcBorders>
            <w:shd w:val="clear" w:color="auto" w:fill="auto"/>
            <w:vAlign w:val="center"/>
            <w:hideMark/>
          </w:tcPr>
          <w:p w14:paraId="687CB97A"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-4 676,00</w:t>
            </w:r>
          </w:p>
        </w:tc>
      </w:tr>
      <w:tr w:rsidR="00F4195B" w:rsidRPr="00830973" w14:paraId="7766D29C"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3BCDBC19" w14:textId="77777777" w:rsidR="00F4195B" w:rsidRPr="00830973" w:rsidRDefault="00F4195B" w:rsidP="00792627">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5EB5EAEA" w14:textId="77777777" w:rsidR="00F4195B" w:rsidRPr="00830973" w:rsidRDefault="00F4195B" w:rsidP="00792627">
            <w:pPr>
              <w:rPr>
                <w:rFonts w:ascii="Myriad Pro" w:hAnsi="Myriad Pro" w:cs="Calibri"/>
                <w:i/>
                <w:iCs/>
                <w:sz w:val="18"/>
                <w:szCs w:val="18"/>
              </w:rPr>
            </w:pPr>
            <w:r w:rsidRPr="00830973">
              <w:rPr>
                <w:rFonts w:ascii="Myriad Pro" w:hAnsi="Myriad Pro" w:cs="Calibri"/>
                <w:i/>
                <w:iCs/>
                <w:sz w:val="18"/>
                <w:szCs w:val="18"/>
              </w:rPr>
              <w:t>прочие налоги и сборы</w:t>
            </w:r>
          </w:p>
        </w:tc>
        <w:tc>
          <w:tcPr>
            <w:tcW w:w="1275" w:type="dxa"/>
            <w:tcBorders>
              <w:top w:val="nil"/>
              <w:left w:val="nil"/>
              <w:bottom w:val="single" w:sz="4" w:space="0" w:color="auto"/>
              <w:right w:val="single" w:sz="4" w:space="0" w:color="auto"/>
            </w:tcBorders>
            <w:shd w:val="clear" w:color="auto" w:fill="auto"/>
            <w:vAlign w:val="center"/>
            <w:hideMark/>
          </w:tcPr>
          <w:p w14:paraId="5ABC9D6C" w14:textId="6EA1D7CC"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2 064,60</w:t>
            </w:r>
          </w:p>
        </w:tc>
        <w:tc>
          <w:tcPr>
            <w:tcW w:w="1276" w:type="dxa"/>
            <w:tcBorders>
              <w:top w:val="nil"/>
              <w:left w:val="nil"/>
              <w:bottom w:val="single" w:sz="4" w:space="0" w:color="auto"/>
              <w:right w:val="single" w:sz="4" w:space="0" w:color="auto"/>
            </w:tcBorders>
            <w:shd w:val="clear" w:color="auto" w:fill="auto"/>
            <w:vAlign w:val="center"/>
            <w:hideMark/>
          </w:tcPr>
          <w:p w14:paraId="10F0246F"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2 064,60</w:t>
            </w:r>
          </w:p>
        </w:tc>
        <w:tc>
          <w:tcPr>
            <w:tcW w:w="1276" w:type="dxa"/>
            <w:tcBorders>
              <w:top w:val="nil"/>
              <w:left w:val="nil"/>
              <w:bottom w:val="single" w:sz="4" w:space="0" w:color="auto"/>
              <w:right w:val="single" w:sz="4" w:space="0" w:color="auto"/>
            </w:tcBorders>
            <w:shd w:val="clear" w:color="auto" w:fill="auto"/>
            <w:vAlign w:val="center"/>
            <w:hideMark/>
          </w:tcPr>
          <w:p w14:paraId="67B274E3"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2 249,54</w:t>
            </w:r>
          </w:p>
        </w:tc>
        <w:tc>
          <w:tcPr>
            <w:tcW w:w="1276" w:type="dxa"/>
            <w:tcBorders>
              <w:top w:val="nil"/>
              <w:left w:val="nil"/>
              <w:bottom w:val="single" w:sz="4" w:space="0" w:color="auto"/>
              <w:right w:val="single" w:sz="4" w:space="0" w:color="auto"/>
            </w:tcBorders>
            <w:shd w:val="clear" w:color="auto" w:fill="auto"/>
            <w:vAlign w:val="center"/>
            <w:hideMark/>
          </w:tcPr>
          <w:p w14:paraId="443B1C01"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1 824,93</w:t>
            </w:r>
          </w:p>
        </w:tc>
        <w:tc>
          <w:tcPr>
            <w:tcW w:w="1275" w:type="dxa"/>
            <w:tcBorders>
              <w:top w:val="nil"/>
              <w:left w:val="nil"/>
              <w:bottom w:val="single" w:sz="4" w:space="0" w:color="auto"/>
              <w:right w:val="single" w:sz="4" w:space="0" w:color="auto"/>
            </w:tcBorders>
            <w:shd w:val="clear" w:color="auto" w:fill="auto"/>
            <w:vAlign w:val="center"/>
            <w:hideMark/>
          </w:tcPr>
          <w:p w14:paraId="2AAE2FA7" w14:textId="77777777" w:rsidR="00F4195B" w:rsidRPr="00830973" w:rsidRDefault="00F4195B" w:rsidP="00792627">
            <w:pPr>
              <w:jc w:val="right"/>
              <w:rPr>
                <w:rFonts w:ascii="Myriad Pro" w:hAnsi="Myriad Pro" w:cs="Calibri"/>
                <w:i/>
                <w:iCs/>
                <w:sz w:val="18"/>
                <w:szCs w:val="18"/>
              </w:rPr>
            </w:pPr>
            <w:r w:rsidRPr="00830973">
              <w:rPr>
                <w:rFonts w:ascii="Myriad Pro" w:hAnsi="Myriad Pro" w:cs="Calibri"/>
                <w:i/>
                <w:iCs/>
                <w:sz w:val="18"/>
                <w:szCs w:val="18"/>
              </w:rPr>
              <w:t>-424,61</w:t>
            </w:r>
          </w:p>
        </w:tc>
      </w:tr>
      <w:tr w:rsidR="00F4195B" w:rsidRPr="00830973" w14:paraId="7332735E"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3EAAACAC" w14:textId="77777777" w:rsidR="00F4195B" w:rsidRPr="00830973" w:rsidRDefault="00F4195B" w:rsidP="00486134">
            <w:pPr>
              <w:jc w:val="center"/>
              <w:rPr>
                <w:rFonts w:ascii="Myriad Pro" w:hAnsi="Myriad Pro" w:cs="Calibri"/>
                <w:sz w:val="18"/>
                <w:szCs w:val="18"/>
              </w:rPr>
            </w:pPr>
            <w:r w:rsidRPr="00830973">
              <w:rPr>
                <w:rFonts w:ascii="Myriad Pro" w:hAnsi="Myriad Pro" w:cs="Calibri"/>
                <w:sz w:val="18"/>
                <w:szCs w:val="18"/>
              </w:rPr>
              <w:t>5</w:t>
            </w:r>
          </w:p>
        </w:tc>
        <w:tc>
          <w:tcPr>
            <w:tcW w:w="2636" w:type="dxa"/>
            <w:tcBorders>
              <w:top w:val="nil"/>
              <w:left w:val="nil"/>
              <w:bottom w:val="single" w:sz="4" w:space="0" w:color="auto"/>
              <w:right w:val="single" w:sz="4" w:space="0" w:color="auto"/>
            </w:tcBorders>
            <w:shd w:val="clear" w:color="auto" w:fill="auto"/>
            <w:vAlign w:val="center"/>
            <w:hideMark/>
          </w:tcPr>
          <w:p w14:paraId="34AF2205" w14:textId="77777777" w:rsidR="00F4195B" w:rsidRPr="00830973" w:rsidRDefault="00F4195B" w:rsidP="00486134">
            <w:pPr>
              <w:rPr>
                <w:rFonts w:ascii="Myriad Pro" w:hAnsi="Myriad Pro" w:cs="Calibri"/>
                <w:sz w:val="18"/>
                <w:szCs w:val="18"/>
              </w:rPr>
            </w:pPr>
            <w:r w:rsidRPr="00830973">
              <w:rPr>
                <w:rFonts w:ascii="Myriad Pro" w:hAnsi="Myriad Pro" w:cs="Calibri"/>
                <w:sz w:val="18"/>
                <w:szCs w:val="18"/>
              </w:rPr>
              <w:t>Страховые взносы</w:t>
            </w:r>
          </w:p>
        </w:tc>
        <w:tc>
          <w:tcPr>
            <w:tcW w:w="1275" w:type="dxa"/>
            <w:tcBorders>
              <w:top w:val="nil"/>
              <w:left w:val="nil"/>
              <w:bottom w:val="single" w:sz="4" w:space="0" w:color="auto"/>
              <w:right w:val="single" w:sz="4" w:space="0" w:color="auto"/>
            </w:tcBorders>
            <w:shd w:val="clear" w:color="auto" w:fill="auto"/>
            <w:vAlign w:val="center"/>
            <w:hideMark/>
          </w:tcPr>
          <w:p w14:paraId="790F80BB" w14:textId="0A0B23A8"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378 029,52</w:t>
            </w:r>
          </w:p>
        </w:tc>
        <w:tc>
          <w:tcPr>
            <w:tcW w:w="1276" w:type="dxa"/>
            <w:tcBorders>
              <w:top w:val="nil"/>
              <w:left w:val="nil"/>
              <w:bottom w:val="single" w:sz="4" w:space="0" w:color="auto"/>
              <w:right w:val="single" w:sz="4" w:space="0" w:color="auto"/>
            </w:tcBorders>
            <w:shd w:val="clear" w:color="auto" w:fill="auto"/>
            <w:vAlign w:val="center"/>
            <w:hideMark/>
          </w:tcPr>
          <w:p w14:paraId="62CA70A1"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375 667,30</w:t>
            </w:r>
          </w:p>
        </w:tc>
        <w:tc>
          <w:tcPr>
            <w:tcW w:w="1276" w:type="dxa"/>
            <w:tcBorders>
              <w:top w:val="nil"/>
              <w:left w:val="nil"/>
              <w:bottom w:val="single" w:sz="4" w:space="0" w:color="auto"/>
              <w:right w:val="single" w:sz="4" w:space="0" w:color="auto"/>
            </w:tcBorders>
            <w:shd w:val="clear" w:color="auto" w:fill="auto"/>
            <w:vAlign w:val="center"/>
            <w:hideMark/>
          </w:tcPr>
          <w:p w14:paraId="0B4FC382"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417 233,77</w:t>
            </w:r>
          </w:p>
        </w:tc>
        <w:tc>
          <w:tcPr>
            <w:tcW w:w="1276" w:type="dxa"/>
            <w:tcBorders>
              <w:top w:val="nil"/>
              <w:left w:val="nil"/>
              <w:bottom w:val="single" w:sz="4" w:space="0" w:color="auto"/>
              <w:right w:val="single" w:sz="4" w:space="0" w:color="auto"/>
            </w:tcBorders>
            <w:shd w:val="clear" w:color="auto" w:fill="auto"/>
            <w:vAlign w:val="center"/>
            <w:hideMark/>
          </w:tcPr>
          <w:p w14:paraId="0E0BFEBD" w14:textId="5A3F2B31"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413 670,34</w:t>
            </w:r>
          </w:p>
        </w:tc>
        <w:tc>
          <w:tcPr>
            <w:tcW w:w="1275" w:type="dxa"/>
            <w:tcBorders>
              <w:top w:val="nil"/>
              <w:left w:val="nil"/>
              <w:bottom w:val="single" w:sz="4" w:space="0" w:color="auto"/>
              <w:right w:val="single" w:sz="4" w:space="0" w:color="auto"/>
            </w:tcBorders>
            <w:shd w:val="clear" w:color="auto" w:fill="auto"/>
            <w:vAlign w:val="center"/>
            <w:hideMark/>
          </w:tcPr>
          <w:p w14:paraId="7D384816" w14:textId="11331BCB"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-3 563,43</w:t>
            </w:r>
          </w:p>
        </w:tc>
      </w:tr>
      <w:tr w:rsidR="00F4195B" w:rsidRPr="00830973" w14:paraId="366ACF6B" w14:textId="77777777" w:rsidTr="00F4195B">
        <w:trPr>
          <w:trHeight w:val="50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7180D541" w14:textId="77777777" w:rsidR="00F4195B" w:rsidRPr="00830973" w:rsidRDefault="00F4195B" w:rsidP="00486134">
            <w:pPr>
              <w:jc w:val="center"/>
              <w:rPr>
                <w:rFonts w:ascii="Myriad Pro" w:hAnsi="Myriad Pro" w:cs="Calibri"/>
                <w:sz w:val="18"/>
                <w:szCs w:val="18"/>
              </w:rPr>
            </w:pPr>
            <w:r w:rsidRPr="00830973">
              <w:rPr>
                <w:rFonts w:ascii="Myriad Pro" w:hAnsi="Myriad Pro" w:cs="Calibri"/>
                <w:sz w:val="18"/>
                <w:szCs w:val="18"/>
              </w:rPr>
              <w:t>6</w:t>
            </w:r>
          </w:p>
        </w:tc>
        <w:tc>
          <w:tcPr>
            <w:tcW w:w="2636" w:type="dxa"/>
            <w:tcBorders>
              <w:top w:val="nil"/>
              <w:left w:val="nil"/>
              <w:bottom w:val="single" w:sz="4" w:space="0" w:color="auto"/>
              <w:right w:val="single" w:sz="4" w:space="0" w:color="auto"/>
            </w:tcBorders>
            <w:shd w:val="clear" w:color="auto" w:fill="auto"/>
            <w:vAlign w:val="center"/>
            <w:hideMark/>
          </w:tcPr>
          <w:p w14:paraId="76822568" w14:textId="77777777" w:rsidR="00F4195B" w:rsidRPr="00830973" w:rsidRDefault="00F4195B" w:rsidP="00486134">
            <w:pPr>
              <w:rPr>
                <w:rFonts w:ascii="Myriad Pro" w:hAnsi="Myriad Pro" w:cs="Calibri"/>
                <w:sz w:val="18"/>
                <w:szCs w:val="18"/>
              </w:rPr>
            </w:pPr>
            <w:r w:rsidRPr="00830973">
              <w:rPr>
                <w:rFonts w:ascii="Myriad Pro" w:hAnsi="Myriad Pro" w:cs="Calibri"/>
                <w:sz w:val="18"/>
                <w:szCs w:val="18"/>
              </w:rPr>
              <w:t>Прочие неподконтрольные расходы, в т.ч.:</w:t>
            </w:r>
          </w:p>
        </w:tc>
        <w:tc>
          <w:tcPr>
            <w:tcW w:w="1275" w:type="dxa"/>
            <w:tcBorders>
              <w:top w:val="nil"/>
              <w:left w:val="nil"/>
              <w:bottom w:val="single" w:sz="4" w:space="0" w:color="auto"/>
              <w:right w:val="single" w:sz="4" w:space="0" w:color="auto"/>
            </w:tcBorders>
            <w:shd w:val="clear" w:color="auto" w:fill="auto"/>
            <w:vAlign w:val="center"/>
            <w:hideMark/>
          </w:tcPr>
          <w:p w14:paraId="6DE5524B" w14:textId="5EFCB9D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142 409,04</w:t>
            </w:r>
          </w:p>
        </w:tc>
        <w:tc>
          <w:tcPr>
            <w:tcW w:w="1276" w:type="dxa"/>
            <w:tcBorders>
              <w:top w:val="nil"/>
              <w:left w:val="nil"/>
              <w:bottom w:val="single" w:sz="4" w:space="0" w:color="auto"/>
              <w:right w:val="single" w:sz="4" w:space="0" w:color="auto"/>
            </w:tcBorders>
            <w:shd w:val="clear" w:color="auto" w:fill="auto"/>
            <w:vAlign w:val="center"/>
            <w:hideMark/>
          </w:tcPr>
          <w:p w14:paraId="1192F95D"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19 172,15</w:t>
            </w:r>
          </w:p>
        </w:tc>
        <w:tc>
          <w:tcPr>
            <w:tcW w:w="1276" w:type="dxa"/>
            <w:tcBorders>
              <w:top w:val="nil"/>
              <w:left w:val="nil"/>
              <w:bottom w:val="single" w:sz="4" w:space="0" w:color="auto"/>
              <w:right w:val="single" w:sz="4" w:space="0" w:color="auto"/>
            </w:tcBorders>
            <w:shd w:val="clear" w:color="auto" w:fill="auto"/>
            <w:vAlign w:val="center"/>
            <w:hideMark/>
          </w:tcPr>
          <w:p w14:paraId="4E7530D6"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149 595,64</w:t>
            </w:r>
          </w:p>
        </w:tc>
        <w:tc>
          <w:tcPr>
            <w:tcW w:w="1276" w:type="dxa"/>
            <w:tcBorders>
              <w:top w:val="nil"/>
              <w:left w:val="nil"/>
              <w:bottom w:val="single" w:sz="4" w:space="0" w:color="auto"/>
              <w:right w:val="single" w:sz="4" w:space="0" w:color="auto"/>
            </w:tcBorders>
            <w:shd w:val="clear" w:color="auto" w:fill="auto"/>
            <w:vAlign w:val="center"/>
            <w:hideMark/>
          </w:tcPr>
          <w:p w14:paraId="00DF6999"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21 005,80</w:t>
            </w:r>
          </w:p>
        </w:tc>
        <w:tc>
          <w:tcPr>
            <w:tcW w:w="1275" w:type="dxa"/>
            <w:tcBorders>
              <w:top w:val="nil"/>
              <w:left w:val="nil"/>
              <w:bottom w:val="single" w:sz="4" w:space="0" w:color="auto"/>
              <w:right w:val="single" w:sz="4" w:space="0" w:color="auto"/>
            </w:tcBorders>
            <w:shd w:val="clear" w:color="auto" w:fill="auto"/>
            <w:vAlign w:val="center"/>
            <w:hideMark/>
          </w:tcPr>
          <w:p w14:paraId="15E2BC9F"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-128 589,84</w:t>
            </w:r>
          </w:p>
        </w:tc>
      </w:tr>
      <w:tr w:rsidR="00F4195B" w:rsidRPr="00830973" w14:paraId="208495A5"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3AA40EEE" w14:textId="77777777" w:rsidR="00F4195B" w:rsidRPr="00830973" w:rsidRDefault="00F4195B" w:rsidP="00486134">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42DD9488" w14:textId="77777777" w:rsidR="00F4195B" w:rsidRPr="00830973" w:rsidRDefault="00F4195B" w:rsidP="00486134">
            <w:pPr>
              <w:rPr>
                <w:rFonts w:ascii="Myriad Pro" w:hAnsi="Myriad Pro" w:cs="Calibri"/>
                <w:i/>
                <w:iCs/>
                <w:sz w:val="18"/>
                <w:szCs w:val="18"/>
              </w:rPr>
            </w:pPr>
            <w:r w:rsidRPr="00830973">
              <w:rPr>
                <w:rFonts w:ascii="Myriad Pro" w:hAnsi="Myriad Pro" w:cs="Calibri"/>
                <w:i/>
                <w:iCs/>
                <w:sz w:val="18"/>
                <w:szCs w:val="18"/>
              </w:rPr>
              <w:t>услуги гос. лабораторий</w:t>
            </w:r>
          </w:p>
        </w:tc>
        <w:tc>
          <w:tcPr>
            <w:tcW w:w="1275" w:type="dxa"/>
            <w:tcBorders>
              <w:top w:val="nil"/>
              <w:left w:val="nil"/>
              <w:bottom w:val="single" w:sz="4" w:space="0" w:color="auto"/>
              <w:right w:val="single" w:sz="4" w:space="0" w:color="auto"/>
            </w:tcBorders>
            <w:shd w:val="clear" w:color="auto" w:fill="auto"/>
            <w:vAlign w:val="center"/>
            <w:hideMark/>
          </w:tcPr>
          <w:p w14:paraId="6602B2BF"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3 256,65</w:t>
            </w:r>
          </w:p>
        </w:tc>
        <w:tc>
          <w:tcPr>
            <w:tcW w:w="1276" w:type="dxa"/>
            <w:tcBorders>
              <w:top w:val="nil"/>
              <w:left w:val="nil"/>
              <w:bottom w:val="single" w:sz="4" w:space="0" w:color="auto"/>
              <w:right w:val="single" w:sz="4" w:space="0" w:color="auto"/>
            </w:tcBorders>
            <w:shd w:val="clear" w:color="auto" w:fill="auto"/>
            <w:vAlign w:val="center"/>
            <w:hideMark/>
          </w:tcPr>
          <w:p w14:paraId="1090477F"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3 256,65</w:t>
            </w:r>
          </w:p>
        </w:tc>
        <w:tc>
          <w:tcPr>
            <w:tcW w:w="1276" w:type="dxa"/>
            <w:tcBorders>
              <w:top w:val="nil"/>
              <w:left w:val="nil"/>
              <w:bottom w:val="single" w:sz="4" w:space="0" w:color="auto"/>
              <w:right w:val="single" w:sz="4" w:space="0" w:color="auto"/>
            </w:tcBorders>
            <w:shd w:val="clear" w:color="auto" w:fill="auto"/>
            <w:vAlign w:val="center"/>
            <w:hideMark/>
          </w:tcPr>
          <w:p w14:paraId="0A137B27"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3 731,31</w:t>
            </w:r>
          </w:p>
        </w:tc>
        <w:tc>
          <w:tcPr>
            <w:tcW w:w="1276" w:type="dxa"/>
            <w:tcBorders>
              <w:top w:val="nil"/>
              <w:left w:val="nil"/>
              <w:bottom w:val="single" w:sz="4" w:space="0" w:color="auto"/>
              <w:right w:val="single" w:sz="4" w:space="0" w:color="auto"/>
            </w:tcBorders>
            <w:shd w:val="clear" w:color="auto" w:fill="auto"/>
            <w:vAlign w:val="center"/>
            <w:hideMark/>
          </w:tcPr>
          <w:p w14:paraId="28683A7F"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3 498,43</w:t>
            </w:r>
          </w:p>
        </w:tc>
        <w:tc>
          <w:tcPr>
            <w:tcW w:w="1275" w:type="dxa"/>
            <w:tcBorders>
              <w:top w:val="nil"/>
              <w:left w:val="nil"/>
              <w:bottom w:val="single" w:sz="4" w:space="0" w:color="auto"/>
              <w:right w:val="single" w:sz="4" w:space="0" w:color="auto"/>
            </w:tcBorders>
            <w:shd w:val="clear" w:color="auto" w:fill="auto"/>
            <w:vAlign w:val="center"/>
            <w:hideMark/>
          </w:tcPr>
          <w:p w14:paraId="4198DDDF"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-232,88</w:t>
            </w:r>
          </w:p>
        </w:tc>
      </w:tr>
      <w:tr w:rsidR="00F4195B" w:rsidRPr="00830973" w14:paraId="2F65BC3E"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196DA86C" w14:textId="77777777" w:rsidR="00F4195B" w:rsidRPr="00830973" w:rsidRDefault="00F4195B" w:rsidP="00486134">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1EE2E3AB" w14:textId="77777777" w:rsidR="00F4195B" w:rsidRPr="00830973" w:rsidRDefault="00F4195B" w:rsidP="00486134">
            <w:pPr>
              <w:rPr>
                <w:rFonts w:ascii="Myriad Pro" w:hAnsi="Myriad Pro" w:cs="Calibri"/>
                <w:i/>
                <w:iCs/>
                <w:sz w:val="18"/>
                <w:szCs w:val="18"/>
              </w:rPr>
            </w:pPr>
            <w:r w:rsidRPr="00830973">
              <w:rPr>
                <w:rFonts w:ascii="Myriad Pro" w:hAnsi="Myriad Pro" w:cs="Calibri"/>
                <w:i/>
                <w:iCs/>
                <w:sz w:val="18"/>
                <w:szCs w:val="18"/>
              </w:rPr>
              <w:t>содержание ОРУ, ЗРУ</w:t>
            </w:r>
          </w:p>
        </w:tc>
        <w:tc>
          <w:tcPr>
            <w:tcW w:w="1275" w:type="dxa"/>
            <w:tcBorders>
              <w:top w:val="nil"/>
              <w:left w:val="nil"/>
              <w:bottom w:val="single" w:sz="4" w:space="0" w:color="auto"/>
              <w:right w:val="single" w:sz="4" w:space="0" w:color="auto"/>
            </w:tcBorders>
            <w:shd w:val="clear" w:color="auto" w:fill="auto"/>
            <w:vAlign w:val="center"/>
            <w:hideMark/>
          </w:tcPr>
          <w:p w14:paraId="4B36520D"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6 072,35</w:t>
            </w:r>
          </w:p>
        </w:tc>
        <w:tc>
          <w:tcPr>
            <w:tcW w:w="1276" w:type="dxa"/>
            <w:tcBorders>
              <w:top w:val="nil"/>
              <w:left w:val="nil"/>
              <w:bottom w:val="single" w:sz="4" w:space="0" w:color="auto"/>
              <w:right w:val="single" w:sz="4" w:space="0" w:color="auto"/>
            </w:tcBorders>
            <w:shd w:val="clear" w:color="auto" w:fill="auto"/>
            <w:vAlign w:val="center"/>
            <w:hideMark/>
          </w:tcPr>
          <w:p w14:paraId="7DF68E18"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6 072,35</w:t>
            </w:r>
          </w:p>
        </w:tc>
        <w:tc>
          <w:tcPr>
            <w:tcW w:w="1276" w:type="dxa"/>
            <w:tcBorders>
              <w:top w:val="nil"/>
              <w:left w:val="nil"/>
              <w:bottom w:val="single" w:sz="4" w:space="0" w:color="auto"/>
              <w:right w:val="single" w:sz="4" w:space="0" w:color="auto"/>
            </w:tcBorders>
            <w:shd w:val="clear" w:color="auto" w:fill="auto"/>
            <w:vAlign w:val="center"/>
            <w:hideMark/>
          </w:tcPr>
          <w:p w14:paraId="76B61E0F"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6 933,45</w:t>
            </w:r>
          </w:p>
        </w:tc>
        <w:tc>
          <w:tcPr>
            <w:tcW w:w="1276" w:type="dxa"/>
            <w:tcBorders>
              <w:top w:val="nil"/>
              <w:left w:val="nil"/>
              <w:bottom w:val="single" w:sz="4" w:space="0" w:color="auto"/>
              <w:right w:val="single" w:sz="4" w:space="0" w:color="auto"/>
            </w:tcBorders>
            <w:shd w:val="clear" w:color="auto" w:fill="auto"/>
            <w:vAlign w:val="center"/>
            <w:hideMark/>
          </w:tcPr>
          <w:p w14:paraId="43AC22A8"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6 933,45</w:t>
            </w:r>
          </w:p>
        </w:tc>
        <w:tc>
          <w:tcPr>
            <w:tcW w:w="1275" w:type="dxa"/>
            <w:tcBorders>
              <w:top w:val="nil"/>
              <w:left w:val="nil"/>
              <w:bottom w:val="single" w:sz="4" w:space="0" w:color="auto"/>
              <w:right w:val="single" w:sz="4" w:space="0" w:color="auto"/>
            </w:tcBorders>
            <w:shd w:val="clear" w:color="auto" w:fill="auto"/>
            <w:vAlign w:val="center"/>
            <w:hideMark/>
          </w:tcPr>
          <w:p w14:paraId="3DBA4E97"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0,00</w:t>
            </w:r>
          </w:p>
        </w:tc>
      </w:tr>
      <w:tr w:rsidR="00F4195B" w:rsidRPr="00830973" w14:paraId="287FDDF4" w14:textId="77777777" w:rsidTr="00F4195B">
        <w:trPr>
          <w:trHeight w:val="50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6CF351A4" w14:textId="77777777" w:rsidR="00F4195B" w:rsidRPr="00830973" w:rsidRDefault="00F4195B" w:rsidP="00486134">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4D8FE67B" w14:textId="77777777" w:rsidR="00F4195B" w:rsidRPr="00830973" w:rsidRDefault="00F4195B" w:rsidP="00486134">
            <w:pPr>
              <w:rPr>
                <w:rFonts w:ascii="Myriad Pro" w:hAnsi="Myriad Pro" w:cs="Calibri"/>
                <w:i/>
                <w:iCs/>
                <w:sz w:val="18"/>
                <w:szCs w:val="18"/>
              </w:rPr>
            </w:pPr>
            <w:r w:rsidRPr="00830973">
              <w:rPr>
                <w:rFonts w:ascii="Myriad Pro" w:hAnsi="Myriad Pro" w:cs="Calibri"/>
                <w:i/>
                <w:iCs/>
                <w:sz w:val="18"/>
                <w:szCs w:val="18"/>
              </w:rPr>
              <w:t>расходы МРСК Сибири по управлению, в т.ч.:</w:t>
            </w:r>
          </w:p>
        </w:tc>
        <w:tc>
          <w:tcPr>
            <w:tcW w:w="1275" w:type="dxa"/>
            <w:tcBorders>
              <w:top w:val="nil"/>
              <w:left w:val="nil"/>
              <w:bottom w:val="single" w:sz="4" w:space="0" w:color="auto"/>
              <w:right w:val="single" w:sz="4" w:space="0" w:color="auto"/>
            </w:tcBorders>
            <w:shd w:val="clear" w:color="auto" w:fill="auto"/>
            <w:vAlign w:val="center"/>
            <w:hideMark/>
          </w:tcPr>
          <w:p w14:paraId="5725A248" w14:textId="20724346" w:rsidR="00F4195B" w:rsidRPr="00830973" w:rsidRDefault="00F4195B" w:rsidP="00486134">
            <w:pPr>
              <w:jc w:val="right"/>
              <w:rPr>
                <w:rFonts w:ascii="Myriad Pro" w:hAnsi="Myriad Pro" w:cs="Calibri"/>
                <w:i/>
                <w:iCs/>
                <w:color w:val="FF0000"/>
                <w:sz w:val="18"/>
                <w:szCs w:val="18"/>
                <w:vertAlign w:val="superscript"/>
              </w:rPr>
            </w:pPr>
            <w:r w:rsidRPr="00830973">
              <w:rPr>
                <w:rFonts w:ascii="Myriad Pro" w:hAnsi="Myriad Pro" w:cs="Calibri"/>
                <w:i/>
                <w:iCs/>
                <w:color w:val="000000" w:themeColor="text1"/>
                <w:sz w:val="18"/>
                <w:szCs w:val="18"/>
              </w:rPr>
              <w:t>133 080,04</w:t>
            </w:r>
            <w:r w:rsidRPr="00830973">
              <w:rPr>
                <w:rFonts w:ascii="Myriad Pro" w:hAnsi="Myriad Pro" w:cs="Calibri"/>
                <w:i/>
                <w:iCs/>
                <w:color w:val="000000" w:themeColor="text1"/>
                <w:sz w:val="18"/>
                <w:szCs w:val="18"/>
                <w:vertAlign w:val="superscript"/>
              </w:rPr>
              <w:t>*0</w:t>
            </w:r>
          </w:p>
        </w:tc>
        <w:tc>
          <w:tcPr>
            <w:tcW w:w="1276" w:type="dxa"/>
            <w:tcBorders>
              <w:top w:val="nil"/>
              <w:left w:val="nil"/>
              <w:bottom w:val="single" w:sz="4" w:space="0" w:color="auto"/>
              <w:right w:val="single" w:sz="4" w:space="0" w:color="auto"/>
            </w:tcBorders>
            <w:shd w:val="clear" w:color="auto" w:fill="auto"/>
            <w:vAlign w:val="center"/>
            <w:hideMark/>
          </w:tcPr>
          <w:p w14:paraId="59CF8856"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9 843,15</w:t>
            </w:r>
          </w:p>
        </w:tc>
        <w:tc>
          <w:tcPr>
            <w:tcW w:w="1276" w:type="dxa"/>
            <w:tcBorders>
              <w:top w:val="nil"/>
              <w:left w:val="nil"/>
              <w:bottom w:val="single" w:sz="4" w:space="0" w:color="auto"/>
              <w:right w:val="single" w:sz="4" w:space="0" w:color="auto"/>
            </w:tcBorders>
            <w:shd w:val="clear" w:color="auto" w:fill="auto"/>
            <w:vAlign w:val="center"/>
            <w:hideMark/>
          </w:tcPr>
          <w:p w14:paraId="09AE1F77"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138 930,88</w:t>
            </w:r>
          </w:p>
        </w:tc>
        <w:tc>
          <w:tcPr>
            <w:tcW w:w="1276" w:type="dxa"/>
            <w:tcBorders>
              <w:top w:val="nil"/>
              <w:left w:val="nil"/>
              <w:bottom w:val="single" w:sz="4" w:space="0" w:color="auto"/>
              <w:right w:val="single" w:sz="4" w:space="0" w:color="auto"/>
            </w:tcBorders>
            <w:shd w:val="clear" w:color="auto" w:fill="auto"/>
            <w:vAlign w:val="center"/>
            <w:hideMark/>
          </w:tcPr>
          <w:p w14:paraId="77F9D1FF"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10 573,92</w:t>
            </w:r>
          </w:p>
        </w:tc>
        <w:tc>
          <w:tcPr>
            <w:tcW w:w="1275" w:type="dxa"/>
            <w:tcBorders>
              <w:top w:val="nil"/>
              <w:left w:val="nil"/>
              <w:bottom w:val="single" w:sz="4" w:space="0" w:color="auto"/>
              <w:right w:val="single" w:sz="4" w:space="0" w:color="auto"/>
            </w:tcBorders>
            <w:shd w:val="clear" w:color="auto" w:fill="auto"/>
            <w:vAlign w:val="center"/>
            <w:hideMark/>
          </w:tcPr>
          <w:p w14:paraId="45FA2590"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-128 356,96</w:t>
            </w:r>
          </w:p>
        </w:tc>
      </w:tr>
      <w:tr w:rsidR="00F4195B" w:rsidRPr="00830973" w14:paraId="463DAB1D"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C72AEE9"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66ACEF3E"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ИА МРСК</w:t>
            </w:r>
          </w:p>
        </w:tc>
        <w:tc>
          <w:tcPr>
            <w:tcW w:w="1275" w:type="dxa"/>
            <w:tcBorders>
              <w:top w:val="nil"/>
              <w:left w:val="nil"/>
              <w:bottom w:val="single" w:sz="4" w:space="0" w:color="auto"/>
              <w:right w:val="single" w:sz="4" w:space="0" w:color="auto"/>
            </w:tcBorders>
            <w:shd w:val="clear" w:color="auto" w:fill="auto"/>
            <w:vAlign w:val="center"/>
            <w:hideMark/>
          </w:tcPr>
          <w:p w14:paraId="59D4B8A2" w14:textId="358ABA55" w:rsidR="00F4195B" w:rsidRPr="00830973" w:rsidRDefault="00F4195B" w:rsidP="00486134">
            <w:pPr>
              <w:jc w:val="right"/>
              <w:rPr>
                <w:rFonts w:ascii="Myriad Pro" w:hAnsi="Myriad Pro" w:cs="Calibri"/>
                <w:i/>
                <w:iCs/>
                <w:color w:val="000000" w:themeColor="text1"/>
                <w:sz w:val="18"/>
                <w:szCs w:val="18"/>
              </w:rPr>
            </w:pPr>
            <w:r w:rsidRPr="00830973">
              <w:rPr>
                <w:rFonts w:ascii="Myriad Pro" w:hAnsi="Myriad Pro" w:cs="Calibri"/>
                <w:i/>
                <w:iCs/>
                <w:color w:val="000000" w:themeColor="text1"/>
                <w:sz w:val="18"/>
                <w:szCs w:val="18"/>
              </w:rPr>
              <w:t>103 228,54</w:t>
            </w:r>
          </w:p>
        </w:tc>
        <w:tc>
          <w:tcPr>
            <w:tcW w:w="1276" w:type="dxa"/>
            <w:tcBorders>
              <w:top w:val="nil"/>
              <w:left w:val="nil"/>
              <w:bottom w:val="single" w:sz="4" w:space="0" w:color="auto"/>
              <w:right w:val="single" w:sz="4" w:space="0" w:color="auto"/>
            </w:tcBorders>
            <w:shd w:val="clear" w:color="auto" w:fill="auto"/>
            <w:vAlign w:val="center"/>
            <w:hideMark/>
          </w:tcPr>
          <w:p w14:paraId="50BC019B"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9 843,15</w:t>
            </w:r>
          </w:p>
        </w:tc>
        <w:tc>
          <w:tcPr>
            <w:tcW w:w="1276" w:type="dxa"/>
            <w:tcBorders>
              <w:top w:val="nil"/>
              <w:left w:val="nil"/>
              <w:bottom w:val="single" w:sz="4" w:space="0" w:color="auto"/>
              <w:right w:val="single" w:sz="4" w:space="0" w:color="auto"/>
            </w:tcBorders>
            <w:shd w:val="clear" w:color="auto" w:fill="auto"/>
            <w:vAlign w:val="center"/>
            <w:hideMark/>
          </w:tcPr>
          <w:p w14:paraId="57968095"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121 940,17</w:t>
            </w:r>
          </w:p>
        </w:tc>
        <w:tc>
          <w:tcPr>
            <w:tcW w:w="1276" w:type="dxa"/>
            <w:tcBorders>
              <w:top w:val="nil"/>
              <w:left w:val="nil"/>
              <w:bottom w:val="single" w:sz="4" w:space="0" w:color="auto"/>
              <w:right w:val="single" w:sz="4" w:space="0" w:color="auto"/>
            </w:tcBorders>
            <w:shd w:val="clear" w:color="auto" w:fill="auto"/>
            <w:vAlign w:val="center"/>
            <w:hideMark/>
          </w:tcPr>
          <w:p w14:paraId="43CFB5D6"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10 573,92</w:t>
            </w:r>
          </w:p>
        </w:tc>
        <w:tc>
          <w:tcPr>
            <w:tcW w:w="1275" w:type="dxa"/>
            <w:tcBorders>
              <w:top w:val="nil"/>
              <w:left w:val="nil"/>
              <w:bottom w:val="single" w:sz="4" w:space="0" w:color="auto"/>
              <w:right w:val="single" w:sz="4" w:space="0" w:color="auto"/>
            </w:tcBorders>
            <w:shd w:val="clear" w:color="auto" w:fill="auto"/>
            <w:vAlign w:val="center"/>
            <w:hideMark/>
          </w:tcPr>
          <w:p w14:paraId="127FA731"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-111 366,25</w:t>
            </w:r>
          </w:p>
        </w:tc>
      </w:tr>
      <w:tr w:rsidR="00F4195B" w:rsidRPr="00830973" w14:paraId="18D97AA9"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6DA46BC"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3ED873E9" w14:textId="327C8162"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услуги ПАО «</w:t>
            </w:r>
            <w:proofErr w:type="spellStart"/>
            <w:r w:rsidRPr="00830973">
              <w:rPr>
                <w:rFonts w:ascii="Myriad Pro" w:hAnsi="Myriad Pro" w:cs="Calibri"/>
                <w:i/>
                <w:iCs/>
                <w:sz w:val="18"/>
                <w:szCs w:val="18"/>
              </w:rPr>
              <w:t>Россети</w:t>
            </w:r>
            <w:proofErr w:type="spellEnd"/>
            <w:r w:rsidRPr="00830973">
              <w:rPr>
                <w:rFonts w:ascii="Myriad Pro" w:hAnsi="Myriad Pro" w:cs="Calibri"/>
                <w:i/>
                <w:iCs/>
                <w:sz w:val="18"/>
                <w:szCs w:val="18"/>
              </w:rPr>
              <w:t>»</w:t>
            </w:r>
          </w:p>
        </w:tc>
        <w:tc>
          <w:tcPr>
            <w:tcW w:w="1275" w:type="dxa"/>
            <w:tcBorders>
              <w:top w:val="nil"/>
              <w:left w:val="nil"/>
              <w:bottom w:val="single" w:sz="4" w:space="0" w:color="auto"/>
              <w:right w:val="single" w:sz="4" w:space="0" w:color="auto"/>
            </w:tcBorders>
            <w:shd w:val="clear" w:color="auto" w:fill="auto"/>
            <w:vAlign w:val="center"/>
            <w:hideMark/>
          </w:tcPr>
          <w:p w14:paraId="05CF55B0" w14:textId="04F5326D" w:rsidR="00F4195B" w:rsidRPr="00830973" w:rsidRDefault="00F4195B" w:rsidP="00486134">
            <w:pPr>
              <w:jc w:val="right"/>
              <w:rPr>
                <w:rFonts w:ascii="Myriad Pro" w:hAnsi="Myriad Pro" w:cs="Calibri"/>
                <w:i/>
                <w:iCs/>
                <w:color w:val="000000" w:themeColor="text1"/>
                <w:sz w:val="18"/>
                <w:szCs w:val="18"/>
              </w:rPr>
            </w:pPr>
            <w:r w:rsidRPr="00830973">
              <w:rPr>
                <w:rFonts w:ascii="Myriad Pro" w:hAnsi="Myriad Pro" w:cs="Calibri"/>
                <w:i/>
                <w:iCs/>
                <w:color w:val="000000" w:themeColor="text1"/>
                <w:sz w:val="18"/>
                <w:szCs w:val="18"/>
              </w:rPr>
              <w:t>29 851,5</w:t>
            </w:r>
          </w:p>
        </w:tc>
        <w:tc>
          <w:tcPr>
            <w:tcW w:w="1276" w:type="dxa"/>
            <w:tcBorders>
              <w:top w:val="nil"/>
              <w:left w:val="nil"/>
              <w:bottom w:val="single" w:sz="4" w:space="0" w:color="auto"/>
              <w:right w:val="single" w:sz="4" w:space="0" w:color="auto"/>
            </w:tcBorders>
            <w:shd w:val="clear" w:color="auto" w:fill="auto"/>
            <w:vAlign w:val="center"/>
            <w:hideMark/>
          </w:tcPr>
          <w:p w14:paraId="7E16E7AC"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0,00</w:t>
            </w:r>
          </w:p>
        </w:tc>
        <w:tc>
          <w:tcPr>
            <w:tcW w:w="1276" w:type="dxa"/>
            <w:tcBorders>
              <w:top w:val="nil"/>
              <w:left w:val="nil"/>
              <w:bottom w:val="single" w:sz="4" w:space="0" w:color="auto"/>
              <w:right w:val="single" w:sz="4" w:space="0" w:color="auto"/>
            </w:tcBorders>
            <w:shd w:val="clear" w:color="auto" w:fill="auto"/>
            <w:vAlign w:val="center"/>
            <w:hideMark/>
          </w:tcPr>
          <w:p w14:paraId="4FC2AE2A"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16 990,71</w:t>
            </w:r>
          </w:p>
        </w:tc>
        <w:tc>
          <w:tcPr>
            <w:tcW w:w="1276" w:type="dxa"/>
            <w:tcBorders>
              <w:top w:val="nil"/>
              <w:left w:val="nil"/>
              <w:bottom w:val="single" w:sz="4" w:space="0" w:color="auto"/>
              <w:right w:val="single" w:sz="4" w:space="0" w:color="auto"/>
            </w:tcBorders>
            <w:shd w:val="clear" w:color="auto" w:fill="auto"/>
            <w:vAlign w:val="center"/>
            <w:hideMark/>
          </w:tcPr>
          <w:p w14:paraId="7AA064AF" w14:textId="77777777" w:rsidR="00F4195B" w:rsidRPr="00830973" w:rsidRDefault="00F4195B" w:rsidP="00486134">
            <w:pPr>
              <w:jc w:val="right"/>
              <w:rPr>
                <w:rFonts w:ascii="Myriad Pro" w:hAnsi="Myriad Pro" w:cs="Calibri"/>
                <w:i/>
                <w:iCs/>
                <w:sz w:val="18"/>
                <w:szCs w:val="18"/>
              </w:rPr>
            </w:pPr>
            <w:r w:rsidRPr="00830973">
              <w:rPr>
                <w:rFonts w:ascii="Myriad Pro" w:hAnsi="Myriad Pro" w:cs="Calibri"/>
                <w:i/>
                <w:iCs/>
                <w:sz w:val="18"/>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76438F32"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-16 990,71</w:t>
            </w:r>
          </w:p>
        </w:tc>
      </w:tr>
      <w:tr w:rsidR="00F4195B" w:rsidRPr="00830973" w14:paraId="35FB5032"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6A4364DB" w14:textId="77777777" w:rsidR="00F4195B" w:rsidRPr="00830973" w:rsidRDefault="00F4195B" w:rsidP="00486134">
            <w:pPr>
              <w:jc w:val="center"/>
              <w:rPr>
                <w:rFonts w:ascii="Myriad Pro" w:hAnsi="Myriad Pro" w:cs="Calibri"/>
                <w:sz w:val="18"/>
                <w:szCs w:val="18"/>
              </w:rPr>
            </w:pPr>
            <w:r w:rsidRPr="00830973">
              <w:rPr>
                <w:rFonts w:ascii="Myriad Pro" w:hAnsi="Myriad Pro" w:cs="Calibri"/>
                <w:sz w:val="18"/>
                <w:szCs w:val="18"/>
              </w:rPr>
              <w:t>7</w:t>
            </w:r>
          </w:p>
        </w:tc>
        <w:tc>
          <w:tcPr>
            <w:tcW w:w="2636" w:type="dxa"/>
            <w:tcBorders>
              <w:top w:val="nil"/>
              <w:left w:val="nil"/>
              <w:bottom w:val="single" w:sz="4" w:space="0" w:color="auto"/>
              <w:right w:val="single" w:sz="4" w:space="0" w:color="auto"/>
            </w:tcBorders>
            <w:shd w:val="clear" w:color="auto" w:fill="auto"/>
            <w:vAlign w:val="center"/>
            <w:hideMark/>
          </w:tcPr>
          <w:p w14:paraId="36811FFE" w14:textId="77777777" w:rsidR="00F4195B" w:rsidRPr="00830973" w:rsidRDefault="00F4195B" w:rsidP="00486134">
            <w:pPr>
              <w:rPr>
                <w:rFonts w:ascii="Myriad Pro" w:hAnsi="Myriad Pro" w:cs="Calibri"/>
                <w:sz w:val="18"/>
                <w:szCs w:val="18"/>
              </w:rPr>
            </w:pPr>
            <w:r w:rsidRPr="00830973">
              <w:rPr>
                <w:rFonts w:ascii="Myriad Pro" w:hAnsi="Myriad Pro" w:cs="Calibri"/>
                <w:sz w:val="18"/>
                <w:szCs w:val="18"/>
              </w:rPr>
              <w:t>Налог на прибыль</w:t>
            </w:r>
          </w:p>
        </w:tc>
        <w:tc>
          <w:tcPr>
            <w:tcW w:w="1275" w:type="dxa"/>
            <w:tcBorders>
              <w:top w:val="nil"/>
              <w:left w:val="nil"/>
              <w:bottom w:val="single" w:sz="4" w:space="0" w:color="auto"/>
              <w:right w:val="single" w:sz="4" w:space="0" w:color="auto"/>
            </w:tcBorders>
            <w:shd w:val="clear" w:color="auto" w:fill="auto"/>
            <w:vAlign w:val="center"/>
            <w:hideMark/>
          </w:tcPr>
          <w:p w14:paraId="4A6B5066" w14:textId="77777777" w:rsidR="00F4195B" w:rsidRPr="00830973" w:rsidRDefault="00F4195B" w:rsidP="00486134">
            <w:pPr>
              <w:jc w:val="right"/>
              <w:rPr>
                <w:rFonts w:ascii="Myriad Pro" w:hAnsi="Myriad Pro" w:cs="Calibri"/>
                <w:color w:val="000000" w:themeColor="text1"/>
                <w:sz w:val="18"/>
                <w:szCs w:val="18"/>
              </w:rPr>
            </w:pPr>
            <w:r w:rsidRPr="00830973">
              <w:rPr>
                <w:rFonts w:ascii="Myriad Pro" w:hAnsi="Myriad Pro" w:cs="Calibri"/>
                <w:color w:val="000000" w:themeColor="text1"/>
                <w:sz w:val="18"/>
                <w:szCs w:val="18"/>
              </w:rPr>
              <w:t>83 398,00</w:t>
            </w:r>
          </w:p>
        </w:tc>
        <w:tc>
          <w:tcPr>
            <w:tcW w:w="1276" w:type="dxa"/>
            <w:tcBorders>
              <w:top w:val="nil"/>
              <w:left w:val="nil"/>
              <w:bottom w:val="single" w:sz="4" w:space="0" w:color="auto"/>
              <w:right w:val="single" w:sz="4" w:space="0" w:color="auto"/>
            </w:tcBorders>
            <w:shd w:val="clear" w:color="auto" w:fill="auto"/>
            <w:vAlign w:val="center"/>
            <w:hideMark/>
          </w:tcPr>
          <w:p w14:paraId="11F830CD"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83 398,00</w:t>
            </w:r>
          </w:p>
        </w:tc>
        <w:tc>
          <w:tcPr>
            <w:tcW w:w="1276" w:type="dxa"/>
            <w:tcBorders>
              <w:top w:val="nil"/>
              <w:left w:val="nil"/>
              <w:bottom w:val="single" w:sz="4" w:space="0" w:color="auto"/>
              <w:right w:val="single" w:sz="4" w:space="0" w:color="auto"/>
            </w:tcBorders>
            <w:shd w:val="clear" w:color="auto" w:fill="auto"/>
            <w:vAlign w:val="center"/>
            <w:hideMark/>
          </w:tcPr>
          <w:p w14:paraId="7974D07B"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83 398,00</w:t>
            </w:r>
          </w:p>
        </w:tc>
        <w:tc>
          <w:tcPr>
            <w:tcW w:w="1276" w:type="dxa"/>
            <w:tcBorders>
              <w:top w:val="nil"/>
              <w:left w:val="nil"/>
              <w:bottom w:val="single" w:sz="4" w:space="0" w:color="auto"/>
              <w:right w:val="single" w:sz="4" w:space="0" w:color="auto"/>
            </w:tcBorders>
            <w:shd w:val="clear" w:color="auto" w:fill="auto"/>
            <w:vAlign w:val="center"/>
            <w:hideMark/>
          </w:tcPr>
          <w:p w14:paraId="116EFEBD"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83 398,00</w:t>
            </w:r>
          </w:p>
        </w:tc>
        <w:tc>
          <w:tcPr>
            <w:tcW w:w="1275" w:type="dxa"/>
            <w:tcBorders>
              <w:top w:val="nil"/>
              <w:left w:val="nil"/>
              <w:bottom w:val="single" w:sz="4" w:space="0" w:color="auto"/>
              <w:right w:val="single" w:sz="4" w:space="0" w:color="auto"/>
            </w:tcBorders>
            <w:shd w:val="clear" w:color="auto" w:fill="auto"/>
            <w:vAlign w:val="center"/>
            <w:hideMark/>
          </w:tcPr>
          <w:p w14:paraId="6A2F5C78"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0,00</w:t>
            </w:r>
          </w:p>
        </w:tc>
      </w:tr>
      <w:tr w:rsidR="00F4195B" w:rsidRPr="00830973" w14:paraId="6AD08987" w14:textId="77777777" w:rsidTr="00F4195B">
        <w:trPr>
          <w:trHeight w:val="50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05405786" w14:textId="77777777" w:rsidR="00F4195B" w:rsidRPr="00830973" w:rsidRDefault="00F4195B" w:rsidP="00486134">
            <w:pPr>
              <w:jc w:val="center"/>
              <w:rPr>
                <w:rFonts w:ascii="Myriad Pro" w:hAnsi="Myriad Pro" w:cs="Calibri"/>
                <w:sz w:val="18"/>
                <w:szCs w:val="18"/>
              </w:rPr>
            </w:pPr>
            <w:r w:rsidRPr="00830973">
              <w:rPr>
                <w:rFonts w:ascii="Myriad Pro" w:hAnsi="Myriad Pro" w:cs="Calibri"/>
                <w:sz w:val="18"/>
                <w:szCs w:val="18"/>
              </w:rPr>
              <w:t>8</w:t>
            </w:r>
          </w:p>
        </w:tc>
        <w:tc>
          <w:tcPr>
            <w:tcW w:w="2636" w:type="dxa"/>
            <w:tcBorders>
              <w:top w:val="nil"/>
              <w:left w:val="nil"/>
              <w:bottom w:val="single" w:sz="4" w:space="0" w:color="auto"/>
              <w:right w:val="single" w:sz="4" w:space="0" w:color="auto"/>
            </w:tcBorders>
            <w:shd w:val="clear" w:color="auto" w:fill="auto"/>
            <w:vAlign w:val="center"/>
            <w:hideMark/>
          </w:tcPr>
          <w:p w14:paraId="106A5C7D" w14:textId="77777777" w:rsidR="00F4195B" w:rsidRPr="00830973" w:rsidRDefault="00F4195B" w:rsidP="00486134">
            <w:pPr>
              <w:rPr>
                <w:rFonts w:ascii="Myriad Pro" w:hAnsi="Myriad Pro" w:cs="Calibri"/>
                <w:sz w:val="18"/>
                <w:szCs w:val="18"/>
              </w:rPr>
            </w:pPr>
            <w:r w:rsidRPr="00830973">
              <w:rPr>
                <w:rFonts w:ascii="Myriad Pro" w:hAnsi="Myriad Pro" w:cs="Calibri"/>
                <w:sz w:val="18"/>
                <w:szCs w:val="18"/>
              </w:rPr>
              <w:t>Выпадающие доходы по п. 87 Основ ценообразования)</w:t>
            </w:r>
          </w:p>
        </w:tc>
        <w:tc>
          <w:tcPr>
            <w:tcW w:w="1275" w:type="dxa"/>
            <w:tcBorders>
              <w:top w:val="nil"/>
              <w:left w:val="nil"/>
              <w:bottom w:val="single" w:sz="4" w:space="0" w:color="auto"/>
              <w:right w:val="single" w:sz="4" w:space="0" w:color="auto"/>
            </w:tcBorders>
            <w:shd w:val="clear" w:color="auto" w:fill="auto"/>
            <w:vAlign w:val="center"/>
            <w:hideMark/>
          </w:tcPr>
          <w:p w14:paraId="30EE1F03"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295 371,12</w:t>
            </w:r>
          </w:p>
        </w:tc>
        <w:tc>
          <w:tcPr>
            <w:tcW w:w="1276" w:type="dxa"/>
            <w:tcBorders>
              <w:top w:val="nil"/>
              <w:left w:val="nil"/>
              <w:bottom w:val="single" w:sz="4" w:space="0" w:color="auto"/>
              <w:right w:val="single" w:sz="4" w:space="0" w:color="auto"/>
            </w:tcBorders>
            <w:shd w:val="clear" w:color="auto" w:fill="auto"/>
            <w:vAlign w:val="center"/>
            <w:hideMark/>
          </w:tcPr>
          <w:p w14:paraId="3A288956"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292 261,20</w:t>
            </w:r>
          </w:p>
        </w:tc>
        <w:tc>
          <w:tcPr>
            <w:tcW w:w="1276" w:type="dxa"/>
            <w:tcBorders>
              <w:top w:val="nil"/>
              <w:left w:val="nil"/>
              <w:bottom w:val="single" w:sz="4" w:space="0" w:color="auto"/>
              <w:right w:val="single" w:sz="4" w:space="0" w:color="auto"/>
            </w:tcBorders>
            <w:shd w:val="clear" w:color="auto" w:fill="auto"/>
            <w:vAlign w:val="center"/>
            <w:hideMark/>
          </w:tcPr>
          <w:p w14:paraId="40297A84"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334 073,58</w:t>
            </w:r>
          </w:p>
        </w:tc>
        <w:tc>
          <w:tcPr>
            <w:tcW w:w="1276" w:type="dxa"/>
            <w:tcBorders>
              <w:top w:val="nil"/>
              <w:left w:val="nil"/>
              <w:bottom w:val="single" w:sz="4" w:space="0" w:color="auto"/>
              <w:right w:val="single" w:sz="4" w:space="0" w:color="auto"/>
            </w:tcBorders>
            <w:shd w:val="clear" w:color="auto" w:fill="auto"/>
            <w:vAlign w:val="center"/>
            <w:hideMark/>
          </w:tcPr>
          <w:p w14:paraId="124DDE5E"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355 957,68</w:t>
            </w:r>
          </w:p>
        </w:tc>
        <w:tc>
          <w:tcPr>
            <w:tcW w:w="1275" w:type="dxa"/>
            <w:tcBorders>
              <w:top w:val="nil"/>
              <w:left w:val="nil"/>
              <w:bottom w:val="single" w:sz="4" w:space="0" w:color="auto"/>
              <w:right w:val="single" w:sz="4" w:space="0" w:color="auto"/>
            </w:tcBorders>
            <w:shd w:val="clear" w:color="auto" w:fill="auto"/>
            <w:vAlign w:val="center"/>
            <w:hideMark/>
          </w:tcPr>
          <w:p w14:paraId="50586968"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21 884,10</w:t>
            </w:r>
          </w:p>
        </w:tc>
      </w:tr>
      <w:tr w:rsidR="00F4195B" w:rsidRPr="00830973" w14:paraId="3E51A2C3"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5D38FC93" w14:textId="77777777" w:rsidR="00F4195B" w:rsidRPr="00830973" w:rsidRDefault="00F4195B" w:rsidP="00486134">
            <w:pPr>
              <w:jc w:val="center"/>
              <w:rPr>
                <w:rFonts w:ascii="Myriad Pro" w:hAnsi="Myriad Pro" w:cs="Calibri"/>
                <w:sz w:val="18"/>
                <w:szCs w:val="18"/>
              </w:rPr>
            </w:pPr>
            <w:r w:rsidRPr="00830973">
              <w:rPr>
                <w:rFonts w:ascii="Myriad Pro" w:hAnsi="Myriad Pro" w:cs="Calibri"/>
                <w:sz w:val="18"/>
                <w:szCs w:val="18"/>
              </w:rPr>
              <w:t>9</w:t>
            </w:r>
          </w:p>
        </w:tc>
        <w:tc>
          <w:tcPr>
            <w:tcW w:w="2636" w:type="dxa"/>
            <w:tcBorders>
              <w:top w:val="nil"/>
              <w:left w:val="nil"/>
              <w:bottom w:val="single" w:sz="4" w:space="0" w:color="auto"/>
              <w:right w:val="single" w:sz="4" w:space="0" w:color="auto"/>
            </w:tcBorders>
            <w:shd w:val="clear" w:color="auto" w:fill="auto"/>
            <w:vAlign w:val="center"/>
            <w:hideMark/>
          </w:tcPr>
          <w:p w14:paraId="6E3E690B" w14:textId="77777777" w:rsidR="00F4195B" w:rsidRPr="00830973" w:rsidRDefault="00F4195B" w:rsidP="00486134">
            <w:pPr>
              <w:rPr>
                <w:rFonts w:ascii="Myriad Pro" w:hAnsi="Myriad Pro" w:cs="Calibri"/>
                <w:sz w:val="18"/>
                <w:szCs w:val="18"/>
              </w:rPr>
            </w:pPr>
            <w:r w:rsidRPr="00830973">
              <w:rPr>
                <w:rFonts w:ascii="Myriad Pro" w:hAnsi="Myriad Pro" w:cs="Calibri"/>
                <w:sz w:val="18"/>
                <w:szCs w:val="18"/>
              </w:rPr>
              <w:t>Амортизация</w:t>
            </w:r>
          </w:p>
        </w:tc>
        <w:tc>
          <w:tcPr>
            <w:tcW w:w="1275" w:type="dxa"/>
            <w:tcBorders>
              <w:top w:val="nil"/>
              <w:left w:val="nil"/>
              <w:bottom w:val="single" w:sz="4" w:space="0" w:color="auto"/>
              <w:right w:val="single" w:sz="4" w:space="0" w:color="auto"/>
            </w:tcBorders>
            <w:shd w:val="clear" w:color="auto" w:fill="auto"/>
            <w:vAlign w:val="center"/>
            <w:hideMark/>
          </w:tcPr>
          <w:p w14:paraId="1359EED4" w14:textId="7C5490A0" w:rsidR="00F4195B" w:rsidRPr="00830973" w:rsidRDefault="00F4195B" w:rsidP="00486134">
            <w:pPr>
              <w:jc w:val="right"/>
              <w:rPr>
                <w:rFonts w:ascii="Myriad Pro" w:hAnsi="Myriad Pro" w:cs="Calibri"/>
                <w:color w:val="000000" w:themeColor="text1"/>
                <w:sz w:val="18"/>
                <w:szCs w:val="18"/>
              </w:rPr>
            </w:pPr>
            <w:r w:rsidRPr="00830973">
              <w:rPr>
                <w:rFonts w:ascii="Myriad Pro" w:hAnsi="Myriad Pro" w:cs="Calibri"/>
                <w:color w:val="000000" w:themeColor="text1"/>
                <w:sz w:val="18"/>
                <w:szCs w:val="18"/>
              </w:rPr>
              <w:t>571 757,00</w:t>
            </w:r>
          </w:p>
        </w:tc>
        <w:tc>
          <w:tcPr>
            <w:tcW w:w="1276" w:type="dxa"/>
            <w:tcBorders>
              <w:top w:val="nil"/>
              <w:left w:val="nil"/>
              <w:bottom w:val="single" w:sz="4" w:space="0" w:color="auto"/>
              <w:right w:val="single" w:sz="4" w:space="0" w:color="auto"/>
            </w:tcBorders>
            <w:shd w:val="clear" w:color="auto" w:fill="auto"/>
            <w:vAlign w:val="center"/>
            <w:hideMark/>
          </w:tcPr>
          <w:p w14:paraId="7C2C0245"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534 111,10</w:t>
            </w:r>
          </w:p>
        </w:tc>
        <w:tc>
          <w:tcPr>
            <w:tcW w:w="1276" w:type="dxa"/>
            <w:tcBorders>
              <w:top w:val="nil"/>
              <w:left w:val="nil"/>
              <w:bottom w:val="single" w:sz="4" w:space="0" w:color="auto"/>
              <w:right w:val="single" w:sz="4" w:space="0" w:color="auto"/>
            </w:tcBorders>
            <w:shd w:val="clear" w:color="auto" w:fill="auto"/>
            <w:vAlign w:val="center"/>
            <w:hideMark/>
          </w:tcPr>
          <w:p w14:paraId="3F60074E"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593 640,04</w:t>
            </w:r>
          </w:p>
        </w:tc>
        <w:tc>
          <w:tcPr>
            <w:tcW w:w="1276" w:type="dxa"/>
            <w:tcBorders>
              <w:top w:val="nil"/>
              <w:left w:val="nil"/>
              <w:bottom w:val="single" w:sz="4" w:space="0" w:color="auto"/>
              <w:right w:val="single" w:sz="4" w:space="0" w:color="auto"/>
            </w:tcBorders>
            <w:shd w:val="clear" w:color="auto" w:fill="auto"/>
            <w:vAlign w:val="center"/>
            <w:hideMark/>
          </w:tcPr>
          <w:p w14:paraId="62050716"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667 434,93</w:t>
            </w:r>
          </w:p>
        </w:tc>
        <w:tc>
          <w:tcPr>
            <w:tcW w:w="1275" w:type="dxa"/>
            <w:tcBorders>
              <w:top w:val="nil"/>
              <w:left w:val="nil"/>
              <w:bottom w:val="single" w:sz="4" w:space="0" w:color="auto"/>
              <w:right w:val="single" w:sz="4" w:space="0" w:color="auto"/>
            </w:tcBorders>
            <w:shd w:val="clear" w:color="auto" w:fill="auto"/>
            <w:vAlign w:val="center"/>
            <w:hideMark/>
          </w:tcPr>
          <w:p w14:paraId="75EDC954"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73 794,89</w:t>
            </w:r>
          </w:p>
        </w:tc>
      </w:tr>
      <w:tr w:rsidR="00F4195B" w:rsidRPr="00830973" w14:paraId="3A57AEFF" w14:textId="77777777" w:rsidTr="00F4195B">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2C38477A" w14:textId="77777777" w:rsidR="00F4195B" w:rsidRPr="00830973" w:rsidRDefault="00F4195B" w:rsidP="00486134">
            <w:pPr>
              <w:jc w:val="center"/>
              <w:rPr>
                <w:rFonts w:ascii="Myriad Pro" w:hAnsi="Myriad Pro" w:cs="Calibri"/>
                <w:sz w:val="18"/>
                <w:szCs w:val="18"/>
              </w:rPr>
            </w:pPr>
            <w:r w:rsidRPr="00830973">
              <w:rPr>
                <w:rFonts w:ascii="Myriad Pro" w:hAnsi="Myriad Pro" w:cs="Calibri"/>
                <w:sz w:val="18"/>
                <w:szCs w:val="18"/>
              </w:rPr>
              <w:t>10</w:t>
            </w:r>
          </w:p>
        </w:tc>
        <w:tc>
          <w:tcPr>
            <w:tcW w:w="2636" w:type="dxa"/>
            <w:tcBorders>
              <w:top w:val="nil"/>
              <w:left w:val="nil"/>
              <w:bottom w:val="single" w:sz="4" w:space="0" w:color="auto"/>
              <w:right w:val="single" w:sz="4" w:space="0" w:color="auto"/>
            </w:tcBorders>
            <w:shd w:val="clear" w:color="auto" w:fill="auto"/>
            <w:vAlign w:val="center"/>
            <w:hideMark/>
          </w:tcPr>
          <w:p w14:paraId="061AE539" w14:textId="77777777" w:rsidR="00F4195B" w:rsidRPr="00830973" w:rsidRDefault="00F4195B" w:rsidP="00486134">
            <w:pPr>
              <w:rPr>
                <w:rFonts w:ascii="Myriad Pro" w:hAnsi="Myriad Pro" w:cs="Calibri"/>
                <w:sz w:val="18"/>
                <w:szCs w:val="18"/>
              </w:rPr>
            </w:pPr>
            <w:r w:rsidRPr="00830973">
              <w:rPr>
                <w:rFonts w:ascii="Myriad Pro" w:hAnsi="Myriad Pro" w:cs="Calibri"/>
                <w:sz w:val="18"/>
                <w:szCs w:val="18"/>
              </w:rPr>
              <w:t>Прибыль на развитие</w:t>
            </w:r>
          </w:p>
        </w:tc>
        <w:tc>
          <w:tcPr>
            <w:tcW w:w="1275" w:type="dxa"/>
            <w:tcBorders>
              <w:top w:val="nil"/>
              <w:left w:val="nil"/>
              <w:bottom w:val="single" w:sz="4" w:space="0" w:color="auto"/>
              <w:right w:val="single" w:sz="4" w:space="0" w:color="auto"/>
            </w:tcBorders>
            <w:shd w:val="clear" w:color="auto" w:fill="auto"/>
            <w:vAlign w:val="center"/>
            <w:hideMark/>
          </w:tcPr>
          <w:p w14:paraId="177F2EA8" w14:textId="77777777" w:rsidR="00F4195B" w:rsidRPr="00830973" w:rsidRDefault="00F4195B" w:rsidP="00486134">
            <w:pPr>
              <w:jc w:val="right"/>
              <w:rPr>
                <w:rFonts w:ascii="Myriad Pro" w:hAnsi="Myriad Pro" w:cs="Calibri"/>
                <w:color w:val="000000" w:themeColor="text1"/>
                <w:sz w:val="18"/>
                <w:szCs w:val="18"/>
              </w:rPr>
            </w:pPr>
            <w:r w:rsidRPr="00830973">
              <w:rPr>
                <w:rFonts w:ascii="Myriad Pro" w:hAnsi="Myriad Pro" w:cs="Calibri"/>
                <w:color w:val="000000" w:themeColor="text1"/>
                <w:sz w:val="18"/>
                <w:szCs w:val="18"/>
              </w:rPr>
              <w:t>188 793,00</w:t>
            </w:r>
          </w:p>
        </w:tc>
        <w:tc>
          <w:tcPr>
            <w:tcW w:w="1276" w:type="dxa"/>
            <w:tcBorders>
              <w:top w:val="nil"/>
              <w:left w:val="nil"/>
              <w:bottom w:val="single" w:sz="4" w:space="0" w:color="auto"/>
              <w:right w:val="single" w:sz="4" w:space="0" w:color="auto"/>
            </w:tcBorders>
            <w:shd w:val="clear" w:color="auto" w:fill="auto"/>
            <w:vAlign w:val="center"/>
            <w:hideMark/>
          </w:tcPr>
          <w:p w14:paraId="052DAFE9" w14:textId="77777777" w:rsidR="00F4195B" w:rsidRPr="00830973" w:rsidRDefault="00F4195B" w:rsidP="00486134">
            <w:pPr>
              <w:jc w:val="right"/>
              <w:rPr>
                <w:rFonts w:ascii="Myriad Pro" w:hAnsi="Myriad Pro" w:cs="Calibri"/>
                <w:color w:val="000000" w:themeColor="text1"/>
                <w:sz w:val="18"/>
                <w:szCs w:val="18"/>
              </w:rPr>
            </w:pPr>
            <w:r w:rsidRPr="00830973">
              <w:rPr>
                <w:rFonts w:ascii="Myriad Pro" w:hAnsi="Myriad Pro" w:cs="Calibri"/>
                <w:color w:val="000000" w:themeColor="text1"/>
                <w:sz w:val="18"/>
                <w:szCs w:val="18"/>
              </w:rPr>
              <w:t>156 419,17</w:t>
            </w:r>
          </w:p>
        </w:tc>
        <w:tc>
          <w:tcPr>
            <w:tcW w:w="1276" w:type="dxa"/>
            <w:tcBorders>
              <w:top w:val="nil"/>
              <w:left w:val="nil"/>
              <w:bottom w:val="single" w:sz="4" w:space="0" w:color="auto"/>
              <w:right w:val="single" w:sz="4" w:space="0" w:color="auto"/>
            </w:tcBorders>
            <w:shd w:val="clear" w:color="auto" w:fill="auto"/>
            <w:vAlign w:val="center"/>
            <w:hideMark/>
          </w:tcPr>
          <w:p w14:paraId="44C23F0F"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436 000,00</w:t>
            </w:r>
          </w:p>
        </w:tc>
        <w:tc>
          <w:tcPr>
            <w:tcW w:w="1276" w:type="dxa"/>
            <w:tcBorders>
              <w:top w:val="nil"/>
              <w:left w:val="nil"/>
              <w:bottom w:val="single" w:sz="4" w:space="0" w:color="auto"/>
              <w:right w:val="single" w:sz="4" w:space="0" w:color="auto"/>
            </w:tcBorders>
            <w:shd w:val="clear" w:color="auto" w:fill="auto"/>
            <w:vAlign w:val="center"/>
            <w:hideMark/>
          </w:tcPr>
          <w:p w14:paraId="6AF9EBE0"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65 755,07</w:t>
            </w:r>
          </w:p>
        </w:tc>
        <w:tc>
          <w:tcPr>
            <w:tcW w:w="1275" w:type="dxa"/>
            <w:tcBorders>
              <w:top w:val="nil"/>
              <w:left w:val="nil"/>
              <w:bottom w:val="single" w:sz="4" w:space="0" w:color="auto"/>
              <w:right w:val="single" w:sz="4" w:space="0" w:color="auto"/>
            </w:tcBorders>
            <w:shd w:val="clear" w:color="auto" w:fill="auto"/>
            <w:vAlign w:val="center"/>
            <w:hideMark/>
          </w:tcPr>
          <w:p w14:paraId="10DAF0E1" w14:textId="77777777" w:rsidR="00F4195B" w:rsidRPr="00830973" w:rsidRDefault="00F4195B" w:rsidP="00486134">
            <w:pPr>
              <w:jc w:val="right"/>
              <w:rPr>
                <w:rFonts w:ascii="Myriad Pro" w:hAnsi="Myriad Pro" w:cs="Calibri"/>
                <w:sz w:val="18"/>
                <w:szCs w:val="18"/>
              </w:rPr>
            </w:pPr>
            <w:r w:rsidRPr="00830973">
              <w:rPr>
                <w:rFonts w:ascii="Myriad Pro" w:hAnsi="Myriad Pro" w:cs="Calibri"/>
                <w:sz w:val="18"/>
                <w:szCs w:val="18"/>
              </w:rPr>
              <w:t>-370 244,93</w:t>
            </w:r>
          </w:p>
        </w:tc>
      </w:tr>
      <w:tr w:rsidR="00F4195B" w:rsidRPr="00830973" w14:paraId="656DCD41" w14:textId="77777777" w:rsidTr="00C03F09">
        <w:trPr>
          <w:trHeight w:val="500"/>
        </w:trPr>
        <w:tc>
          <w:tcPr>
            <w:tcW w:w="620"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50E13C82" w14:textId="77777777" w:rsidR="00F4195B" w:rsidRPr="00830973" w:rsidRDefault="00F4195B" w:rsidP="00486134">
            <w:pPr>
              <w:jc w:val="center"/>
              <w:rPr>
                <w:rFonts w:ascii="Myriad Pro" w:hAnsi="Myriad Pro" w:cs="Calibri"/>
                <w:b/>
                <w:bCs/>
                <w:sz w:val="18"/>
                <w:szCs w:val="18"/>
              </w:rPr>
            </w:pPr>
            <w:r w:rsidRPr="00830973">
              <w:rPr>
                <w:rFonts w:ascii="Myriad Pro" w:hAnsi="Myriad Pro" w:cs="Calibri"/>
                <w:b/>
                <w:bCs/>
                <w:sz w:val="18"/>
                <w:szCs w:val="18"/>
              </w:rPr>
              <w:t> </w:t>
            </w:r>
          </w:p>
        </w:tc>
        <w:tc>
          <w:tcPr>
            <w:tcW w:w="2636" w:type="dxa"/>
            <w:tcBorders>
              <w:top w:val="nil"/>
              <w:left w:val="nil"/>
              <w:bottom w:val="single" w:sz="4" w:space="0" w:color="auto"/>
              <w:right w:val="single" w:sz="4" w:space="0" w:color="auto"/>
            </w:tcBorders>
            <w:shd w:val="clear" w:color="auto" w:fill="D6E3BC" w:themeFill="accent3" w:themeFillTint="66"/>
            <w:vAlign w:val="center"/>
            <w:hideMark/>
          </w:tcPr>
          <w:p w14:paraId="6BDB3931" w14:textId="77777777" w:rsidR="00F4195B" w:rsidRPr="00830973" w:rsidRDefault="00F4195B" w:rsidP="00486134">
            <w:pPr>
              <w:rPr>
                <w:rFonts w:ascii="Myriad Pro" w:hAnsi="Myriad Pro" w:cs="Calibri"/>
                <w:b/>
                <w:bCs/>
                <w:sz w:val="18"/>
                <w:szCs w:val="18"/>
              </w:rPr>
            </w:pPr>
            <w:r w:rsidRPr="00830973">
              <w:rPr>
                <w:rFonts w:ascii="Myriad Pro" w:hAnsi="Myriad Pro" w:cs="Calibri"/>
                <w:b/>
                <w:bCs/>
                <w:sz w:val="18"/>
                <w:szCs w:val="18"/>
              </w:rPr>
              <w:t>ИТОГО неподконтрольные расходы</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018B4105" w14:textId="117E6AF0" w:rsidR="00F4195B" w:rsidRPr="00830973" w:rsidRDefault="00F4195B" w:rsidP="00486134">
            <w:pPr>
              <w:jc w:val="right"/>
              <w:rPr>
                <w:rFonts w:ascii="Myriad Pro" w:hAnsi="Myriad Pro" w:cs="Calibri"/>
                <w:b/>
                <w:bCs/>
                <w:sz w:val="18"/>
                <w:szCs w:val="18"/>
              </w:rPr>
            </w:pPr>
            <w:r w:rsidRPr="00830973">
              <w:rPr>
                <w:rFonts w:ascii="Myriad Pro" w:hAnsi="Myriad Pro" w:cs="Calibri"/>
                <w:b/>
                <w:bCs/>
                <w:sz w:val="18"/>
                <w:szCs w:val="18"/>
              </w:rPr>
              <w:t>3 078 031,89</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564A0A39" w14:textId="77777777" w:rsidR="00F4195B" w:rsidRPr="00830973" w:rsidRDefault="00F4195B" w:rsidP="00486134">
            <w:pPr>
              <w:jc w:val="right"/>
              <w:rPr>
                <w:rFonts w:ascii="Myriad Pro" w:hAnsi="Myriad Pro" w:cs="Calibri"/>
                <w:b/>
                <w:bCs/>
                <w:sz w:val="18"/>
                <w:szCs w:val="18"/>
              </w:rPr>
            </w:pPr>
            <w:r w:rsidRPr="00830973">
              <w:rPr>
                <w:rFonts w:ascii="Myriad Pro" w:hAnsi="Myriad Pro" w:cs="Calibri"/>
                <w:b/>
                <w:bCs/>
                <w:sz w:val="18"/>
                <w:szCs w:val="18"/>
              </w:rPr>
              <w:t>2 878 664,27</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71770964" w14:textId="77777777" w:rsidR="00F4195B" w:rsidRPr="00830973" w:rsidRDefault="00F4195B" w:rsidP="00486134">
            <w:pPr>
              <w:jc w:val="right"/>
              <w:rPr>
                <w:rFonts w:ascii="Myriad Pro" w:hAnsi="Myriad Pro" w:cs="Calibri"/>
                <w:b/>
                <w:bCs/>
                <w:sz w:val="18"/>
                <w:szCs w:val="18"/>
              </w:rPr>
            </w:pPr>
            <w:r w:rsidRPr="00830973">
              <w:rPr>
                <w:rFonts w:ascii="Myriad Pro" w:hAnsi="Myriad Pro" w:cs="Calibri"/>
                <w:b/>
                <w:bCs/>
                <w:sz w:val="18"/>
                <w:szCs w:val="18"/>
              </w:rPr>
              <w:t>3 663 537,79</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7EB04114" w14:textId="220D4262" w:rsidR="00F4195B" w:rsidRPr="00830973" w:rsidRDefault="00F4195B" w:rsidP="00486134">
            <w:pPr>
              <w:jc w:val="right"/>
              <w:rPr>
                <w:rFonts w:ascii="Myriad Pro" w:hAnsi="Myriad Pro" w:cs="Calibri"/>
                <w:b/>
                <w:bCs/>
                <w:sz w:val="18"/>
                <w:szCs w:val="18"/>
              </w:rPr>
            </w:pPr>
            <w:r w:rsidRPr="00830973">
              <w:rPr>
                <w:rFonts w:ascii="Myriad Pro" w:hAnsi="Myriad Pro" w:cs="Calibri"/>
                <w:b/>
                <w:bCs/>
                <w:sz w:val="18"/>
                <w:szCs w:val="18"/>
              </w:rPr>
              <w:t>3 140 045,26</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4ABD90EE" w14:textId="155CD3A7" w:rsidR="00F4195B" w:rsidRPr="00830973" w:rsidRDefault="00F4195B" w:rsidP="00486134">
            <w:pPr>
              <w:jc w:val="right"/>
              <w:rPr>
                <w:rFonts w:ascii="Myriad Pro" w:hAnsi="Myriad Pro" w:cs="Calibri"/>
                <w:b/>
                <w:bCs/>
                <w:sz w:val="18"/>
                <w:szCs w:val="18"/>
              </w:rPr>
            </w:pPr>
            <w:r w:rsidRPr="00830973">
              <w:rPr>
                <w:rFonts w:ascii="Myriad Pro" w:hAnsi="Myriad Pro" w:cs="Calibri"/>
                <w:b/>
                <w:bCs/>
                <w:sz w:val="18"/>
                <w:szCs w:val="18"/>
              </w:rPr>
              <w:t>-523 492,53</w:t>
            </w:r>
          </w:p>
        </w:tc>
      </w:tr>
    </w:tbl>
    <w:p w14:paraId="4403CBB4" w14:textId="09E1965A" w:rsidR="00C36B3B" w:rsidRPr="00830973" w:rsidRDefault="00791C53" w:rsidP="00791C53">
      <w:pPr>
        <w:spacing w:line="360" w:lineRule="auto"/>
        <w:contextualSpacing/>
        <w:jc w:val="both"/>
        <w:rPr>
          <w:rFonts w:ascii="Myriad Pro" w:eastAsia="Calibri" w:hAnsi="Myriad Pro"/>
          <w:color w:val="000000" w:themeColor="text1"/>
          <w:sz w:val="20"/>
          <w:szCs w:val="20"/>
        </w:rPr>
      </w:pPr>
      <w:r w:rsidRPr="00830973">
        <w:rPr>
          <w:rFonts w:ascii="Myriad Pro" w:eastAsia="Calibri" w:hAnsi="Myriad Pro"/>
          <w:color w:val="000000" w:themeColor="text1"/>
          <w:sz w:val="20"/>
          <w:szCs w:val="20"/>
        </w:rPr>
        <w:t>*) филиалом учитывались постатейно, РЭК перенес в отдельную строку</w:t>
      </w:r>
    </w:p>
    <w:p w14:paraId="7A318BB5" w14:textId="6C374D6D" w:rsidR="00215C9D" w:rsidRPr="00830973" w:rsidRDefault="005603B4" w:rsidP="00215C9D">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227" w:name="_Toc41335049"/>
      <w:r w:rsidRPr="00830973">
        <w:rPr>
          <w:rFonts w:ascii="Myriad Pro" w:hAnsi="Myriad Pro"/>
          <w:b/>
          <w:color w:val="4F6228" w:themeColor="accent3" w:themeShade="80"/>
          <w:sz w:val="28"/>
          <w:szCs w:val="28"/>
        </w:rPr>
        <w:lastRenderedPageBreak/>
        <w:t>Оплата услуг ПАО «ФСК ЕЭС»</w:t>
      </w:r>
      <w:bookmarkEnd w:id="227"/>
    </w:p>
    <w:p w14:paraId="048D9849" w14:textId="2E45E310" w:rsidR="005603B4" w:rsidRPr="00830973" w:rsidRDefault="00A948EA" w:rsidP="00A948EA">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Согласно подпункту 3 пункта 1</w:t>
      </w:r>
      <w:r w:rsidR="0032757E" w:rsidRPr="00830973">
        <w:rPr>
          <w:rFonts w:ascii="Myriad Pro" w:eastAsia="Calibri" w:hAnsi="Myriad Pro"/>
          <w:bCs/>
          <w:color w:val="000000" w:themeColor="text1"/>
          <w:sz w:val="26"/>
          <w:szCs w:val="26"/>
        </w:rPr>
        <w:t>8</w:t>
      </w:r>
      <w:r w:rsidRPr="00830973">
        <w:rPr>
          <w:rFonts w:ascii="Myriad Pro" w:eastAsia="Calibri" w:hAnsi="Myriad Pro"/>
          <w:bCs/>
          <w:color w:val="000000" w:themeColor="text1"/>
          <w:sz w:val="26"/>
          <w:szCs w:val="26"/>
        </w:rPr>
        <w:t xml:space="preserve"> Основ ценообразования</w:t>
      </w:r>
      <w:r w:rsidR="009D0505">
        <w:rPr>
          <w:rFonts w:ascii="Myriad Pro" w:eastAsia="Calibri" w:hAnsi="Myriad Pro"/>
          <w:bCs/>
          <w:color w:val="000000" w:themeColor="text1"/>
          <w:sz w:val="26"/>
          <w:szCs w:val="26"/>
        </w:rPr>
        <w:t xml:space="preserve"> № 1178</w:t>
      </w:r>
      <w:r w:rsidRPr="00830973">
        <w:rPr>
          <w:rFonts w:ascii="Myriad Pro" w:eastAsia="Calibri" w:hAnsi="Myriad Pro"/>
          <w:bCs/>
          <w:color w:val="000000" w:themeColor="text1"/>
          <w:sz w:val="26"/>
          <w:szCs w:val="26"/>
        </w:rPr>
        <w:t xml:space="preserve">, в необходимую валовую выручку регулируемых организаций включаются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постановлением Правительства Российской Федерации от 27 декабря 2010 г. </w:t>
      </w:r>
      <w:r w:rsidR="009D0505">
        <w:rPr>
          <w:rFonts w:ascii="Myriad Pro" w:eastAsia="Calibri" w:hAnsi="Myriad Pro"/>
          <w:bCs/>
          <w:color w:val="000000" w:themeColor="text1"/>
          <w:sz w:val="26"/>
          <w:szCs w:val="26"/>
        </w:rPr>
        <w:t>№</w:t>
      </w:r>
      <w:r w:rsidRPr="00830973">
        <w:rPr>
          <w:rFonts w:ascii="Myriad Pro" w:eastAsia="Calibri" w:hAnsi="Myriad Pro"/>
          <w:bCs/>
          <w:color w:val="000000" w:themeColor="text1"/>
          <w:sz w:val="26"/>
          <w:szCs w:val="26"/>
        </w:rPr>
        <w:t xml:space="preserve"> 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sidR="009D0505">
        <w:rPr>
          <w:rFonts w:ascii="Myriad Pro" w:eastAsia="Calibri" w:hAnsi="Myriad Pro"/>
          <w:bCs/>
          <w:color w:val="000000" w:themeColor="text1"/>
          <w:sz w:val="26"/>
          <w:szCs w:val="26"/>
        </w:rPr>
        <w:t>04.05.2012</w:t>
      </w:r>
      <w:r w:rsidRPr="00830973">
        <w:rPr>
          <w:rFonts w:ascii="Myriad Pro" w:eastAsia="Calibri" w:hAnsi="Myriad Pro"/>
          <w:bCs/>
          <w:color w:val="000000" w:themeColor="text1"/>
          <w:sz w:val="26"/>
          <w:szCs w:val="26"/>
        </w:rPr>
        <w:t xml:space="preserve"> </w:t>
      </w:r>
      <w:r w:rsidR="009D0505">
        <w:rPr>
          <w:rFonts w:ascii="Myriad Pro" w:eastAsia="Calibri" w:hAnsi="Myriad Pro"/>
          <w:bCs/>
          <w:color w:val="000000" w:themeColor="text1"/>
          <w:sz w:val="26"/>
          <w:szCs w:val="26"/>
        </w:rPr>
        <w:t>№</w:t>
      </w:r>
      <w:r w:rsidRPr="00830973">
        <w:rPr>
          <w:rFonts w:ascii="Myriad Pro" w:eastAsia="Calibri" w:hAnsi="Myriad Pro"/>
          <w:bCs/>
          <w:color w:val="000000" w:themeColor="text1"/>
          <w:sz w:val="26"/>
          <w:szCs w:val="26"/>
        </w:rPr>
        <w:t xml:space="preserve"> 442</w:t>
      </w:r>
      <w:r w:rsidR="0032757E" w:rsidRPr="00830973">
        <w:rPr>
          <w:rFonts w:ascii="Myriad Pro" w:eastAsia="Calibri" w:hAnsi="Myriad Pro"/>
          <w:bCs/>
          <w:color w:val="000000" w:themeColor="text1"/>
          <w:sz w:val="26"/>
          <w:szCs w:val="26"/>
        </w:rPr>
        <w:t>.</w:t>
      </w:r>
    </w:p>
    <w:p w14:paraId="2B74286F" w14:textId="45A09037" w:rsidR="00A948EA" w:rsidRPr="00830973" w:rsidRDefault="0032757E" w:rsidP="00215C9D">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В соответствии с пунктом 23 Основ ценообразования</w:t>
      </w:r>
      <w:r w:rsidR="009D0505">
        <w:rPr>
          <w:rFonts w:ascii="Myriad Pro" w:eastAsia="Calibri" w:hAnsi="Myriad Pro"/>
          <w:bCs/>
          <w:color w:val="000000" w:themeColor="text1"/>
          <w:sz w:val="26"/>
          <w:szCs w:val="26"/>
        </w:rPr>
        <w:t xml:space="preserve"> № 1178</w:t>
      </w:r>
      <w:r w:rsidRPr="00830973">
        <w:rPr>
          <w:rFonts w:ascii="Myriad Pro" w:eastAsia="Calibri" w:hAnsi="Myriad Pro"/>
          <w:bCs/>
          <w:color w:val="000000" w:themeColor="text1"/>
          <w:sz w:val="26"/>
          <w:szCs w:val="26"/>
        </w:rPr>
        <w:t xml:space="preserve"> указанные расходы выделяются в отдельную группу и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Основ ценообразования.</w:t>
      </w:r>
    </w:p>
    <w:p w14:paraId="6B775915" w14:textId="77777777" w:rsidR="00A948EA" w:rsidRPr="00830973" w:rsidRDefault="00A948EA" w:rsidP="00215C9D">
      <w:pPr>
        <w:spacing w:line="360" w:lineRule="auto"/>
        <w:contextualSpacing/>
        <w:jc w:val="both"/>
        <w:rPr>
          <w:rFonts w:ascii="Myriad Pro" w:eastAsia="Calibri" w:hAnsi="Myriad Pro"/>
          <w:bCs/>
          <w:color w:val="000000" w:themeColor="text1"/>
          <w:sz w:val="26"/>
          <w:szCs w:val="26"/>
        </w:rPr>
      </w:pPr>
    </w:p>
    <w:p w14:paraId="158DD771" w14:textId="08E2EC3D" w:rsidR="005603B4" w:rsidRPr="00830973" w:rsidRDefault="005603B4" w:rsidP="005603B4">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7D8ED4AD" w14:textId="7C77823C" w:rsidR="005603B4" w:rsidRPr="00830973" w:rsidRDefault="005603B4"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составе предложения по установлению тарифов на 2019 год филиалом </w:t>
      </w:r>
      <w:r w:rsidR="009D0505">
        <w:rPr>
          <w:rFonts w:ascii="Myriad Pro" w:eastAsia="Calibri" w:hAnsi="Myriad Pro"/>
          <w:color w:val="000000" w:themeColor="text1"/>
          <w:sz w:val="26"/>
          <w:szCs w:val="26"/>
        </w:rPr>
        <w:br/>
      </w:r>
      <w:r w:rsidR="00D41FCE" w:rsidRPr="00830973">
        <w:rPr>
          <w:rFonts w:ascii="Myriad Pro" w:eastAsia="Calibri" w:hAnsi="Myriad Pro"/>
          <w:color w:val="000000" w:themeColor="text1"/>
          <w:sz w:val="26"/>
          <w:szCs w:val="26"/>
        </w:rPr>
        <w:t>ПАО «МРСК Сибири» - «Омскэнерго»</w:t>
      </w:r>
      <w:r w:rsidRPr="00830973">
        <w:rPr>
          <w:rFonts w:ascii="Myriad Pro" w:eastAsia="Calibri" w:hAnsi="Myriad Pro"/>
          <w:color w:val="000000" w:themeColor="text1"/>
          <w:sz w:val="26"/>
          <w:szCs w:val="26"/>
        </w:rPr>
        <w:t xml:space="preserve"> </w:t>
      </w:r>
      <w:r w:rsidR="00D41FCE" w:rsidRPr="00830973">
        <w:rPr>
          <w:rFonts w:ascii="Myriad Pro" w:eastAsia="Calibri" w:hAnsi="Myriad Pro"/>
          <w:color w:val="000000" w:themeColor="text1"/>
          <w:sz w:val="26"/>
          <w:szCs w:val="26"/>
        </w:rPr>
        <w:t xml:space="preserve">были </w:t>
      </w:r>
      <w:r w:rsidRPr="00830973">
        <w:rPr>
          <w:rFonts w:ascii="Myriad Pro" w:eastAsia="Calibri" w:hAnsi="Myriad Pro"/>
          <w:color w:val="000000" w:themeColor="text1"/>
          <w:sz w:val="26"/>
          <w:szCs w:val="26"/>
        </w:rPr>
        <w:t xml:space="preserve"> заявлены расходы на оплату услуг </w:t>
      </w:r>
      <w:r w:rsidR="009D0505">
        <w:rPr>
          <w:rFonts w:ascii="Myriad Pro" w:eastAsia="Calibri" w:hAnsi="Myriad Pro"/>
          <w:color w:val="000000" w:themeColor="text1"/>
          <w:sz w:val="26"/>
          <w:szCs w:val="26"/>
        </w:rPr>
        <w:br/>
      </w:r>
      <w:r w:rsidRPr="00830973">
        <w:rPr>
          <w:rFonts w:ascii="Myriad Pro" w:eastAsia="Calibri" w:hAnsi="Myriad Pro"/>
          <w:color w:val="000000" w:themeColor="text1"/>
          <w:sz w:val="26"/>
          <w:szCs w:val="26"/>
        </w:rPr>
        <w:t xml:space="preserve">ПАО «ФСК ЕЭС» в сумме </w:t>
      </w:r>
      <w:r w:rsidR="00D41FCE" w:rsidRPr="00830973">
        <w:rPr>
          <w:rFonts w:ascii="Myriad Pro" w:eastAsia="Calibri" w:hAnsi="Myriad Pro"/>
          <w:color w:val="000000" w:themeColor="text1"/>
          <w:sz w:val="26"/>
          <w:szCs w:val="26"/>
        </w:rPr>
        <w:t>1 499 867,</w:t>
      </w:r>
      <w:r w:rsidR="00FC085B" w:rsidRPr="00830973">
        <w:rPr>
          <w:rFonts w:ascii="Myriad Pro" w:eastAsia="Calibri" w:hAnsi="Myriad Pro"/>
          <w:color w:val="000000" w:themeColor="text1"/>
          <w:sz w:val="26"/>
          <w:szCs w:val="26"/>
        </w:rPr>
        <w:t>5</w:t>
      </w:r>
      <w:r w:rsidR="00D41FCE" w:rsidRPr="00830973">
        <w:rPr>
          <w:rFonts w:ascii="Myriad Pro" w:eastAsia="Calibri" w:hAnsi="Myriad Pro"/>
          <w:color w:val="000000" w:themeColor="text1"/>
          <w:sz w:val="26"/>
          <w:szCs w:val="26"/>
        </w:rPr>
        <w:t xml:space="preserve"> тыс. рублей, </w:t>
      </w:r>
      <w:r w:rsidR="00F4195B"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исходя из </w:t>
      </w:r>
      <w:r w:rsidR="00D41FCE" w:rsidRPr="00830973">
        <w:rPr>
          <w:rFonts w:ascii="Myriad Pro" w:eastAsia="Calibri" w:hAnsi="Myriad Pro"/>
          <w:color w:val="000000" w:themeColor="text1"/>
          <w:sz w:val="26"/>
          <w:szCs w:val="26"/>
        </w:rPr>
        <w:t>планомерного снижения объема мощности, применяемой для расчетов за услугу, и ставки на содержания в соответствии с приказом ФАС России от 19.12.2017 №1748/17</w:t>
      </w:r>
      <w:r w:rsidR="00F4195B"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w:t>
      </w:r>
    </w:p>
    <w:p w14:paraId="41E19500" w14:textId="623B3704" w:rsidR="00D41FCE" w:rsidRPr="00830973" w:rsidRDefault="008F40F3"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Ставк</w:t>
      </w:r>
      <w:r w:rsidR="00C9046D" w:rsidRPr="00830973">
        <w:rPr>
          <w:rFonts w:ascii="Myriad Pro" w:eastAsia="Calibri" w:hAnsi="Myriad Pro"/>
          <w:color w:val="000000" w:themeColor="text1"/>
          <w:sz w:val="26"/>
          <w:szCs w:val="26"/>
        </w:rPr>
        <w:t>и</w:t>
      </w:r>
      <w:r w:rsidRPr="00830973">
        <w:rPr>
          <w:rFonts w:ascii="Myriad Pro" w:eastAsia="Calibri" w:hAnsi="Myriad Pro"/>
          <w:color w:val="000000" w:themeColor="text1"/>
          <w:sz w:val="26"/>
          <w:szCs w:val="26"/>
        </w:rPr>
        <w:t xml:space="preserve"> на оплату технологического расхода потерь определена на основании фактической средневзвешенной цены за январь-февраль 2018 года, прогноза цены до конца 2018 года и </w:t>
      </w:r>
      <w:r w:rsidR="00C9046D" w:rsidRPr="00830973">
        <w:rPr>
          <w:rFonts w:ascii="Myriad Pro" w:eastAsia="Calibri" w:hAnsi="Myriad Pro"/>
          <w:color w:val="000000" w:themeColor="text1"/>
          <w:sz w:val="26"/>
          <w:szCs w:val="26"/>
        </w:rPr>
        <w:t xml:space="preserve">индекса роста нерегулируемых цен на оптовом рынке </w:t>
      </w:r>
      <w:r w:rsidRPr="00830973">
        <w:rPr>
          <w:rFonts w:ascii="Myriad Pro" w:eastAsia="Calibri" w:hAnsi="Myriad Pro"/>
          <w:color w:val="000000" w:themeColor="text1"/>
          <w:sz w:val="26"/>
          <w:szCs w:val="26"/>
        </w:rPr>
        <w:t>в соответствии с Прогнозом социально-экономического развития Российской Федерации на 2019 в размере 6,9%.</w:t>
      </w:r>
    </w:p>
    <w:p w14:paraId="612D4030" w14:textId="0FCC330F" w:rsidR="00090173" w:rsidRPr="00830973" w:rsidRDefault="00CA4FD1" w:rsidP="00CA4FD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этом</w:t>
      </w:r>
      <w:r w:rsidR="00F4195B" w:rsidRPr="00830973">
        <w:rPr>
          <w:rFonts w:ascii="Myriad Pro" w:eastAsia="Calibri" w:hAnsi="Myriad Pro"/>
          <w:color w:val="000000" w:themeColor="text1"/>
          <w:sz w:val="26"/>
          <w:szCs w:val="26"/>
        </w:rPr>
        <w:t xml:space="preserve">, согласно пояснениям филиала, </w:t>
      </w:r>
      <w:r w:rsidRPr="00830973">
        <w:rPr>
          <w:rFonts w:ascii="Myriad Pro" w:eastAsia="Calibri" w:hAnsi="Myriad Pro"/>
          <w:color w:val="000000" w:themeColor="text1"/>
          <w:sz w:val="26"/>
          <w:szCs w:val="26"/>
        </w:rPr>
        <w:t>объем потерь в сетях ЕНЭС принят в размере, утвержденном в Сводном прогнозном балансе на 2019 год.</w:t>
      </w:r>
    </w:p>
    <w:tbl>
      <w:tblPr>
        <w:tblW w:w="9458" w:type="dxa"/>
        <w:tblInd w:w="-5" w:type="dxa"/>
        <w:tblLook w:val="04A0" w:firstRow="1" w:lastRow="0" w:firstColumn="1" w:lastColumn="0" w:noHBand="0" w:noVBand="1"/>
      </w:tblPr>
      <w:tblGrid>
        <w:gridCol w:w="668"/>
        <w:gridCol w:w="3300"/>
        <w:gridCol w:w="1418"/>
        <w:gridCol w:w="1417"/>
        <w:gridCol w:w="1418"/>
        <w:gridCol w:w="1237"/>
      </w:tblGrid>
      <w:tr w:rsidR="006C71F9" w:rsidRPr="00830973" w14:paraId="5B5A6E8F" w14:textId="77777777" w:rsidTr="00F4195B">
        <w:trPr>
          <w:trHeight w:val="390"/>
        </w:trPr>
        <w:tc>
          <w:tcPr>
            <w:tcW w:w="6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5D140B" w14:textId="77777777" w:rsidR="00090173" w:rsidRPr="00830973" w:rsidRDefault="00090173" w:rsidP="00090173">
            <w:pPr>
              <w:ind w:firstLine="22"/>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lastRenderedPageBreak/>
              <w:t>№ п/п</w:t>
            </w:r>
          </w:p>
        </w:tc>
        <w:tc>
          <w:tcPr>
            <w:tcW w:w="33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6BBBF" w14:textId="6B3DB758" w:rsidR="00090173" w:rsidRPr="00830973" w:rsidRDefault="006C71F9" w:rsidP="0009017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Наименование</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ED4862" w14:textId="77777777" w:rsidR="00090173" w:rsidRPr="00830973" w:rsidRDefault="00090173" w:rsidP="0009017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EA1B6" w14:textId="77777777" w:rsidR="00090173" w:rsidRPr="00830973" w:rsidRDefault="00090173" w:rsidP="0009017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2019 год (ТЗ)</w:t>
            </w:r>
          </w:p>
        </w:tc>
        <w:tc>
          <w:tcPr>
            <w:tcW w:w="1237" w:type="dxa"/>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D8E68E1" w14:textId="77777777" w:rsidR="00090173" w:rsidRPr="00830973" w:rsidRDefault="00090173" w:rsidP="0009017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ИТОГО</w:t>
            </w:r>
          </w:p>
        </w:tc>
      </w:tr>
      <w:tr w:rsidR="00090173" w:rsidRPr="00830973" w14:paraId="6B05C46E" w14:textId="77777777" w:rsidTr="00F4195B">
        <w:trPr>
          <w:trHeight w:val="810"/>
        </w:trPr>
        <w:tc>
          <w:tcPr>
            <w:tcW w:w="6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50473B" w14:textId="77777777" w:rsidR="00090173" w:rsidRPr="00830973" w:rsidRDefault="00090173" w:rsidP="00090173">
            <w:pPr>
              <w:ind w:firstLine="22"/>
              <w:jc w:val="center"/>
              <w:rPr>
                <w:rFonts w:ascii="Myriad Pro" w:hAnsi="Myriad Pro"/>
                <w:b/>
                <w:bCs/>
                <w:sz w:val="20"/>
                <w:szCs w:val="20"/>
              </w:rPr>
            </w:pPr>
          </w:p>
        </w:tc>
        <w:tc>
          <w:tcPr>
            <w:tcW w:w="33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C96FC3" w14:textId="77777777" w:rsidR="00090173" w:rsidRPr="00830973" w:rsidRDefault="00090173" w:rsidP="00090173">
            <w:pPr>
              <w:rPr>
                <w:rFonts w:ascii="Myriad Pro" w:hAnsi="Myriad Pro"/>
                <w:b/>
                <w:bCs/>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D150B3" w14:textId="77777777" w:rsidR="00090173" w:rsidRPr="00830973" w:rsidRDefault="00090173" w:rsidP="00090173">
            <w:pPr>
              <w:rPr>
                <w:rFonts w:ascii="Myriad Pro" w:hAnsi="Myriad Pro"/>
                <w:b/>
                <w:bCs/>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1BA19" w14:textId="77777777" w:rsidR="00090173" w:rsidRPr="00830973" w:rsidRDefault="00090173" w:rsidP="0009017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1-е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D071B" w14:textId="77777777" w:rsidR="00090173" w:rsidRPr="00830973" w:rsidRDefault="00090173" w:rsidP="00090173">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2-е полугодие</w:t>
            </w:r>
          </w:p>
        </w:tc>
        <w:tc>
          <w:tcPr>
            <w:tcW w:w="1237" w:type="dxa"/>
            <w:vMerge/>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A66F39" w14:textId="77777777" w:rsidR="00090173" w:rsidRPr="00830973" w:rsidRDefault="00090173" w:rsidP="00090173">
            <w:pPr>
              <w:rPr>
                <w:rFonts w:ascii="Myriad Pro" w:hAnsi="Myriad Pro"/>
                <w:b/>
                <w:bCs/>
                <w:sz w:val="20"/>
                <w:szCs w:val="20"/>
              </w:rPr>
            </w:pPr>
          </w:p>
        </w:tc>
      </w:tr>
      <w:tr w:rsidR="00090173" w:rsidRPr="00830973" w14:paraId="7DF80635" w14:textId="77777777" w:rsidTr="00F4195B">
        <w:trPr>
          <w:trHeight w:val="520"/>
        </w:trPr>
        <w:tc>
          <w:tcPr>
            <w:tcW w:w="65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7BC25C6" w14:textId="77777777" w:rsidR="00090173" w:rsidRPr="00830973" w:rsidRDefault="00090173" w:rsidP="00090173">
            <w:pPr>
              <w:ind w:firstLineChars="10" w:firstLine="20"/>
              <w:jc w:val="center"/>
              <w:rPr>
                <w:rFonts w:ascii="Myriad Pro" w:hAnsi="Myriad Pro"/>
                <w:b/>
                <w:bCs/>
                <w:sz w:val="20"/>
                <w:szCs w:val="20"/>
              </w:rPr>
            </w:pPr>
            <w:r w:rsidRPr="00830973">
              <w:rPr>
                <w:rFonts w:ascii="Myriad Pro" w:hAnsi="Myriad Pro"/>
                <w:b/>
                <w:bCs/>
                <w:sz w:val="20"/>
                <w:szCs w:val="20"/>
              </w:rPr>
              <w:t>1.</w:t>
            </w:r>
          </w:p>
        </w:tc>
        <w:tc>
          <w:tcPr>
            <w:tcW w:w="331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020888" w14:textId="77777777" w:rsidR="00090173" w:rsidRPr="00830973" w:rsidRDefault="00090173" w:rsidP="00090173">
            <w:pPr>
              <w:rPr>
                <w:rFonts w:ascii="Myriad Pro" w:hAnsi="Myriad Pro"/>
                <w:b/>
                <w:bCs/>
                <w:sz w:val="20"/>
                <w:szCs w:val="20"/>
              </w:rPr>
            </w:pPr>
            <w:r w:rsidRPr="00830973">
              <w:rPr>
                <w:rFonts w:ascii="Myriad Pro" w:hAnsi="Myriad Pro"/>
                <w:b/>
                <w:bCs/>
                <w:sz w:val="20"/>
                <w:szCs w:val="20"/>
              </w:rPr>
              <w:t xml:space="preserve">Оказание услуг передачи э/э по сетям ЕНЭС, </w:t>
            </w:r>
            <w:r w:rsidRPr="00830973">
              <w:rPr>
                <w:rFonts w:ascii="Myriad Pro" w:hAnsi="Myriad Pro"/>
                <w:b/>
                <w:bCs/>
                <w:sz w:val="20"/>
                <w:szCs w:val="20"/>
              </w:rPr>
              <w:br/>
              <w:t>в том числе:</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0DF696" w14:textId="77777777"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тыс. руб.</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B9C6A4" w14:textId="1BD10214"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744 210,2</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063581" w14:textId="6930B76F"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755 657,2</w:t>
            </w:r>
          </w:p>
        </w:tc>
        <w:tc>
          <w:tcPr>
            <w:tcW w:w="12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3F6AFB" w14:textId="6E57C33C"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1 499 867,5</w:t>
            </w:r>
          </w:p>
        </w:tc>
      </w:tr>
      <w:tr w:rsidR="00090173" w:rsidRPr="00830973" w14:paraId="59B3DD2D" w14:textId="77777777" w:rsidTr="00090173">
        <w:trPr>
          <w:trHeight w:val="39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2F131617" w14:textId="77777777" w:rsidR="00090173" w:rsidRPr="00830973" w:rsidRDefault="00090173" w:rsidP="00090173">
            <w:pPr>
              <w:ind w:firstLineChars="10" w:firstLine="20"/>
              <w:jc w:val="center"/>
              <w:rPr>
                <w:rFonts w:ascii="Myriad Pro" w:hAnsi="Myriad Pro"/>
                <w:b/>
                <w:bCs/>
                <w:sz w:val="20"/>
                <w:szCs w:val="20"/>
              </w:rPr>
            </w:pPr>
            <w:r w:rsidRPr="00830973">
              <w:rPr>
                <w:rFonts w:ascii="Myriad Pro" w:hAnsi="Myriad Pro"/>
                <w:b/>
                <w:bCs/>
                <w:sz w:val="20"/>
                <w:szCs w:val="20"/>
              </w:rPr>
              <w:t>1.1.</w:t>
            </w:r>
          </w:p>
        </w:tc>
        <w:tc>
          <w:tcPr>
            <w:tcW w:w="3310" w:type="dxa"/>
            <w:tcBorders>
              <w:top w:val="nil"/>
              <w:left w:val="nil"/>
              <w:bottom w:val="single" w:sz="4" w:space="0" w:color="auto"/>
              <w:right w:val="single" w:sz="4" w:space="0" w:color="auto"/>
            </w:tcBorders>
            <w:shd w:val="clear" w:color="auto" w:fill="auto"/>
            <w:vAlign w:val="center"/>
            <w:hideMark/>
          </w:tcPr>
          <w:p w14:paraId="0A434D7F" w14:textId="77777777" w:rsidR="00090173" w:rsidRPr="00830973" w:rsidRDefault="00090173" w:rsidP="00090173">
            <w:pPr>
              <w:rPr>
                <w:rFonts w:ascii="Myriad Pro" w:hAnsi="Myriad Pro"/>
                <w:b/>
                <w:bCs/>
                <w:sz w:val="20"/>
                <w:szCs w:val="20"/>
              </w:rPr>
            </w:pPr>
            <w:r w:rsidRPr="00830973">
              <w:rPr>
                <w:rFonts w:ascii="Myriad Pro" w:hAnsi="Myriad Pro"/>
                <w:b/>
                <w:bCs/>
                <w:sz w:val="20"/>
                <w:szCs w:val="20"/>
              </w:rPr>
              <w:t>Содержание объектов ЕНЭС</w:t>
            </w:r>
          </w:p>
        </w:tc>
        <w:tc>
          <w:tcPr>
            <w:tcW w:w="1418" w:type="dxa"/>
            <w:tcBorders>
              <w:top w:val="nil"/>
              <w:left w:val="nil"/>
              <w:bottom w:val="single" w:sz="4" w:space="0" w:color="auto"/>
              <w:right w:val="single" w:sz="4" w:space="0" w:color="auto"/>
            </w:tcBorders>
            <w:shd w:val="clear" w:color="auto" w:fill="auto"/>
            <w:noWrap/>
            <w:vAlign w:val="center"/>
            <w:hideMark/>
          </w:tcPr>
          <w:p w14:paraId="5300AC25" w14:textId="77777777"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BD8EB52" w14:textId="1F77FFF1"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640 224,6</w:t>
            </w:r>
          </w:p>
        </w:tc>
        <w:tc>
          <w:tcPr>
            <w:tcW w:w="1418" w:type="dxa"/>
            <w:tcBorders>
              <w:top w:val="nil"/>
              <w:left w:val="nil"/>
              <w:bottom w:val="single" w:sz="4" w:space="0" w:color="auto"/>
              <w:right w:val="single" w:sz="4" w:space="0" w:color="auto"/>
            </w:tcBorders>
            <w:shd w:val="clear" w:color="auto" w:fill="auto"/>
            <w:noWrap/>
            <w:vAlign w:val="center"/>
            <w:hideMark/>
          </w:tcPr>
          <w:p w14:paraId="2BC88780" w14:textId="4904D9CF"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659 592,0</w:t>
            </w:r>
          </w:p>
        </w:tc>
        <w:tc>
          <w:tcPr>
            <w:tcW w:w="1237" w:type="dxa"/>
            <w:tcBorders>
              <w:top w:val="nil"/>
              <w:left w:val="nil"/>
              <w:bottom w:val="single" w:sz="4" w:space="0" w:color="auto"/>
              <w:right w:val="single" w:sz="4" w:space="0" w:color="auto"/>
            </w:tcBorders>
            <w:shd w:val="clear" w:color="auto" w:fill="auto"/>
            <w:noWrap/>
            <w:vAlign w:val="center"/>
            <w:hideMark/>
          </w:tcPr>
          <w:p w14:paraId="470303C1" w14:textId="4D2454EB"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1 299 816,5</w:t>
            </w:r>
          </w:p>
        </w:tc>
      </w:tr>
      <w:tr w:rsidR="00090173" w:rsidRPr="00830973" w14:paraId="295BF078" w14:textId="77777777" w:rsidTr="00090173">
        <w:trPr>
          <w:trHeight w:val="33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6438EDEC" w14:textId="77777777" w:rsidR="00090173" w:rsidRPr="00830973" w:rsidRDefault="00090173" w:rsidP="00090173">
            <w:pPr>
              <w:ind w:firstLineChars="10" w:firstLine="20"/>
              <w:jc w:val="center"/>
              <w:rPr>
                <w:rFonts w:ascii="Myriad Pro" w:hAnsi="Myriad Pro"/>
                <w:i/>
                <w:iCs/>
                <w:sz w:val="20"/>
                <w:szCs w:val="20"/>
              </w:rPr>
            </w:pPr>
            <w:r w:rsidRPr="00830973">
              <w:rPr>
                <w:rFonts w:ascii="Myriad Pro" w:hAnsi="Myriad Pro"/>
                <w:i/>
                <w:iCs/>
                <w:sz w:val="20"/>
                <w:szCs w:val="20"/>
              </w:rPr>
              <w:t>1.1.1.</w:t>
            </w:r>
          </w:p>
        </w:tc>
        <w:tc>
          <w:tcPr>
            <w:tcW w:w="3310" w:type="dxa"/>
            <w:tcBorders>
              <w:top w:val="nil"/>
              <w:left w:val="nil"/>
              <w:bottom w:val="single" w:sz="4" w:space="0" w:color="auto"/>
              <w:right w:val="single" w:sz="4" w:space="0" w:color="auto"/>
            </w:tcBorders>
            <w:shd w:val="clear" w:color="auto" w:fill="auto"/>
            <w:vAlign w:val="center"/>
            <w:hideMark/>
          </w:tcPr>
          <w:p w14:paraId="770C6A1F" w14:textId="77777777" w:rsidR="00090173" w:rsidRPr="00830973" w:rsidRDefault="00090173" w:rsidP="00090173">
            <w:pPr>
              <w:rPr>
                <w:rFonts w:ascii="Myriad Pro" w:hAnsi="Myriad Pro"/>
                <w:i/>
                <w:iCs/>
                <w:sz w:val="20"/>
                <w:szCs w:val="20"/>
              </w:rPr>
            </w:pPr>
            <w:r w:rsidRPr="00830973">
              <w:rPr>
                <w:rFonts w:ascii="Myriad Pro" w:hAnsi="Myriad Pro"/>
                <w:i/>
                <w:iCs/>
                <w:sz w:val="20"/>
                <w:szCs w:val="20"/>
              </w:rPr>
              <w:t>Заявленная мощность</w:t>
            </w:r>
          </w:p>
        </w:tc>
        <w:tc>
          <w:tcPr>
            <w:tcW w:w="1418" w:type="dxa"/>
            <w:tcBorders>
              <w:top w:val="nil"/>
              <w:left w:val="nil"/>
              <w:bottom w:val="single" w:sz="4" w:space="0" w:color="auto"/>
              <w:right w:val="single" w:sz="4" w:space="0" w:color="auto"/>
            </w:tcBorders>
            <w:shd w:val="clear" w:color="auto" w:fill="auto"/>
            <w:noWrap/>
            <w:vAlign w:val="center"/>
            <w:hideMark/>
          </w:tcPr>
          <w:p w14:paraId="32501CFA" w14:textId="77777777"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МВт</w:t>
            </w:r>
          </w:p>
        </w:tc>
        <w:tc>
          <w:tcPr>
            <w:tcW w:w="1417" w:type="dxa"/>
            <w:tcBorders>
              <w:top w:val="nil"/>
              <w:left w:val="nil"/>
              <w:bottom w:val="single" w:sz="4" w:space="0" w:color="auto"/>
              <w:right w:val="single" w:sz="4" w:space="0" w:color="auto"/>
            </w:tcBorders>
            <w:shd w:val="clear" w:color="auto" w:fill="auto"/>
            <w:noWrap/>
            <w:vAlign w:val="center"/>
            <w:hideMark/>
          </w:tcPr>
          <w:p w14:paraId="46746415" w14:textId="2BAF8068"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616,2</w:t>
            </w:r>
          </w:p>
        </w:tc>
        <w:tc>
          <w:tcPr>
            <w:tcW w:w="1418" w:type="dxa"/>
            <w:tcBorders>
              <w:top w:val="nil"/>
              <w:left w:val="nil"/>
              <w:bottom w:val="single" w:sz="4" w:space="0" w:color="auto"/>
              <w:right w:val="single" w:sz="4" w:space="0" w:color="auto"/>
            </w:tcBorders>
            <w:shd w:val="clear" w:color="auto" w:fill="auto"/>
            <w:noWrap/>
            <w:vAlign w:val="center"/>
            <w:hideMark/>
          </w:tcPr>
          <w:p w14:paraId="7A305B7B" w14:textId="078CC2FC"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616,2</w:t>
            </w:r>
          </w:p>
        </w:tc>
        <w:tc>
          <w:tcPr>
            <w:tcW w:w="1237" w:type="dxa"/>
            <w:tcBorders>
              <w:top w:val="nil"/>
              <w:left w:val="nil"/>
              <w:bottom w:val="single" w:sz="4" w:space="0" w:color="auto"/>
              <w:right w:val="single" w:sz="4" w:space="0" w:color="auto"/>
            </w:tcBorders>
            <w:shd w:val="clear" w:color="auto" w:fill="auto"/>
            <w:noWrap/>
            <w:vAlign w:val="center"/>
            <w:hideMark/>
          </w:tcPr>
          <w:p w14:paraId="2C32866E" w14:textId="12B10F00"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616,202</w:t>
            </w:r>
          </w:p>
        </w:tc>
      </w:tr>
      <w:tr w:rsidR="00090173" w:rsidRPr="00830973" w14:paraId="2E3B845C" w14:textId="77777777" w:rsidTr="00090173">
        <w:trPr>
          <w:trHeight w:val="28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47250283" w14:textId="77777777" w:rsidR="00090173" w:rsidRPr="00830973" w:rsidRDefault="00090173" w:rsidP="00090173">
            <w:pPr>
              <w:ind w:firstLineChars="10" w:firstLine="20"/>
              <w:jc w:val="center"/>
              <w:rPr>
                <w:rFonts w:ascii="Myriad Pro" w:hAnsi="Myriad Pro"/>
                <w:i/>
                <w:iCs/>
                <w:sz w:val="20"/>
                <w:szCs w:val="20"/>
              </w:rPr>
            </w:pPr>
            <w:r w:rsidRPr="00830973">
              <w:rPr>
                <w:rFonts w:ascii="Myriad Pro" w:hAnsi="Myriad Pro"/>
                <w:i/>
                <w:iCs/>
                <w:sz w:val="20"/>
                <w:szCs w:val="20"/>
              </w:rPr>
              <w:t>1.1.2.</w:t>
            </w:r>
          </w:p>
        </w:tc>
        <w:tc>
          <w:tcPr>
            <w:tcW w:w="3310" w:type="dxa"/>
            <w:tcBorders>
              <w:top w:val="nil"/>
              <w:left w:val="nil"/>
              <w:bottom w:val="single" w:sz="4" w:space="0" w:color="auto"/>
              <w:right w:val="single" w:sz="4" w:space="0" w:color="auto"/>
            </w:tcBorders>
            <w:shd w:val="clear" w:color="auto" w:fill="auto"/>
            <w:vAlign w:val="center"/>
            <w:hideMark/>
          </w:tcPr>
          <w:p w14:paraId="71DE2A09" w14:textId="77777777" w:rsidR="00090173" w:rsidRPr="00830973" w:rsidRDefault="00090173" w:rsidP="00090173">
            <w:pPr>
              <w:rPr>
                <w:rFonts w:ascii="Myriad Pro" w:hAnsi="Myriad Pro"/>
                <w:i/>
                <w:iCs/>
                <w:sz w:val="20"/>
                <w:szCs w:val="20"/>
              </w:rPr>
            </w:pPr>
            <w:r w:rsidRPr="00830973">
              <w:rPr>
                <w:rFonts w:ascii="Myriad Pro" w:hAnsi="Myriad Pro"/>
                <w:i/>
                <w:iCs/>
                <w:sz w:val="20"/>
                <w:szCs w:val="20"/>
              </w:rPr>
              <w:t>Ставка на содержание объектов ЕНЭС</w:t>
            </w:r>
          </w:p>
        </w:tc>
        <w:tc>
          <w:tcPr>
            <w:tcW w:w="1418" w:type="dxa"/>
            <w:tcBorders>
              <w:top w:val="nil"/>
              <w:left w:val="nil"/>
              <w:bottom w:val="single" w:sz="4" w:space="0" w:color="auto"/>
              <w:right w:val="single" w:sz="4" w:space="0" w:color="auto"/>
            </w:tcBorders>
            <w:shd w:val="clear" w:color="auto" w:fill="auto"/>
            <w:vAlign w:val="center"/>
            <w:hideMark/>
          </w:tcPr>
          <w:p w14:paraId="72FFA24A" w14:textId="77777777"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руб./МВт. в месяц</w:t>
            </w:r>
          </w:p>
        </w:tc>
        <w:tc>
          <w:tcPr>
            <w:tcW w:w="1417" w:type="dxa"/>
            <w:tcBorders>
              <w:top w:val="nil"/>
              <w:left w:val="nil"/>
              <w:bottom w:val="single" w:sz="4" w:space="0" w:color="auto"/>
              <w:right w:val="single" w:sz="4" w:space="0" w:color="auto"/>
            </w:tcBorders>
            <w:shd w:val="clear" w:color="auto" w:fill="auto"/>
            <w:noWrap/>
            <w:vAlign w:val="center"/>
            <w:hideMark/>
          </w:tcPr>
          <w:p w14:paraId="5401D702" w14:textId="77777777"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173 164,15</w:t>
            </w:r>
          </w:p>
        </w:tc>
        <w:tc>
          <w:tcPr>
            <w:tcW w:w="1418" w:type="dxa"/>
            <w:tcBorders>
              <w:top w:val="nil"/>
              <w:left w:val="nil"/>
              <w:bottom w:val="single" w:sz="4" w:space="0" w:color="auto"/>
              <w:right w:val="single" w:sz="4" w:space="0" w:color="auto"/>
            </w:tcBorders>
            <w:shd w:val="clear" w:color="auto" w:fill="auto"/>
            <w:noWrap/>
            <w:vAlign w:val="center"/>
            <w:hideMark/>
          </w:tcPr>
          <w:p w14:paraId="65A257BE" w14:textId="77777777"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178 402,53</w:t>
            </w:r>
          </w:p>
        </w:tc>
        <w:tc>
          <w:tcPr>
            <w:tcW w:w="1237" w:type="dxa"/>
            <w:tcBorders>
              <w:top w:val="nil"/>
              <w:left w:val="nil"/>
              <w:bottom w:val="single" w:sz="4" w:space="0" w:color="auto"/>
              <w:right w:val="single" w:sz="4" w:space="0" w:color="auto"/>
            </w:tcBorders>
            <w:shd w:val="clear" w:color="auto" w:fill="auto"/>
            <w:noWrap/>
            <w:vAlign w:val="center"/>
            <w:hideMark/>
          </w:tcPr>
          <w:p w14:paraId="200D0312" w14:textId="77777777"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175 783,34</w:t>
            </w:r>
          </w:p>
        </w:tc>
      </w:tr>
      <w:tr w:rsidR="00090173" w:rsidRPr="00830973" w14:paraId="6265DD32" w14:textId="77777777" w:rsidTr="00090173">
        <w:trPr>
          <w:trHeight w:val="66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3C518774" w14:textId="77777777" w:rsidR="00090173" w:rsidRPr="00830973" w:rsidRDefault="00090173" w:rsidP="00090173">
            <w:pPr>
              <w:ind w:firstLineChars="10" w:firstLine="20"/>
              <w:jc w:val="center"/>
              <w:rPr>
                <w:rFonts w:ascii="Myriad Pro" w:hAnsi="Myriad Pro"/>
                <w:b/>
                <w:bCs/>
                <w:sz w:val="20"/>
                <w:szCs w:val="20"/>
              </w:rPr>
            </w:pPr>
            <w:r w:rsidRPr="00830973">
              <w:rPr>
                <w:rFonts w:ascii="Myriad Pro" w:hAnsi="Myriad Pro"/>
                <w:b/>
                <w:bCs/>
                <w:sz w:val="20"/>
                <w:szCs w:val="20"/>
              </w:rPr>
              <w:t>1.2.</w:t>
            </w:r>
          </w:p>
        </w:tc>
        <w:tc>
          <w:tcPr>
            <w:tcW w:w="3310" w:type="dxa"/>
            <w:tcBorders>
              <w:top w:val="nil"/>
              <w:left w:val="nil"/>
              <w:bottom w:val="single" w:sz="4" w:space="0" w:color="auto"/>
              <w:right w:val="single" w:sz="4" w:space="0" w:color="auto"/>
            </w:tcBorders>
            <w:shd w:val="clear" w:color="auto" w:fill="auto"/>
            <w:vAlign w:val="center"/>
            <w:hideMark/>
          </w:tcPr>
          <w:p w14:paraId="1EC6324D" w14:textId="77777777" w:rsidR="00090173" w:rsidRPr="00830973" w:rsidRDefault="00090173" w:rsidP="00090173">
            <w:pPr>
              <w:rPr>
                <w:rFonts w:ascii="Myriad Pro" w:hAnsi="Myriad Pro"/>
                <w:b/>
                <w:bCs/>
                <w:sz w:val="20"/>
                <w:szCs w:val="20"/>
              </w:rPr>
            </w:pPr>
            <w:r w:rsidRPr="00830973">
              <w:rPr>
                <w:rFonts w:ascii="Myriad Pro" w:hAnsi="Myriad Pro"/>
                <w:b/>
                <w:bCs/>
                <w:sz w:val="20"/>
                <w:szCs w:val="20"/>
              </w:rPr>
              <w:t>Компенсация нормативных потерь в сетях ЕНЭС</w:t>
            </w:r>
          </w:p>
        </w:tc>
        <w:tc>
          <w:tcPr>
            <w:tcW w:w="1418" w:type="dxa"/>
            <w:tcBorders>
              <w:top w:val="nil"/>
              <w:left w:val="nil"/>
              <w:bottom w:val="single" w:sz="4" w:space="0" w:color="auto"/>
              <w:right w:val="single" w:sz="4" w:space="0" w:color="auto"/>
            </w:tcBorders>
            <w:shd w:val="clear" w:color="auto" w:fill="auto"/>
            <w:noWrap/>
            <w:vAlign w:val="center"/>
            <w:hideMark/>
          </w:tcPr>
          <w:p w14:paraId="3484808D" w14:textId="77777777"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A446D20" w14:textId="667192FC"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103 985,7</w:t>
            </w:r>
          </w:p>
        </w:tc>
        <w:tc>
          <w:tcPr>
            <w:tcW w:w="1418" w:type="dxa"/>
            <w:tcBorders>
              <w:top w:val="nil"/>
              <w:left w:val="nil"/>
              <w:bottom w:val="single" w:sz="4" w:space="0" w:color="auto"/>
              <w:right w:val="single" w:sz="4" w:space="0" w:color="auto"/>
            </w:tcBorders>
            <w:shd w:val="clear" w:color="auto" w:fill="auto"/>
            <w:noWrap/>
            <w:vAlign w:val="center"/>
            <w:hideMark/>
          </w:tcPr>
          <w:p w14:paraId="0E1B3E8B" w14:textId="3671AAC0"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96 065,3</w:t>
            </w:r>
          </w:p>
        </w:tc>
        <w:tc>
          <w:tcPr>
            <w:tcW w:w="1237" w:type="dxa"/>
            <w:tcBorders>
              <w:top w:val="nil"/>
              <w:left w:val="nil"/>
              <w:bottom w:val="single" w:sz="4" w:space="0" w:color="auto"/>
              <w:right w:val="single" w:sz="4" w:space="0" w:color="auto"/>
            </w:tcBorders>
            <w:shd w:val="clear" w:color="auto" w:fill="auto"/>
            <w:noWrap/>
            <w:vAlign w:val="center"/>
            <w:hideMark/>
          </w:tcPr>
          <w:p w14:paraId="463B0CC6" w14:textId="235DF4E8"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200 050,9</w:t>
            </w:r>
          </w:p>
        </w:tc>
      </w:tr>
      <w:tr w:rsidR="00090173" w:rsidRPr="00830973" w14:paraId="69BE2920" w14:textId="77777777" w:rsidTr="00090173">
        <w:trPr>
          <w:trHeight w:val="6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78E3BC20" w14:textId="77777777" w:rsidR="00090173" w:rsidRPr="00830973" w:rsidRDefault="00090173" w:rsidP="00090173">
            <w:pPr>
              <w:ind w:firstLineChars="10" w:firstLine="20"/>
              <w:jc w:val="center"/>
              <w:rPr>
                <w:rFonts w:ascii="Myriad Pro" w:hAnsi="Myriad Pro"/>
                <w:i/>
                <w:iCs/>
                <w:sz w:val="20"/>
                <w:szCs w:val="20"/>
              </w:rPr>
            </w:pPr>
            <w:r w:rsidRPr="00830973">
              <w:rPr>
                <w:rFonts w:ascii="Myriad Pro" w:hAnsi="Myriad Pro"/>
                <w:i/>
                <w:iCs/>
                <w:sz w:val="20"/>
                <w:szCs w:val="20"/>
              </w:rPr>
              <w:t>1.2.1.</w:t>
            </w:r>
          </w:p>
        </w:tc>
        <w:tc>
          <w:tcPr>
            <w:tcW w:w="3310" w:type="dxa"/>
            <w:tcBorders>
              <w:top w:val="nil"/>
              <w:left w:val="nil"/>
              <w:bottom w:val="single" w:sz="4" w:space="0" w:color="auto"/>
              <w:right w:val="single" w:sz="4" w:space="0" w:color="auto"/>
            </w:tcBorders>
            <w:shd w:val="clear" w:color="auto" w:fill="auto"/>
            <w:vAlign w:val="center"/>
            <w:hideMark/>
          </w:tcPr>
          <w:p w14:paraId="53B50638" w14:textId="77777777" w:rsidR="00090173" w:rsidRPr="00830973" w:rsidRDefault="00090173" w:rsidP="00090173">
            <w:pPr>
              <w:rPr>
                <w:rFonts w:ascii="Myriad Pro" w:hAnsi="Myriad Pro"/>
                <w:i/>
                <w:iCs/>
                <w:sz w:val="20"/>
                <w:szCs w:val="20"/>
              </w:rPr>
            </w:pPr>
            <w:r w:rsidRPr="00830973">
              <w:rPr>
                <w:rFonts w:ascii="Myriad Pro" w:hAnsi="Myriad Pro"/>
                <w:i/>
                <w:iCs/>
                <w:sz w:val="20"/>
                <w:szCs w:val="20"/>
              </w:rPr>
              <w:t>Ставка на компенсацию нормативных потерь в сетях ЕНЭС</w:t>
            </w:r>
          </w:p>
        </w:tc>
        <w:tc>
          <w:tcPr>
            <w:tcW w:w="1418" w:type="dxa"/>
            <w:tcBorders>
              <w:top w:val="nil"/>
              <w:left w:val="nil"/>
              <w:bottom w:val="single" w:sz="4" w:space="0" w:color="auto"/>
              <w:right w:val="single" w:sz="4" w:space="0" w:color="auto"/>
            </w:tcBorders>
            <w:shd w:val="clear" w:color="auto" w:fill="auto"/>
            <w:noWrap/>
            <w:vAlign w:val="center"/>
            <w:hideMark/>
          </w:tcPr>
          <w:p w14:paraId="62BC7014" w14:textId="77777777"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руб./</w:t>
            </w:r>
            <w:proofErr w:type="spellStart"/>
            <w:r w:rsidRPr="00830973">
              <w:rPr>
                <w:rFonts w:ascii="Myriad Pro" w:hAnsi="Myriad Pro"/>
                <w:i/>
                <w:iCs/>
                <w:sz w:val="20"/>
                <w:szCs w:val="20"/>
              </w:rPr>
              <w:t>МВт.ч</w:t>
            </w:r>
            <w:proofErr w:type="spellEnd"/>
            <w:r w:rsidRPr="00830973">
              <w:rPr>
                <w:rFonts w:ascii="Myriad Pro" w:hAnsi="Myriad Pro"/>
                <w:i/>
                <w:i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72249205" w14:textId="77777777"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1 809,7</w:t>
            </w:r>
          </w:p>
        </w:tc>
        <w:tc>
          <w:tcPr>
            <w:tcW w:w="1418" w:type="dxa"/>
            <w:tcBorders>
              <w:top w:val="nil"/>
              <w:left w:val="nil"/>
              <w:bottom w:val="single" w:sz="4" w:space="0" w:color="auto"/>
              <w:right w:val="single" w:sz="4" w:space="0" w:color="auto"/>
            </w:tcBorders>
            <w:shd w:val="clear" w:color="auto" w:fill="auto"/>
            <w:noWrap/>
            <w:vAlign w:val="center"/>
            <w:hideMark/>
          </w:tcPr>
          <w:p w14:paraId="0002B318" w14:textId="77777777"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1 809,7</w:t>
            </w:r>
          </w:p>
        </w:tc>
        <w:tc>
          <w:tcPr>
            <w:tcW w:w="1237" w:type="dxa"/>
            <w:tcBorders>
              <w:top w:val="nil"/>
              <w:left w:val="nil"/>
              <w:bottom w:val="single" w:sz="4" w:space="0" w:color="auto"/>
              <w:right w:val="single" w:sz="4" w:space="0" w:color="auto"/>
            </w:tcBorders>
            <w:shd w:val="clear" w:color="auto" w:fill="auto"/>
            <w:noWrap/>
            <w:vAlign w:val="center"/>
            <w:hideMark/>
          </w:tcPr>
          <w:p w14:paraId="029D5B24" w14:textId="77777777"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1 809,7</w:t>
            </w:r>
          </w:p>
        </w:tc>
      </w:tr>
      <w:tr w:rsidR="00090173" w:rsidRPr="00830973" w14:paraId="0F73F5E0" w14:textId="77777777" w:rsidTr="00090173">
        <w:trPr>
          <w:trHeight w:val="615"/>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3F3CAF61" w14:textId="77777777" w:rsidR="00090173" w:rsidRPr="00830973" w:rsidRDefault="00090173" w:rsidP="00090173">
            <w:pPr>
              <w:ind w:firstLineChars="10" w:firstLine="20"/>
              <w:jc w:val="center"/>
              <w:rPr>
                <w:rFonts w:ascii="Myriad Pro" w:hAnsi="Myriad Pro"/>
                <w:i/>
                <w:iCs/>
                <w:sz w:val="20"/>
                <w:szCs w:val="20"/>
              </w:rPr>
            </w:pPr>
            <w:r w:rsidRPr="00830973">
              <w:rPr>
                <w:rFonts w:ascii="Myriad Pro" w:hAnsi="Myriad Pro"/>
                <w:i/>
                <w:iCs/>
                <w:sz w:val="20"/>
                <w:szCs w:val="20"/>
              </w:rPr>
              <w:t>1.2.2.</w:t>
            </w:r>
          </w:p>
        </w:tc>
        <w:tc>
          <w:tcPr>
            <w:tcW w:w="3310" w:type="dxa"/>
            <w:tcBorders>
              <w:top w:val="nil"/>
              <w:left w:val="nil"/>
              <w:bottom w:val="single" w:sz="4" w:space="0" w:color="auto"/>
              <w:right w:val="single" w:sz="4" w:space="0" w:color="auto"/>
            </w:tcBorders>
            <w:shd w:val="clear" w:color="auto" w:fill="auto"/>
            <w:vAlign w:val="center"/>
            <w:hideMark/>
          </w:tcPr>
          <w:p w14:paraId="1620EC31" w14:textId="77777777" w:rsidR="00090173" w:rsidRPr="00830973" w:rsidRDefault="00090173" w:rsidP="00090173">
            <w:pPr>
              <w:rPr>
                <w:rFonts w:ascii="Myriad Pro" w:hAnsi="Myriad Pro"/>
                <w:i/>
                <w:iCs/>
                <w:sz w:val="20"/>
                <w:szCs w:val="20"/>
              </w:rPr>
            </w:pPr>
            <w:r w:rsidRPr="00830973">
              <w:rPr>
                <w:rFonts w:ascii="Myriad Pro" w:hAnsi="Myriad Pro"/>
                <w:i/>
                <w:iCs/>
                <w:sz w:val="20"/>
                <w:szCs w:val="20"/>
              </w:rPr>
              <w:t>Объем потерь в сетях ЕНЭС, оплаченных в составе цен на ОРЭМ</w:t>
            </w:r>
          </w:p>
        </w:tc>
        <w:tc>
          <w:tcPr>
            <w:tcW w:w="1418" w:type="dxa"/>
            <w:tcBorders>
              <w:top w:val="nil"/>
              <w:left w:val="nil"/>
              <w:bottom w:val="single" w:sz="4" w:space="0" w:color="auto"/>
              <w:right w:val="single" w:sz="4" w:space="0" w:color="auto"/>
            </w:tcBorders>
            <w:shd w:val="clear" w:color="auto" w:fill="auto"/>
            <w:noWrap/>
            <w:vAlign w:val="center"/>
            <w:hideMark/>
          </w:tcPr>
          <w:p w14:paraId="0811C003" w14:textId="77777777" w:rsidR="00090173" w:rsidRPr="00830973" w:rsidRDefault="00090173" w:rsidP="00090173">
            <w:pPr>
              <w:jc w:val="center"/>
              <w:rPr>
                <w:rFonts w:ascii="Myriad Pro" w:hAnsi="Myriad Pro"/>
                <w:i/>
                <w:iCs/>
                <w:sz w:val="20"/>
                <w:szCs w:val="20"/>
              </w:rPr>
            </w:pPr>
            <w:proofErr w:type="spellStart"/>
            <w:r w:rsidRPr="00830973">
              <w:rPr>
                <w:rFonts w:ascii="Myriad Pro" w:hAnsi="Myriad Pro"/>
                <w:i/>
                <w:iCs/>
                <w:sz w:val="20"/>
                <w:szCs w:val="20"/>
              </w:rPr>
              <w:t>млн.кВт</w:t>
            </w:r>
            <w:proofErr w:type="spellEnd"/>
            <w:r w:rsidRPr="00830973">
              <w:rPr>
                <w:rFonts w:ascii="Myriad Pro" w:hAnsi="Myriad Pro"/>
                <w:i/>
                <w:i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2BFFED03" w14:textId="352B90F3"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57,46</w:t>
            </w:r>
          </w:p>
        </w:tc>
        <w:tc>
          <w:tcPr>
            <w:tcW w:w="1418" w:type="dxa"/>
            <w:tcBorders>
              <w:top w:val="nil"/>
              <w:left w:val="nil"/>
              <w:bottom w:val="single" w:sz="4" w:space="0" w:color="auto"/>
              <w:right w:val="single" w:sz="4" w:space="0" w:color="auto"/>
            </w:tcBorders>
            <w:shd w:val="clear" w:color="auto" w:fill="auto"/>
            <w:noWrap/>
            <w:vAlign w:val="center"/>
            <w:hideMark/>
          </w:tcPr>
          <w:p w14:paraId="14344F3B" w14:textId="2581A9D7" w:rsidR="00090173" w:rsidRPr="00830973" w:rsidRDefault="00090173" w:rsidP="00090173">
            <w:pPr>
              <w:jc w:val="center"/>
              <w:rPr>
                <w:rFonts w:ascii="Myriad Pro" w:hAnsi="Myriad Pro"/>
                <w:i/>
                <w:iCs/>
                <w:sz w:val="20"/>
                <w:szCs w:val="20"/>
              </w:rPr>
            </w:pPr>
            <w:r w:rsidRPr="00830973">
              <w:rPr>
                <w:rFonts w:ascii="Myriad Pro" w:hAnsi="Myriad Pro"/>
                <w:i/>
                <w:iCs/>
                <w:sz w:val="20"/>
                <w:szCs w:val="20"/>
              </w:rPr>
              <w:t>53,08</w:t>
            </w:r>
          </w:p>
        </w:tc>
        <w:tc>
          <w:tcPr>
            <w:tcW w:w="1237" w:type="dxa"/>
            <w:tcBorders>
              <w:top w:val="nil"/>
              <w:left w:val="nil"/>
              <w:bottom w:val="single" w:sz="4" w:space="0" w:color="auto"/>
              <w:right w:val="single" w:sz="4" w:space="0" w:color="auto"/>
            </w:tcBorders>
            <w:shd w:val="clear" w:color="auto" w:fill="auto"/>
            <w:noWrap/>
            <w:vAlign w:val="center"/>
            <w:hideMark/>
          </w:tcPr>
          <w:p w14:paraId="35D03452" w14:textId="69539103" w:rsidR="00090173" w:rsidRPr="00830973" w:rsidRDefault="00090173" w:rsidP="00090173">
            <w:pPr>
              <w:jc w:val="center"/>
              <w:rPr>
                <w:rFonts w:ascii="Myriad Pro" w:hAnsi="Myriad Pro"/>
                <w:b/>
                <w:bCs/>
                <w:sz w:val="20"/>
                <w:szCs w:val="20"/>
              </w:rPr>
            </w:pPr>
            <w:r w:rsidRPr="00830973">
              <w:rPr>
                <w:rFonts w:ascii="Myriad Pro" w:hAnsi="Myriad Pro"/>
                <w:b/>
                <w:bCs/>
                <w:sz w:val="20"/>
                <w:szCs w:val="20"/>
              </w:rPr>
              <w:t>110,54</w:t>
            </w:r>
          </w:p>
        </w:tc>
      </w:tr>
    </w:tbl>
    <w:p w14:paraId="7DAF7220" w14:textId="77777777" w:rsidR="00E16CAF" w:rsidRPr="00830973" w:rsidRDefault="00E16CAF" w:rsidP="00E16CAF">
      <w:pPr>
        <w:spacing w:line="360" w:lineRule="auto"/>
        <w:contextualSpacing/>
        <w:jc w:val="center"/>
        <w:rPr>
          <w:rFonts w:ascii="Myriad Pro" w:eastAsia="Calibri" w:hAnsi="Myriad Pro"/>
          <w:color w:val="000000" w:themeColor="text1"/>
          <w:sz w:val="26"/>
          <w:szCs w:val="26"/>
        </w:rPr>
      </w:pPr>
    </w:p>
    <w:p w14:paraId="22592DA5" w14:textId="43FFCC31" w:rsidR="00C9046D" w:rsidRPr="00830973" w:rsidRDefault="00C9046D" w:rsidP="00C9046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обоснование заявленной суммы расходов филиалом были предоставлены следующие документы:</w:t>
      </w:r>
    </w:p>
    <w:p w14:paraId="47495EA6" w14:textId="02ED9612" w:rsidR="00C9046D" w:rsidRPr="00830973" w:rsidRDefault="00C9046D" w:rsidP="001F6732">
      <w:pPr>
        <w:pStyle w:val="a4"/>
        <w:numPr>
          <w:ilvl w:val="0"/>
          <w:numId w:val="35"/>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Общая пояснительная записка </w:t>
      </w:r>
      <w:r w:rsidR="002173F8" w:rsidRPr="00830973">
        <w:rPr>
          <w:rFonts w:ascii="Myriad Pro" w:hAnsi="Myriad Pro"/>
          <w:color w:val="000000" w:themeColor="text1"/>
          <w:sz w:val="26"/>
          <w:szCs w:val="26"/>
        </w:rPr>
        <w:t>к тарифной заявке на 2019 год;</w:t>
      </w:r>
    </w:p>
    <w:p w14:paraId="7F935BF7" w14:textId="0F48BAE9" w:rsidR="002173F8" w:rsidRPr="00830973" w:rsidRDefault="002173F8" w:rsidP="001F6732">
      <w:pPr>
        <w:pStyle w:val="a4"/>
        <w:numPr>
          <w:ilvl w:val="0"/>
          <w:numId w:val="35"/>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Расчет затрат на услуги ПАО «ФСК ЕЭС» на 2019 – 2022 годы;</w:t>
      </w:r>
    </w:p>
    <w:p w14:paraId="7437275A" w14:textId="497BFF40" w:rsidR="002173F8" w:rsidRPr="00830973" w:rsidRDefault="002173F8" w:rsidP="001F6732">
      <w:pPr>
        <w:pStyle w:val="a4"/>
        <w:numPr>
          <w:ilvl w:val="0"/>
          <w:numId w:val="35"/>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Копи договора от 25.01.2012г №557/П оказания услуг по передаче электрической энергии по единой национальной (общероссийской) электрической сети (с приложениями и дополнительными соглашениями)</w:t>
      </w:r>
      <w:r w:rsidR="009D5D1C" w:rsidRPr="00830973">
        <w:rPr>
          <w:rFonts w:ascii="Myriad Pro" w:hAnsi="Myriad Pro"/>
          <w:color w:val="000000" w:themeColor="text1"/>
          <w:sz w:val="26"/>
          <w:szCs w:val="26"/>
        </w:rPr>
        <w:t>;</w:t>
      </w:r>
    </w:p>
    <w:p w14:paraId="694AFB0D" w14:textId="2CC1442E" w:rsidR="00C9046D" w:rsidRPr="00830973" w:rsidRDefault="00C9046D" w:rsidP="001F6732">
      <w:pPr>
        <w:pStyle w:val="a4"/>
        <w:numPr>
          <w:ilvl w:val="0"/>
          <w:numId w:val="35"/>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Акты об оказании услуг по передаче электрической энергии за 2017 год и 1</w:t>
      </w:r>
      <w:r w:rsidR="00B54555" w:rsidRPr="00830973">
        <w:rPr>
          <w:rFonts w:ascii="Myriad Pro" w:hAnsi="Myriad Pro"/>
          <w:color w:val="000000" w:themeColor="text1"/>
          <w:sz w:val="26"/>
          <w:szCs w:val="26"/>
        </w:rPr>
        <w:t>1</w:t>
      </w:r>
      <w:r w:rsidRPr="00830973">
        <w:rPr>
          <w:rFonts w:ascii="Myriad Pro" w:hAnsi="Myriad Pro"/>
          <w:color w:val="000000" w:themeColor="text1"/>
          <w:sz w:val="26"/>
          <w:szCs w:val="26"/>
        </w:rPr>
        <w:t xml:space="preserve"> месяцев 2018 года</w:t>
      </w:r>
      <w:r w:rsidR="00FC085B" w:rsidRPr="00830973">
        <w:rPr>
          <w:rFonts w:ascii="Myriad Pro" w:hAnsi="Myriad Pro"/>
          <w:color w:val="000000" w:themeColor="text1"/>
          <w:sz w:val="26"/>
          <w:szCs w:val="26"/>
        </w:rPr>
        <w:t>.</w:t>
      </w:r>
    </w:p>
    <w:p w14:paraId="58F69353" w14:textId="77777777" w:rsidR="005603B4" w:rsidRPr="00830973" w:rsidRDefault="005603B4" w:rsidP="005603B4">
      <w:pPr>
        <w:spacing w:line="360" w:lineRule="auto"/>
        <w:jc w:val="both"/>
        <w:rPr>
          <w:rFonts w:ascii="Myriad Pro" w:hAnsi="Myriad Pro"/>
          <w:color w:val="000000" w:themeColor="text1"/>
          <w:sz w:val="26"/>
          <w:szCs w:val="26"/>
        </w:rPr>
      </w:pPr>
    </w:p>
    <w:p w14:paraId="067EACB9" w14:textId="77777777" w:rsidR="005603B4" w:rsidRPr="00830973" w:rsidRDefault="005603B4" w:rsidP="005603B4">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62F2AEB1" w14:textId="27CF7249" w:rsidR="00FC085B" w:rsidRPr="00830973" w:rsidRDefault="00FC085B"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Величина расходов, принятая РЭК Омской области в расчет НВВ филиала </w:t>
      </w:r>
      <w:r w:rsidR="009D0505">
        <w:rPr>
          <w:rFonts w:ascii="Myriad Pro" w:eastAsia="Calibri" w:hAnsi="Myriad Pro"/>
          <w:color w:val="000000" w:themeColor="text1"/>
          <w:sz w:val="26"/>
          <w:szCs w:val="26"/>
        </w:rPr>
        <w:br/>
      </w:r>
      <w:r w:rsidRPr="00830973">
        <w:rPr>
          <w:rFonts w:ascii="Myriad Pro" w:eastAsia="Calibri" w:hAnsi="Myriad Pro"/>
          <w:color w:val="000000" w:themeColor="text1"/>
          <w:sz w:val="26"/>
          <w:szCs w:val="26"/>
        </w:rPr>
        <w:t>ПАО «МРСК Сибири» - «Омскэнерго» на 2019 год составляет 1 388 464,24 тыс. рублей, в том числе на 1 п/г – в размере 757  947,3  тыс. рублей; на 2е п/г – в размере 630 516,94 тыс. рублей.</w:t>
      </w:r>
    </w:p>
    <w:p w14:paraId="612549AE" w14:textId="40A764E5" w:rsidR="00FC085B" w:rsidRPr="00830973" w:rsidRDefault="00FC085B"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Выписке из протокола заседания правления Региональной энергетической комиссии Омской области от 27.12.2018 № 95 </w:t>
      </w:r>
      <w:r w:rsidR="00035CA9" w:rsidRPr="00830973">
        <w:rPr>
          <w:rFonts w:ascii="Myriad Pro" w:eastAsia="Calibri" w:hAnsi="Myriad Pro"/>
          <w:color w:val="000000" w:themeColor="text1"/>
          <w:sz w:val="26"/>
          <w:szCs w:val="26"/>
        </w:rPr>
        <w:t>не приведен расчет расходов по данной статье</w:t>
      </w:r>
      <w:r w:rsidRPr="00830973">
        <w:rPr>
          <w:rFonts w:ascii="Myriad Pro" w:eastAsia="Calibri" w:hAnsi="Myriad Pro"/>
          <w:color w:val="000000" w:themeColor="text1"/>
          <w:sz w:val="26"/>
          <w:szCs w:val="26"/>
        </w:rPr>
        <w:t>.</w:t>
      </w:r>
    </w:p>
    <w:p w14:paraId="1D6B20B0" w14:textId="77777777" w:rsidR="00936B6D" w:rsidRPr="00830973" w:rsidRDefault="009673F5"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Величина, принятая РЭК Омской области на 2019 год ниже величины, заявленной филиалом на 111 403,24 тыс. рублей</w:t>
      </w:r>
      <w:r w:rsidR="00936B6D" w:rsidRPr="00830973">
        <w:rPr>
          <w:rFonts w:ascii="Myriad Pro" w:eastAsia="Calibri" w:hAnsi="Myriad Pro"/>
          <w:color w:val="000000" w:themeColor="text1"/>
          <w:sz w:val="26"/>
          <w:szCs w:val="26"/>
        </w:rPr>
        <w:t>.</w:t>
      </w:r>
    </w:p>
    <w:p w14:paraId="515A07AB" w14:textId="5099DCFB" w:rsidR="009673F5" w:rsidRPr="00830973" w:rsidRDefault="00936B6D"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Данное отклонение обусловлено, согласно выписке из протокола №95, принятием РЭК Омской области величины оплачиваемой мощности в соответствии с данными Сводного прогнозного баланса на 2019 год</w:t>
      </w:r>
      <w:r w:rsidR="00742EBE" w:rsidRPr="00830973">
        <w:rPr>
          <w:rFonts w:ascii="Myriad Pro" w:eastAsia="Calibri" w:hAnsi="Myriad Pro"/>
          <w:color w:val="000000" w:themeColor="text1"/>
          <w:sz w:val="26"/>
          <w:szCs w:val="26"/>
        </w:rPr>
        <w:t xml:space="preserve"> и тарифа оплаты нормативных потерь на основании опубликованных на официальном сайте НП «Совет рынка» прогнозных значений тарифов на услуги по передаче электрической энергии.</w:t>
      </w:r>
    </w:p>
    <w:p w14:paraId="1682526F" w14:textId="77777777" w:rsidR="005603B4" w:rsidRPr="00830973" w:rsidRDefault="005603B4" w:rsidP="005603B4">
      <w:pPr>
        <w:spacing w:line="360" w:lineRule="auto"/>
        <w:ind w:firstLine="567"/>
        <w:contextualSpacing/>
        <w:jc w:val="both"/>
        <w:rPr>
          <w:rFonts w:ascii="Myriad Pro" w:eastAsia="Calibri" w:hAnsi="Myriad Pro"/>
          <w:color w:val="000000" w:themeColor="text1"/>
          <w:sz w:val="26"/>
          <w:szCs w:val="26"/>
        </w:rPr>
      </w:pPr>
    </w:p>
    <w:p w14:paraId="20A13203" w14:textId="77777777" w:rsidR="005603B4" w:rsidRPr="00830973" w:rsidRDefault="005603B4" w:rsidP="005603B4">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63084DB7" w14:textId="043F32E7" w:rsidR="005603B4" w:rsidRPr="00830973" w:rsidRDefault="005603B4"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 результатам анализа документов, предоставленных филиалом </w:t>
      </w:r>
      <w:r w:rsidR="008A4D28" w:rsidRPr="00830973">
        <w:rPr>
          <w:rFonts w:ascii="Myriad Pro" w:eastAsia="Calibri" w:hAnsi="Myriad Pro"/>
          <w:color w:val="000000" w:themeColor="text1"/>
          <w:sz w:val="26"/>
          <w:szCs w:val="26"/>
        </w:rPr>
        <w:t xml:space="preserve">ПАО «МРСК Сибири» - «Омскэнерго» в РЭК Омской </w:t>
      </w:r>
      <w:r w:rsidR="00724BF3" w:rsidRPr="00830973">
        <w:rPr>
          <w:rFonts w:ascii="Myriad Pro" w:eastAsia="Calibri" w:hAnsi="Myriad Pro"/>
          <w:color w:val="000000" w:themeColor="text1"/>
          <w:sz w:val="26"/>
          <w:szCs w:val="26"/>
        </w:rPr>
        <w:t>области д</w:t>
      </w:r>
      <w:r w:rsidRPr="00830973">
        <w:rPr>
          <w:rFonts w:ascii="Myriad Pro" w:eastAsia="Calibri" w:hAnsi="Myriad Pro"/>
          <w:color w:val="000000" w:themeColor="text1"/>
          <w:sz w:val="26"/>
          <w:szCs w:val="26"/>
        </w:rPr>
        <w:t>ля обоснования заявляемых расходов по статье, Исполнитель отмечает следующее.</w:t>
      </w:r>
    </w:p>
    <w:p w14:paraId="0790781A" w14:textId="6703E3FF" w:rsidR="00724BF3" w:rsidRPr="00830973" w:rsidRDefault="00724BF3" w:rsidP="00724BF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Письма, подтверждающие прогнозные объемы услуг и отпуска электроэнергии из ЕНЭС на 2019 год с разбивкой по месяцам, а так же заявленную мощность по всем точкам присоединения к сети ЕНЭС на 2019 год </w:t>
      </w:r>
      <w:r w:rsidR="00F4195B" w:rsidRPr="00830973">
        <w:rPr>
          <w:rFonts w:ascii="Myriad Pro" w:eastAsia="Calibri" w:hAnsi="Myriad Pro"/>
          <w:color w:val="000000" w:themeColor="text1"/>
          <w:sz w:val="26"/>
          <w:szCs w:val="26"/>
        </w:rPr>
        <w:t xml:space="preserve">филиалом «Омскэнерго» </w:t>
      </w:r>
      <w:r w:rsidRPr="00830973">
        <w:rPr>
          <w:rFonts w:ascii="Myriad Pro" w:eastAsia="Calibri" w:hAnsi="Myriad Pro"/>
          <w:color w:val="000000" w:themeColor="text1"/>
          <w:sz w:val="26"/>
          <w:szCs w:val="26"/>
        </w:rPr>
        <w:t>в РЭК не направлялись.</w:t>
      </w:r>
    </w:p>
    <w:p w14:paraId="3A373ECB" w14:textId="035303FA" w:rsidR="00E53A24" w:rsidRPr="00830973" w:rsidRDefault="00E53A24" w:rsidP="00724BF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представленной выписке из Сводного прогно</w:t>
      </w:r>
      <w:r w:rsidR="00EA6401" w:rsidRPr="00830973">
        <w:rPr>
          <w:rFonts w:ascii="Myriad Pro" w:eastAsia="Calibri" w:hAnsi="Myriad Pro"/>
          <w:color w:val="000000" w:themeColor="text1"/>
          <w:sz w:val="26"/>
          <w:szCs w:val="26"/>
        </w:rPr>
        <w:t>зного баланса, утвержденного приказом ФАС России от 16.11.2018 №1570/88-ДСП, отсутству</w:t>
      </w:r>
      <w:r w:rsidR="00035CA9" w:rsidRPr="00830973">
        <w:rPr>
          <w:rFonts w:ascii="Myriad Pro" w:eastAsia="Calibri" w:hAnsi="Myriad Pro"/>
          <w:color w:val="000000" w:themeColor="text1"/>
          <w:sz w:val="26"/>
          <w:szCs w:val="26"/>
        </w:rPr>
        <w:t>ет</w:t>
      </w:r>
      <w:r w:rsidR="00EA6401" w:rsidRPr="00830973">
        <w:rPr>
          <w:rFonts w:ascii="Myriad Pro" w:eastAsia="Calibri" w:hAnsi="Myriad Pro"/>
          <w:color w:val="000000" w:themeColor="text1"/>
          <w:sz w:val="26"/>
          <w:szCs w:val="26"/>
        </w:rPr>
        <w:t xml:space="preserve"> величина потерь электрической энергии в сетях ЕНЭС</w:t>
      </w:r>
      <w:r w:rsidR="0037776A" w:rsidRPr="00830973">
        <w:rPr>
          <w:rFonts w:ascii="Myriad Pro" w:eastAsia="Calibri" w:hAnsi="Myriad Pro"/>
          <w:color w:val="000000" w:themeColor="text1"/>
          <w:sz w:val="26"/>
          <w:szCs w:val="26"/>
        </w:rPr>
        <w:t>.</w:t>
      </w:r>
    </w:p>
    <w:p w14:paraId="48E85DD7" w14:textId="4C5D0548" w:rsidR="00EA6401" w:rsidRPr="00830973" w:rsidRDefault="0062141B" w:rsidP="00724BF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Использованные филиалом для расчета расходов по данной статье величины заявленной мощности </w:t>
      </w:r>
      <w:r w:rsidR="00035CA9" w:rsidRPr="00830973">
        <w:rPr>
          <w:rFonts w:ascii="Myriad Pro" w:eastAsia="Calibri" w:hAnsi="Myriad Pro"/>
          <w:color w:val="000000" w:themeColor="text1"/>
          <w:sz w:val="26"/>
          <w:szCs w:val="26"/>
        </w:rPr>
        <w:t xml:space="preserve">по полугодиям </w:t>
      </w:r>
      <w:r w:rsidRPr="00830973">
        <w:rPr>
          <w:rFonts w:ascii="Myriad Pro" w:eastAsia="Calibri" w:hAnsi="Myriad Pro"/>
          <w:color w:val="000000" w:themeColor="text1"/>
          <w:sz w:val="26"/>
          <w:szCs w:val="26"/>
        </w:rPr>
        <w:t>не соответствуют данным Сводного прогнозного баланса на 2019 год</w:t>
      </w:r>
      <w:r w:rsidR="0037776A" w:rsidRPr="00830973">
        <w:rPr>
          <w:rFonts w:ascii="Myriad Pro" w:eastAsia="Calibri" w:hAnsi="Myriad Pro"/>
          <w:color w:val="000000" w:themeColor="text1"/>
          <w:sz w:val="26"/>
          <w:szCs w:val="26"/>
        </w:rPr>
        <w:t>.</w:t>
      </w:r>
    </w:p>
    <w:p w14:paraId="4948740E" w14:textId="01CCAD40" w:rsidR="005603B4" w:rsidRPr="00830973" w:rsidRDefault="005603B4" w:rsidP="005603B4">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На момент утверждения НВВ для филиала </w:t>
      </w:r>
      <w:r w:rsidR="0062141B" w:rsidRPr="00830973">
        <w:rPr>
          <w:rFonts w:ascii="Myriad Pro" w:hAnsi="Myriad Pro"/>
          <w:color w:val="000000" w:themeColor="text1"/>
          <w:sz w:val="26"/>
          <w:szCs w:val="26"/>
        </w:rPr>
        <w:t>ПАО «МРСК Сибири» - «Омскэнерго»</w:t>
      </w:r>
      <w:r w:rsidRPr="00830973">
        <w:rPr>
          <w:rFonts w:ascii="Myriad Pro" w:hAnsi="Myriad Pro"/>
          <w:color w:val="000000" w:themeColor="text1"/>
          <w:sz w:val="26"/>
          <w:szCs w:val="26"/>
        </w:rPr>
        <w:t xml:space="preserve"> - 2</w:t>
      </w:r>
      <w:r w:rsidR="0062141B" w:rsidRPr="00830973">
        <w:rPr>
          <w:rFonts w:ascii="Myriad Pro" w:hAnsi="Myriad Pro"/>
          <w:color w:val="000000" w:themeColor="text1"/>
          <w:sz w:val="26"/>
          <w:szCs w:val="26"/>
        </w:rPr>
        <w:t>7</w:t>
      </w:r>
      <w:r w:rsidRPr="00830973">
        <w:rPr>
          <w:rFonts w:ascii="Myriad Pro" w:hAnsi="Myriad Pro"/>
          <w:color w:val="000000" w:themeColor="text1"/>
          <w:sz w:val="26"/>
          <w:szCs w:val="26"/>
        </w:rPr>
        <w:t>.12.2018 действовал приказ ФАС</w:t>
      </w:r>
      <w:r w:rsidRPr="00830973">
        <w:rPr>
          <w:rFonts w:ascii="Myriad Pro" w:hAnsi="Myriad Pro"/>
          <w:color w:val="000000" w:themeColor="text1"/>
        </w:rPr>
        <w:t xml:space="preserve"> </w:t>
      </w:r>
      <w:r w:rsidRPr="00830973">
        <w:rPr>
          <w:rFonts w:ascii="Myriad Pro" w:hAnsi="Myriad Pro"/>
          <w:color w:val="000000" w:themeColor="text1"/>
          <w:sz w:val="26"/>
          <w:szCs w:val="26"/>
        </w:rPr>
        <w:t>России от 19.12.2017 №1748/17, в соответствии с которым утверждена ставка тарифа на услуги по передаче электрической энергии на содержание объектов электросетевого хозяйства, входящих в ЕНЭС, на 2 полугодие 2019 г. в размере 178 402,53 руб./МВт в мес.</w:t>
      </w:r>
    </w:p>
    <w:p w14:paraId="7B9918DF" w14:textId="1CB574FD" w:rsidR="005603B4" w:rsidRPr="00830973" w:rsidRDefault="005603B4" w:rsidP="005603B4">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По мнению Исполнителя, на основании положений п. 29 Основ ценообразования </w:t>
      </w:r>
      <w:r w:rsidR="009D0505">
        <w:rPr>
          <w:rFonts w:ascii="Myriad Pro" w:hAnsi="Myriad Pro"/>
          <w:color w:val="000000" w:themeColor="text1"/>
          <w:sz w:val="26"/>
          <w:szCs w:val="26"/>
        </w:rPr>
        <w:t xml:space="preserve">№ 1178 </w:t>
      </w:r>
      <w:r w:rsidR="00035CA9" w:rsidRPr="00830973">
        <w:rPr>
          <w:rFonts w:ascii="Myriad Pro" w:hAnsi="Myriad Pro"/>
          <w:color w:val="000000" w:themeColor="text1"/>
          <w:sz w:val="26"/>
          <w:szCs w:val="26"/>
        </w:rPr>
        <w:t xml:space="preserve">эксперты </w:t>
      </w:r>
      <w:r w:rsidR="00C5507C" w:rsidRPr="00830973">
        <w:rPr>
          <w:rFonts w:ascii="Myriad Pro" w:hAnsi="Myriad Pro"/>
          <w:color w:val="000000" w:themeColor="text1"/>
          <w:sz w:val="26"/>
          <w:szCs w:val="26"/>
        </w:rPr>
        <w:t>РЭК Омской области</w:t>
      </w:r>
      <w:r w:rsidRPr="00830973">
        <w:rPr>
          <w:rFonts w:ascii="Myriad Pro" w:hAnsi="Myriad Pro"/>
          <w:color w:val="000000" w:themeColor="text1"/>
          <w:sz w:val="26"/>
          <w:szCs w:val="26"/>
        </w:rPr>
        <w:t xml:space="preserve"> при расчете затрат на оплату услуг ПАО «ФСК ЕЭС» на 2019 год долж</w:t>
      </w:r>
      <w:r w:rsidR="00035CA9" w:rsidRPr="00830973">
        <w:rPr>
          <w:rFonts w:ascii="Myriad Pro" w:hAnsi="Myriad Pro"/>
          <w:color w:val="000000" w:themeColor="text1"/>
          <w:sz w:val="26"/>
          <w:szCs w:val="26"/>
        </w:rPr>
        <w:t>ны</w:t>
      </w:r>
      <w:r w:rsidRPr="00830973">
        <w:rPr>
          <w:rFonts w:ascii="Myriad Pro" w:hAnsi="Myriad Pro"/>
          <w:color w:val="000000" w:themeColor="text1"/>
          <w:sz w:val="26"/>
          <w:szCs w:val="26"/>
        </w:rPr>
        <w:t xml:space="preserve"> был</w:t>
      </w:r>
      <w:r w:rsidR="00035CA9" w:rsidRPr="00830973">
        <w:rPr>
          <w:rFonts w:ascii="Myriad Pro" w:hAnsi="Myriad Pro"/>
          <w:color w:val="000000" w:themeColor="text1"/>
          <w:sz w:val="26"/>
          <w:szCs w:val="26"/>
        </w:rPr>
        <w:t>и</w:t>
      </w:r>
      <w:r w:rsidRPr="00830973">
        <w:rPr>
          <w:rFonts w:ascii="Myriad Pro" w:hAnsi="Myriad Pro"/>
          <w:color w:val="000000" w:themeColor="text1"/>
          <w:sz w:val="26"/>
          <w:szCs w:val="26"/>
        </w:rPr>
        <w:t xml:space="preserve"> применить ставку на </w:t>
      </w:r>
      <w:r w:rsidRPr="00830973">
        <w:rPr>
          <w:rFonts w:ascii="Myriad Pro" w:hAnsi="Myriad Pro"/>
          <w:color w:val="000000" w:themeColor="text1"/>
          <w:sz w:val="26"/>
          <w:szCs w:val="26"/>
        </w:rPr>
        <w:lastRenderedPageBreak/>
        <w:t xml:space="preserve">содержание на 2 полугодие по действовавшему на момент утверждения тарифов приказу ФАС России </w:t>
      </w:r>
      <w:r w:rsidR="0037776A" w:rsidRPr="00830973">
        <w:rPr>
          <w:rFonts w:ascii="Myriad Pro" w:hAnsi="Myriad Pro"/>
          <w:color w:val="000000" w:themeColor="text1"/>
          <w:sz w:val="26"/>
          <w:szCs w:val="26"/>
        </w:rPr>
        <w:t xml:space="preserve"> в размере </w:t>
      </w:r>
      <w:r w:rsidRPr="00830973">
        <w:rPr>
          <w:rFonts w:ascii="Myriad Pro" w:hAnsi="Myriad Pro"/>
          <w:color w:val="000000" w:themeColor="text1"/>
          <w:sz w:val="26"/>
          <w:szCs w:val="26"/>
        </w:rPr>
        <w:t>178 402,53 руб./МВт в мес.</w:t>
      </w:r>
    </w:p>
    <w:p w14:paraId="24DDBA00" w14:textId="77777777" w:rsidR="00035CA9" w:rsidRPr="00830973" w:rsidRDefault="005603B4" w:rsidP="005603B4">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Предлагаемые филиалом </w:t>
      </w:r>
      <w:r w:rsidR="00C5507C" w:rsidRPr="00830973">
        <w:rPr>
          <w:rFonts w:ascii="Myriad Pro" w:hAnsi="Myriad Pro"/>
          <w:color w:val="000000" w:themeColor="text1"/>
          <w:sz w:val="26"/>
          <w:szCs w:val="26"/>
        </w:rPr>
        <w:t>ПАО «МРСК Сибири» - «Омскэнерго»</w:t>
      </w:r>
      <w:r w:rsidRPr="00830973">
        <w:rPr>
          <w:rFonts w:ascii="Myriad Pro" w:hAnsi="Myriad Pro"/>
          <w:color w:val="000000" w:themeColor="text1"/>
          <w:sz w:val="26"/>
          <w:szCs w:val="26"/>
        </w:rPr>
        <w:t xml:space="preserve"> ставки на оплату потерь в сетях ЕНЭС определены в соответствии с актами ПАО «ФСК ЕЭС» об оказании услуг по передаче электрической энергии за январь-</w:t>
      </w:r>
      <w:r w:rsidR="00C5507C" w:rsidRPr="00830973">
        <w:rPr>
          <w:rFonts w:ascii="Myriad Pro" w:hAnsi="Myriad Pro"/>
          <w:color w:val="000000" w:themeColor="text1"/>
          <w:sz w:val="26"/>
          <w:szCs w:val="26"/>
        </w:rPr>
        <w:t xml:space="preserve">февраль </w:t>
      </w:r>
      <w:r w:rsidRPr="00830973">
        <w:rPr>
          <w:rFonts w:ascii="Myriad Pro" w:hAnsi="Myriad Pro"/>
          <w:color w:val="000000" w:themeColor="text1"/>
          <w:sz w:val="26"/>
          <w:szCs w:val="26"/>
        </w:rPr>
        <w:t xml:space="preserve"> 2018 года</w:t>
      </w:r>
      <w:r w:rsidR="00C5507C" w:rsidRPr="00830973">
        <w:rPr>
          <w:rFonts w:ascii="Myriad Pro" w:hAnsi="Myriad Pro"/>
          <w:color w:val="000000" w:themeColor="text1"/>
          <w:sz w:val="26"/>
          <w:szCs w:val="26"/>
        </w:rPr>
        <w:t xml:space="preserve">, и прогноза цены до конца 2018 года. </w:t>
      </w:r>
      <w:r w:rsidRPr="00830973">
        <w:rPr>
          <w:rFonts w:ascii="Myriad Pro" w:hAnsi="Myriad Pro"/>
          <w:color w:val="000000" w:themeColor="text1"/>
          <w:sz w:val="26"/>
          <w:szCs w:val="26"/>
        </w:rPr>
        <w:t xml:space="preserve"> В обоснование расчета филиалом предоставлены подписанные с обеих сторон акты за указанный период. </w:t>
      </w:r>
    </w:p>
    <w:p w14:paraId="3B5C1068" w14:textId="109A7A17" w:rsidR="005603B4" w:rsidRPr="00830973" w:rsidRDefault="00035CA9" w:rsidP="005603B4">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По мнению Исполнителя, применение</w:t>
      </w:r>
      <w:r w:rsidR="005603B4" w:rsidRPr="00830973">
        <w:rPr>
          <w:rFonts w:ascii="Myriad Pro" w:hAnsi="Myriad Pro"/>
          <w:color w:val="000000" w:themeColor="text1"/>
          <w:sz w:val="26"/>
          <w:szCs w:val="26"/>
        </w:rPr>
        <w:t xml:space="preserve"> филиалом </w:t>
      </w:r>
      <w:r w:rsidR="00C5507C" w:rsidRPr="00830973">
        <w:rPr>
          <w:rFonts w:ascii="Myriad Pro" w:hAnsi="Myriad Pro"/>
          <w:color w:val="000000" w:themeColor="text1"/>
          <w:sz w:val="26"/>
          <w:szCs w:val="26"/>
        </w:rPr>
        <w:t xml:space="preserve">ПАО «МРСК Сибири» - «Омскэнерго» </w:t>
      </w:r>
      <w:r w:rsidR="005603B4" w:rsidRPr="00830973">
        <w:rPr>
          <w:rFonts w:ascii="Myriad Pro" w:hAnsi="Myriad Pro"/>
          <w:color w:val="000000" w:themeColor="text1"/>
          <w:sz w:val="26"/>
          <w:szCs w:val="26"/>
        </w:rPr>
        <w:t xml:space="preserve">в качестве базы для расчета прогнозных ставок на оплату потерь в сетях ЕНЭС на 2019 год фактических </w:t>
      </w:r>
      <w:r w:rsidR="00C5507C" w:rsidRPr="00830973">
        <w:rPr>
          <w:rFonts w:ascii="Myriad Pro" w:hAnsi="Myriad Pro"/>
          <w:color w:val="000000" w:themeColor="text1"/>
          <w:sz w:val="26"/>
          <w:szCs w:val="26"/>
        </w:rPr>
        <w:t xml:space="preserve">и прогнозных </w:t>
      </w:r>
      <w:r w:rsidR="005603B4" w:rsidRPr="00830973">
        <w:rPr>
          <w:rFonts w:ascii="Myriad Pro" w:hAnsi="Myriad Pro"/>
          <w:color w:val="000000" w:themeColor="text1"/>
          <w:sz w:val="26"/>
          <w:szCs w:val="26"/>
        </w:rPr>
        <w:t>средневзвешенных цен за январь-</w:t>
      </w:r>
      <w:r w:rsidR="00C5507C" w:rsidRPr="00830973">
        <w:rPr>
          <w:rFonts w:ascii="Myriad Pro" w:hAnsi="Myriad Pro"/>
          <w:color w:val="000000" w:themeColor="text1"/>
          <w:sz w:val="26"/>
          <w:szCs w:val="26"/>
        </w:rPr>
        <w:t>декабрь</w:t>
      </w:r>
      <w:r w:rsidR="005603B4" w:rsidRPr="00830973">
        <w:rPr>
          <w:rFonts w:ascii="Myriad Pro" w:hAnsi="Myriad Pro"/>
          <w:color w:val="000000" w:themeColor="text1"/>
          <w:sz w:val="26"/>
          <w:szCs w:val="26"/>
        </w:rPr>
        <w:t xml:space="preserve"> 2018 года при применении прогнозного индекса роста </w:t>
      </w:r>
      <w:r w:rsidR="00C5507C" w:rsidRPr="00830973">
        <w:rPr>
          <w:rFonts w:ascii="Myriad Pro" w:hAnsi="Myriad Pro"/>
          <w:color w:val="000000" w:themeColor="text1"/>
          <w:sz w:val="26"/>
          <w:szCs w:val="26"/>
        </w:rPr>
        <w:t>106,9</w:t>
      </w:r>
      <w:r w:rsidR="005603B4" w:rsidRPr="00830973">
        <w:rPr>
          <w:rFonts w:ascii="Myriad Pro" w:hAnsi="Myriad Pro"/>
          <w:color w:val="000000" w:themeColor="text1"/>
          <w:sz w:val="26"/>
          <w:szCs w:val="26"/>
        </w:rPr>
        <w:t xml:space="preserve">% </w:t>
      </w:r>
      <w:r w:rsidR="00C5507C" w:rsidRPr="00830973">
        <w:rPr>
          <w:rFonts w:ascii="Myriad Pro" w:hAnsi="Myriad Pro"/>
          <w:color w:val="000000" w:themeColor="text1"/>
          <w:sz w:val="26"/>
          <w:szCs w:val="26"/>
        </w:rPr>
        <w:t>не корректно</w:t>
      </w:r>
      <w:r w:rsidR="005603B4" w:rsidRPr="00830973">
        <w:rPr>
          <w:rFonts w:ascii="Myriad Pro" w:hAnsi="Myriad Pro"/>
          <w:color w:val="000000" w:themeColor="text1"/>
          <w:sz w:val="26"/>
          <w:szCs w:val="26"/>
        </w:rPr>
        <w:t xml:space="preserve">, так как </w:t>
      </w:r>
      <w:r w:rsidR="00C5507C" w:rsidRPr="00830973">
        <w:rPr>
          <w:rFonts w:ascii="Myriad Pro" w:hAnsi="Myriad Pro"/>
          <w:color w:val="000000" w:themeColor="text1"/>
          <w:sz w:val="26"/>
          <w:szCs w:val="26"/>
        </w:rPr>
        <w:t>не понятен механизм прогно</w:t>
      </w:r>
      <w:r w:rsidR="00EE385F" w:rsidRPr="00830973">
        <w:rPr>
          <w:rFonts w:ascii="Myriad Pro" w:hAnsi="Myriad Pro"/>
          <w:color w:val="000000" w:themeColor="text1"/>
          <w:sz w:val="26"/>
          <w:szCs w:val="26"/>
        </w:rPr>
        <w:t xml:space="preserve">зирования, примененный филиалом для определения ожидаемых цен на период март – декабрь 2018 года, а также </w:t>
      </w:r>
      <w:r w:rsidR="005603B4" w:rsidRPr="00830973">
        <w:rPr>
          <w:rFonts w:ascii="Myriad Pro" w:hAnsi="Myriad Pro"/>
          <w:color w:val="000000" w:themeColor="text1"/>
          <w:sz w:val="26"/>
          <w:szCs w:val="26"/>
        </w:rPr>
        <w:t xml:space="preserve">Прогнозом социально-экономического развития Российской Федерации на период до 2024 года темп роста нерегулируемых цен на оптовом рынке электроэнергии </w:t>
      </w:r>
      <w:r w:rsidR="00C5507C" w:rsidRPr="00830973">
        <w:rPr>
          <w:rFonts w:ascii="Myriad Pro" w:hAnsi="Myriad Pro"/>
          <w:color w:val="000000" w:themeColor="text1"/>
          <w:sz w:val="26"/>
          <w:szCs w:val="26"/>
        </w:rPr>
        <w:t xml:space="preserve">определен размере </w:t>
      </w:r>
      <w:r w:rsidR="005603B4" w:rsidRPr="00830973">
        <w:rPr>
          <w:rFonts w:ascii="Myriad Pro" w:hAnsi="Myriad Pro"/>
          <w:color w:val="000000" w:themeColor="text1"/>
          <w:sz w:val="26"/>
          <w:szCs w:val="26"/>
        </w:rPr>
        <w:t xml:space="preserve">111% </w:t>
      </w:r>
      <w:r w:rsidR="00C5507C" w:rsidRPr="00830973">
        <w:rPr>
          <w:rFonts w:ascii="Myriad Pro" w:hAnsi="Myriad Pro"/>
          <w:color w:val="000000" w:themeColor="text1"/>
          <w:sz w:val="26"/>
          <w:szCs w:val="26"/>
        </w:rPr>
        <w:t>(</w:t>
      </w:r>
      <w:r w:rsidR="005603B4" w:rsidRPr="00830973">
        <w:rPr>
          <w:rFonts w:ascii="Myriad Pro" w:hAnsi="Myriad Pro"/>
          <w:color w:val="000000" w:themeColor="text1"/>
          <w:sz w:val="26"/>
          <w:szCs w:val="26"/>
        </w:rPr>
        <w:t>по отношению к полному календарному году</w:t>
      </w:r>
      <w:r w:rsidR="00C5507C" w:rsidRPr="00830973">
        <w:rPr>
          <w:rFonts w:ascii="Myriad Pro" w:hAnsi="Myriad Pro"/>
          <w:color w:val="000000" w:themeColor="text1"/>
          <w:sz w:val="26"/>
          <w:szCs w:val="26"/>
        </w:rPr>
        <w:t>)</w:t>
      </w:r>
      <w:r w:rsidR="005603B4" w:rsidRPr="00830973">
        <w:rPr>
          <w:rFonts w:ascii="Myriad Pro" w:hAnsi="Myriad Pro"/>
          <w:color w:val="000000" w:themeColor="text1"/>
          <w:sz w:val="26"/>
          <w:szCs w:val="26"/>
        </w:rPr>
        <w:t>.</w:t>
      </w:r>
    </w:p>
    <w:p w14:paraId="312AFB81" w14:textId="114A90B6" w:rsidR="005603B4" w:rsidRPr="00830973" w:rsidRDefault="005603B4" w:rsidP="005603B4">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Исполнителем определена ставка на оплату потерь в сетях ЕНЭС на 2019 год исходя из фактической средневзвешенной цены за 2017 год по актам ПАО «ФСК ЕЭС» и прогнозных темпов роста нерегулируемых цен на оптовом рынке в соответствии с Прогнозом социально-экономического развития Российской Федерации на период до 2024 года 107 % на 2018 год и 111% на 2019 год. Прогнозная ставка на оплату потерь в сетях ЕНЭС на 2019 год по расчету Исполнителя составила </w:t>
      </w:r>
      <w:r w:rsidR="0037776A" w:rsidRPr="00830973">
        <w:rPr>
          <w:rFonts w:ascii="Myriad Pro" w:hAnsi="Myriad Pro"/>
          <w:color w:val="000000" w:themeColor="text1"/>
          <w:sz w:val="26"/>
          <w:szCs w:val="26"/>
        </w:rPr>
        <w:t>1 885,25</w:t>
      </w:r>
      <w:r w:rsidRPr="00830973">
        <w:rPr>
          <w:rFonts w:ascii="Myriad Pro" w:hAnsi="Myriad Pro"/>
          <w:color w:val="000000" w:themeColor="text1"/>
          <w:sz w:val="26"/>
          <w:szCs w:val="26"/>
        </w:rPr>
        <w:t xml:space="preserve"> руб./МВт</w:t>
      </w:r>
      <w:r w:rsidR="009D0505">
        <w:rPr>
          <w:rFonts w:ascii="Myriad Pro" w:hAnsi="Myriad Pro"/>
          <w:color w:val="000000" w:themeColor="text1"/>
          <w:sz w:val="26"/>
          <w:szCs w:val="26"/>
        </w:rPr>
        <w:t>*</w:t>
      </w:r>
      <w:r w:rsidRPr="00830973">
        <w:rPr>
          <w:rFonts w:ascii="Myriad Pro" w:hAnsi="Myriad Pro"/>
          <w:color w:val="000000" w:themeColor="text1"/>
          <w:sz w:val="26"/>
          <w:szCs w:val="26"/>
        </w:rPr>
        <w:t>ч.</w:t>
      </w:r>
    </w:p>
    <w:p w14:paraId="58FF40C7" w14:textId="780137CF" w:rsidR="005603B4" w:rsidRPr="00830973" w:rsidRDefault="005603B4" w:rsidP="005603B4">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Расчет величины расходов на оплату услуг ПАО «ФСК ЕЭС» на 2019 год представлен в таблице.</w:t>
      </w:r>
    </w:p>
    <w:tbl>
      <w:tblPr>
        <w:tblW w:w="9458" w:type="dxa"/>
        <w:tblInd w:w="-5" w:type="dxa"/>
        <w:tblLook w:val="04A0" w:firstRow="1" w:lastRow="0" w:firstColumn="1" w:lastColumn="0" w:noHBand="0" w:noVBand="1"/>
      </w:tblPr>
      <w:tblGrid>
        <w:gridCol w:w="668"/>
        <w:gridCol w:w="3300"/>
        <w:gridCol w:w="1418"/>
        <w:gridCol w:w="1417"/>
        <w:gridCol w:w="1418"/>
        <w:gridCol w:w="1237"/>
      </w:tblGrid>
      <w:tr w:rsidR="00DC04AA" w:rsidRPr="00830973" w14:paraId="0195ACF8" w14:textId="77777777" w:rsidTr="00404A0A">
        <w:trPr>
          <w:trHeight w:val="390"/>
          <w:tblHeader/>
        </w:trPr>
        <w:tc>
          <w:tcPr>
            <w:tcW w:w="6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0EBBE" w14:textId="77777777" w:rsidR="0037776A" w:rsidRPr="00830973" w:rsidRDefault="0037776A" w:rsidP="005416D8">
            <w:pPr>
              <w:ind w:firstLine="22"/>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 п/п</w:t>
            </w:r>
          </w:p>
        </w:tc>
        <w:tc>
          <w:tcPr>
            <w:tcW w:w="33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0BB9A" w14:textId="48EC74B6" w:rsidR="0037776A" w:rsidRPr="00830973" w:rsidRDefault="00DC04AA" w:rsidP="005416D8">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Наименование</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39EC24" w14:textId="77777777" w:rsidR="0037776A" w:rsidRPr="00830973" w:rsidRDefault="0037776A" w:rsidP="005416D8">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25222E" w14:textId="0674DDA4" w:rsidR="0037776A" w:rsidRPr="00830973" w:rsidRDefault="0037776A" w:rsidP="005416D8">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2019 год (Исполнитель)</w:t>
            </w:r>
          </w:p>
        </w:tc>
        <w:tc>
          <w:tcPr>
            <w:tcW w:w="1237" w:type="dxa"/>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C9D175B" w14:textId="77777777" w:rsidR="0037776A" w:rsidRPr="00830973" w:rsidRDefault="0037776A" w:rsidP="005416D8">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ИТОГО</w:t>
            </w:r>
          </w:p>
        </w:tc>
      </w:tr>
      <w:tr w:rsidR="00DC04AA" w:rsidRPr="00830973" w14:paraId="75E587CA" w14:textId="77777777" w:rsidTr="00404A0A">
        <w:trPr>
          <w:trHeight w:val="810"/>
          <w:tblHeader/>
        </w:trPr>
        <w:tc>
          <w:tcPr>
            <w:tcW w:w="6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94E54" w14:textId="77777777" w:rsidR="0037776A" w:rsidRPr="00830973" w:rsidRDefault="0037776A" w:rsidP="005416D8">
            <w:pPr>
              <w:ind w:firstLine="22"/>
              <w:jc w:val="center"/>
              <w:rPr>
                <w:rFonts w:ascii="Myriad Pro" w:hAnsi="Myriad Pro"/>
                <w:b/>
                <w:bCs/>
                <w:sz w:val="20"/>
                <w:szCs w:val="20"/>
              </w:rPr>
            </w:pPr>
          </w:p>
        </w:tc>
        <w:tc>
          <w:tcPr>
            <w:tcW w:w="33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DEDB1C" w14:textId="77777777" w:rsidR="0037776A" w:rsidRPr="00830973" w:rsidRDefault="0037776A" w:rsidP="005416D8">
            <w:pP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88AA5F" w14:textId="77777777" w:rsidR="0037776A" w:rsidRPr="00830973" w:rsidRDefault="0037776A" w:rsidP="005416D8">
            <w:pPr>
              <w:rPr>
                <w:rFonts w:ascii="Myriad Pro" w:hAnsi="Myriad Pro"/>
                <w:b/>
                <w:bCs/>
                <w:color w:val="FFFFFF" w:themeColor="background1"/>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CD940" w14:textId="77777777" w:rsidR="0037776A" w:rsidRPr="00830973" w:rsidRDefault="0037776A" w:rsidP="005416D8">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1-е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744D0" w14:textId="77777777" w:rsidR="0037776A" w:rsidRPr="00830973" w:rsidRDefault="0037776A" w:rsidP="005416D8">
            <w:pPr>
              <w:jc w:val="center"/>
              <w:rPr>
                <w:rFonts w:ascii="Myriad Pro" w:hAnsi="Myriad Pro"/>
                <w:b/>
                <w:bCs/>
                <w:color w:val="FFFFFF" w:themeColor="background1"/>
                <w:sz w:val="20"/>
                <w:szCs w:val="20"/>
              </w:rPr>
            </w:pPr>
            <w:r w:rsidRPr="00830973">
              <w:rPr>
                <w:rFonts w:ascii="Myriad Pro" w:hAnsi="Myriad Pro"/>
                <w:b/>
                <w:bCs/>
                <w:color w:val="FFFFFF" w:themeColor="background1"/>
                <w:sz w:val="20"/>
                <w:szCs w:val="20"/>
              </w:rPr>
              <w:t>2-е полугодие</w:t>
            </w:r>
          </w:p>
        </w:tc>
        <w:tc>
          <w:tcPr>
            <w:tcW w:w="1237" w:type="dxa"/>
            <w:vMerge/>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7D43B" w14:textId="77777777" w:rsidR="0037776A" w:rsidRPr="00830973" w:rsidRDefault="0037776A" w:rsidP="005416D8">
            <w:pPr>
              <w:rPr>
                <w:rFonts w:ascii="Myriad Pro" w:hAnsi="Myriad Pro"/>
                <w:b/>
                <w:bCs/>
                <w:color w:val="FFFFFF" w:themeColor="background1"/>
                <w:sz w:val="20"/>
                <w:szCs w:val="20"/>
              </w:rPr>
            </w:pPr>
          </w:p>
        </w:tc>
      </w:tr>
      <w:tr w:rsidR="0037776A" w:rsidRPr="00830973" w14:paraId="7D23DA48" w14:textId="77777777" w:rsidTr="00035CA9">
        <w:trPr>
          <w:trHeight w:val="520"/>
        </w:trPr>
        <w:tc>
          <w:tcPr>
            <w:tcW w:w="65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1973E9C" w14:textId="77777777" w:rsidR="0037776A" w:rsidRPr="00830973" w:rsidRDefault="0037776A" w:rsidP="005416D8">
            <w:pPr>
              <w:ind w:firstLineChars="10" w:firstLine="20"/>
              <w:jc w:val="center"/>
              <w:rPr>
                <w:rFonts w:ascii="Myriad Pro" w:hAnsi="Myriad Pro"/>
                <w:b/>
                <w:bCs/>
                <w:sz w:val="20"/>
                <w:szCs w:val="20"/>
              </w:rPr>
            </w:pPr>
            <w:r w:rsidRPr="00830973">
              <w:rPr>
                <w:rFonts w:ascii="Myriad Pro" w:hAnsi="Myriad Pro"/>
                <w:b/>
                <w:bCs/>
                <w:sz w:val="20"/>
                <w:szCs w:val="20"/>
              </w:rPr>
              <w:t>1.</w:t>
            </w:r>
          </w:p>
        </w:tc>
        <w:tc>
          <w:tcPr>
            <w:tcW w:w="331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24986D1" w14:textId="77777777" w:rsidR="0037776A" w:rsidRPr="00830973" w:rsidRDefault="0037776A" w:rsidP="005416D8">
            <w:pPr>
              <w:rPr>
                <w:rFonts w:ascii="Myriad Pro" w:hAnsi="Myriad Pro"/>
                <w:b/>
                <w:bCs/>
                <w:sz w:val="20"/>
                <w:szCs w:val="20"/>
              </w:rPr>
            </w:pPr>
            <w:r w:rsidRPr="00830973">
              <w:rPr>
                <w:rFonts w:ascii="Myriad Pro" w:hAnsi="Myriad Pro"/>
                <w:b/>
                <w:bCs/>
                <w:sz w:val="20"/>
                <w:szCs w:val="20"/>
              </w:rPr>
              <w:t xml:space="preserve">Оказание услуг передачи э/э по сетям ЕНЭС, </w:t>
            </w:r>
            <w:r w:rsidRPr="00830973">
              <w:rPr>
                <w:rFonts w:ascii="Myriad Pro" w:hAnsi="Myriad Pro"/>
                <w:b/>
                <w:bCs/>
                <w:sz w:val="20"/>
                <w:szCs w:val="20"/>
              </w:rPr>
              <w:br/>
              <w:t>в том числе:</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C5D6D7" w14:textId="77777777"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тыс. руб.</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CFF66C" w14:textId="7F928F46"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758 772,1</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2D564B" w14:textId="52CBA768"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625 895,0</w:t>
            </w:r>
          </w:p>
        </w:tc>
        <w:tc>
          <w:tcPr>
            <w:tcW w:w="12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54328C" w14:textId="2FCC24E4"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1 384 667,1</w:t>
            </w:r>
          </w:p>
        </w:tc>
      </w:tr>
      <w:tr w:rsidR="0037776A" w:rsidRPr="00830973" w14:paraId="2C81705A" w14:textId="77777777" w:rsidTr="005416D8">
        <w:trPr>
          <w:trHeight w:val="39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6379E98D" w14:textId="77777777" w:rsidR="0037776A" w:rsidRPr="00830973" w:rsidRDefault="0037776A" w:rsidP="005416D8">
            <w:pPr>
              <w:ind w:firstLineChars="10" w:firstLine="20"/>
              <w:jc w:val="center"/>
              <w:rPr>
                <w:rFonts w:ascii="Myriad Pro" w:hAnsi="Myriad Pro"/>
                <w:b/>
                <w:bCs/>
                <w:sz w:val="20"/>
                <w:szCs w:val="20"/>
              </w:rPr>
            </w:pPr>
            <w:r w:rsidRPr="00830973">
              <w:rPr>
                <w:rFonts w:ascii="Myriad Pro" w:hAnsi="Myriad Pro"/>
                <w:b/>
                <w:bCs/>
                <w:sz w:val="20"/>
                <w:szCs w:val="20"/>
              </w:rPr>
              <w:lastRenderedPageBreak/>
              <w:t>1.1.</w:t>
            </w:r>
          </w:p>
        </w:tc>
        <w:tc>
          <w:tcPr>
            <w:tcW w:w="3310" w:type="dxa"/>
            <w:tcBorders>
              <w:top w:val="nil"/>
              <w:left w:val="nil"/>
              <w:bottom w:val="single" w:sz="4" w:space="0" w:color="auto"/>
              <w:right w:val="single" w:sz="4" w:space="0" w:color="auto"/>
            </w:tcBorders>
            <w:shd w:val="clear" w:color="auto" w:fill="auto"/>
            <w:vAlign w:val="center"/>
            <w:hideMark/>
          </w:tcPr>
          <w:p w14:paraId="5701A78E" w14:textId="77777777" w:rsidR="0037776A" w:rsidRPr="00830973" w:rsidRDefault="0037776A" w:rsidP="005416D8">
            <w:pPr>
              <w:rPr>
                <w:rFonts w:ascii="Myriad Pro" w:hAnsi="Myriad Pro"/>
                <w:b/>
                <w:bCs/>
                <w:sz w:val="20"/>
                <w:szCs w:val="20"/>
              </w:rPr>
            </w:pPr>
            <w:r w:rsidRPr="00830973">
              <w:rPr>
                <w:rFonts w:ascii="Myriad Pro" w:hAnsi="Myriad Pro"/>
                <w:b/>
                <w:bCs/>
                <w:sz w:val="20"/>
                <w:szCs w:val="20"/>
              </w:rPr>
              <w:t>Содержание объектов ЕНЭС</w:t>
            </w:r>
          </w:p>
        </w:tc>
        <w:tc>
          <w:tcPr>
            <w:tcW w:w="1418" w:type="dxa"/>
            <w:tcBorders>
              <w:top w:val="nil"/>
              <w:left w:val="nil"/>
              <w:bottom w:val="single" w:sz="4" w:space="0" w:color="auto"/>
              <w:right w:val="single" w:sz="4" w:space="0" w:color="auto"/>
            </w:tcBorders>
            <w:shd w:val="clear" w:color="auto" w:fill="auto"/>
            <w:noWrap/>
            <w:vAlign w:val="center"/>
            <w:hideMark/>
          </w:tcPr>
          <w:p w14:paraId="7585CA8C" w14:textId="77777777"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28B86681" w14:textId="2BF9E6DD"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650 446,1</w:t>
            </w:r>
          </w:p>
        </w:tc>
        <w:tc>
          <w:tcPr>
            <w:tcW w:w="1418" w:type="dxa"/>
            <w:tcBorders>
              <w:top w:val="nil"/>
              <w:left w:val="nil"/>
              <w:bottom w:val="single" w:sz="4" w:space="0" w:color="auto"/>
              <w:right w:val="single" w:sz="4" w:space="0" w:color="auto"/>
            </w:tcBorders>
            <w:shd w:val="clear" w:color="auto" w:fill="auto"/>
            <w:noWrap/>
            <w:vAlign w:val="center"/>
            <w:hideMark/>
          </w:tcPr>
          <w:p w14:paraId="45413044" w14:textId="478157C0"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525 820,0</w:t>
            </w:r>
          </w:p>
        </w:tc>
        <w:tc>
          <w:tcPr>
            <w:tcW w:w="1237" w:type="dxa"/>
            <w:tcBorders>
              <w:top w:val="nil"/>
              <w:left w:val="nil"/>
              <w:bottom w:val="single" w:sz="4" w:space="0" w:color="auto"/>
              <w:right w:val="single" w:sz="4" w:space="0" w:color="auto"/>
            </w:tcBorders>
            <w:shd w:val="clear" w:color="auto" w:fill="auto"/>
            <w:noWrap/>
            <w:vAlign w:val="center"/>
            <w:hideMark/>
          </w:tcPr>
          <w:p w14:paraId="70E56C87" w14:textId="6D26BDBC"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1 176 266,2</w:t>
            </w:r>
          </w:p>
        </w:tc>
      </w:tr>
      <w:tr w:rsidR="0037776A" w:rsidRPr="00830973" w14:paraId="3CDC00BE" w14:textId="77777777" w:rsidTr="005416D8">
        <w:trPr>
          <w:trHeight w:val="33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7CC00987" w14:textId="77777777" w:rsidR="0037776A" w:rsidRPr="00830973" w:rsidRDefault="0037776A" w:rsidP="005416D8">
            <w:pPr>
              <w:ind w:firstLineChars="10" w:firstLine="20"/>
              <w:jc w:val="center"/>
              <w:rPr>
                <w:rFonts w:ascii="Myriad Pro" w:hAnsi="Myriad Pro"/>
                <w:i/>
                <w:iCs/>
                <w:sz w:val="20"/>
                <w:szCs w:val="20"/>
              </w:rPr>
            </w:pPr>
            <w:r w:rsidRPr="00830973">
              <w:rPr>
                <w:rFonts w:ascii="Myriad Pro" w:hAnsi="Myriad Pro"/>
                <w:i/>
                <w:iCs/>
                <w:sz w:val="20"/>
                <w:szCs w:val="20"/>
              </w:rPr>
              <w:t>1.1.1.</w:t>
            </w:r>
          </w:p>
        </w:tc>
        <w:tc>
          <w:tcPr>
            <w:tcW w:w="3310" w:type="dxa"/>
            <w:tcBorders>
              <w:top w:val="nil"/>
              <w:left w:val="nil"/>
              <w:bottom w:val="single" w:sz="4" w:space="0" w:color="auto"/>
              <w:right w:val="single" w:sz="4" w:space="0" w:color="auto"/>
            </w:tcBorders>
            <w:shd w:val="clear" w:color="auto" w:fill="auto"/>
            <w:vAlign w:val="center"/>
            <w:hideMark/>
          </w:tcPr>
          <w:p w14:paraId="6E3A8244" w14:textId="77777777" w:rsidR="0037776A" w:rsidRPr="00830973" w:rsidRDefault="0037776A" w:rsidP="005416D8">
            <w:pPr>
              <w:rPr>
                <w:rFonts w:ascii="Myriad Pro" w:hAnsi="Myriad Pro"/>
                <w:i/>
                <w:iCs/>
                <w:sz w:val="20"/>
                <w:szCs w:val="20"/>
              </w:rPr>
            </w:pPr>
            <w:r w:rsidRPr="00830973">
              <w:rPr>
                <w:rFonts w:ascii="Myriad Pro" w:hAnsi="Myriad Pro"/>
                <w:i/>
                <w:iCs/>
                <w:sz w:val="20"/>
                <w:szCs w:val="20"/>
              </w:rPr>
              <w:t>Заявленная мощность</w:t>
            </w:r>
          </w:p>
        </w:tc>
        <w:tc>
          <w:tcPr>
            <w:tcW w:w="1418" w:type="dxa"/>
            <w:tcBorders>
              <w:top w:val="nil"/>
              <w:left w:val="nil"/>
              <w:bottom w:val="single" w:sz="4" w:space="0" w:color="auto"/>
              <w:right w:val="single" w:sz="4" w:space="0" w:color="auto"/>
            </w:tcBorders>
            <w:shd w:val="clear" w:color="auto" w:fill="auto"/>
            <w:noWrap/>
            <w:vAlign w:val="center"/>
            <w:hideMark/>
          </w:tcPr>
          <w:p w14:paraId="55A45F37" w14:textId="77777777"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МВт</w:t>
            </w:r>
          </w:p>
        </w:tc>
        <w:tc>
          <w:tcPr>
            <w:tcW w:w="1417" w:type="dxa"/>
            <w:tcBorders>
              <w:top w:val="nil"/>
              <w:left w:val="nil"/>
              <w:bottom w:val="single" w:sz="4" w:space="0" w:color="auto"/>
              <w:right w:val="single" w:sz="4" w:space="0" w:color="auto"/>
            </w:tcBorders>
            <w:shd w:val="clear" w:color="auto" w:fill="auto"/>
            <w:noWrap/>
            <w:vAlign w:val="center"/>
            <w:hideMark/>
          </w:tcPr>
          <w:p w14:paraId="1DE5AC35" w14:textId="7530DC13"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626,0</w:t>
            </w:r>
          </w:p>
        </w:tc>
        <w:tc>
          <w:tcPr>
            <w:tcW w:w="1418" w:type="dxa"/>
            <w:tcBorders>
              <w:top w:val="nil"/>
              <w:left w:val="nil"/>
              <w:bottom w:val="single" w:sz="4" w:space="0" w:color="auto"/>
              <w:right w:val="single" w:sz="4" w:space="0" w:color="auto"/>
            </w:tcBorders>
            <w:shd w:val="clear" w:color="auto" w:fill="auto"/>
            <w:noWrap/>
            <w:vAlign w:val="center"/>
            <w:hideMark/>
          </w:tcPr>
          <w:p w14:paraId="0F0C1DF6" w14:textId="4980364A"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491,2</w:t>
            </w:r>
          </w:p>
        </w:tc>
        <w:tc>
          <w:tcPr>
            <w:tcW w:w="1237" w:type="dxa"/>
            <w:tcBorders>
              <w:top w:val="nil"/>
              <w:left w:val="nil"/>
              <w:bottom w:val="single" w:sz="4" w:space="0" w:color="auto"/>
              <w:right w:val="single" w:sz="4" w:space="0" w:color="auto"/>
            </w:tcBorders>
            <w:shd w:val="clear" w:color="auto" w:fill="auto"/>
            <w:noWrap/>
            <w:vAlign w:val="center"/>
            <w:hideMark/>
          </w:tcPr>
          <w:p w14:paraId="5EE61C64" w14:textId="228179F3"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558,64</w:t>
            </w:r>
          </w:p>
        </w:tc>
      </w:tr>
      <w:tr w:rsidR="0037776A" w:rsidRPr="00830973" w14:paraId="22FDCA65" w14:textId="77777777" w:rsidTr="005416D8">
        <w:trPr>
          <w:trHeight w:val="28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5F155FC0" w14:textId="77777777" w:rsidR="0037776A" w:rsidRPr="00830973" w:rsidRDefault="0037776A" w:rsidP="005416D8">
            <w:pPr>
              <w:ind w:firstLineChars="10" w:firstLine="20"/>
              <w:jc w:val="center"/>
              <w:rPr>
                <w:rFonts w:ascii="Myriad Pro" w:hAnsi="Myriad Pro"/>
                <w:i/>
                <w:iCs/>
                <w:sz w:val="20"/>
                <w:szCs w:val="20"/>
              </w:rPr>
            </w:pPr>
            <w:r w:rsidRPr="00830973">
              <w:rPr>
                <w:rFonts w:ascii="Myriad Pro" w:hAnsi="Myriad Pro"/>
                <w:i/>
                <w:iCs/>
                <w:sz w:val="20"/>
                <w:szCs w:val="20"/>
              </w:rPr>
              <w:t>1.1.2.</w:t>
            </w:r>
          </w:p>
        </w:tc>
        <w:tc>
          <w:tcPr>
            <w:tcW w:w="3310" w:type="dxa"/>
            <w:tcBorders>
              <w:top w:val="nil"/>
              <w:left w:val="nil"/>
              <w:bottom w:val="single" w:sz="4" w:space="0" w:color="auto"/>
              <w:right w:val="single" w:sz="4" w:space="0" w:color="auto"/>
            </w:tcBorders>
            <w:shd w:val="clear" w:color="auto" w:fill="auto"/>
            <w:vAlign w:val="center"/>
            <w:hideMark/>
          </w:tcPr>
          <w:p w14:paraId="520723B6" w14:textId="77777777" w:rsidR="0037776A" w:rsidRPr="00830973" w:rsidRDefault="0037776A" w:rsidP="005416D8">
            <w:pPr>
              <w:rPr>
                <w:rFonts w:ascii="Myriad Pro" w:hAnsi="Myriad Pro"/>
                <w:i/>
                <w:iCs/>
                <w:sz w:val="20"/>
                <w:szCs w:val="20"/>
              </w:rPr>
            </w:pPr>
            <w:r w:rsidRPr="00830973">
              <w:rPr>
                <w:rFonts w:ascii="Myriad Pro" w:hAnsi="Myriad Pro"/>
                <w:i/>
                <w:iCs/>
                <w:sz w:val="20"/>
                <w:szCs w:val="20"/>
              </w:rPr>
              <w:t>Ставка на содержание объектов ЕНЭС</w:t>
            </w:r>
          </w:p>
        </w:tc>
        <w:tc>
          <w:tcPr>
            <w:tcW w:w="1418" w:type="dxa"/>
            <w:tcBorders>
              <w:top w:val="nil"/>
              <w:left w:val="nil"/>
              <w:bottom w:val="single" w:sz="4" w:space="0" w:color="auto"/>
              <w:right w:val="single" w:sz="4" w:space="0" w:color="auto"/>
            </w:tcBorders>
            <w:shd w:val="clear" w:color="auto" w:fill="auto"/>
            <w:vAlign w:val="center"/>
            <w:hideMark/>
          </w:tcPr>
          <w:p w14:paraId="76F1EA96" w14:textId="77777777"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руб./МВт. в месяц</w:t>
            </w:r>
          </w:p>
        </w:tc>
        <w:tc>
          <w:tcPr>
            <w:tcW w:w="1417" w:type="dxa"/>
            <w:tcBorders>
              <w:top w:val="nil"/>
              <w:left w:val="nil"/>
              <w:bottom w:val="single" w:sz="4" w:space="0" w:color="auto"/>
              <w:right w:val="single" w:sz="4" w:space="0" w:color="auto"/>
            </w:tcBorders>
            <w:shd w:val="clear" w:color="auto" w:fill="auto"/>
            <w:noWrap/>
            <w:vAlign w:val="center"/>
            <w:hideMark/>
          </w:tcPr>
          <w:p w14:paraId="39C164CB" w14:textId="77777777"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173 164,15</w:t>
            </w:r>
          </w:p>
        </w:tc>
        <w:tc>
          <w:tcPr>
            <w:tcW w:w="1418" w:type="dxa"/>
            <w:tcBorders>
              <w:top w:val="nil"/>
              <w:left w:val="nil"/>
              <w:bottom w:val="single" w:sz="4" w:space="0" w:color="auto"/>
              <w:right w:val="single" w:sz="4" w:space="0" w:color="auto"/>
            </w:tcBorders>
            <w:shd w:val="clear" w:color="auto" w:fill="auto"/>
            <w:noWrap/>
            <w:vAlign w:val="center"/>
            <w:hideMark/>
          </w:tcPr>
          <w:p w14:paraId="4B449397" w14:textId="77777777"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178 402,53</w:t>
            </w:r>
          </w:p>
        </w:tc>
        <w:tc>
          <w:tcPr>
            <w:tcW w:w="1237" w:type="dxa"/>
            <w:tcBorders>
              <w:top w:val="nil"/>
              <w:left w:val="nil"/>
              <w:bottom w:val="single" w:sz="4" w:space="0" w:color="auto"/>
              <w:right w:val="single" w:sz="4" w:space="0" w:color="auto"/>
            </w:tcBorders>
            <w:shd w:val="clear" w:color="auto" w:fill="auto"/>
            <w:noWrap/>
            <w:vAlign w:val="center"/>
            <w:hideMark/>
          </w:tcPr>
          <w:p w14:paraId="20DEEB83" w14:textId="77777777"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175 783,34</w:t>
            </w:r>
          </w:p>
        </w:tc>
      </w:tr>
      <w:tr w:rsidR="0037776A" w:rsidRPr="00830973" w14:paraId="2BB15441" w14:textId="77777777" w:rsidTr="005416D8">
        <w:trPr>
          <w:trHeight w:val="66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7D4A5B4E" w14:textId="77777777" w:rsidR="0037776A" w:rsidRPr="00830973" w:rsidRDefault="0037776A" w:rsidP="005416D8">
            <w:pPr>
              <w:ind w:firstLineChars="10" w:firstLine="20"/>
              <w:jc w:val="center"/>
              <w:rPr>
                <w:rFonts w:ascii="Myriad Pro" w:hAnsi="Myriad Pro"/>
                <w:b/>
                <w:bCs/>
                <w:sz w:val="20"/>
                <w:szCs w:val="20"/>
              </w:rPr>
            </w:pPr>
            <w:r w:rsidRPr="00830973">
              <w:rPr>
                <w:rFonts w:ascii="Myriad Pro" w:hAnsi="Myriad Pro"/>
                <w:b/>
                <w:bCs/>
                <w:sz w:val="20"/>
                <w:szCs w:val="20"/>
              </w:rPr>
              <w:t>1.2.</w:t>
            </w:r>
          </w:p>
        </w:tc>
        <w:tc>
          <w:tcPr>
            <w:tcW w:w="3310" w:type="dxa"/>
            <w:tcBorders>
              <w:top w:val="nil"/>
              <w:left w:val="nil"/>
              <w:bottom w:val="single" w:sz="4" w:space="0" w:color="auto"/>
              <w:right w:val="single" w:sz="4" w:space="0" w:color="auto"/>
            </w:tcBorders>
            <w:shd w:val="clear" w:color="auto" w:fill="auto"/>
            <w:vAlign w:val="center"/>
            <w:hideMark/>
          </w:tcPr>
          <w:p w14:paraId="289DBEA4" w14:textId="77777777" w:rsidR="0037776A" w:rsidRPr="00830973" w:rsidRDefault="0037776A" w:rsidP="005416D8">
            <w:pPr>
              <w:rPr>
                <w:rFonts w:ascii="Myriad Pro" w:hAnsi="Myriad Pro"/>
                <w:b/>
                <w:bCs/>
                <w:sz w:val="20"/>
                <w:szCs w:val="20"/>
              </w:rPr>
            </w:pPr>
            <w:r w:rsidRPr="00830973">
              <w:rPr>
                <w:rFonts w:ascii="Myriad Pro" w:hAnsi="Myriad Pro"/>
                <w:b/>
                <w:bCs/>
                <w:sz w:val="20"/>
                <w:szCs w:val="20"/>
              </w:rPr>
              <w:t>Компенсация нормативных потерь в сетях ЕНЭС</w:t>
            </w:r>
          </w:p>
        </w:tc>
        <w:tc>
          <w:tcPr>
            <w:tcW w:w="1418" w:type="dxa"/>
            <w:tcBorders>
              <w:top w:val="nil"/>
              <w:left w:val="nil"/>
              <w:bottom w:val="single" w:sz="4" w:space="0" w:color="auto"/>
              <w:right w:val="single" w:sz="4" w:space="0" w:color="auto"/>
            </w:tcBorders>
            <w:shd w:val="clear" w:color="auto" w:fill="auto"/>
            <w:noWrap/>
            <w:vAlign w:val="center"/>
            <w:hideMark/>
          </w:tcPr>
          <w:p w14:paraId="46A7646E" w14:textId="77777777"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1EC4BB69" w14:textId="6BCFAB73"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108 326,0</w:t>
            </w:r>
          </w:p>
        </w:tc>
        <w:tc>
          <w:tcPr>
            <w:tcW w:w="1418" w:type="dxa"/>
            <w:tcBorders>
              <w:top w:val="nil"/>
              <w:left w:val="nil"/>
              <w:bottom w:val="single" w:sz="4" w:space="0" w:color="auto"/>
              <w:right w:val="single" w:sz="4" w:space="0" w:color="auto"/>
            </w:tcBorders>
            <w:shd w:val="clear" w:color="auto" w:fill="auto"/>
            <w:noWrap/>
            <w:vAlign w:val="center"/>
            <w:hideMark/>
          </w:tcPr>
          <w:p w14:paraId="7C5670C0" w14:textId="50DE063C"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100 075,0</w:t>
            </w:r>
          </w:p>
        </w:tc>
        <w:tc>
          <w:tcPr>
            <w:tcW w:w="1237" w:type="dxa"/>
            <w:tcBorders>
              <w:top w:val="nil"/>
              <w:left w:val="nil"/>
              <w:bottom w:val="single" w:sz="4" w:space="0" w:color="auto"/>
              <w:right w:val="single" w:sz="4" w:space="0" w:color="auto"/>
            </w:tcBorders>
            <w:shd w:val="clear" w:color="auto" w:fill="auto"/>
            <w:noWrap/>
            <w:vAlign w:val="center"/>
            <w:hideMark/>
          </w:tcPr>
          <w:p w14:paraId="1B306C24" w14:textId="5DE7A629"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175 467,31</w:t>
            </w:r>
          </w:p>
        </w:tc>
      </w:tr>
      <w:tr w:rsidR="0037776A" w:rsidRPr="00830973" w14:paraId="01553B71" w14:textId="77777777" w:rsidTr="005416D8">
        <w:trPr>
          <w:trHeight w:val="6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4CFA1DC6" w14:textId="77777777" w:rsidR="0037776A" w:rsidRPr="00830973" w:rsidRDefault="0037776A" w:rsidP="005416D8">
            <w:pPr>
              <w:ind w:firstLineChars="10" w:firstLine="20"/>
              <w:jc w:val="center"/>
              <w:rPr>
                <w:rFonts w:ascii="Myriad Pro" w:hAnsi="Myriad Pro"/>
                <w:i/>
                <w:iCs/>
                <w:sz w:val="20"/>
                <w:szCs w:val="20"/>
              </w:rPr>
            </w:pPr>
            <w:r w:rsidRPr="00830973">
              <w:rPr>
                <w:rFonts w:ascii="Myriad Pro" w:hAnsi="Myriad Pro"/>
                <w:i/>
                <w:iCs/>
                <w:sz w:val="20"/>
                <w:szCs w:val="20"/>
              </w:rPr>
              <w:t>1.2.1.</w:t>
            </w:r>
          </w:p>
        </w:tc>
        <w:tc>
          <w:tcPr>
            <w:tcW w:w="3310" w:type="dxa"/>
            <w:tcBorders>
              <w:top w:val="nil"/>
              <w:left w:val="nil"/>
              <w:bottom w:val="single" w:sz="4" w:space="0" w:color="auto"/>
              <w:right w:val="single" w:sz="4" w:space="0" w:color="auto"/>
            </w:tcBorders>
            <w:shd w:val="clear" w:color="auto" w:fill="auto"/>
            <w:vAlign w:val="center"/>
            <w:hideMark/>
          </w:tcPr>
          <w:p w14:paraId="32551ECE" w14:textId="77777777" w:rsidR="0037776A" w:rsidRPr="00830973" w:rsidRDefault="0037776A" w:rsidP="005416D8">
            <w:pPr>
              <w:rPr>
                <w:rFonts w:ascii="Myriad Pro" w:hAnsi="Myriad Pro"/>
                <w:i/>
                <w:iCs/>
                <w:sz w:val="20"/>
                <w:szCs w:val="20"/>
              </w:rPr>
            </w:pPr>
            <w:r w:rsidRPr="00830973">
              <w:rPr>
                <w:rFonts w:ascii="Myriad Pro" w:hAnsi="Myriad Pro"/>
                <w:i/>
                <w:iCs/>
                <w:sz w:val="20"/>
                <w:szCs w:val="20"/>
              </w:rPr>
              <w:t>Ставка на компенсацию нормативных потерь в сетях ЕНЭС</w:t>
            </w:r>
          </w:p>
        </w:tc>
        <w:tc>
          <w:tcPr>
            <w:tcW w:w="1418" w:type="dxa"/>
            <w:tcBorders>
              <w:top w:val="nil"/>
              <w:left w:val="nil"/>
              <w:bottom w:val="single" w:sz="4" w:space="0" w:color="auto"/>
              <w:right w:val="single" w:sz="4" w:space="0" w:color="auto"/>
            </w:tcBorders>
            <w:shd w:val="clear" w:color="auto" w:fill="auto"/>
            <w:noWrap/>
            <w:vAlign w:val="center"/>
            <w:hideMark/>
          </w:tcPr>
          <w:p w14:paraId="068B9191" w14:textId="77777777"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руб./</w:t>
            </w:r>
            <w:proofErr w:type="spellStart"/>
            <w:r w:rsidRPr="00830973">
              <w:rPr>
                <w:rFonts w:ascii="Myriad Pro" w:hAnsi="Myriad Pro"/>
                <w:i/>
                <w:iCs/>
                <w:sz w:val="20"/>
                <w:szCs w:val="20"/>
              </w:rPr>
              <w:t>МВт.ч</w:t>
            </w:r>
            <w:proofErr w:type="spellEnd"/>
            <w:r w:rsidRPr="00830973">
              <w:rPr>
                <w:rFonts w:ascii="Myriad Pro" w:hAnsi="Myriad Pro"/>
                <w:i/>
                <w:i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335C1B27" w14:textId="4EEB7B79"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1 885,3</w:t>
            </w:r>
          </w:p>
        </w:tc>
        <w:tc>
          <w:tcPr>
            <w:tcW w:w="1418" w:type="dxa"/>
            <w:tcBorders>
              <w:top w:val="nil"/>
              <w:left w:val="nil"/>
              <w:bottom w:val="single" w:sz="4" w:space="0" w:color="auto"/>
              <w:right w:val="single" w:sz="4" w:space="0" w:color="auto"/>
            </w:tcBorders>
            <w:shd w:val="clear" w:color="auto" w:fill="auto"/>
            <w:noWrap/>
            <w:vAlign w:val="center"/>
            <w:hideMark/>
          </w:tcPr>
          <w:p w14:paraId="6F8A78D6" w14:textId="277B346D"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1 885,3</w:t>
            </w:r>
          </w:p>
        </w:tc>
        <w:tc>
          <w:tcPr>
            <w:tcW w:w="1237" w:type="dxa"/>
            <w:tcBorders>
              <w:top w:val="nil"/>
              <w:left w:val="nil"/>
              <w:bottom w:val="single" w:sz="4" w:space="0" w:color="auto"/>
              <w:right w:val="single" w:sz="4" w:space="0" w:color="auto"/>
            </w:tcBorders>
            <w:shd w:val="clear" w:color="auto" w:fill="auto"/>
            <w:noWrap/>
            <w:vAlign w:val="center"/>
            <w:hideMark/>
          </w:tcPr>
          <w:p w14:paraId="2E4AA97F" w14:textId="23585CEB"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1 885,3</w:t>
            </w:r>
          </w:p>
        </w:tc>
      </w:tr>
      <w:tr w:rsidR="0037776A" w:rsidRPr="00830973" w14:paraId="1C88D737" w14:textId="77777777" w:rsidTr="005416D8">
        <w:trPr>
          <w:trHeight w:val="615"/>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3DD60A69" w14:textId="77777777" w:rsidR="0037776A" w:rsidRPr="00830973" w:rsidRDefault="0037776A" w:rsidP="005416D8">
            <w:pPr>
              <w:ind w:firstLineChars="10" w:firstLine="20"/>
              <w:jc w:val="center"/>
              <w:rPr>
                <w:rFonts w:ascii="Myriad Pro" w:hAnsi="Myriad Pro"/>
                <w:i/>
                <w:iCs/>
                <w:sz w:val="20"/>
                <w:szCs w:val="20"/>
              </w:rPr>
            </w:pPr>
            <w:r w:rsidRPr="00830973">
              <w:rPr>
                <w:rFonts w:ascii="Myriad Pro" w:hAnsi="Myriad Pro"/>
                <w:i/>
                <w:iCs/>
                <w:sz w:val="20"/>
                <w:szCs w:val="20"/>
              </w:rPr>
              <w:t>1.2.2.</w:t>
            </w:r>
          </w:p>
        </w:tc>
        <w:tc>
          <w:tcPr>
            <w:tcW w:w="3310" w:type="dxa"/>
            <w:tcBorders>
              <w:top w:val="nil"/>
              <w:left w:val="nil"/>
              <w:bottom w:val="single" w:sz="4" w:space="0" w:color="auto"/>
              <w:right w:val="single" w:sz="4" w:space="0" w:color="auto"/>
            </w:tcBorders>
            <w:shd w:val="clear" w:color="auto" w:fill="auto"/>
            <w:vAlign w:val="center"/>
            <w:hideMark/>
          </w:tcPr>
          <w:p w14:paraId="575A2600" w14:textId="77777777" w:rsidR="0037776A" w:rsidRPr="00830973" w:rsidRDefault="0037776A" w:rsidP="005416D8">
            <w:pPr>
              <w:rPr>
                <w:rFonts w:ascii="Myriad Pro" w:hAnsi="Myriad Pro"/>
                <w:i/>
                <w:iCs/>
                <w:sz w:val="20"/>
                <w:szCs w:val="20"/>
              </w:rPr>
            </w:pPr>
            <w:r w:rsidRPr="00830973">
              <w:rPr>
                <w:rFonts w:ascii="Myriad Pro" w:hAnsi="Myriad Pro"/>
                <w:i/>
                <w:iCs/>
                <w:sz w:val="20"/>
                <w:szCs w:val="20"/>
              </w:rPr>
              <w:t>Объем потерь в сетях ЕНЭС, оплаченных в составе цен на ОРЭМ</w:t>
            </w:r>
          </w:p>
        </w:tc>
        <w:tc>
          <w:tcPr>
            <w:tcW w:w="1418" w:type="dxa"/>
            <w:tcBorders>
              <w:top w:val="nil"/>
              <w:left w:val="nil"/>
              <w:bottom w:val="single" w:sz="4" w:space="0" w:color="auto"/>
              <w:right w:val="single" w:sz="4" w:space="0" w:color="auto"/>
            </w:tcBorders>
            <w:shd w:val="clear" w:color="auto" w:fill="auto"/>
            <w:noWrap/>
            <w:vAlign w:val="center"/>
            <w:hideMark/>
          </w:tcPr>
          <w:p w14:paraId="3870BAB9" w14:textId="77777777" w:rsidR="0037776A" w:rsidRPr="00830973" w:rsidRDefault="0037776A" w:rsidP="005416D8">
            <w:pPr>
              <w:jc w:val="center"/>
              <w:rPr>
                <w:rFonts w:ascii="Myriad Pro" w:hAnsi="Myriad Pro"/>
                <w:i/>
                <w:iCs/>
                <w:sz w:val="20"/>
                <w:szCs w:val="20"/>
              </w:rPr>
            </w:pPr>
            <w:proofErr w:type="spellStart"/>
            <w:r w:rsidRPr="00830973">
              <w:rPr>
                <w:rFonts w:ascii="Myriad Pro" w:hAnsi="Myriad Pro"/>
                <w:i/>
                <w:iCs/>
                <w:sz w:val="20"/>
                <w:szCs w:val="20"/>
              </w:rPr>
              <w:t>млн.кВт</w:t>
            </w:r>
            <w:proofErr w:type="spellEnd"/>
            <w:r w:rsidRPr="00830973">
              <w:rPr>
                <w:rFonts w:ascii="Myriad Pro" w:hAnsi="Myriad Pro"/>
                <w:i/>
                <w:i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57B81430" w14:textId="77777777"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57,46</w:t>
            </w:r>
          </w:p>
        </w:tc>
        <w:tc>
          <w:tcPr>
            <w:tcW w:w="1418" w:type="dxa"/>
            <w:tcBorders>
              <w:top w:val="nil"/>
              <w:left w:val="nil"/>
              <w:bottom w:val="single" w:sz="4" w:space="0" w:color="auto"/>
              <w:right w:val="single" w:sz="4" w:space="0" w:color="auto"/>
            </w:tcBorders>
            <w:shd w:val="clear" w:color="auto" w:fill="auto"/>
            <w:noWrap/>
            <w:vAlign w:val="center"/>
            <w:hideMark/>
          </w:tcPr>
          <w:p w14:paraId="4BEB4C21" w14:textId="77777777" w:rsidR="0037776A" w:rsidRPr="00830973" w:rsidRDefault="0037776A" w:rsidP="005416D8">
            <w:pPr>
              <w:jc w:val="center"/>
              <w:rPr>
                <w:rFonts w:ascii="Myriad Pro" w:hAnsi="Myriad Pro"/>
                <w:i/>
                <w:iCs/>
                <w:sz w:val="20"/>
                <w:szCs w:val="20"/>
              </w:rPr>
            </w:pPr>
            <w:r w:rsidRPr="00830973">
              <w:rPr>
                <w:rFonts w:ascii="Myriad Pro" w:hAnsi="Myriad Pro"/>
                <w:i/>
                <w:iCs/>
                <w:sz w:val="20"/>
                <w:szCs w:val="20"/>
              </w:rPr>
              <w:t>53,08</w:t>
            </w:r>
          </w:p>
        </w:tc>
        <w:tc>
          <w:tcPr>
            <w:tcW w:w="1237" w:type="dxa"/>
            <w:tcBorders>
              <w:top w:val="nil"/>
              <w:left w:val="nil"/>
              <w:bottom w:val="single" w:sz="4" w:space="0" w:color="auto"/>
              <w:right w:val="single" w:sz="4" w:space="0" w:color="auto"/>
            </w:tcBorders>
            <w:shd w:val="clear" w:color="auto" w:fill="auto"/>
            <w:noWrap/>
            <w:vAlign w:val="center"/>
            <w:hideMark/>
          </w:tcPr>
          <w:p w14:paraId="1CD46DE6" w14:textId="77777777" w:rsidR="0037776A" w:rsidRPr="00830973" w:rsidRDefault="0037776A" w:rsidP="005416D8">
            <w:pPr>
              <w:jc w:val="center"/>
              <w:rPr>
                <w:rFonts w:ascii="Myriad Pro" w:hAnsi="Myriad Pro"/>
                <w:b/>
                <w:bCs/>
                <w:sz w:val="20"/>
                <w:szCs w:val="20"/>
              </w:rPr>
            </w:pPr>
            <w:r w:rsidRPr="00830973">
              <w:rPr>
                <w:rFonts w:ascii="Myriad Pro" w:hAnsi="Myriad Pro"/>
                <w:b/>
                <w:bCs/>
                <w:sz w:val="20"/>
                <w:szCs w:val="20"/>
              </w:rPr>
              <w:t>110,54</w:t>
            </w:r>
          </w:p>
        </w:tc>
      </w:tr>
    </w:tbl>
    <w:p w14:paraId="7206A504" w14:textId="77777777" w:rsidR="005603B4" w:rsidRPr="00830973" w:rsidRDefault="005603B4" w:rsidP="005603B4">
      <w:pPr>
        <w:spacing w:line="360" w:lineRule="auto"/>
        <w:jc w:val="both"/>
        <w:rPr>
          <w:rFonts w:ascii="Myriad Pro" w:hAnsi="Myriad Pro"/>
          <w:color w:val="000000" w:themeColor="text1"/>
          <w:sz w:val="26"/>
          <w:szCs w:val="26"/>
        </w:rPr>
      </w:pPr>
    </w:p>
    <w:p w14:paraId="03F57EF8" w14:textId="5F4FE6DF" w:rsidR="005603B4" w:rsidRPr="00830973" w:rsidRDefault="0037776A" w:rsidP="005603B4">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Величина, полученная Исполнителем на 3 797,1 тыс. рублей </w:t>
      </w:r>
      <w:r w:rsidR="00035CA9" w:rsidRPr="00830973">
        <w:rPr>
          <w:rFonts w:ascii="Myriad Pro" w:hAnsi="Myriad Pro"/>
          <w:color w:val="000000" w:themeColor="text1"/>
          <w:sz w:val="26"/>
          <w:szCs w:val="26"/>
        </w:rPr>
        <w:t>меньше</w:t>
      </w:r>
      <w:r w:rsidRPr="00830973">
        <w:rPr>
          <w:rFonts w:ascii="Myriad Pro" w:hAnsi="Myriad Pro"/>
          <w:color w:val="000000" w:themeColor="text1"/>
          <w:sz w:val="26"/>
          <w:szCs w:val="26"/>
        </w:rPr>
        <w:t xml:space="preserve"> величины, учтенной РЭК Омской области в расчет</w:t>
      </w:r>
      <w:r w:rsidR="00035CA9" w:rsidRPr="00830973">
        <w:rPr>
          <w:rFonts w:ascii="Myriad Pro" w:hAnsi="Myriad Pro"/>
          <w:color w:val="000000" w:themeColor="text1"/>
          <w:sz w:val="26"/>
          <w:szCs w:val="26"/>
        </w:rPr>
        <w:t>е</w:t>
      </w:r>
      <w:r w:rsidRPr="00830973">
        <w:rPr>
          <w:rFonts w:ascii="Myriad Pro" w:hAnsi="Myriad Pro"/>
          <w:color w:val="000000" w:themeColor="text1"/>
          <w:sz w:val="26"/>
          <w:szCs w:val="26"/>
        </w:rPr>
        <w:t xml:space="preserve"> НВВ филиала ПАО «МРСК Сибири» - «Омскэнерго» на 2019 год, что </w:t>
      </w:r>
      <w:r w:rsidR="00035CA9" w:rsidRPr="00830973">
        <w:rPr>
          <w:rFonts w:ascii="Myriad Pro" w:hAnsi="Myriad Pro"/>
          <w:color w:val="000000" w:themeColor="text1"/>
          <w:sz w:val="26"/>
          <w:szCs w:val="26"/>
        </w:rPr>
        <w:t>нельзя считать обоснованным</w:t>
      </w:r>
      <w:r w:rsidRPr="00830973">
        <w:rPr>
          <w:rFonts w:ascii="Myriad Pro" w:hAnsi="Myriad Pro"/>
          <w:color w:val="000000" w:themeColor="text1"/>
          <w:sz w:val="26"/>
          <w:szCs w:val="26"/>
        </w:rPr>
        <w:t xml:space="preserve"> отклонением в виду применения Исполнителем объемов потерь в сетях ЕНЭС согласно предложению предпр</w:t>
      </w:r>
      <w:r w:rsidR="00A15A44" w:rsidRPr="00830973">
        <w:rPr>
          <w:rFonts w:ascii="Myriad Pro" w:hAnsi="Myriad Pro"/>
          <w:color w:val="000000" w:themeColor="text1"/>
          <w:sz w:val="26"/>
          <w:szCs w:val="26"/>
        </w:rPr>
        <w:t xml:space="preserve">иятия, поскольку </w:t>
      </w:r>
      <w:r w:rsidR="00035CA9" w:rsidRPr="00830973">
        <w:rPr>
          <w:rFonts w:ascii="Myriad Pro" w:hAnsi="Myriad Pro"/>
          <w:color w:val="000000" w:themeColor="text1"/>
          <w:sz w:val="26"/>
          <w:szCs w:val="26"/>
        </w:rPr>
        <w:t xml:space="preserve">в адрес Исполнителя </w:t>
      </w:r>
      <w:r w:rsidR="00A15A44" w:rsidRPr="00830973">
        <w:rPr>
          <w:rFonts w:ascii="Myriad Pro" w:hAnsi="Myriad Pro"/>
          <w:color w:val="000000" w:themeColor="text1"/>
          <w:sz w:val="26"/>
          <w:szCs w:val="26"/>
        </w:rPr>
        <w:t>не представлены данные</w:t>
      </w:r>
      <w:r w:rsidR="00035CA9" w:rsidRPr="00830973">
        <w:rPr>
          <w:rFonts w:ascii="Myriad Pro" w:hAnsi="Myriad Pro"/>
          <w:color w:val="000000" w:themeColor="text1"/>
          <w:sz w:val="26"/>
          <w:szCs w:val="26"/>
        </w:rPr>
        <w:t xml:space="preserve"> по объему потерь в сетях ЕНЭС</w:t>
      </w:r>
      <w:r w:rsidR="00A15A44" w:rsidRPr="00830973">
        <w:rPr>
          <w:rFonts w:ascii="Myriad Pro" w:hAnsi="Myriad Pro"/>
          <w:color w:val="000000" w:themeColor="text1"/>
          <w:sz w:val="26"/>
          <w:szCs w:val="26"/>
        </w:rPr>
        <w:t xml:space="preserve">, утвержденные в Сводном прогнозном балансе на 2019 год. </w:t>
      </w:r>
    </w:p>
    <w:p w14:paraId="7C14B4F3" w14:textId="77777777" w:rsidR="005603B4" w:rsidRPr="00830973" w:rsidRDefault="005603B4" w:rsidP="005603B4">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br w:type="page"/>
      </w:r>
    </w:p>
    <w:p w14:paraId="5E37C9A2" w14:textId="543E8AE7" w:rsidR="005603B4" w:rsidRPr="00830973" w:rsidRDefault="005603B4"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228" w:name="_Toc41335050"/>
      <w:r w:rsidRPr="00830973">
        <w:rPr>
          <w:rFonts w:ascii="Myriad Pro" w:hAnsi="Myriad Pro"/>
          <w:b/>
          <w:color w:val="4F6228" w:themeColor="accent3" w:themeShade="80"/>
          <w:sz w:val="28"/>
          <w:szCs w:val="28"/>
        </w:rPr>
        <w:lastRenderedPageBreak/>
        <w:t>Тепловая энергия на хозяйственные нужды</w:t>
      </w:r>
      <w:bookmarkEnd w:id="228"/>
    </w:p>
    <w:p w14:paraId="02CC0FF9" w14:textId="2F447E17" w:rsidR="005603B4" w:rsidRPr="00830973" w:rsidRDefault="005603B4"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 22 Основ ценообразования </w:t>
      </w:r>
      <w:r w:rsidR="00035CA9" w:rsidRPr="00830973">
        <w:rPr>
          <w:rFonts w:ascii="Myriad Pro" w:eastAsia="Calibri" w:hAnsi="Myriad Pro"/>
          <w:color w:val="000000" w:themeColor="text1"/>
          <w:sz w:val="26"/>
          <w:szCs w:val="26"/>
        </w:rPr>
        <w:t xml:space="preserve">№1178 </w:t>
      </w:r>
      <w:r w:rsidRPr="00830973">
        <w:rPr>
          <w:rFonts w:ascii="Myriad Pro" w:eastAsia="Calibri" w:hAnsi="Myriad Pro"/>
          <w:color w:val="000000" w:themeColor="text1"/>
          <w:sz w:val="26"/>
          <w:szCs w:val="26"/>
        </w:rPr>
        <w:t>расходы на покупку электрической и тепловой энергии (мощности) определяются в соответствии с пунктом 29 Основ ценообразования</w:t>
      </w:r>
      <w:r w:rsidR="00035CA9" w:rsidRPr="00830973">
        <w:rPr>
          <w:rFonts w:ascii="Myriad Pro" w:eastAsia="Calibri" w:hAnsi="Myriad Pro"/>
          <w:color w:val="000000" w:themeColor="text1"/>
          <w:sz w:val="26"/>
          <w:szCs w:val="26"/>
        </w:rPr>
        <w:t xml:space="preserve"> №1178</w:t>
      </w:r>
      <w:r w:rsidRPr="00830973">
        <w:rPr>
          <w:rFonts w:ascii="Myriad Pro" w:eastAsia="Calibri" w:hAnsi="Myriad Pro"/>
          <w:color w:val="000000" w:themeColor="text1"/>
          <w:sz w:val="26"/>
          <w:szCs w:val="26"/>
        </w:rPr>
        <w:t>.</w:t>
      </w:r>
    </w:p>
    <w:p w14:paraId="5D061D1C" w14:textId="248064CA" w:rsidR="0038540D" w:rsidRPr="00830973" w:rsidRDefault="0038540D" w:rsidP="0038540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пунктом 29 Основ ценообразования </w:t>
      </w:r>
      <w:r w:rsidR="00035CA9" w:rsidRPr="00830973">
        <w:rPr>
          <w:rFonts w:ascii="Myriad Pro" w:eastAsia="Calibri" w:hAnsi="Myriad Pro"/>
          <w:color w:val="000000" w:themeColor="text1"/>
          <w:sz w:val="26"/>
          <w:szCs w:val="26"/>
        </w:rPr>
        <w:t xml:space="preserve">№1178 </w:t>
      </w:r>
      <w:r w:rsidRPr="00830973">
        <w:rPr>
          <w:rFonts w:ascii="Myriad Pro" w:eastAsia="Calibri" w:hAnsi="Myriad Pro"/>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E979888" w14:textId="77777777" w:rsidR="0038540D" w:rsidRPr="009D0505" w:rsidRDefault="0038540D" w:rsidP="0068718F">
      <w:pPr>
        <w:pStyle w:val="a4"/>
        <w:numPr>
          <w:ilvl w:val="0"/>
          <w:numId w:val="62"/>
        </w:numPr>
        <w:spacing w:line="360" w:lineRule="auto"/>
        <w:jc w:val="both"/>
        <w:rPr>
          <w:rFonts w:ascii="Myriad Pro" w:hAnsi="Myriad Pro"/>
          <w:color w:val="000000" w:themeColor="text1"/>
          <w:sz w:val="26"/>
          <w:szCs w:val="26"/>
        </w:rPr>
      </w:pPr>
      <w:r w:rsidRPr="009D0505">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8C37FAF" w14:textId="77777777" w:rsidR="0038540D" w:rsidRPr="009D0505" w:rsidRDefault="0038540D" w:rsidP="0068718F">
      <w:pPr>
        <w:pStyle w:val="a4"/>
        <w:numPr>
          <w:ilvl w:val="0"/>
          <w:numId w:val="62"/>
        </w:numPr>
        <w:spacing w:line="360" w:lineRule="auto"/>
        <w:jc w:val="both"/>
        <w:rPr>
          <w:rFonts w:ascii="Myriad Pro" w:hAnsi="Myriad Pro"/>
          <w:color w:val="000000" w:themeColor="text1"/>
          <w:sz w:val="26"/>
          <w:szCs w:val="26"/>
        </w:rPr>
      </w:pPr>
      <w:r w:rsidRPr="009D0505">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6F063417" w14:textId="77777777" w:rsidR="0038540D" w:rsidRPr="009D0505" w:rsidRDefault="0038540D" w:rsidP="0068718F">
      <w:pPr>
        <w:pStyle w:val="a4"/>
        <w:numPr>
          <w:ilvl w:val="0"/>
          <w:numId w:val="62"/>
        </w:numPr>
        <w:spacing w:line="360" w:lineRule="auto"/>
        <w:jc w:val="both"/>
        <w:rPr>
          <w:rFonts w:ascii="Myriad Pro" w:hAnsi="Myriad Pro"/>
          <w:color w:val="000000" w:themeColor="text1"/>
          <w:sz w:val="26"/>
          <w:szCs w:val="26"/>
        </w:rPr>
      </w:pPr>
      <w:r w:rsidRPr="009D0505">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C093630" w14:textId="77777777" w:rsidR="0038540D" w:rsidRPr="009D0505" w:rsidRDefault="0038540D" w:rsidP="0068718F">
      <w:pPr>
        <w:pStyle w:val="a4"/>
        <w:numPr>
          <w:ilvl w:val="0"/>
          <w:numId w:val="62"/>
        </w:numPr>
        <w:spacing w:line="360" w:lineRule="auto"/>
        <w:jc w:val="both"/>
        <w:rPr>
          <w:rFonts w:ascii="Myriad Pro" w:hAnsi="Myriad Pro"/>
          <w:color w:val="000000" w:themeColor="text1"/>
          <w:sz w:val="26"/>
          <w:szCs w:val="26"/>
        </w:rPr>
      </w:pPr>
      <w:r w:rsidRPr="009D0505">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98D7E9C" w14:textId="40BDAC64" w:rsidR="005603B4" w:rsidRPr="00830973" w:rsidRDefault="0038540D" w:rsidP="0038540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478B59A9" w14:textId="77777777" w:rsidR="0038540D" w:rsidRPr="00830973" w:rsidRDefault="0038540D" w:rsidP="0038540D">
      <w:pPr>
        <w:spacing w:line="360" w:lineRule="auto"/>
        <w:ind w:firstLine="567"/>
        <w:contextualSpacing/>
        <w:jc w:val="both"/>
        <w:rPr>
          <w:rFonts w:ascii="Myriad Pro" w:eastAsia="Calibri" w:hAnsi="Myriad Pro"/>
          <w:color w:val="000000" w:themeColor="text1"/>
          <w:sz w:val="26"/>
          <w:szCs w:val="26"/>
        </w:rPr>
      </w:pPr>
    </w:p>
    <w:p w14:paraId="743F233D" w14:textId="77777777" w:rsidR="005603B4" w:rsidRPr="00830973" w:rsidRDefault="005603B4" w:rsidP="005603B4">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3537DE49" w14:textId="4EB9FF9B" w:rsidR="005603B4" w:rsidRPr="00830973" w:rsidRDefault="005603B4"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Филиалом </w:t>
      </w:r>
      <w:r w:rsidR="00802E0D" w:rsidRPr="00830973">
        <w:rPr>
          <w:rFonts w:ascii="Myriad Pro" w:eastAsia="Calibri" w:hAnsi="Myriad Pro"/>
          <w:color w:val="000000" w:themeColor="text1"/>
          <w:sz w:val="26"/>
          <w:szCs w:val="26"/>
        </w:rPr>
        <w:t>ПАО «МРСК Сибири» - «Омскэнерго»</w:t>
      </w:r>
      <w:r w:rsidRPr="00830973">
        <w:rPr>
          <w:rFonts w:ascii="Myriad Pro" w:eastAsia="Calibri" w:hAnsi="Myriad Pro"/>
          <w:color w:val="000000" w:themeColor="text1"/>
          <w:sz w:val="26"/>
          <w:szCs w:val="26"/>
        </w:rPr>
        <w:t xml:space="preserve"> по </w:t>
      </w:r>
      <w:r w:rsidR="00802E0D" w:rsidRPr="00830973">
        <w:rPr>
          <w:rFonts w:ascii="Myriad Pro" w:eastAsia="Calibri" w:hAnsi="Myriad Pro"/>
          <w:color w:val="000000" w:themeColor="text1"/>
          <w:sz w:val="26"/>
          <w:szCs w:val="26"/>
        </w:rPr>
        <w:t xml:space="preserve">данной </w:t>
      </w:r>
      <w:r w:rsidRPr="00830973">
        <w:rPr>
          <w:rFonts w:ascii="Myriad Pro" w:eastAsia="Calibri" w:hAnsi="Myriad Pro"/>
          <w:color w:val="000000" w:themeColor="text1"/>
          <w:sz w:val="26"/>
          <w:szCs w:val="26"/>
        </w:rPr>
        <w:t xml:space="preserve">статье на 2019 год </w:t>
      </w:r>
      <w:r w:rsidR="00802E0D" w:rsidRPr="00830973">
        <w:rPr>
          <w:rFonts w:ascii="Myriad Pro" w:eastAsia="Calibri" w:hAnsi="Myriad Pro"/>
          <w:color w:val="000000" w:themeColor="text1"/>
          <w:sz w:val="26"/>
          <w:szCs w:val="26"/>
        </w:rPr>
        <w:t>заявлены</w:t>
      </w:r>
      <w:r w:rsidRPr="00830973">
        <w:rPr>
          <w:rFonts w:ascii="Myriad Pro" w:eastAsia="Calibri" w:hAnsi="Myriad Pro"/>
          <w:color w:val="000000" w:themeColor="text1"/>
          <w:sz w:val="26"/>
          <w:szCs w:val="26"/>
        </w:rPr>
        <w:t xml:space="preserve"> расход</w:t>
      </w:r>
      <w:r w:rsidR="00802E0D" w:rsidRPr="00830973">
        <w:rPr>
          <w:rFonts w:ascii="Myriad Pro" w:eastAsia="Calibri" w:hAnsi="Myriad Pro"/>
          <w:color w:val="000000" w:themeColor="text1"/>
          <w:sz w:val="26"/>
          <w:szCs w:val="26"/>
        </w:rPr>
        <w:t>ы</w:t>
      </w:r>
      <w:r w:rsidRPr="00830973">
        <w:rPr>
          <w:rFonts w:ascii="Myriad Pro" w:eastAsia="Calibri" w:hAnsi="Myriad Pro"/>
          <w:color w:val="000000" w:themeColor="text1"/>
          <w:sz w:val="26"/>
          <w:szCs w:val="26"/>
        </w:rPr>
        <w:t xml:space="preserve"> в размере </w:t>
      </w:r>
      <w:r w:rsidR="00802E0D" w:rsidRPr="00830973">
        <w:rPr>
          <w:rFonts w:ascii="Myriad Pro" w:eastAsia="Calibri" w:hAnsi="Myriad Pro"/>
          <w:color w:val="000000" w:themeColor="text1"/>
          <w:sz w:val="26"/>
          <w:szCs w:val="26"/>
        </w:rPr>
        <w:t>6 504,8</w:t>
      </w:r>
      <w:r w:rsidRPr="00830973">
        <w:rPr>
          <w:rFonts w:ascii="Myriad Pro" w:eastAsia="Calibri" w:hAnsi="Myriad Pro"/>
          <w:color w:val="000000" w:themeColor="text1"/>
          <w:sz w:val="26"/>
          <w:szCs w:val="26"/>
        </w:rPr>
        <w:t xml:space="preserve"> тыс. руб</w:t>
      </w:r>
      <w:r w:rsidR="00802E0D" w:rsidRPr="00830973">
        <w:rPr>
          <w:rFonts w:ascii="Myriad Pro" w:eastAsia="Calibri" w:hAnsi="Myriad Pro"/>
          <w:color w:val="000000" w:themeColor="text1"/>
          <w:sz w:val="26"/>
          <w:szCs w:val="26"/>
        </w:rPr>
        <w:t>лей, и определены, согласно пояснительной записке филиала, методом индексации базы 2018 года с учетом ИПЦ на 2019 год.</w:t>
      </w:r>
    </w:p>
    <w:p w14:paraId="23C6535F" w14:textId="567A65BD" w:rsidR="005603B4" w:rsidRPr="00830973" w:rsidRDefault="005603B4"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обоснование заявленной суммы расходов филиалом </w:t>
      </w:r>
      <w:r w:rsidR="00802E0D" w:rsidRPr="00830973">
        <w:rPr>
          <w:rFonts w:ascii="Myriad Pro" w:eastAsia="Calibri" w:hAnsi="Myriad Pro"/>
          <w:color w:val="000000" w:themeColor="text1"/>
          <w:sz w:val="26"/>
          <w:szCs w:val="26"/>
        </w:rPr>
        <w:t>ПАО «МРСК Сибири» - «Омскэнерго»</w:t>
      </w:r>
      <w:r w:rsidRPr="00830973">
        <w:rPr>
          <w:rFonts w:ascii="Myriad Pro" w:eastAsia="Calibri" w:hAnsi="Myriad Pro"/>
          <w:color w:val="000000" w:themeColor="text1"/>
          <w:sz w:val="26"/>
          <w:szCs w:val="26"/>
        </w:rPr>
        <w:t xml:space="preserve"> были предоставлены следующие документы:</w:t>
      </w:r>
      <w:r w:rsidR="00802E0D" w:rsidRPr="00830973">
        <w:rPr>
          <w:rFonts w:ascii="Myriad Pro" w:eastAsia="Calibri" w:hAnsi="Myriad Pro"/>
          <w:color w:val="000000" w:themeColor="text1"/>
          <w:sz w:val="26"/>
          <w:szCs w:val="26"/>
        </w:rPr>
        <w:t xml:space="preserve"> </w:t>
      </w:r>
    </w:p>
    <w:p w14:paraId="0A79381C" w14:textId="4AFF15C7" w:rsidR="005603B4" w:rsidRPr="00830973" w:rsidRDefault="00802E0D" w:rsidP="00705BB2">
      <w:pPr>
        <w:pStyle w:val="a4"/>
        <w:numPr>
          <w:ilvl w:val="0"/>
          <w:numId w:val="3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Общая пояснительная записка на 2019 год</w:t>
      </w:r>
      <w:r w:rsidR="005603B4" w:rsidRPr="00830973">
        <w:rPr>
          <w:rFonts w:ascii="Myriad Pro" w:hAnsi="Myriad Pro"/>
          <w:color w:val="000000" w:themeColor="text1"/>
          <w:sz w:val="26"/>
          <w:szCs w:val="26"/>
        </w:rPr>
        <w:t>;</w:t>
      </w:r>
    </w:p>
    <w:p w14:paraId="2F1C6070" w14:textId="6CA75B3E" w:rsidR="00802E0D" w:rsidRPr="00830973" w:rsidRDefault="00802E0D" w:rsidP="00705BB2">
      <w:pPr>
        <w:pStyle w:val="a4"/>
        <w:numPr>
          <w:ilvl w:val="0"/>
          <w:numId w:val="3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Регистр аналитического учета по статье затрат «Расход теплоэнергии на </w:t>
      </w:r>
      <w:proofErr w:type="spellStart"/>
      <w:r w:rsidRPr="00830973">
        <w:rPr>
          <w:rFonts w:ascii="Myriad Pro" w:hAnsi="Myriad Pro"/>
          <w:color w:val="000000" w:themeColor="text1"/>
          <w:sz w:val="26"/>
          <w:szCs w:val="26"/>
        </w:rPr>
        <w:t>хознужды</w:t>
      </w:r>
      <w:proofErr w:type="spellEnd"/>
      <w:r w:rsidRPr="00830973">
        <w:rPr>
          <w:rFonts w:ascii="Myriad Pro" w:hAnsi="Myriad Pro"/>
          <w:color w:val="000000" w:themeColor="text1"/>
          <w:sz w:val="26"/>
          <w:szCs w:val="26"/>
        </w:rPr>
        <w:t>»</w:t>
      </w:r>
      <w:r w:rsidR="00035CA9" w:rsidRPr="00830973">
        <w:rPr>
          <w:rFonts w:ascii="Myriad Pro" w:hAnsi="Myriad Pro"/>
          <w:color w:val="000000" w:themeColor="text1"/>
          <w:sz w:val="26"/>
          <w:szCs w:val="26"/>
        </w:rPr>
        <w:t>;</w:t>
      </w:r>
    </w:p>
    <w:p w14:paraId="65610A75" w14:textId="6B644CC3" w:rsidR="00802E0D" w:rsidRPr="00830973" w:rsidRDefault="00802E0D" w:rsidP="00705BB2">
      <w:pPr>
        <w:pStyle w:val="a4"/>
        <w:numPr>
          <w:ilvl w:val="0"/>
          <w:numId w:val="3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Копи</w:t>
      </w:r>
      <w:r w:rsidR="00703D3F" w:rsidRPr="00830973">
        <w:rPr>
          <w:rFonts w:ascii="Myriad Pro" w:hAnsi="Myriad Pro"/>
          <w:color w:val="000000" w:themeColor="text1"/>
          <w:sz w:val="26"/>
          <w:szCs w:val="26"/>
        </w:rPr>
        <w:t>и</w:t>
      </w:r>
      <w:r w:rsidRPr="00830973">
        <w:rPr>
          <w:rFonts w:ascii="Myriad Pro" w:hAnsi="Myriad Pro"/>
          <w:color w:val="000000" w:themeColor="text1"/>
          <w:sz w:val="26"/>
          <w:szCs w:val="26"/>
        </w:rPr>
        <w:t xml:space="preserve"> договор</w:t>
      </w:r>
      <w:r w:rsidR="00703D3F" w:rsidRPr="00830973">
        <w:rPr>
          <w:rFonts w:ascii="Myriad Pro" w:hAnsi="Myriad Pro"/>
          <w:color w:val="000000" w:themeColor="text1"/>
          <w:sz w:val="26"/>
          <w:szCs w:val="26"/>
        </w:rPr>
        <w:t>ов</w:t>
      </w:r>
      <w:r w:rsidRPr="00830973">
        <w:rPr>
          <w:rFonts w:ascii="Myriad Pro" w:hAnsi="Myriad Pro"/>
          <w:color w:val="000000" w:themeColor="text1"/>
          <w:sz w:val="26"/>
          <w:szCs w:val="26"/>
        </w:rPr>
        <w:t xml:space="preserve"> </w:t>
      </w:r>
      <w:r w:rsidR="00703D3F" w:rsidRPr="00830973">
        <w:rPr>
          <w:rFonts w:ascii="Myriad Pro" w:hAnsi="Myriad Pro"/>
          <w:color w:val="000000" w:themeColor="text1"/>
          <w:sz w:val="26"/>
          <w:szCs w:val="26"/>
        </w:rPr>
        <w:t>от 28.01.2008 №5-180 с ОАО «</w:t>
      </w:r>
      <w:proofErr w:type="spellStart"/>
      <w:r w:rsidR="00703D3F" w:rsidRPr="00830973">
        <w:rPr>
          <w:rFonts w:ascii="Myriad Pro" w:hAnsi="Myriad Pro"/>
          <w:color w:val="000000" w:themeColor="text1"/>
          <w:sz w:val="26"/>
          <w:szCs w:val="26"/>
        </w:rPr>
        <w:t>ОмскРТС</w:t>
      </w:r>
      <w:proofErr w:type="spellEnd"/>
      <w:r w:rsidR="00703D3F" w:rsidRPr="00830973">
        <w:rPr>
          <w:rFonts w:ascii="Myriad Pro" w:hAnsi="Myriad Pro"/>
          <w:color w:val="000000" w:themeColor="text1"/>
          <w:sz w:val="26"/>
          <w:szCs w:val="26"/>
        </w:rPr>
        <w:t>» на куплю - продажу тепловой энергии в горячей воде (с дополнительными соглашениями к договорам)</w:t>
      </w:r>
      <w:r w:rsidR="00035CA9" w:rsidRPr="00830973">
        <w:rPr>
          <w:rFonts w:ascii="Myriad Pro" w:hAnsi="Myriad Pro"/>
          <w:color w:val="000000" w:themeColor="text1"/>
          <w:sz w:val="26"/>
          <w:szCs w:val="26"/>
        </w:rPr>
        <w:t>;</w:t>
      </w:r>
    </w:p>
    <w:p w14:paraId="045E4C9C" w14:textId="18DE0509" w:rsidR="00703D3F" w:rsidRPr="00830973" w:rsidRDefault="00703D3F" w:rsidP="00705BB2">
      <w:pPr>
        <w:pStyle w:val="a4"/>
        <w:numPr>
          <w:ilvl w:val="0"/>
          <w:numId w:val="3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Копия договора энергоснабжения от 12.02.2010 №8557 с </w:t>
      </w:r>
      <w:r w:rsidR="009D0505">
        <w:rPr>
          <w:rFonts w:ascii="Myriad Pro" w:hAnsi="Myriad Pro"/>
          <w:color w:val="000000" w:themeColor="text1"/>
          <w:sz w:val="26"/>
          <w:szCs w:val="26"/>
        </w:rPr>
        <w:br/>
      </w:r>
      <w:r w:rsidRPr="00830973">
        <w:rPr>
          <w:rFonts w:ascii="Myriad Pro" w:hAnsi="Myriad Pro"/>
          <w:color w:val="000000" w:themeColor="text1"/>
          <w:sz w:val="26"/>
          <w:szCs w:val="26"/>
        </w:rPr>
        <w:t>ООО «Теплогенерирующий комплекс»</w:t>
      </w:r>
      <w:r w:rsidR="00035CA9" w:rsidRPr="00830973">
        <w:rPr>
          <w:rFonts w:ascii="Myriad Pro" w:hAnsi="Myriad Pro"/>
          <w:color w:val="000000" w:themeColor="text1"/>
          <w:sz w:val="26"/>
          <w:szCs w:val="26"/>
        </w:rPr>
        <w:t>;</w:t>
      </w:r>
    </w:p>
    <w:p w14:paraId="10BB4C36" w14:textId="4C1382A5" w:rsidR="00703D3F" w:rsidRPr="00830973" w:rsidRDefault="00703D3F" w:rsidP="00705BB2">
      <w:pPr>
        <w:pStyle w:val="a4"/>
        <w:numPr>
          <w:ilvl w:val="0"/>
          <w:numId w:val="3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Копия договора купли – продажи тепловой энергии от 01.01.2014 №01ТК14/01</w:t>
      </w:r>
      <w:r w:rsidR="00035CA9" w:rsidRPr="00830973">
        <w:rPr>
          <w:rFonts w:ascii="Myriad Pro" w:hAnsi="Myriad Pro"/>
          <w:color w:val="000000" w:themeColor="text1"/>
          <w:sz w:val="26"/>
          <w:szCs w:val="26"/>
        </w:rPr>
        <w:t>;</w:t>
      </w:r>
    </w:p>
    <w:p w14:paraId="21B90A07" w14:textId="2387CCD0" w:rsidR="00703D3F" w:rsidRPr="00830973" w:rsidRDefault="00703D3F" w:rsidP="00705BB2">
      <w:pPr>
        <w:pStyle w:val="a4"/>
        <w:numPr>
          <w:ilvl w:val="0"/>
          <w:numId w:val="3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Копия договора с МУП «</w:t>
      </w:r>
      <w:proofErr w:type="spellStart"/>
      <w:r w:rsidRPr="00830973">
        <w:rPr>
          <w:rFonts w:ascii="Myriad Pro" w:hAnsi="Myriad Pro"/>
          <w:color w:val="000000" w:themeColor="text1"/>
          <w:sz w:val="26"/>
          <w:szCs w:val="26"/>
        </w:rPr>
        <w:t>Нижнеомский</w:t>
      </w:r>
      <w:proofErr w:type="spellEnd"/>
      <w:r w:rsidRPr="00830973">
        <w:rPr>
          <w:rFonts w:ascii="Myriad Pro" w:hAnsi="Myriad Pro"/>
          <w:color w:val="000000" w:themeColor="text1"/>
          <w:sz w:val="26"/>
          <w:szCs w:val="26"/>
        </w:rPr>
        <w:t xml:space="preserve"> коммунальник» от 22.11.2013 №45/13т</w:t>
      </w:r>
      <w:r w:rsidR="00106A9A" w:rsidRPr="00830973">
        <w:rPr>
          <w:rFonts w:ascii="Myriad Pro" w:hAnsi="Myriad Pro"/>
          <w:color w:val="000000" w:themeColor="text1"/>
          <w:sz w:val="26"/>
          <w:szCs w:val="26"/>
        </w:rPr>
        <w:t xml:space="preserve"> на подачу тепловой энергии</w:t>
      </w:r>
      <w:r w:rsidR="00035CA9" w:rsidRPr="00830973">
        <w:rPr>
          <w:rFonts w:ascii="Myriad Pro" w:hAnsi="Myriad Pro"/>
          <w:color w:val="000000" w:themeColor="text1"/>
          <w:sz w:val="26"/>
          <w:szCs w:val="26"/>
        </w:rPr>
        <w:t>;</w:t>
      </w:r>
    </w:p>
    <w:p w14:paraId="4025EC9B" w14:textId="2BC8FC04" w:rsidR="00106A9A" w:rsidRPr="00830973" w:rsidRDefault="00106A9A" w:rsidP="00705BB2">
      <w:pPr>
        <w:pStyle w:val="a4"/>
        <w:numPr>
          <w:ilvl w:val="0"/>
          <w:numId w:val="3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Копия договора с ООО «Техэкссирой-2» от 27.07.12 №18.5500.552.12</w:t>
      </w:r>
      <w:r w:rsidR="00035CA9" w:rsidRPr="00830973">
        <w:rPr>
          <w:rFonts w:ascii="Myriad Pro" w:hAnsi="Myriad Pro"/>
          <w:color w:val="000000" w:themeColor="text1"/>
          <w:sz w:val="26"/>
          <w:szCs w:val="26"/>
        </w:rPr>
        <w:t>;</w:t>
      </w:r>
    </w:p>
    <w:p w14:paraId="55E8AE17" w14:textId="68EB0A1D" w:rsidR="00106A9A" w:rsidRPr="00830973" w:rsidRDefault="00106A9A" w:rsidP="00705BB2">
      <w:pPr>
        <w:pStyle w:val="a4"/>
        <w:numPr>
          <w:ilvl w:val="0"/>
          <w:numId w:val="3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Реестры </w:t>
      </w:r>
      <w:r w:rsidR="000A488F" w:rsidRPr="00830973">
        <w:rPr>
          <w:rFonts w:ascii="Myriad Pro" w:hAnsi="Myriad Pro"/>
          <w:color w:val="000000" w:themeColor="text1"/>
          <w:sz w:val="26"/>
          <w:szCs w:val="26"/>
        </w:rPr>
        <w:t xml:space="preserve">и копии </w:t>
      </w:r>
      <w:r w:rsidRPr="00830973">
        <w:rPr>
          <w:rFonts w:ascii="Myriad Pro" w:hAnsi="Myriad Pro"/>
          <w:color w:val="000000" w:themeColor="text1"/>
          <w:sz w:val="26"/>
          <w:szCs w:val="26"/>
        </w:rPr>
        <w:t>актов к указанным договорам</w:t>
      </w:r>
      <w:r w:rsidR="000A488F" w:rsidRPr="00830973">
        <w:rPr>
          <w:rFonts w:ascii="Myriad Pro" w:hAnsi="Myriad Pro"/>
          <w:color w:val="000000" w:themeColor="text1"/>
          <w:sz w:val="26"/>
          <w:szCs w:val="26"/>
        </w:rPr>
        <w:t xml:space="preserve"> за 2017 год.</w:t>
      </w:r>
    </w:p>
    <w:p w14:paraId="0028C5A1" w14:textId="77777777" w:rsidR="00106A9A" w:rsidRPr="00830973" w:rsidRDefault="00106A9A" w:rsidP="00106A9A">
      <w:pPr>
        <w:spacing w:line="360" w:lineRule="auto"/>
        <w:jc w:val="both"/>
        <w:rPr>
          <w:rFonts w:ascii="Myriad Pro" w:hAnsi="Myriad Pro"/>
          <w:color w:val="000000" w:themeColor="text1"/>
          <w:sz w:val="26"/>
          <w:szCs w:val="26"/>
        </w:rPr>
      </w:pPr>
    </w:p>
    <w:p w14:paraId="416804F3" w14:textId="77777777" w:rsidR="005603B4" w:rsidRPr="00830973" w:rsidRDefault="005603B4" w:rsidP="005603B4">
      <w:pPr>
        <w:spacing w:line="360" w:lineRule="auto"/>
        <w:jc w:val="both"/>
        <w:rPr>
          <w:rFonts w:ascii="Myriad Pro" w:hAnsi="Myriad Pro"/>
          <w:b/>
          <w:color w:val="000000" w:themeColor="text1"/>
          <w:sz w:val="26"/>
          <w:szCs w:val="26"/>
        </w:rPr>
      </w:pPr>
      <w:r w:rsidRPr="00830973">
        <w:rPr>
          <w:rFonts w:ascii="Myriad Pro" w:hAnsi="Myriad Pro"/>
          <w:b/>
          <w:color w:val="000000" w:themeColor="text1"/>
          <w:sz w:val="26"/>
          <w:szCs w:val="26"/>
        </w:rPr>
        <w:t>ПОЗИЦИЯ ОРГАНА РЕГУЛИРОВАНИЯ</w:t>
      </w:r>
    </w:p>
    <w:p w14:paraId="11F9ACD3" w14:textId="46431ADD" w:rsidR="00106A9A" w:rsidRPr="00830973" w:rsidRDefault="00106A9A"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РЭК Омской области </w:t>
      </w:r>
      <w:r w:rsidR="003E4380" w:rsidRPr="00830973">
        <w:rPr>
          <w:rFonts w:ascii="Myriad Pro" w:eastAsia="Calibri" w:hAnsi="Myriad Pro"/>
          <w:color w:val="000000" w:themeColor="text1"/>
          <w:sz w:val="26"/>
          <w:szCs w:val="26"/>
        </w:rPr>
        <w:t>на 2019 год приняты расходы по данной статье в размере 6 504,75 тыс. рублей, что соответствует предложению предприятия.</w:t>
      </w:r>
    </w:p>
    <w:p w14:paraId="176A5958" w14:textId="3675D19F" w:rsidR="003E4380" w:rsidRPr="00830973" w:rsidRDefault="003E4380"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выписке из протокола РЭК Омской области от 27.12.2018 №95</w:t>
      </w:r>
      <w:r w:rsidR="0004339B"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позиция по определению данной статьи не изложена.</w:t>
      </w:r>
    </w:p>
    <w:p w14:paraId="6A724DD0" w14:textId="1FCDBBE1" w:rsidR="005603B4" w:rsidRPr="00830973" w:rsidRDefault="005603B4" w:rsidP="005603B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Для расчета расходов на 2019 год </w:t>
      </w:r>
      <w:r w:rsidR="003E4380"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применяет индекс 10</w:t>
      </w:r>
      <w:r w:rsidR="003E4380" w:rsidRPr="00830973">
        <w:rPr>
          <w:rFonts w:ascii="Myriad Pro" w:eastAsia="Calibri" w:hAnsi="Myriad Pro"/>
          <w:color w:val="000000" w:themeColor="text1"/>
          <w:sz w:val="26"/>
          <w:szCs w:val="26"/>
        </w:rPr>
        <w:t>3,9</w:t>
      </w:r>
      <w:r w:rsidRPr="00830973">
        <w:rPr>
          <w:rFonts w:ascii="Myriad Pro" w:eastAsia="Calibri" w:hAnsi="Myriad Pro"/>
          <w:color w:val="000000" w:themeColor="text1"/>
          <w:sz w:val="26"/>
          <w:szCs w:val="26"/>
        </w:rPr>
        <w:t xml:space="preserve">% к </w:t>
      </w:r>
      <w:r w:rsidR="003E4380" w:rsidRPr="00830973">
        <w:rPr>
          <w:rFonts w:ascii="Myriad Pro" w:eastAsia="Calibri" w:hAnsi="Myriad Pro"/>
          <w:color w:val="000000" w:themeColor="text1"/>
          <w:sz w:val="26"/>
          <w:szCs w:val="26"/>
        </w:rPr>
        <w:t>величине, утвержденной на 2018 год.</w:t>
      </w:r>
    </w:p>
    <w:p w14:paraId="71C209C9" w14:textId="77777777" w:rsidR="005603B4" w:rsidRPr="00830973" w:rsidRDefault="005603B4" w:rsidP="005603B4">
      <w:pPr>
        <w:spacing w:line="360" w:lineRule="auto"/>
        <w:contextualSpacing/>
        <w:jc w:val="both"/>
        <w:rPr>
          <w:rFonts w:ascii="Myriad Pro" w:eastAsia="Calibri" w:hAnsi="Myriad Pro"/>
          <w:b/>
          <w:color w:val="000000" w:themeColor="text1"/>
          <w:sz w:val="26"/>
          <w:szCs w:val="26"/>
        </w:rPr>
      </w:pPr>
    </w:p>
    <w:p w14:paraId="3BFE66EB" w14:textId="77777777" w:rsidR="005603B4" w:rsidRPr="00830973" w:rsidRDefault="005603B4" w:rsidP="005603B4">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219599BA" w14:textId="5FC15D7C" w:rsidR="0004339B" w:rsidRPr="00830973" w:rsidRDefault="005603B4" w:rsidP="0004339B">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 результатам анализа документов, предоставленных филиалом </w:t>
      </w:r>
      <w:r w:rsidR="003E4380" w:rsidRPr="00830973">
        <w:rPr>
          <w:rFonts w:ascii="Myriad Pro" w:eastAsia="Calibri" w:hAnsi="Myriad Pro"/>
          <w:color w:val="000000" w:themeColor="text1"/>
          <w:sz w:val="26"/>
          <w:szCs w:val="26"/>
        </w:rPr>
        <w:t>ПАО «МРСК Сибири»</w:t>
      </w:r>
      <w:r w:rsidR="007E5493" w:rsidRPr="00830973">
        <w:rPr>
          <w:rFonts w:ascii="Myriad Pro" w:eastAsia="Calibri" w:hAnsi="Myriad Pro"/>
          <w:color w:val="000000" w:themeColor="text1"/>
          <w:sz w:val="26"/>
          <w:szCs w:val="26"/>
        </w:rPr>
        <w:t xml:space="preserve"> - </w:t>
      </w:r>
      <w:r w:rsidR="003E4380"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для обоснования заявляемых расходов на тепловую энергию, Исполнитель отмечает следующее.</w:t>
      </w:r>
    </w:p>
    <w:p w14:paraId="7C29C8A1" w14:textId="2F11B1DC" w:rsidR="0004339B" w:rsidRPr="00830973" w:rsidRDefault="0037229E" w:rsidP="00321B45">
      <w:pPr>
        <w:pStyle w:val="a4"/>
        <w:numPr>
          <w:ilvl w:val="0"/>
          <w:numId w:val="34"/>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Ф</w:t>
      </w:r>
      <w:r w:rsidR="00DD0E0B" w:rsidRPr="00830973">
        <w:rPr>
          <w:rFonts w:ascii="Myriad Pro" w:hAnsi="Myriad Pro"/>
          <w:color w:val="000000" w:themeColor="text1"/>
          <w:sz w:val="26"/>
          <w:szCs w:val="26"/>
        </w:rPr>
        <w:t xml:space="preserve">актические затраты </w:t>
      </w:r>
      <w:r w:rsidRPr="00830973">
        <w:rPr>
          <w:rFonts w:ascii="Myriad Pro" w:hAnsi="Myriad Pro"/>
          <w:color w:val="000000" w:themeColor="text1"/>
          <w:sz w:val="26"/>
          <w:szCs w:val="26"/>
        </w:rPr>
        <w:t xml:space="preserve">филиала </w:t>
      </w:r>
      <w:r w:rsidR="00AC6454" w:rsidRPr="00830973">
        <w:rPr>
          <w:rFonts w:ascii="Myriad Pro" w:hAnsi="Myriad Pro"/>
          <w:color w:val="000000" w:themeColor="text1"/>
          <w:sz w:val="26"/>
          <w:szCs w:val="26"/>
        </w:rPr>
        <w:t xml:space="preserve">в 2017 году </w:t>
      </w:r>
      <w:r w:rsidR="007A48FD" w:rsidRPr="00830973">
        <w:rPr>
          <w:rFonts w:ascii="Myriad Pro" w:hAnsi="Myriad Pro"/>
          <w:color w:val="000000" w:themeColor="text1"/>
          <w:sz w:val="26"/>
          <w:szCs w:val="26"/>
        </w:rPr>
        <w:t>на покупку тепловой энергии</w:t>
      </w:r>
      <w:r w:rsidRPr="00830973">
        <w:rPr>
          <w:rFonts w:ascii="Myriad Pro" w:hAnsi="Myriad Pro"/>
          <w:color w:val="000000" w:themeColor="text1"/>
          <w:sz w:val="26"/>
          <w:szCs w:val="26"/>
        </w:rPr>
        <w:t xml:space="preserve"> сложились </w:t>
      </w:r>
      <w:r w:rsidR="00DD0E0B" w:rsidRPr="00830973">
        <w:rPr>
          <w:rFonts w:ascii="Myriad Pro" w:hAnsi="Myriad Pro"/>
          <w:color w:val="000000" w:themeColor="text1"/>
          <w:sz w:val="26"/>
          <w:szCs w:val="26"/>
        </w:rPr>
        <w:t xml:space="preserve">в размере </w:t>
      </w:r>
      <w:r w:rsidR="007A48FD" w:rsidRPr="00830973">
        <w:rPr>
          <w:rFonts w:ascii="Myriad Pro" w:hAnsi="Myriad Pro"/>
          <w:color w:val="000000" w:themeColor="text1"/>
          <w:sz w:val="26"/>
          <w:szCs w:val="26"/>
        </w:rPr>
        <w:t>6 011,58</w:t>
      </w:r>
      <w:r w:rsidR="00DD0E0B" w:rsidRPr="00830973">
        <w:rPr>
          <w:rFonts w:ascii="Myriad Pro" w:hAnsi="Myriad Pro"/>
          <w:color w:val="000000" w:themeColor="text1"/>
          <w:sz w:val="26"/>
          <w:szCs w:val="26"/>
        </w:rPr>
        <w:t xml:space="preserve"> тыс. рублей</w:t>
      </w:r>
      <w:r w:rsidR="007A48FD" w:rsidRPr="00830973">
        <w:rPr>
          <w:rFonts w:ascii="Myriad Pro" w:hAnsi="Myriad Pro"/>
          <w:color w:val="000000" w:themeColor="text1"/>
          <w:sz w:val="26"/>
          <w:szCs w:val="26"/>
        </w:rPr>
        <w:t>.</w:t>
      </w:r>
    </w:p>
    <w:p w14:paraId="5E901F1A" w14:textId="63448CAB" w:rsidR="003E4380" w:rsidRPr="00830973" w:rsidRDefault="003E4380" w:rsidP="00321B45">
      <w:pPr>
        <w:pStyle w:val="a4"/>
        <w:numPr>
          <w:ilvl w:val="0"/>
          <w:numId w:val="34"/>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Расчет расходов по данной статье путем индексации ранее утвержденных затрат противоречит пунктам 22 и 29 Основ ценообразования</w:t>
      </w:r>
      <w:r w:rsidR="009D0505">
        <w:rPr>
          <w:rFonts w:ascii="Myriad Pro" w:hAnsi="Myriad Pro"/>
          <w:color w:val="000000" w:themeColor="text1"/>
          <w:sz w:val="26"/>
          <w:szCs w:val="26"/>
        </w:rPr>
        <w:t xml:space="preserve"> № 1178</w:t>
      </w:r>
      <w:r w:rsidR="0004339B" w:rsidRPr="00830973">
        <w:rPr>
          <w:rFonts w:ascii="Myriad Pro" w:hAnsi="Myriad Pro"/>
          <w:color w:val="000000" w:themeColor="text1"/>
          <w:sz w:val="26"/>
          <w:szCs w:val="26"/>
        </w:rPr>
        <w:t>.</w:t>
      </w:r>
    </w:p>
    <w:p w14:paraId="3486E2A5" w14:textId="214B367D" w:rsidR="0084649E" w:rsidRPr="00830973" w:rsidRDefault="007A48FD" w:rsidP="00321B45">
      <w:pPr>
        <w:pStyle w:val="a4"/>
        <w:numPr>
          <w:ilvl w:val="0"/>
          <w:numId w:val="34"/>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Филиалом не представлен </w:t>
      </w:r>
      <w:r w:rsidR="003E4380" w:rsidRPr="00830973">
        <w:rPr>
          <w:rFonts w:ascii="Myriad Pro" w:hAnsi="Myriad Pro"/>
          <w:color w:val="000000" w:themeColor="text1"/>
          <w:sz w:val="26"/>
          <w:szCs w:val="26"/>
        </w:rPr>
        <w:t>расчет потребности в тепловой энергии на производственные и хозяйственные нужды на 201</w:t>
      </w:r>
      <w:r w:rsidR="00FC1AF8" w:rsidRPr="00830973">
        <w:rPr>
          <w:rFonts w:ascii="Myriad Pro" w:hAnsi="Myriad Pro"/>
          <w:color w:val="000000" w:themeColor="text1"/>
          <w:sz w:val="26"/>
          <w:szCs w:val="26"/>
        </w:rPr>
        <w:t>9 год</w:t>
      </w:r>
      <w:r w:rsidR="0004339B" w:rsidRPr="00830973">
        <w:rPr>
          <w:rFonts w:ascii="Myriad Pro" w:hAnsi="Myriad Pro"/>
          <w:color w:val="000000" w:themeColor="text1"/>
          <w:sz w:val="26"/>
          <w:szCs w:val="26"/>
        </w:rPr>
        <w:t>.</w:t>
      </w:r>
    </w:p>
    <w:p w14:paraId="62E1A9B8" w14:textId="73942436" w:rsidR="005603B4" w:rsidRPr="00830973" w:rsidRDefault="005603B4" w:rsidP="00321B45">
      <w:pPr>
        <w:pStyle w:val="a4"/>
        <w:numPr>
          <w:ilvl w:val="0"/>
          <w:numId w:val="34"/>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Не предоставлен расчет доли распределения расходов на тепловую энергию по видам деятельности филиала </w:t>
      </w:r>
      <w:r w:rsidR="003E4380" w:rsidRPr="00830973">
        <w:rPr>
          <w:rFonts w:ascii="Myriad Pro" w:hAnsi="Myriad Pro"/>
          <w:color w:val="000000" w:themeColor="text1"/>
          <w:sz w:val="26"/>
          <w:szCs w:val="26"/>
        </w:rPr>
        <w:t>ПАО «МРСК Сибири» - «Омскэнерго</w:t>
      </w:r>
      <w:r w:rsidRPr="00830973">
        <w:rPr>
          <w:rFonts w:ascii="Myriad Pro" w:hAnsi="Myriad Pro"/>
          <w:color w:val="000000" w:themeColor="text1"/>
          <w:sz w:val="26"/>
          <w:szCs w:val="26"/>
        </w:rPr>
        <w:t>» на 2019 год.</w:t>
      </w:r>
    </w:p>
    <w:p w14:paraId="7CABCFE5" w14:textId="14E9C01E" w:rsidR="003A47A7" w:rsidRPr="00830973" w:rsidRDefault="0004339B" w:rsidP="003A47A7">
      <w:pPr>
        <w:spacing w:line="360" w:lineRule="auto"/>
        <w:ind w:firstLine="567"/>
        <w:contextualSpacing/>
        <w:jc w:val="both"/>
        <w:rPr>
          <w:rFonts w:ascii="Myriad Pro" w:hAnsi="Myriad Pro"/>
          <w:color w:val="000000" w:themeColor="text1"/>
          <w:sz w:val="26"/>
          <w:szCs w:val="26"/>
        </w:rPr>
      </w:pPr>
      <w:r w:rsidRPr="00830973">
        <w:rPr>
          <w:rFonts w:ascii="Myriad Pro" w:hAnsi="Myriad Pro"/>
          <w:color w:val="000000" w:themeColor="text1"/>
          <w:sz w:val="26"/>
          <w:szCs w:val="26"/>
        </w:rPr>
        <w:t>С учетом изложенного</w:t>
      </w:r>
      <w:r w:rsidR="00DD0E0B" w:rsidRPr="00830973">
        <w:rPr>
          <w:rFonts w:ascii="Myriad Pro" w:hAnsi="Myriad Pro"/>
          <w:color w:val="000000" w:themeColor="text1"/>
          <w:sz w:val="26"/>
          <w:szCs w:val="26"/>
        </w:rPr>
        <w:t xml:space="preserve">, </w:t>
      </w:r>
      <w:r w:rsidR="007A48FD" w:rsidRPr="00830973">
        <w:rPr>
          <w:rFonts w:ascii="Myriad Pro" w:hAnsi="Myriad Pro"/>
          <w:color w:val="000000" w:themeColor="text1"/>
          <w:sz w:val="26"/>
          <w:szCs w:val="26"/>
        </w:rPr>
        <w:t>Исполнителем определены расходы по данной статье на основании фактических данных за 2017 год по заключенным договорам и долей отнесения на деятельность по передаче согласно данным раздельного учета.</w:t>
      </w:r>
    </w:p>
    <w:tbl>
      <w:tblPr>
        <w:tblW w:w="9356" w:type="dxa"/>
        <w:tblInd w:w="-8" w:type="dxa"/>
        <w:tblLayout w:type="fixed"/>
        <w:tblCellMar>
          <w:left w:w="30" w:type="dxa"/>
          <w:right w:w="30" w:type="dxa"/>
        </w:tblCellMar>
        <w:tblLook w:val="0000" w:firstRow="0" w:lastRow="0" w:firstColumn="0" w:lastColumn="0" w:noHBand="0" w:noVBand="0"/>
      </w:tblPr>
      <w:tblGrid>
        <w:gridCol w:w="7655"/>
        <w:gridCol w:w="1701"/>
      </w:tblGrid>
      <w:tr w:rsidR="003A47A7" w:rsidRPr="00830973" w14:paraId="102543AD" w14:textId="77777777" w:rsidTr="00AC6454">
        <w:trPr>
          <w:trHeight w:val="460"/>
        </w:trPr>
        <w:tc>
          <w:tcPr>
            <w:tcW w:w="76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66537D59" w14:textId="5CCD5D7C" w:rsidR="003A47A7" w:rsidRPr="00830973" w:rsidRDefault="003A47A7" w:rsidP="003A47A7">
            <w:pPr>
              <w:autoSpaceDE w:val="0"/>
              <w:autoSpaceDN w:val="0"/>
              <w:adjustRightInd w:val="0"/>
              <w:jc w:val="center"/>
              <w:rPr>
                <w:rFonts w:ascii="Myriad Pro" w:eastAsiaTheme="minorHAnsi" w:hAnsi="Myriad Pro" w:cs="Calibri"/>
                <w:b/>
                <w:bCs/>
                <w:color w:val="FFFFFF"/>
                <w:lang w:eastAsia="en-US"/>
              </w:rPr>
            </w:pPr>
            <w:r w:rsidRPr="00830973">
              <w:rPr>
                <w:rFonts w:ascii="Myriad Pro" w:eastAsiaTheme="minorHAnsi" w:hAnsi="Myriad Pro" w:cs="Calibri"/>
                <w:b/>
                <w:bCs/>
                <w:color w:val="FFFFFF"/>
                <w:lang w:eastAsia="en-US"/>
              </w:rPr>
              <w:t xml:space="preserve">Наименование показателя </w:t>
            </w:r>
          </w:p>
        </w:tc>
        <w:tc>
          <w:tcPr>
            <w:tcW w:w="17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2BFCB499" w14:textId="6C841522" w:rsidR="003A47A7" w:rsidRPr="00830973" w:rsidRDefault="003A47A7" w:rsidP="00DE5014">
            <w:pPr>
              <w:autoSpaceDE w:val="0"/>
              <w:autoSpaceDN w:val="0"/>
              <w:adjustRightInd w:val="0"/>
              <w:jc w:val="center"/>
              <w:rPr>
                <w:rFonts w:ascii="Myriad Pro" w:eastAsiaTheme="minorHAnsi" w:hAnsi="Myriad Pro" w:cs="Calibri"/>
                <w:b/>
                <w:bCs/>
                <w:color w:val="FFFFFF"/>
                <w:lang w:eastAsia="en-US"/>
              </w:rPr>
            </w:pPr>
            <w:r w:rsidRPr="00830973">
              <w:rPr>
                <w:rFonts w:ascii="Myriad Pro" w:eastAsiaTheme="minorHAnsi" w:hAnsi="Myriad Pro" w:cs="Calibri"/>
                <w:b/>
                <w:bCs/>
                <w:color w:val="FFFFFF"/>
                <w:lang w:eastAsia="en-US"/>
              </w:rPr>
              <w:t xml:space="preserve">Значение </w:t>
            </w:r>
          </w:p>
        </w:tc>
      </w:tr>
      <w:tr w:rsidR="003A47A7" w:rsidRPr="00830973" w14:paraId="23F88F51" w14:textId="77777777" w:rsidTr="00AC6454">
        <w:trPr>
          <w:trHeight w:val="396"/>
        </w:trPr>
        <w:tc>
          <w:tcPr>
            <w:tcW w:w="7655" w:type="dxa"/>
            <w:tcBorders>
              <w:top w:val="single" w:sz="6" w:space="0" w:color="FFFFFF" w:themeColor="background1"/>
              <w:left w:val="single" w:sz="6" w:space="0" w:color="auto"/>
              <w:bottom w:val="single" w:sz="6" w:space="0" w:color="auto"/>
              <w:right w:val="single" w:sz="6" w:space="0" w:color="auto"/>
            </w:tcBorders>
            <w:vAlign w:val="center"/>
          </w:tcPr>
          <w:p w14:paraId="00A1F8AD" w14:textId="277BE06B" w:rsidR="003A47A7" w:rsidRPr="00830973" w:rsidRDefault="003A47A7" w:rsidP="00DE5014">
            <w:pPr>
              <w:autoSpaceDE w:val="0"/>
              <w:autoSpaceDN w:val="0"/>
              <w:adjustRightInd w:val="0"/>
              <w:rPr>
                <w:rFonts w:ascii="Myriad Pro" w:eastAsiaTheme="minorHAnsi" w:hAnsi="Myriad Pro" w:cs="Calibri"/>
                <w:color w:val="000000"/>
                <w:lang w:eastAsia="en-US"/>
              </w:rPr>
            </w:pPr>
            <w:r w:rsidRPr="00830973">
              <w:rPr>
                <w:rFonts w:ascii="Myriad Pro" w:eastAsiaTheme="minorHAnsi" w:hAnsi="Myriad Pro" w:cs="Calibri"/>
                <w:color w:val="000000"/>
                <w:lang w:eastAsia="en-US"/>
              </w:rPr>
              <w:t>Фактические данные за 2017 год, тыс. рублей</w:t>
            </w:r>
          </w:p>
        </w:tc>
        <w:tc>
          <w:tcPr>
            <w:tcW w:w="1701" w:type="dxa"/>
            <w:tcBorders>
              <w:top w:val="single" w:sz="6" w:space="0" w:color="FFFFFF" w:themeColor="background1"/>
              <w:left w:val="single" w:sz="6" w:space="0" w:color="auto"/>
              <w:bottom w:val="single" w:sz="6" w:space="0" w:color="auto"/>
              <w:right w:val="single" w:sz="6" w:space="0" w:color="auto"/>
            </w:tcBorders>
            <w:vAlign w:val="center"/>
          </w:tcPr>
          <w:p w14:paraId="60CDBA7F" w14:textId="20B74617" w:rsidR="003A47A7" w:rsidRPr="00830973" w:rsidRDefault="003A47A7" w:rsidP="00DE5014">
            <w:pPr>
              <w:autoSpaceDE w:val="0"/>
              <w:autoSpaceDN w:val="0"/>
              <w:adjustRightInd w:val="0"/>
              <w:jc w:val="right"/>
              <w:rPr>
                <w:rFonts w:ascii="Myriad Pro" w:eastAsiaTheme="minorHAnsi" w:hAnsi="Myriad Pro" w:cs="Calibri"/>
                <w:color w:val="000000"/>
                <w:lang w:eastAsia="en-US"/>
              </w:rPr>
            </w:pPr>
            <w:r w:rsidRPr="00830973">
              <w:rPr>
                <w:rFonts w:ascii="Myriad Pro" w:eastAsiaTheme="minorHAnsi" w:hAnsi="Myriad Pro" w:cs="Calibri"/>
                <w:color w:val="000000"/>
                <w:lang w:eastAsia="en-US"/>
              </w:rPr>
              <w:t>6 011,58</w:t>
            </w:r>
          </w:p>
        </w:tc>
      </w:tr>
      <w:tr w:rsidR="003A47A7" w:rsidRPr="00830973" w14:paraId="56B99864" w14:textId="77777777" w:rsidTr="00AC6454">
        <w:trPr>
          <w:trHeight w:val="430"/>
        </w:trPr>
        <w:tc>
          <w:tcPr>
            <w:tcW w:w="7655" w:type="dxa"/>
            <w:tcBorders>
              <w:top w:val="single" w:sz="6" w:space="0" w:color="auto"/>
              <w:left w:val="single" w:sz="6" w:space="0" w:color="auto"/>
              <w:bottom w:val="single" w:sz="6" w:space="0" w:color="auto"/>
              <w:right w:val="single" w:sz="6" w:space="0" w:color="auto"/>
            </w:tcBorders>
            <w:vAlign w:val="center"/>
          </w:tcPr>
          <w:p w14:paraId="119EDE6F" w14:textId="06C7D3C7" w:rsidR="003A47A7" w:rsidRPr="00830973" w:rsidRDefault="00AC6454" w:rsidP="00DE5014">
            <w:pPr>
              <w:autoSpaceDE w:val="0"/>
              <w:autoSpaceDN w:val="0"/>
              <w:adjustRightInd w:val="0"/>
              <w:rPr>
                <w:rFonts w:ascii="Myriad Pro" w:eastAsiaTheme="minorHAnsi" w:hAnsi="Myriad Pro" w:cs="Calibri"/>
                <w:color w:val="000000"/>
                <w:lang w:eastAsia="en-US"/>
              </w:rPr>
            </w:pPr>
            <w:r w:rsidRPr="00830973">
              <w:rPr>
                <w:rFonts w:ascii="Myriad Pro" w:eastAsiaTheme="minorHAnsi" w:hAnsi="Myriad Pro" w:cs="Calibri"/>
                <w:color w:val="000000"/>
                <w:lang w:eastAsia="en-US"/>
              </w:rPr>
              <w:t xml:space="preserve">К-т </w:t>
            </w:r>
            <w:r w:rsidR="003A47A7" w:rsidRPr="00830973">
              <w:rPr>
                <w:rFonts w:ascii="Myriad Pro" w:eastAsiaTheme="minorHAnsi" w:hAnsi="Myriad Pro" w:cs="Calibri"/>
                <w:color w:val="000000"/>
                <w:lang w:eastAsia="en-US"/>
              </w:rPr>
              <w:t>ИПЦ  (ИПЦ 2018 – 1,0</w:t>
            </w:r>
            <w:r w:rsidRPr="00830973">
              <w:rPr>
                <w:rFonts w:ascii="Myriad Pro" w:eastAsiaTheme="minorHAnsi" w:hAnsi="Myriad Pro" w:cs="Calibri"/>
                <w:color w:val="000000"/>
                <w:lang w:eastAsia="en-US"/>
              </w:rPr>
              <w:t>27</w:t>
            </w:r>
            <w:r w:rsidR="003A47A7" w:rsidRPr="00830973">
              <w:rPr>
                <w:rFonts w:ascii="Myriad Pro" w:eastAsiaTheme="minorHAnsi" w:hAnsi="Myriad Pro" w:cs="Calibri"/>
                <w:color w:val="000000"/>
                <w:lang w:eastAsia="en-US"/>
              </w:rPr>
              <w:t>; ИПЦ 2019 – 1,046)</w:t>
            </w:r>
          </w:p>
        </w:tc>
        <w:tc>
          <w:tcPr>
            <w:tcW w:w="1701" w:type="dxa"/>
            <w:tcBorders>
              <w:top w:val="single" w:sz="6" w:space="0" w:color="auto"/>
              <w:left w:val="single" w:sz="6" w:space="0" w:color="auto"/>
              <w:bottom w:val="single" w:sz="6" w:space="0" w:color="auto"/>
              <w:right w:val="single" w:sz="6" w:space="0" w:color="auto"/>
            </w:tcBorders>
            <w:vAlign w:val="center"/>
          </w:tcPr>
          <w:p w14:paraId="16C81128" w14:textId="3AC84633" w:rsidR="003A47A7" w:rsidRPr="00830973" w:rsidRDefault="00AC6454" w:rsidP="00DE5014">
            <w:pPr>
              <w:autoSpaceDE w:val="0"/>
              <w:autoSpaceDN w:val="0"/>
              <w:adjustRightInd w:val="0"/>
              <w:jc w:val="right"/>
              <w:rPr>
                <w:rFonts w:ascii="Myriad Pro" w:eastAsiaTheme="minorHAnsi" w:hAnsi="Myriad Pro" w:cs="Calibri"/>
                <w:color w:val="000000"/>
                <w:lang w:eastAsia="en-US"/>
              </w:rPr>
            </w:pPr>
            <w:r w:rsidRPr="00830973">
              <w:rPr>
                <w:rFonts w:ascii="Myriad Pro" w:eastAsiaTheme="minorHAnsi" w:hAnsi="Myriad Pro" w:cs="Calibri"/>
                <w:color w:val="000000"/>
                <w:lang w:eastAsia="en-US"/>
              </w:rPr>
              <w:t>1,074242</w:t>
            </w:r>
          </w:p>
        </w:tc>
      </w:tr>
      <w:tr w:rsidR="003A47A7" w:rsidRPr="00830973" w14:paraId="7391DBC0" w14:textId="77777777" w:rsidTr="00AC6454">
        <w:trPr>
          <w:trHeight w:val="395"/>
        </w:trPr>
        <w:tc>
          <w:tcPr>
            <w:tcW w:w="7655" w:type="dxa"/>
            <w:tcBorders>
              <w:top w:val="single" w:sz="6" w:space="0" w:color="auto"/>
              <w:left w:val="single" w:sz="6" w:space="0" w:color="auto"/>
              <w:bottom w:val="single" w:sz="6" w:space="0" w:color="auto"/>
              <w:right w:val="single" w:sz="6" w:space="0" w:color="auto"/>
            </w:tcBorders>
            <w:vAlign w:val="center"/>
          </w:tcPr>
          <w:p w14:paraId="2918203A" w14:textId="55A501DD" w:rsidR="003A47A7" w:rsidRPr="00830973" w:rsidRDefault="003A47A7" w:rsidP="00DE5014">
            <w:pPr>
              <w:autoSpaceDE w:val="0"/>
              <w:autoSpaceDN w:val="0"/>
              <w:adjustRightInd w:val="0"/>
              <w:rPr>
                <w:rFonts w:ascii="Myriad Pro" w:eastAsiaTheme="minorHAnsi" w:hAnsi="Myriad Pro" w:cs="Calibri"/>
                <w:color w:val="000000"/>
                <w:lang w:eastAsia="en-US"/>
              </w:rPr>
            </w:pPr>
            <w:r w:rsidRPr="00830973">
              <w:rPr>
                <w:rFonts w:ascii="Myriad Pro" w:eastAsiaTheme="minorHAnsi" w:hAnsi="Myriad Pro" w:cs="Calibri"/>
                <w:color w:val="000000"/>
                <w:lang w:eastAsia="en-US"/>
              </w:rPr>
              <w:t>Доля отнесения расходов на деятельность по передаче</w:t>
            </w:r>
          </w:p>
        </w:tc>
        <w:tc>
          <w:tcPr>
            <w:tcW w:w="1701" w:type="dxa"/>
            <w:tcBorders>
              <w:top w:val="single" w:sz="6" w:space="0" w:color="auto"/>
              <w:left w:val="single" w:sz="6" w:space="0" w:color="auto"/>
              <w:bottom w:val="single" w:sz="6" w:space="0" w:color="auto"/>
              <w:right w:val="single" w:sz="6" w:space="0" w:color="auto"/>
            </w:tcBorders>
            <w:vAlign w:val="center"/>
          </w:tcPr>
          <w:p w14:paraId="1D992598" w14:textId="3344AAC0" w:rsidR="003A47A7" w:rsidRPr="00830973" w:rsidRDefault="003A47A7" w:rsidP="00DE5014">
            <w:pPr>
              <w:autoSpaceDE w:val="0"/>
              <w:autoSpaceDN w:val="0"/>
              <w:adjustRightInd w:val="0"/>
              <w:jc w:val="right"/>
              <w:rPr>
                <w:rFonts w:ascii="Myriad Pro" w:eastAsiaTheme="minorHAnsi" w:hAnsi="Myriad Pro" w:cs="Calibri"/>
                <w:color w:val="000000"/>
                <w:lang w:eastAsia="en-US"/>
              </w:rPr>
            </w:pPr>
            <w:r w:rsidRPr="00830973">
              <w:rPr>
                <w:rFonts w:ascii="Myriad Pro" w:eastAsiaTheme="minorHAnsi" w:hAnsi="Myriad Pro" w:cs="Calibri"/>
                <w:color w:val="000000"/>
                <w:lang w:eastAsia="en-US"/>
              </w:rPr>
              <w:t>0,9</w:t>
            </w:r>
            <w:r w:rsidR="006576A0" w:rsidRPr="00830973">
              <w:rPr>
                <w:rFonts w:ascii="Myriad Pro" w:eastAsiaTheme="minorHAnsi" w:hAnsi="Myriad Pro" w:cs="Calibri"/>
                <w:color w:val="000000"/>
                <w:lang w:eastAsia="en-US"/>
              </w:rPr>
              <w:t>8</w:t>
            </w:r>
            <w:r w:rsidRPr="00830973">
              <w:rPr>
                <w:rFonts w:ascii="Myriad Pro" w:eastAsiaTheme="minorHAnsi" w:hAnsi="Myriad Pro" w:cs="Calibri"/>
                <w:color w:val="000000"/>
                <w:lang w:eastAsia="en-US"/>
              </w:rPr>
              <w:t>4</w:t>
            </w:r>
          </w:p>
        </w:tc>
      </w:tr>
      <w:tr w:rsidR="003A47A7" w:rsidRPr="00830973" w14:paraId="27D65D0F" w14:textId="77777777" w:rsidTr="00AC6454">
        <w:trPr>
          <w:trHeight w:val="414"/>
        </w:trPr>
        <w:tc>
          <w:tcPr>
            <w:tcW w:w="7655" w:type="dxa"/>
            <w:tcBorders>
              <w:top w:val="single" w:sz="6" w:space="0" w:color="auto"/>
              <w:left w:val="single" w:sz="6" w:space="0" w:color="auto"/>
              <w:bottom w:val="single" w:sz="6" w:space="0" w:color="auto"/>
              <w:right w:val="single" w:sz="6" w:space="0" w:color="auto"/>
            </w:tcBorders>
            <w:vAlign w:val="center"/>
          </w:tcPr>
          <w:p w14:paraId="3DA85AB9" w14:textId="0A49C5E1" w:rsidR="003A47A7" w:rsidRPr="00830973" w:rsidRDefault="006576A0" w:rsidP="00DE5014">
            <w:pPr>
              <w:autoSpaceDE w:val="0"/>
              <w:autoSpaceDN w:val="0"/>
              <w:adjustRightInd w:val="0"/>
              <w:rPr>
                <w:rFonts w:ascii="Myriad Pro" w:eastAsiaTheme="minorHAnsi" w:hAnsi="Myriad Pro" w:cs="Calibri"/>
                <w:b/>
                <w:bCs/>
                <w:color w:val="000000"/>
                <w:lang w:eastAsia="en-US"/>
              </w:rPr>
            </w:pPr>
            <w:r w:rsidRPr="00830973">
              <w:rPr>
                <w:rFonts w:ascii="Myriad Pro" w:eastAsiaTheme="minorHAnsi" w:hAnsi="Myriad Pro" w:cs="Calibri"/>
                <w:b/>
                <w:bCs/>
                <w:color w:val="000000"/>
                <w:lang w:eastAsia="en-US"/>
              </w:rPr>
              <w:t>Итого расходы на тепловую энергию на хозяйственные нужды</w:t>
            </w:r>
          </w:p>
        </w:tc>
        <w:tc>
          <w:tcPr>
            <w:tcW w:w="1701" w:type="dxa"/>
            <w:tcBorders>
              <w:top w:val="single" w:sz="6" w:space="0" w:color="auto"/>
              <w:left w:val="single" w:sz="6" w:space="0" w:color="auto"/>
              <w:bottom w:val="single" w:sz="6" w:space="0" w:color="auto"/>
              <w:right w:val="single" w:sz="6" w:space="0" w:color="auto"/>
            </w:tcBorders>
            <w:vAlign w:val="center"/>
          </w:tcPr>
          <w:p w14:paraId="7EAD3C5A" w14:textId="652E4A65" w:rsidR="003A47A7" w:rsidRPr="00830973" w:rsidRDefault="00AC6454" w:rsidP="00DE5014">
            <w:pPr>
              <w:autoSpaceDE w:val="0"/>
              <w:autoSpaceDN w:val="0"/>
              <w:adjustRightInd w:val="0"/>
              <w:jc w:val="right"/>
              <w:rPr>
                <w:rFonts w:ascii="Myriad Pro" w:eastAsiaTheme="minorHAnsi" w:hAnsi="Myriad Pro" w:cs="Calibri"/>
                <w:b/>
                <w:bCs/>
                <w:color w:val="000000"/>
                <w:lang w:eastAsia="en-US"/>
              </w:rPr>
            </w:pPr>
            <w:r w:rsidRPr="00830973">
              <w:rPr>
                <w:rFonts w:ascii="Myriad Pro" w:eastAsiaTheme="minorHAnsi" w:hAnsi="Myriad Pro" w:cs="Calibri"/>
                <w:b/>
                <w:bCs/>
                <w:color w:val="000000"/>
                <w:lang w:eastAsia="en-US"/>
              </w:rPr>
              <w:t>6 354,57</w:t>
            </w:r>
          </w:p>
        </w:tc>
      </w:tr>
    </w:tbl>
    <w:p w14:paraId="15BC47EC" w14:textId="57308D5B" w:rsidR="007A48FD" w:rsidRPr="00830973" w:rsidRDefault="007A48FD" w:rsidP="0004339B">
      <w:pPr>
        <w:spacing w:line="360" w:lineRule="auto"/>
        <w:ind w:firstLine="567"/>
        <w:contextualSpacing/>
        <w:jc w:val="both"/>
        <w:rPr>
          <w:rFonts w:ascii="Myriad Pro" w:hAnsi="Myriad Pro"/>
          <w:color w:val="000000" w:themeColor="text1"/>
          <w:sz w:val="26"/>
          <w:szCs w:val="26"/>
        </w:rPr>
      </w:pPr>
    </w:p>
    <w:p w14:paraId="7E63ABA9" w14:textId="7069FC87" w:rsidR="005603B4" w:rsidRPr="00830973" w:rsidRDefault="003E4380" w:rsidP="00D13A43">
      <w:pPr>
        <w:spacing w:after="240" w:line="360" w:lineRule="auto"/>
        <w:ind w:firstLine="567"/>
        <w:contextualSpacing/>
        <w:jc w:val="both"/>
        <w:rPr>
          <w:rFonts w:ascii="Myriad Pro" w:hAnsi="Myriad Pro"/>
        </w:rPr>
      </w:pPr>
      <w:r w:rsidRPr="00830973">
        <w:rPr>
          <w:rFonts w:ascii="Myriad Pro" w:hAnsi="Myriad Pro"/>
          <w:color w:val="000000" w:themeColor="text1"/>
          <w:sz w:val="26"/>
          <w:szCs w:val="26"/>
        </w:rPr>
        <w:t>Исполнитель рекомендует определять расходы по данной стать</w:t>
      </w:r>
      <w:r w:rsidR="00DD0E0B" w:rsidRPr="00830973">
        <w:rPr>
          <w:rFonts w:ascii="Myriad Pro" w:hAnsi="Myriad Pro"/>
          <w:color w:val="000000" w:themeColor="text1"/>
          <w:sz w:val="26"/>
          <w:szCs w:val="26"/>
        </w:rPr>
        <w:t>и</w:t>
      </w:r>
      <w:r w:rsidRPr="00830973">
        <w:rPr>
          <w:rFonts w:ascii="Myriad Pro" w:hAnsi="Myriad Pro"/>
          <w:color w:val="000000" w:themeColor="text1"/>
          <w:sz w:val="26"/>
          <w:szCs w:val="26"/>
        </w:rPr>
        <w:t xml:space="preserve"> исходя из </w:t>
      </w:r>
      <w:r w:rsidR="00DD0E0B" w:rsidRPr="00830973">
        <w:rPr>
          <w:rFonts w:ascii="Myriad Pro" w:hAnsi="Myriad Pro"/>
          <w:color w:val="000000" w:themeColor="text1"/>
          <w:sz w:val="26"/>
          <w:szCs w:val="26"/>
        </w:rPr>
        <w:t>фактических</w:t>
      </w:r>
      <w:r w:rsidR="00421DF5" w:rsidRPr="00830973">
        <w:rPr>
          <w:rFonts w:ascii="Myriad Pro" w:hAnsi="Myriad Pro"/>
          <w:color w:val="000000" w:themeColor="text1"/>
          <w:sz w:val="26"/>
          <w:szCs w:val="26"/>
        </w:rPr>
        <w:t xml:space="preserve"> </w:t>
      </w:r>
      <w:r w:rsidR="00DD0E0B" w:rsidRPr="00830973">
        <w:rPr>
          <w:rFonts w:ascii="Myriad Pro" w:hAnsi="Myriad Pro"/>
          <w:color w:val="000000" w:themeColor="text1"/>
          <w:sz w:val="26"/>
          <w:szCs w:val="26"/>
        </w:rPr>
        <w:t xml:space="preserve">(прогнозных) объемов потребляемой тепловой энергии и </w:t>
      </w:r>
      <w:r w:rsidRPr="00830973">
        <w:rPr>
          <w:rFonts w:ascii="Myriad Pro" w:hAnsi="Myriad Pro"/>
          <w:color w:val="000000" w:themeColor="text1"/>
          <w:sz w:val="26"/>
          <w:szCs w:val="26"/>
        </w:rPr>
        <w:t>утвержденных тарифов на тепловую энергию по каждому из поставщиков тепловой энергии, с приложением расчета потребности на тепловую энергию по каждому из объектов теплоснабжения</w:t>
      </w:r>
      <w:r w:rsidR="00421DF5" w:rsidRPr="00830973">
        <w:rPr>
          <w:rFonts w:ascii="Myriad Pro" w:hAnsi="Myriad Pro"/>
          <w:color w:val="000000" w:themeColor="text1"/>
          <w:sz w:val="26"/>
          <w:szCs w:val="26"/>
        </w:rPr>
        <w:t>, и отнесением на регулируемый вид деятельности.</w:t>
      </w:r>
    </w:p>
    <w:p w14:paraId="007C3F28" w14:textId="77777777" w:rsidR="00511CD5" w:rsidRDefault="00511CD5"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511CD5" w:rsidSect="00870219">
          <w:pgSz w:w="11906" w:h="16838"/>
          <w:pgMar w:top="1134" w:right="851" w:bottom="1134" w:left="1701" w:header="708" w:footer="708" w:gutter="0"/>
          <w:cols w:space="708"/>
          <w:docGrid w:linePitch="360"/>
        </w:sectPr>
      </w:pPr>
      <w:bookmarkStart w:id="229" w:name="_Toc41335051"/>
    </w:p>
    <w:p w14:paraId="64941055" w14:textId="5CBAAC99" w:rsidR="00560FE3" w:rsidRPr="00830973" w:rsidRDefault="00560FE3"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Плата за аренду имущества и лизинг</w:t>
      </w:r>
      <w:bookmarkEnd w:id="229"/>
    </w:p>
    <w:p w14:paraId="5B4F8C8C" w14:textId="6B30CA8C" w:rsidR="009118C4" w:rsidRPr="00830973" w:rsidRDefault="00560FE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28 Основ ценообразования</w:t>
      </w:r>
      <w:r w:rsidR="00AC6454" w:rsidRPr="00830973">
        <w:rPr>
          <w:rFonts w:ascii="Myriad Pro" w:eastAsia="Calibri" w:hAnsi="Myriad Pro"/>
          <w:color w:val="000000" w:themeColor="text1"/>
          <w:sz w:val="26"/>
          <w:szCs w:val="26"/>
        </w:rPr>
        <w:t xml:space="preserve"> №1178</w:t>
      </w:r>
      <w:r w:rsidRPr="00830973">
        <w:rPr>
          <w:rFonts w:ascii="Myriad Pro" w:eastAsia="Calibri" w:hAnsi="Myriad Pro"/>
          <w:color w:val="000000" w:themeColor="text1"/>
          <w:sz w:val="26"/>
          <w:szCs w:val="26"/>
        </w:rPr>
        <w:t xml:space="preserve"> </w:t>
      </w:r>
      <w:r w:rsidR="00EE67EC" w:rsidRPr="00830973">
        <w:rPr>
          <w:rFonts w:ascii="Myriad Pro" w:eastAsia="Calibri" w:hAnsi="Myriad Pro"/>
          <w:color w:val="000000" w:themeColor="text1"/>
          <w:sz w:val="26"/>
          <w:szCs w:val="26"/>
        </w:rPr>
        <w:t xml:space="preserve">(в редакции, действующей на момент принятия решения на 2019 год) </w:t>
      </w:r>
      <w:r w:rsidRPr="00830973">
        <w:rPr>
          <w:rFonts w:ascii="Myriad Pro" w:eastAsia="Calibri" w:hAnsi="Myriad Pro"/>
          <w:color w:val="000000" w:themeColor="text1"/>
          <w:sz w:val="26"/>
          <w:szCs w:val="26"/>
        </w:rPr>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5C283BCA" w14:textId="3CA66F7C" w:rsidR="00AC6454" w:rsidRPr="00830973" w:rsidRDefault="00AC6454" w:rsidP="00AC64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Расходы на аренду определяются регулирующим органом исходя из величины амортизации и налога на имущество, относящихся к арендуемому имуществу (согласно редакции Основ ценообразования №1178, действующей на момент принятия </w:t>
      </w:r>
      <w:proofErr w:type="spellStart"/>
      <w:r w:rsidRPr="00830973">
        <w:rPr>
          <w:rFonts w:ascii="Myriad Pro" w:eastAsia="Calibri" w:hAnsi="Myriad Pro"/>
          <w:color w:val="000000" w:themeColor="text1"/>
          <w:sz w:val="26"/>
          <w:szCs w:val="26"/>
        </w:rPr>
        <w:t>тарифно</w:t>
      </w:r>
      <w:proofErr w:type="spellEnd"/>
      <w:r w:rsidRPr="00830973">
        <w:rPr>
          <w:rFonts w:ascii="Myriad Pro" w:eastAsia="Calibri" w:hAnsi="Myriad Pro"/>
          <w:color w:val="000000" w:themeColor="text1"/>
          <w:sz w:val="26"/>
          <w:szCs w:val="26"/>
        </w:rPr>
        <w:t xml:space="preserve"> – балансового решения на 2019 год, – в декабре 2018 года).</w:t>
      </w:r>
    </w:p>
    <w:p w14:paraId="397649AF" w14:textId="29B22F83" w:rsidR="00F355CC" w:rsidRPr="00830973" w:rsidRDefault="00560FE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этом лизинговые платежи могут рассматриваться регулирующими органами только в качестве источника финансирования инвестиционных программ в соответствии с пунктами 34 и 38 Основ ценообразования</w:t>
      </w:r>
      <w:r w:rsidR="00FE5A8D" w:rsidRPr="00830973">
        <w:rPr>
          <w:rFonts w:ascii="Myriad Pro" w:eastAsia="Calibri" w:hAnsi="Myriad Pro"/>
          <w:color w:val="000000" w:themeColor="text1"/>
          <w:sz w:val="26"/>
          <w:szCs w:val="26"/>
        </w:rPr>
        <w:t xml:space="preserve"> </w:t>
      </w:r>
      <w:r w:rsidR="005F2F7F">
        <w:rPr>
          <w:rFonts w:ascii="Myriad Pro" w:eastAsia="Calibri" w:hAnsi="Myriad Pro"/>
          <w:color w:val="000000" w:themeColor="text1"/>
          <w:sz w:val="26"/>
          <w:szCs w:val="26"/>
        </w:rPr>
        <w:t xml:space="preserve">№ </w:t>
      </w:r>
      <w:r w:rsidR="00FE5A8D" w:rsidRPr="00830973">
        <w:rPr>
          <w:rFonts w:ascii="Myriad Pro" w:eastAsia="Calibri" w:hAnsi="Myriad Pro"/>
          <w:color w:val="000000" w:themeColor="text1"/>
          <w:sz w:val="26"/>
          <w:szCs w:val="26"/>
        </w:rPr>
        <w:t>1178</w:t>
      </w:r>
      <w:r w:rsidRPr="00830973">
        <w:rPr>
          <w:rFonts w:ascii="Myriad Pro" w:eastAsia="Calibri" w:hAnsi="Myriad Pro"/>
          <w:color w:val="000000" w:themeColor="text1"/>
          <w:sz w:val="26"/>
          <w:szCs w:val="26"/>
        </w:rPr>
        <w:t>.</w:t>
      </w:r>
    </w:p>
    <w:p w14:paraId="4D8F1551" w14:textId="77777777" w:rsidR="00560FE3" w:rsidRPr="00830973" w:rsidRDefault="00560FE3" w:rsidP="00552891">
      <w:pPr>
        <w:spacing w:line="360" w:lineRule="auto"/>
        <w:contextualSpacing/>
        <w:jc w:val="both"/>
        <w:rPr>
          <w:rFonts w:ascii="Myriad Pro" w:eastAsia="Calibri" w:hAnsi="Myriad Pro"/>
          <w:color w:val="000000" w:themeColor="text1"/>
          <w:sz w:val="26"/>
          <w:szCs w:val="26"/>
        </w:rPr>
      </w:pPr>
    </w:p>
    <w:p w14:paraId="2128D70D" w14:textId="1FF4E61B" w:rsidR="0050636F" w:rsidRPr="00830973" w:rsidRDefault="00560FE3" w:rsidP="00ED41FC">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60A48077" w14:textId="12C07417" w:rsidR="0037587E" w:rsidRPr="00830973" w:rsidRDefault="0050636F" w:rsidP="00AC64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w:t>
      </w:r>
      <w:r w:rsidR="00AC6454" w:rsidRPr="00830973">
        <w:rPr>
          <w:rFonts w:ascii="Myriad Pro" w:eastAsia="Calibri" w:hAnsi="Myriad Pro"/>
          <w:color w:val="000000" w:themeColor="text1"/>
          <w:sz w:val="26"/>
          <w:szCs w:val="26"/>
        </w:rPr>
        <w:t>предложении филиала «Омскэнерго»</w:t>
      </w:r>
      <w:r w:rsidRPr="00830973">
        <w:rPr>
          <w:rFonts w:ascii="Myriad Pro" w:eastAsia="Calibri" w:hAnsi="Myriad Pro"/>
          <w:color w:val="000000" w:themeColor="text1"/>
          <w:sz w:val="26"/>
          <w:szCs w:val="26"/>
        </w:rPr>
        <w:t xml:space="preserve"> на 2019 год по данной статье учтены расходы на аренду объектов распределительных устройств согласно </w:t>
      </w:r>
      <w:r w:rsidRPr="009D0505">
        <w:rPr>
          <w:rFonts w:ascii="Myriad Pro" w:eastAsia="Calibri" w:hAnsi="Myriad Pro"/>
          <w:color w:val="000000" w:themeColor="text1"/>
          <w:sz w:val="26"/>
          <w:szCs w:val="26"/>
        </w:rPr>
        <w:t xml:space="preserve">заключенного договора </w:t>
      </w:r>
      <w:r w:rsidR="0037587E" w:rsidRPr="009D0505">
        <w:rPr>
          <w:rFonts w:ascii="Myriad Pro" w:hAnsi="Myriad Pro"/>
          <w:color w:val="000000" w:themeColor="text1"/>
          <w:sz w:val="26"/>
          <w:szCs w:val="26"/>
        </w:rPr>
        <w:t>от 29.12.2017 №</w:t>
      </w:r>
      <w:r w:rsidR="0037587E" w:rsidRPr="009D0505">
        <w:rPr>
          <w:rFonts w:ascii="Myriad Pro" w:hAnsi="Myriad Pro"/>
          <w:sz w:val="26"/>
          <w:szCs w:val="26"/>
        </w:rPr>
        <w:t xml:space="preserve">05.5500.5777.17 </w:t>
      </w:r>
      <w:r w:rsidRPr="009D0505">
        <w:rPr>
          <w:rFonts w:ascii="Myriad Pro" w:eastAsia="Calibri" w:hAnsi="Myriad Pro"/>
          <w:color w:val="000000" w:themeColor="text1"/>
          <w:sz w:val="26"/>
          <w:szCs w:val="26"/>
        </w:rPr>
        <w:t>в размере 562,1</w:t>
      </w:r>
      <w:r w:rsidR="003F1AC0" w:rsidRPr="009D0505">
        <w:rPr>
          <w:rFonts w:ascii="Myriad Pro" w:eastAsia="Calibri" w:hAnsi="Myriad Pro"/>
          <w:color w:val="000000" w:themeColor="text1"/>
          <w:sz w:val="26"/>
          <w:szCs w:val="26"/>
        </w:rPr>
        <w:t>5</w:t>
      </w:r>
      <w:r w:rsidRPr="009D0505">
        <w:rPr>
          <w:rFonts w:ascii="Myriad Pro" w:eastAsia="Calibri" w:hAnsi="Myriad Pro"/>
          <w:color w:val="000000" w:themeColor="text1"/>
          <w:sz w:val="26"/>
          <w:szCs w:val="26"/>
        </w:rPr>
        <w:t xml:space="preserve"> тыс.</w:t>
      </w:r>
      <w:r w:rsidRPr="00830973">
        <w:rPr>
          <w:rFonts w:ascii="Myriad Pro" w:eastAsia="Calibri" w:hAnsi="Myriad Pro"/>
          <w:color w:val="000000" w:themeColor="text1"/>
          <w:sz w:val="26"/>
          <w:szCs w:val="26"/>
        </w:rPr>
        <w:t xml:space="preserve"> рублей.</w:t>
      </w:r>
    </w:p>
    <w:p w14:paraId="1E744CE0" w14:textId="77777777" w:rsidR="00AC6454" w:rsidRPr="00830973" w:rsidRDefault="0050636F" w:rsidP="00356B7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пояснениям, представленным ПАО «МРСК Сибири», филиалом «Омскэнерго» </w:t>
      </w:r>
      <w:proofErr w:type="spellStart"/>
      <w:r w:rsidRPr="00830973">
        <w:rPr>
          <w:rFonts w:ascii="Myriad Pro" w:eastAsia="Calibri" w:hAnsi="Myriad Pro"/>
          <w:color w:val="000000" w:themeColor="text1"/>
          <w:sz w:val="26"/>
          <w:szCs w:val="26"/>
        </w:rPr>
        <w:t>пообъектный</w:t>
      </w:r>
      <w:proofErr w:type="spellEnd"/>
      <w:r w:rsidRPr="00830973">
        <w:rPr>
          <w:rFonts w:ascii="Myriad Pro" w:eastAsia="Calibri" w:hAnsi="Myriad Pro"/>
          <w:color w:val="000000" w:themeColor="text1"/>
          <w:sz w:val="26"/>
          <w:szCs w:val="26"/>
        </w:rPr>
        <w:t xml:space="preserve"> расчет арендной платы и расходов на лизинг на 2019 год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w:t>
      </w:r>
      <w:r w:rsidRPr="00830973">
        <w:rPr>
          <w:rFonts w:ascii="Myriad Pro" w:eastAsia="Calibri" w:hAnsi="Myriad Pro"/>
          <w:color w:val="000000" w:themeColor="text1"/>
          <w:sz w:val="26"/>
          <w:szCs w:val="26"/>
        </w:rPr>
        <w:lastRenderedPageBreak/>
        <w:t xml:space="preserve">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 в РЭК </w:t>
      </w:r>
      <w:r w:rsidR="00AC6454" w:rsidRPr="00830973">
        <w:rPr>
          <w:rFonts w:ascii="Myriad Pro" w:eastAsia="Calibri" w:hAnsi="Myriad Pro"/>
          <w:color w:val="000000" w:themeColor="text1"/>
          <w:sz w:val="26"/>
          <w:szCs w:val="26"/>
        </w:rPr>
        <w:t xml:space="preserve">Омской области </w:t>
      </w:r>
      <w:r w:rsidRPr="00830973">
        <w:rPr>
          <w:rFonts w:ascii="Myriad Pro" w:eastAsia="Calibri" w:hAnsi="Myriad Pro"/>
          <w:color w:val="000000" w:themeColor="text1"/>
          <w:sz w:val="26"/>
          <w:szCs w:val="26"/>
        </w:rPr>
        <w:t>не направлялся.</w:t>
      </w:r>
      <w:r w:rsidR="00A0305F" w:rsidRPr="00830973">
        <w:rPr>
          <w:rFonts w:ascii="Myriad Pro" w:eastAsia="Calibri" w:hAnsi="Myriad Pro"/>
          <w:color w:val="000000" w:themeColor="text1"/>
          <w:sz w:val="26"/>
          <w:szCs w:val="26"/>
        </w:rPr>
        <w:t xml:space="preserve"> </w:t>
      </w:r>
    </w:p>
    <w:p w14:paraId="48C82403" w14:textId="2F2131C6" w:rsidR="0050636F" w:rsidRPr="00830973" w:rsidRDefault="00A0305F" w:rsidP="00356B7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Реестр договоров на 2019 год также не направлялся, </w:t>
      </w:r>
      <w:r w:rsidR="00356B71" w:rsidRPr="00830973">
        <w:rPr>
          <w:rFonts w:ascii="Myriad Pro" w:eastAsia="Calibri" w:hAnsi="Myriad Pro"/>
          <w:color w:val="000000" w:themeColor="text1"/>
          <w:sz w:val="26"/>
          <w:szCs w:val="26"/>
        </w:rPr>
        <w:t>поскольку</w:t>
      </w:r>
      <w:r w:rsidRPr="00830973">
        <w:rPr>
          <w:rFonts w:ascii="Myriad Pro" w:eastAsia="Calibri" w:hAnsi="Myriad Pro"/>
          <w:color w:val="000000" w:themeColor="text1"/>
          <w:sz w:val="26"/>
          <w:szCs w:val="26"/>
        </w:rPr>
        <w:t xml:space="preserve"> формирование расходов на аренду</w:t>
      </w:r>
      <w:r w:rsidR="00356B71"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электросетевого оборудования на 2019 год осуществлялось путем индексации </w:t>
      </w:r>
      <w:r w:rsidR="00356B71" w:rsidRPr="00830973">
        <w:rPr>
          <w:rFonts w:ascii="Myriad Pro" w:eastAsia="Calibri" w:hAnsi="Myriad Pro"/>
          <w:color w:val="000000" w:themeColor="text1"/>
          <w:sz w:val="26"/>
          <w:szCs w:val="26"/>
        </w:rPr>
        <w:t xml:space="preserve">величины, </w:t>
      </w:r>
      <w:r w:rsidRPr="00830973">
        <w:rPr>
          <w:rFonts w:ascii="Myriad Pro" w:eastAsia="Calibri" w:hAnsi="Myriad Pro"/>
          <w:color w:val="000000" w:themeColor="text1"/>
          <w:sz w:val="26"/>
          <w:szCs w:val="26"/>
        </w:rPr>
        <w:t>утвержденн</w:t>
      </w:r>
      <w:r w:rsidR="00356B71" w:rsidRPr="00830973">
        <w:rPr>
          <w:rFonts w:ascii="Myriad Pro" w:eastAsia="Calibri" w:hAnsi="Myriad Pro"/>
          <w:color w:val="000000" w:themeColor="text1"/>
          <w:sz w:val="26"/>
          <w:szCs w:val="26"/>
        </w:rPr>
        <w:t>ой</w:t>
      </w:r>
      <w:r w:rsidRPr="00830973">
        <w:rPr>
          <w:rFonts w:ascii="Myriad Pro" w:eastAsia="Calibri" w:hAnsi="Myriad Pro"/>
          <w:color w:val="000000" w:themeColor="text1"/>
          <w:sz w:val="26"/>
          <w:szCs w:val="26"/>
        </w:rPr>
        <w:t xml:space="preserve"> на</w:t>
      </w:r>
      <w:r w:rsidR="00356B71"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2018 год</w:t>
      </w:r>
      <w:r w:rsidR="005B2235" w:rsidRPr="00830973">
        <w:rPr>
          <w:rFonts w:ascii="Myriad Pro" w:eastAsia="Calibri" w:hAnsi="Myriad Pro"/>
          <w:color w:val="000000" w:themeColor="text1"/>
          <w:sz w:val="26"/>
          <w:szCs w:val="26"/>
        </w:rPr>
        <w:t xml:space="preserve"> (566,33 тыс. рублей).</w:t>
      </w:r>
    </w:p>
    <w:p w14:paraId="63C65762" w14:textId="62E8D020" w:rsidR="006831D5" w:rsidRPr="00830973" w:rsidRDefault="006831D5" w:rsidP="00356B7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обоснование данной статьи в РЭК Омской области филиалом были представлены (согласно перечню к тарифной заявке):</w:t>
      </w:r>
    </w:p>
    <w:p w14:paraId="2755E35E" w14:textId="6ADD1D59" w:rsidR="006831D5" w:rsidRPr="00830973" w:rsidRDefault="006831D5" w:rsidP="001F6732">
      <w:pPr>
        <w:pStyle w:val="a4"/>
        <w:numPr>
          <w:ilvl w:val="0"/>
          <w:numId w:val="36"/>
        </w:numPr>
        <w:tabs>
          <w:tab w:val="left" w:pos="993"/>
          <w:tab w:val="left" w:pos="1134"/>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Общая пояснительная записка на 2019 год</w:t>
      </w:r>
      <w:r w:rsidR="00F73406" w:rsidRPr="00830973">
        <w:rPr>
          <w:rFonts w:ascii="Myriad Pro" w:hAnsi="Myriad Pro"/>
          <w:color w:val="000000" w:themeColor="text1"/>
          <w:sz w:val="26"/>
          <w:szCs w:val="26"/>
        </w:rPr>
        <w:t>;</w:t>
      </w:r>
    </w:p>
    <w:p w14:paraId="5FC38AF3" w14:textId="02931487" w:rsidR="0037587E" w:rsidRPr="00830973" w:rsidRDefault="0037587E" w:rsidP="001F6732">
      <w:pPr>
        <w:pStyle w:val="a4"/>
        <w:numPr>
          <w:ilvl w:val="0"/>
          <w:numId w:val="36"/>
        </w:numPr>
        <w:tabs>
          <w:tab w:val="left" w:pos="993"/>
          <w:tab w:val="left" w:pos="1134"/>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Копия договора от 29.12.2017 №</w:t>
      </w:r>
      <w:r w:rsidRPr="00830973">
        <w:rPr>
          <w:rFonts w:ascii="Myriad Pro" w:hAnsi="Myriad Pro"/>
          <w:sz w:val="28"/>
        </w:rPr>
        <w:t>05.5500.5777.17;</w:t>
      </w:r>
    </w:p>
    <w:p w14:paraId="15290222" w14:textId="77777777" w:rsidR="006831D5" w:rsidRPr="00830973" w:rsidRDefault="006831D5" w:rsidP="001F6732">
      <w:pPr>
        <w:pStyle w:val="a4"/>
        <w:numPr>
          <w:ilvl w:val="0"/>
          <w:numId w:val="36"/>
        </w:numPr>
        <w:tabs>
          <w:tab w:val="left" w:pos="993"/>
          <w:tab w:val="left" w:pos="1134"/>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Регистры счетов:</w:t>
      </w:r>
    </w:p>
    <w:p w14:paraId="29708DF6" w14:textId="0686AE9A" w:rsidR="006831D5" w:rsidRPr="00830973" w:rsidRDefault="006831D5" w:rsidP="006831D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3503010000 «Аренда зданий и помещений»</w:t>
      </w:r>
    </w:p>
    <w:p w14:paraId="5E02DC59" w14:textId="55576908" w:rsidR="006831D5" w:rsidRPr="00830973" w:rsidRDefault="006831D5" w:rsidP="006831D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3503040000 «Аренда сооружений»</w:t>
      </w:r>
    </w:p>
    <w:p w14:paraId="2ECC3533" w14:textId="03A43FF9" w:rsidR="006831D5" w:rsidRPr="00830973" w:rsidRDefault="006831D5" w:rsidP="006831D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3503050000 «Аренда электросетевого оборудования»</w:t>
      </w:r>
    </w:p>
    <w:p w14:paraId="6B21AA76" w14:textId="36BEBF68" w:rsidR="006831D5" w:rsidRPr="00830973" w:rsidRDefault="006831D5" w:rsidP="006831D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3503060000 «Аренда машин и оборудования»</w:t>
      </w:r>
    </w:p>
    <w:p w14:paraId="225C3FD7" w14:textId="074B0886" w:rsidR="006831D5" w:rsidRPr="00830973" w:rsidRDefault="006831D5" w:rsidP="006831D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3503020000 «Аренда автотранспорта»</w:t>
      </w:r>
      <w:r w:rsidR="00F73406" w:rsidRPr="00830973">
        <w:rPr>
          <w:rFonts w:ascii="Myriad Pro" w:eastAsia="Calibri" w:hAnsi="Myriad Pro"/>
          <w:color w:val="000000" w:themeColor="text1"/>
          <w:sz w:val="26"/>
          <w:szCs w:val="26"/>
        </w:rPr>
        <w:t>;</w:t>
      </w:r>
    </w:p>
    <w:p w14:paraId="4BBB5763" w14:textId="6492A058" w:rsidR="006831D5" w:rsidRPr="00830973" w:rsidRDefault="008E1B9A" w:rsidP="001F6732">
      <w:pPr>
        <w:pStyle w:val="a4"/>
        <w:numPr>
          <w:ilvl w:val="0"/>
          <w:numId w:val="37"/>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Реестры и копии</w:t>
      </w:r>
      <w:r w:rsidR="006831D5" w:rsidRPr="00830973">
        <w:rPr>
          <w:rFonts w:ascii="Myriad Pro" w:hAnsi="Myriad Pro"/>
          <w:color w:val="000000" w:themeColor="text1"/>
          <w:sz w:val="26"/>
          <w:szCs w:val="26"/>
        </w:rPr>
        <w:t xml:space="preserve"> договоров на аренду зданий и сооружений, аренду автотранспорта, машин и оборудования, электросетевого оборудования, аренду земли</w:t>
      </w:r>
      <w:r w:rsidR="00F73406" w:rsidRPr="00830973">
        <w:rPr>
          <w:rFonts w:ascii="Myriad Pro" w:hAnsi="Myriad Pro"/>
          <w:color w:val="000000" w:themeColor="text1"/>
          <w:sz w:val="26"/>
          <w:szCs w:val="26"/>
        </w:rPr>
        <w:t>;</w:t>
      </w:r>
    </w:p>
    <w:p w14:paraId="38E1D7BD" w14:textId="681E3B7D" w:rsidR="006831D5" w:rsidRPr="00830973" w:rsidRDefault="006831D5" w:rsidP="001F6732">
      <w:pPr>
        <w:pStyle w:val="a4"/>
        <w:numPr>
          <w:ilvl w:val="0"/>
          <w:numId w:val="37"/>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Акты выполненных работ по аренде имущества (ОРУ, ЗРУ) и прочего электросетевого оборудования</w:t>
      </w:r>
      <w:r w:rsidR="00F73406" w:rsidRPr="00830973">
        <w:rPr>
          <w:rFonts w:ascii="Myriad Pro" w:hAnsi="Myriad Pro"/>
          <w:color w:val="000000" w:themeColor="text1"/>
          <w:sz w:val="26"/>
          <w:szCs w:val="26"/>
        </w:rPr>
        <w:t>.</w:t>
      </w:r>
    </w:p>
    <w:p w14:paraId="5B058B8F" w14:textId="77777777" w:rsidR="00560FE3" w:rsidRPr="00830973" w:rsidRDefault="00560FE3" w:rsidP="00552891">
      <w:pPr>
        <w:spacing w:line="360" w:lineRule="auto"/>
        <w:ind w:firstLine="567"/>
        <w:contextualSpacing/>
        <w:jc w:val="both"/>
        <w:rPr>
          <w:rFonts w:ascii="Myriad Pro" w:eastAsia="Calibri" w:hAnsi="Myriad Pro"/>
          <w:color w:val="000000" w:themeColor="text1"/>
          <w:sz w:val="26"/>
          <w:szCs w:val="26"/>
        </w:rPr>
      </w:pPr>
    </w:p>
    <w:p w14:paraId="2AFEE77C" w14:textId="77777777" w:rsidR="001B0C3A" w:rsidRPr="00830973" w:rsidRDefault="00560FE3"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204929C1" w14:textId="7AE4BD9B" w:rsidR="00FF23F8" w:rsidRPr="00830973" w:rsidRDefault="000247FC" w:rsidP="00321B45">
      <w:pPr>
        <w:spacing w:line="360" w:lineRule="auto"/>
        <w:ind w:firstLine="567"/>
        <w:contextualSpacing/>
        <w:jc w:val="both"/>
        <w:rPr>
          <w:rFonts w:ascii="Myriad Pro" w:eastAsia="Calibri" w:hAnsi="Myriad Pro"/>
          <w:b/>
          <w:color w:val="000000" w:themeColor="text1"/>
          <w:sz w:val="26"/>
          <w:szCs w:val="26"/>
        </w:rPr>
      </w:pPr>
      <w:r w:rsidRPr="00830973">
        <w:rPr>
          <w:rFonts w:ascii="Myriad Pro" w:eastAsia="Calibri" w:hAnsi="Myriad Pro"/>
          <w:bCs/>
          <w:color w:val="000000" w:themeColor="text1"/>
          <w:sz w:val="26"/>
          <w:szCs w:val="26"/>
        </w:rPr>
        <w:t xml:space="preserve">Согласно </w:t>
      </w:r>
      <w:r w:rsidR="00BD2F67" w:rsidRPr="00830973">
        <w:rPr>
          <w:rFonts w:ascii="Myriad Pro" w:eastAsia="Calibri" w:hAnsi="Myriad Pro"/>
          <w:bCs/>
          <w:color w:val="000000" w:themeColor="text1"/>
          <w:sz w:val="26"/>
          <w:szCs w:val="26"/>
        </w:rPr>
        <w:t>выписке из протокола заседания правления РЭК Омской области от 27.12.2018 №95, по данной статье</w:t>
      </w:r>
      <w:r w:rsidR="00FF23F8" w:rsidRPr="00830973">
        <w:rPr>
          <w:rFonts w:ascii="Myriad Pro" w:eastAsia="Calibri" w:hAnsi="Myriad Pro"/>
          <w:bCs/>
          <w:color w:val="000000" w:themeColor="text1"/>
          <w:sz w:val="26"/>
          <w:szCs w:val="26"/>
        </w:rPr>
        <w:t xml:space="preserve"> в НВВ 2019 года </w:t>
      </w:r>
      <w:r w:rsidR="00BD2F67" w:rsidRPr="00830973">
        <w:rPr>
          <w:rFonts w:ascii="Myriad Pro" w:eastAsia="Calibri" w:hAnsi="Myriad Pro"/>
          <w:bCs/>
          <w:color w:val="000000" w:themeColor="text1"/>
          <w:sz w:val="26"/>
          <w:szCs w:val="26"/>
        </w:rPr>
        <w:t xml:space="preserve">не </w:t>
      </w:r>
      <w:r w:rsidR="00FF23F8" w:rsidRPr="00830973">
        <w:rPr>
          <w:rFonts w:ascii="Myriad Pro" w:eastAsia="Calibri" w:hAnsi="Myriad Pro"/>
          <w:bCs/>
          <w:color w:val="000000" w:themeColor="text1"/>
          <w:sz w:val="26"/>
          <w:szCs w:val="26"/>
        </w:rPr>
        <w:t xml:space="preserve">была </w:t>
      </w:r>
      <w:r w:rsidR="00BD2F67" w:rsidRPr="00830973">
        <w:rPr>
          <w:rFonts w:ascii="Myriad Pro" w:eastAsia="Calibri" w:hAnsi="Myriad Pro"/>
          <w:bCs/>
          <w:color w:val="000000" w:themeColor="text1"/>
          <w:sz w:val="26"/>
          <w:szCs w:val="26"/>
        </w:rPr>
        <w:t>принята</w:t>
      </w:r>
      <w:r w:rsidR="00FF23F8" w:rsidRPr="00830973">
        <w:rPr>
          <w:rFonts w:ascii="Myriad Pro" w:eastAsia="Calibri" w:hAnsi="Myriad Pro"/>
          <w:bCs/>
          <w:color w:val="000000" w:themeColor="text1"/>
          <w:sz w:val="26"/>
          <w:szCs w:val="26"/>
        </w:rPr>
        <w:t xml:space="preserve"> сумма в размере </w:t>
      </w:r>
      <w:r w:rsidR="00BD2F67" w:rsidRPr="00830973">
        <w:rPr>
          <w:rFonts w:ascii="Myriad Pro" w:eastAsia="Calibri" w:hAnsi="Myriad Pro"/>
          <w:bCs/>
          <w:color w:val="000000" w:themeColor="text1"/>
          <w:sz w:val="26"/>
          <w:szCs w:val="26"/>
        </w:rPr>
        <w:t>5,57</w:t>
      </w:r>
      <w:r w:rsidR="00FF23F8" w:rsidRPr="00830973">
        <w:rPr>
          <w:rFonts w:ascii="Myriad Pro" w:eastAsia="Calibri" w:hAnsi="Myriad Pro"/>
          <w:bCs/>
          <w:color w:val="000000" w:themeColor="text1"/>
          <w:sz w:val="26"/>
          <w:szCs w:val="26"/>
        </w:rPr>
        <w:t xml:space="preserve"> тыс. руб.</w:t>
      </w:r>
      <w:r w:rsidR="00BD2F67" w:rsidRPr="00830973">
        <w:rPr>
          <w:rFonts w:ascii="Myriad Pro" w:eastAsia="Calibri" w:hAnsi="Myriad Pro"/>
          <w:bCs/>
          <w:color w:val="000000" w:themeColor="text1"/>
          <w:sz w:val="26"/>
          <w:szCs w:val="26"/>
        </w:rPr>
        <w:t xml:space="preserve"> (плата за аренду ОРУ, ЗРУ) в результате исключения расходов, не соответствующих подпункту 5 пункта 28 Основ ценообразования</w:t>
      </w:r>
      <w:r w:rsidR="00F73406" w:rsidRPr="00830973">
        <w:rPr>
          <w:rFonts w:ascii="Myriad Pro" w:eastAsia="Calibri" w:hAnsi="Myriad Pro"/>
          <w:bCs/>
          <w:color w:val="000000" w:themeColor="text1"/>
          <w:sz w:val="26"/>
          <w:szCs w:val="26"/>
        </w:rPr>
        <w:t xml:space="preserve"> №1178</w:t>
      </w:r>
      <w:r w:rsidR="00BD2F67" w:rsidRPr="00830973">
        <w:rPr>
          <w:rFonts w:ascii="Myriad Pro" w:eastAsia="Calibri" w:hAnsi="Myriad Pro"/>
          <w:bCs/>
          <w:color w:val="000000" w:themeColor="text1"/>
          <w:sz w:val="26"/>
          <w:szCs w:val="26"/>
        </w:rPr>
        <w:t>.</w:t>
      </w:r>
    </w:p>
    <w:p w14:paraId="632A0FD1" w14:textId="5979A265" w:rsidR="00FF23F8" w:rsidRPr="00830973" w:rsidRDefault="00FF23F8" w:rsidP="00321B4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Исполнитель отмечает отсутствие </w:t>
      </w:r>
      <w:r w:rsidR="00BD2F67" w:rsidRPr="00830973">
        <w:rPr>
          <w:rFonts w:ascii="Myriad Pro" w:eastAsia="Calibri" w:hAnsi="Myriad Pro"/>
          <w:bCs/>
          <w:color w:val="000000" w:themeColor="text1"/>
          <w:sz w:val="26"/>
          <w:szCs w:val="26"/>
        </w:rPr>
        <w:t>в Выписке из протокола</w:t>
      </w:r>
      <w:r w:rsidRPr="00830973">
        <w:rPr>
          <w:rFonts w:ascii="Myriad Pro" w:eastAsia="Calibri" w:hAnsi="Myriad Pro"/>
          <w:bCs/>
          <w:color w:val="000000" w:themeColor="text1"/>
          <w:sz w:val="26"/>
          <w:szCs w:val="26"/>
        </w:rPr>
        <w:t xml:space="preserve"> подробной расшифровки по данной статье</w:t>
      </w:r>
      <w:r w:rsidR="00BD2F67" w:rsidRPr="00830973">
        <w:rPr>
          <w:rFonts w:ascii="Myriad Pro" w:eastAsia="Calibri" w:hAnsi="Myriad Pro"/>
          <w:bCs/>
          <w:color w:val="000000" w:themeColor="text1"/>
          <w:sz w:val="26"/>
          <w:szCs w:val="26"/>
        </w:rPr>
        <w:t>.</w:t>
      </w:r>
    </w:p>
    <w:p w14:paraId="184718B5" w14:textId="2A57DC14" w:rsidR="00BD2F67" w:rsidRPr="00830973" w:rsidRDefault="00BD2F67" w:rsidP="00321B4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lastRenderedPageBreak/>
        <w:t>Величина, принятая РЭК Омской области на 2019 год, указана в приложении №</w:t>
      </w:r>
      <w:r w:rsidR="00FB6984" w:rsidRPr="00830973">
        <w:rPr>
          <w:rFonts w:ascii="Myriad Pro" w:eastAsia="Calibri" w:hAnsi="Myriad Pro"/>
          <w:bCs/>
          <w:color w:val="000000" w:themeColor="text1"/>
          <w:sz w:val="26"/>
          <w:szCs w:val="26"/>
        </w:rPr>
        <w:t>3</w:t>
      </w:r>
      <w:r w:rsidRPr="00830973">
        <w:rPr>
          <w:rFonts w:ascii="Myriad Pro" w:eastAsia="Calibri" w:hAnsi="Myriad Pro"/>
          <w:bCs/>
          <w:color w:val="000000" w:themeColor="text1"/>
          <w:sz w:val="26"/>
          <w:szCs w:val="26"/>
        </w:rPr>
        <w:t xml:space="preserve"> к протоколу от 27.12.2018 №95 в размере 556,58 тыс. рублей.</w:t>
      </w:r>
    </w:p>
    <w:p w14:paraId="78F80A63" w14:textId="77777777" w:rsidR="00FF23F8" w:rsidRPr="00830973" w:rsidRDefault="00FF23F8" w:rsidP="00552891">
      <w:pPr>
        <w:spacing w:line="360" w:lineRule="auto"/>
        <w:contextualSpacing/>
        <w:jc w:val="both"/>
        <w:rPr>
          <w:rFonts w:ascii="Myriad Pro" w:eastAsia="Calibri" w:hAnsi="Myriad Pro"/>
          <w:bCs/>
          <w:color w:val="000000" w:themeColor="text1"/>
          <w:sz w:val="26"/>
          <w:szCs w:val="26"/>
        </w:rPr>
      </w:pPr>
    </w:p>
    <w:p w14:paraId="16EBA084" w14:textId="091EFDFB" w:rsidR="00560FE3" w:rsidRPr="00830973" w:rsidRDefault="00560FE3"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6BA227BE" w14:textId="07A2A783" w:rsidR="005323EE" w:rsidRPr="00830973" w:rsidRDefault="005323EE"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результатам анализа материалов, представленных филиалом ПАО «МРСК Сибири»</w:t>
      </w:r>
      <w:r w:rsidR="00D81CBF"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w:t>
      </w:r>
      <w:r w:rsidR="00D81CBF" w:rsidRPr="00830973">
        <w:rPr>
          <w:rFonts w:ascii="Myriad Pro" w:eastAsia="Calibri" w:hAnsi="Myriad Pro"/>
          <w:color w:val="000000" w:themeColor="text1"/>
          <w:sz w:val="26"/>
          <w:szCs w:val="26"/>
        </w:rPr>
        <w:t xml:space="preserve"> «</w:t>
      </w:r>
      <w:r w:rsidR="000A1A15"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для обоснования заявляемых расходов, Исполнитель отмечает следующее.</w:t>
      </w:r>
    </w:p>
    <w:p w14:paraId="0BD577B6" w14:textId="2A34247C" w:rsidR="00C24A0C" w:rsidRDefault="00C24A0C" w:rsidP="00321B45">
      <w:pPr>
        <w:pStyle w:val="a4"/>
        <w:numPr>
          <w:ilvl w:val="0"/>
          <w:numId w:val="43"/>
        </w:numPr>
        <w:spacing w:line="360" w:lineRule="auto"/>
        <w:ind w:left="567" w:firstLine="0"/>
        <w:jc w:val="both"/>
        <w:rPr>
          <w:rFonts w:ascii="Myriad Pro" w:hAnsi="Myriad Pro"/>
          <w:color w:val="000000" w:themeColor="text1"/>
          <w:sz w:val="26"/>
          <w:szCs w:val="26"/>
        </w:rPr>
      </w:pPr>
      <w:r>
        <w:rPr>
          <w:rFonts w:ascii="Myriad Pro" w:hAnsi="Myriad Pro"/>
          <w:color w:val="000000" w:themeColor="text1"/>
          <w:sz w:val="26"/>
          <w:szCs w:val="26"/>
        </w:rPr>
        <w:t>Р</w:t>
      </w:r>
      <w:r w:rsidRPr="00BE75E5">
        <w:rPr>
          <w:rFonts w:ascii="Myriad Pro" w:hAnsi="Myriad Pro"/>
          <w:color w:val="000000" w:themeColor="text1"/>
          <w:sz w:val="26"/>
          <w:szCs w:val="26"/>
        </w:rPr>
        <w:t>асход</w:t>
      </w:r>
      <w:r>
        <w:rPr>
          <w:rFonts w:ascii="Myriad Pro" w:hAnsi="Myriad Pro"/>
          <w:color w:val="000000" w:themeColor="text1"/>
          <w:sz w:val="26"/>
          <w:szCs w:val="26"/>
        </w:rPr>
        <w:t>ы</w:t>
      </w:r>
      <w:r w:rsidRPr="00BE75E5">
        <w:rPr>
          <w:rFonts w:ascii="Myriad Pro" w:hAnsi="Myriad Pro"/>
          <w:color w:val="000000" w:themeColor="text1"/>
          <w:sz w:val="26"/>
          <w:szCs w:val="26"/>
        </w:rPr>
        <w:t xml:space="preserve"> на аренду зданий,</w:t>
      </w:r>
      <w:r w:rsidRPr="005A6536">
        <w:rPr>
          <w:rFonts w:ascii="Myriad Pro" w:hAnsi="Myriad Pro"/>
          <w:color w:val="000000" w:themeColor="text1"/>
          <w:sz w:val="26"/>
          <w:szCs w:val="26"/>
        </w:rPr>
        <w:t xml:space="preserve"> земли и автотранспорта учтен</w:t>
      </w:r>
      <w:r>
        <w:rPr>
          <w:rFonts w:ascii="Myriad Pro" w:hAnsi="Myriad Pro"/>
          <w:color w:val="000000" w:themeColor="text1"/>
          <w:sz w:val="26"/>
          <w:szCs w:val="26"/>
        </w:rPr>
        <w:t>ы</w:t>
      </w:r>
      <w:r w:rsidRPr="005A6536">
        <w:rPr>
          <w:rFonts w:ascii="Myriad Pro" w:hAnsi="Myriad Pro"/>
          <w:color w:val="000000" w:themeColor="text1"/>
          <w:sz w:val="26"/>
          <w:szCs w:val="26"/>
        </w:rPr>
        <w:t xml:space="preserve"> РЭК Омской области в составе подконтрольных расходов</w:t>
      </w:r>
      <w:r>
        <w:rPr>
          <w:rFonts w:ascii="Myriad Pro" w:hAnsi="Myriad Pro"/>
          <w:color w:val="000000" w:themeColor="text1"/>
          <w:sz w:val="26"/>
          <w:szCs w:val="26"/>
        </w:rPr>
        <w:t xml:space="preserve"> согласно абзацу 18 п. 2 Основ ценообразования № 1178;</w:t>
      </w:r>
    </w:p>
    <w:p w14:paraId="4C14C9DD" w14:textId="79DB67A2" w:rsidR="003F1AC0" w:rsidRPr="00830973" w:rsidRDefault="003F1AC0" w:rsidP="00321B45">
      <w:pPr>
        <w:pStyle w:val="a4"/>
        <w:numPr>
          <w:ilvl w:val="0"/>
          <w:numId w:val="4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Расчет арендной платы</w:t>
      </w:r>
      <w:r w:rsidR="00C24A0C">
        <w:rPr>
          <w:rFonts w:ascii="Myriad Pro" w:hAnsi="Myriad Pro"/>
          <w:color w:val="000000" w:themeColor="text1"/>
          <w:sz w:val="26"/>
          <w:szCs w:val="26"/>
        </w:rPr>
        <w:t xml:space="preserve"> электросетевого хозяйства в составе неподконтрольных расходов</w:t>
      </w:r>
      <w:r w:rsidRPr="00830973">
        <w:rPr>
          <w:rFonts w:ascii="Myriad Pro" w:hAnsi="Myriad Pro"/>
          <w:color w:val="000000" w:themeColor="text1"/>
          <w:sz w:val="26"/>
          <w:szCs w:val="26"/>
        </w:rPr>
        <w:t xml:space="preserve"> филиалом определен в соответствии с ценой, установленной в договоре, заключенном в результате проведения торгов у единственного источника</w:t>
      </w:r>
      <w:r w:rsidR="00C24A0C">
        <w:rPr>
          <w:rFonts w:ascii="Myriad Pro" w:hAnsi="Myriad Pro"/>
          <w:color w:val="000000" w:themeColor="text1"/>
          <w:sz w:val="26"/>
          <w:szCs w:val="26"/>
        </w:rPr>
        <w:t>;</w:t>
      </w:r>
    </w:p>
    <w:p w14:paraId="3FDEFEF0" w14:textId="7F72EBD9" w:rsidR="00F72FAA" w:rsidRPr="00830973" w:rsidRDefault="00C24A0C" w:rsidP="00321B45">
      <w:pPr>
        <w:pStyle w:val="a4"/>
        <w:numPr>
          <w:ilvl w:val="0"/>
          <w:numId w:val="43"/>
        </w:numPr>
        <w:spacing w:line="360" w:lineRule="auto"/>
        <w:ind w:left="567" w:firstLine="0"/>
        <w:jc w:val="both"/>
        <w:rPr>
          <w:rFonts w:ascii="Myriad Pro" w:hAnsi="Myriad Pro"/>
          <w:color w:val="000000" w:themeColor="text1"/>
          <w:sz w:val="26"/>
          <w:szCs w:val="26"/>
        </w:rPr>
      </w:pPr>
      <w:r>
        <w:rPr>
          <w:rFonts w:ascii="Myriad Pro" w:hAnsi="Myriad Pro"/>
          <w:color w:val="000000" w:themeColor="text1"/>
          <w:sz w:val="26"/>
          <w:szCs w:val="26"/>
        </w:rPr>
        <w:t>З</w:t>
      </w:r>
      <w:r w:rsidR="003F1AC0" w:rsidRPr="00830973">
        <w:rPr>
          <w:rFonts w:ascii="Myriad Pro" w:hAnsi="Myriad Pro"/>
          <w:color w:val="000000" w:themeColor="text1"/>
          <w:sz w:val="26"/>
          <w:szCs w:val="26"/>
        </w:rPr>
        <w:t>аявленная филиалом величина арендной платы в размере 562,15 тыс. рублей, содержит в себе рентабельность в размере 5,7 тыс. рублей, что противоречит пп.5 п. 28 Основ ценообразования</w:t>
      </w:r>
      <w:r w:rsidR="00F73406" w:rsidRPr="00830973">
        <w:rPr>
          <w:rFonts w:ascii="Myriad Pro" w:hAnsi="Myriad Pro"/>
          <w:color w:val="000000" w:themeColor="text1"/>
          <w:sz w:val="26"/>
          <w:szCs w:val="26"/>
        </w:rPr>
        <w:t xml:space="preserve"> №1178</w:t>
      </w:r>
      <w:r>
        <w:rPr>
          <w:rFonts w:ascii="Myriad Pro" w:hAnsi="Myriad Pro"/>
          <w:color w:val="000000" w:themeColor="text1"/>
          <w:sz w:val="26"/>
          <w:szCs w:val="26"/>
        </w:rPr>
        <w:t>;</w:t>
      </w:r>
    </w:p>
    <w:p w14:paraId="74D30AAA" w14:textId="3CF4C222" w:rsidR="007A48FD" w:rsidRPr="00C24A0C" w:rsidRDefault="007A48FD" w:rsidP="00321B45">
      <w:pPr>
        <w:pStyle w:val="a4"/>
        <w:numPr>
          <w:ilvl w:val="0"/>
          <w:numId w:val="4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РЭК Омской области принята величина, соответствующая указанной в договоре от </w:t>
      </w:r>
      <w:r w:rsidRPr="00C24A0C">
        <w:rPr>
          <w:rFonts w:ascii="Myriad Pro" w:hAnsi="Myriad Pro"/>
          <w:color w:val="000000" w:themeColor="text1"/>
          <w:sz w:val="26"/>
          <w:szCs w:val="26"/>
        </w:rPr>
        <w:t>29.12.2017 №</w:t>
      </w:r>
      <w:r w:rsidRPr="00C24A0C">
        <w:rPr>
          <w:rFonts w:ascii="Myriad Pro" w:hAnsi="Myriad Pro"/>
          <w:sz w:val="26"/>
          <w:szCs w:val="26"/>
        </w:rPr>
        <w:t>05.5500.5777.17</w:t>
      </w:r>
      <w:r w:rsidR="003A47A7" w:rsidRPr="00C24A0C">
        <w:rPr>
          <w:rFonts w:ascii="Myriad Pro" w:hAnsi="Myriad Pro"/>
          <w:sz w:val="26"/>
          <w:szCs w:val="26"/>
        </w:rPr>
        <w:t xml:space="preserve"> и подтвержденной данными от арендодателя по начисленной амортизации и налогам, без учета рентабельности.</w:t>
      </w:r>
    </w:p>
    <w:p w14:paraId="028DB823" w14:textId="46FB540D" w:rsidR="006C5DFE" w:rsidRPr="00830973" w:rsidRDefault="006C5DFE" w:rsidP="006C5DF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Дополнительно Исполнитель отмечает следующее</w:t>
      </w:r>
      <w:r w:rsidR="00421DF5" w:rsidRPr="00830973">
        <w:rPr>
          <w:rFonts w:ascii="Myriad Pro" w:eastAsia="Calibri" w:hAnsi="Myriad Pro"/>
          <w:color w:val="000000" w:themeColor="text1"/>
          <w:sz w:val="26"/>
          <w:szCs w:val="26"/>
        </w:rPr>
        <w:t>.</w:t>
      </w:r>
    </w:p>
    <w:p w14:paraId="49584CF5" w14:textId="23A334E9" w:rsidR="008E1B9A" w:rsidRPr="009D0505" w:rsidRDefault="008E1B9A" w:rsidP="00F86490">
      <w:pPr>
        <w:spacing w:line="360" w:lineRule="auto"/>
        <w:ind w:firstLine="567"/>
        <w:contextualSpacing/>
        <w:jc w:val="both"/>
        <w:rPr>
          <w:rFonts w:ascii="Myriad Pro" w:hAnsi="Myriad Pro"/>
          <w:color w:val="000000" w:themeColor="text1"/>
          <w:sz w:val="26"/>
          <w:szCs w:val="26"/>
        </w:rPr>
      </w:pPr>
      <w:r w:rsidRPr="00830973">
        <w:rPr>
          <w:rFonts w:ascii="Myriad Pro" w:eastAsia="Calibri" w:hAnsi="Myriad Pro"/>
          <w:color w:val="000000" w:themeColor="text1"/>
          <w:sz w:val="26"/>
          <w:szCs w:val="26"/>
        </w:rPr>
        <w:t xml:space="preserve">Согласно выгрузке по счету «Аренда» за 2017 год, представленной филиалом, фактические затраты на аренду </w:t>
      </w:r>
      <w:r w:rsidR="00F86490" w:rsidRPr="009D0505">
        <w:rPr>
          <w:rFonts w:ascii="Myriad Pro" w:hAnsi="Myriad Pro"/>
          <w:color w:val="000000" w:themeColor="text1"/>
          <w:sz w:val="26"/>
          <w:szCs w:val="26"/>
        </w:rPr>
        <w:t>электросетевого оборудования</w:t>
      </w:r>
      <w:r w:rsidR="00F86490"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составили </w:t>
      </w:r>
      <w:r w:rsidR="00F86490" w:rsidRPr="009D0505">
        <w:rPr>
          <w:rFonts w:ascii="Myriad Pro" w:hAnsi="Myriad Pro"/>
          <w:color w:val="000000" w:themeColor="text1"/>
          <w:sz w:val="26"/>
          <w:szCs w:val="26"/>
        </w:rPr>
        <w:t>941,</w:t>
      </w:r>
      <w:r w:rsidR="00F86490">
        <w:rPr>
          <w:rFonts w:ascii="Myriad Pro" w:hAnsi="Myriad Pro"/>
          <w:color w:val="000000" w:themeColor="text1"/>
          <w:sz w:val="26"/>
          <w:szCs w:val="26"/>
        </w:rPr>
        <w:t>5</w:t>
      </w:r>
      <w:r w:rsidR="00F86490" w:rsidRPr="00F86490">
        <w:rPr>
          <w:rFonts w:ascii="Myriad Pro" w:hAnsi="Myriad Pro"/>
          <w:color w:val="000000" w:themeColor="text1"/>
          <w:sz w:val="26"/>
          <w:szCs w:val="26"/>
        </w:rPr>
        <w:t xml:space="preserve"> </w:t>
      </w:r>
      <w:r w:rsidR="00F86490" w:rsidRPr="009D0505">
        <w:rPr>
          <w:rFonts w:ascii="Myriad Pro" w:hAnsi="Myriad Pro"/>
          <w:color w:val="000000" w:themeColor="text1"/>
          <w:sz w:val="26"/>
          <w:szCs w:val="26"/>
        </w:rPr>
        <w:t xml:space="preserve">тыс. рублей </w:t>
      </w:r>
      <w:r w:rsidRPr="00830973">
        <w:rPr>
          <w:rFonts w:ascii="Myriad Pro" w:eastAsia="Calibri" w:hAnsi="Myriad Pro"/>
          <w:color w:val="000000" w:themeColor="text1"/>
          <w:sz w:val="26"/>
          <w:szCs w:val="26"/>
        </w:rPr>
        <w:t>(с НДС)</w:t>
      </w:r>
      <w:r w:rsidR="00F86490">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w:t>
      </w:r>
    </w:p>
    <w:p w14:paraId="226C0FA6" w14:textId="473185DE" w:rsidR="00FB6984" w:rsidRPr="00830973" w:rsidRDefault="00FB6984"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отчету филиала по итогам деятельности за 2017 год, представленному в РЭК Омской области, фактические затраты по данной статье составили в 2017 году 1 151,06 тыс. рублей</w:t>
      </w:r>
      <w:r w:rsidR="000B648E" w:rsidRPr="00830973">
        <w:rPr>
          <w:rFonts w:ascii="Myriad Pro" w:eastAsia="Calibri" w:hAnsi="Myriad Pro"/>
          <w:color w:val="000000" w:themeColor="text1"/>
          <w:sz w:val="26"/>
          <w:szCs w:val="26"/>
        </w:rPr>
        <w:t xml:space="preserve">, что на </w:t>
      </w:r>
      <w:r w:rsidR="00F86490">
        <w:rPr>
          <w:rFonts w:ascii="Myriad Pro" w:eastAsia="Calibri" w:hAnsi="Myriad Pro"/>
          <w:color w:val="000000" w:themeColor="text1"/>
          <w:sz w:val="26"/>
          <w:szCs w:val="26"/>
        </w:rPr>
        <w:t>353,2</w:t>
      </w:r>
      <w:r w:rsidR="000B648E" w:rsidRPr="00830973">
        <w:rPr>
          <w:rFonts w:ascii="Myriad Pro" w:eastAsia="Calibri" w:hAnsi="Myriad Pro"/>
          <w:color w:val="000000" w:themeColor="text1"/>
          <w:sz w:val="26"/>
          <w:szCs w:val="26"/>
        </w:rPr>
        <w:t xml:space="preserve"> тыс. рублей (без НДС) ниже суммы согласно выгрузке по счету «Аренда»</w:t>
      </w:r>
      <w:r w:rsidRPr="00830973">
        <w:rPr>
          <w:rFonts w:ascii="Myriad Pro" w:eastAsia="Calibri" w:hAnsi="Myriad Pro"/>
          <w:color w:val="000000" w:themeColor="text1"/>
          <w:sz w:val="26"/>
          <w:szCs w:val="26"/>
        </w:rPr>
        <w:t>.</w:t>
      </w:r>
    </w:p>
    <w:p w14:paraId="176E1E20" w14:textId="493F3B1E" w:rsidR="003F1AC0" w:rsidRPr="00830973" w:rsidRDefault="003F1AC0"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Согласно полученным пояснениям</w:t>
      </w:r>
      <w:r w:rsidR="00A936F8">
        <w:rPr>
          <w:rFonts w:ascii="Myriad Pro" w:eastAsia="Calibri" w:hAnsi="Myriad Pro"/>
          <w:color w:val="000000" w:themeColor="text1"/>
          <w:sz w:val="26"/>
          <w:szCs w:val="26"/>
        </w:rPr>
        <w:t xml:space="preserve"> от филиала</w:t>
      </w:r>
      <w:r w:rsidRPr="00830973">
        <w:rPr>
          <w:rFonts w:ascii="Myriad Pro" w:eastAsia="Calibri" w:hAnsi="Myriad Pro"/>
          <w:color w:val="000000" w:themeColor="text1"/>
          <w:sz w:val="26"/>
          <w:szCs w:val="26"/>
        </w:rPr>
        <w:t>, отклонения обусловлены отсутствием по части договоров подтверждения со стороны арендодателя (собственника) сведений о начисленных амортизации и налогах.</w:t>
      </w:r>
    </w:p>
    <w:p w14:paraId="70062A5F" w14:textId="6EBC03A6" w:rsidR="003A47A7" w:rsidRPr="00830973" w:rsidRDefault="003A47A7" w:rsidP="003A47A7">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Исполнитель отмечает, что действительно в обоснование расходов на аренду за 2017 год не представлены документы от арендодателей (собственников имущества) о размере амортизационных отчислений и других обязательных платежей, связанных с владением имущества.</w:t>
      </w:r>
    </w:p>
    <w:p w14:paraId="77BCE899" w14:textId="4503806A" w:rsidR="009118C4" w:rsidRPr="00830973" w:rsidRDefault="009118C4" w:rsidP="009118C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Исполнитель рекомендует в обоснование данной статьи предоставлять пояснение по сложившимся отклонениям с указанием источника финансирования фактических затрат.</w:t>
      </w:r>
    </w:p>
    <w:p w14:paraId="75C32F2D" w14:textId="4A48274C" w:rsidR="00BB225B" w:rsidRDefault="009118C4" w:rsidP="009118C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отношении расходов на аренду электросетевого оборудования целесообразно прикладывать справку с расчетом объема фактической выручки, полученной с использованием данного оборудования для обоснования экономического эффекта осуществления данных затрат.</w:t>
      </w:r>
    </w:p>
    <w:p w14:paraId="4D187C87" w14:textId="13197850" w:rsidR="00BE75E5" w:rsidRDefault="00D913E4" w:rsidP="009118C4">
      <w:pPr>
        <w:spacing w:line="360" w:lineRule="auto"/>
        <w:ind w:firstLine="567"/>
        <w:contextualSpacing/>
        <w:jc w:val="both"/>
        <w:rPr>
          <w:rFonts w:ascii="Myriad Pro" w:eastAsia="Calibri" w:hAnsi="Myriad Pro"/>
          <w:color w:val="000000" w:themeColor="text1"/>
          <w:sz w:val="26"/>
          <w:szCs w:val="26"/>
        </w:rPr>
      </w:pPr>
      <w:r w:rsidRPr="00D913E4">
        <w:rPr>
          <w:rFonts w:ascii="Myriad Pro" w:eastAsia="Calibri" w:hAnsi="Myriad Pro"/>
          <w:color w:val="000000" w:themeColor="text1"/>
          <w:sz w:val="26"/>
          <w:szCs w:val="26"/>
        </w:rPr>
        <w:t xml:space="preserve">В случае аренды земельных участков, </w:t>
      </w:r>
      <w:r>
        <w:rPr>
          <w:rFonts w:ascii="Myriad Pro" w:eastAsia="Calibri" w:hAnsi="Myriad Pro"/>
          <w:color w:val="000000" w:themeColor="text1"/>
          <w:sz w:val="26"/>
          <w:szCs w:val="26"/>
        </w:rPr>
        <w:t>у</w:t>
      </w:r>
      <w:r w:rsidRPr="00D913E4">
        <w:rPr>
          <w:rFonts w:ascii="Myriad Pro" w:eastAsia="Calibri" w:hAnsi="Myriad Pro"/>
          <w:color w:val="000000" w:themeColor="text1"/>
          <w:sz w:val="26"/>
          <w:szCs w:val="26"/>
        </w:rPr>
        <w:t>читывая, что земельные участки относятся к недвижимому имуществу (п. 1 ст. 130 ГК РФ)</w:t>
      </w:r>
      <w:r>
        <w:rPr>
          <w:rFonts w:ascii="Myriad Pro" w:eastAsia="Calibri" w:hAnsi="Myriad Pro"/>
          <w:color w:val="000000" w:themeColor="text1"/>
          <w:sz w:val="26"/>
          <w:szCs w:val="26"/>
        </w:rPr>
        <w:t xml:space="preserve">, </w:t>
      </w:r>
      <w:r w:rsidRPr="00D913E4">
        <w:rPr>
          <w:rFonts w:ascii="Myriad Pro" w:eastAsia="Calibri" w:hAnsi="Myriad Pro"/>
          <w:color w:val="000000" w:themeColor="text1"/>
          <w:sz w:val="26"/>
          <w:szCs w:val="26"/>
        </w:rPr>
        <w:t>Исполнитель рекомендует филиалу ПАО «МРСК Сибири» - «Омскэнерго»</w:t>
      </w:r>
      <w:r>
        <w:rPr>
          <w:rFonts w:ascii="Myriad Pro" w:eastAsia="Calibri" w:hAnsi="Myriad Pro"/>
          <w:color w:val="000000" w:themeColor="text1"/>
          <w:sz w:val="26"/>
          <w:szCs w:val="26"/>
        </w:rPr>
        <w:t xml:space="preserve"> сделать расчет </w:t>
      </w:r>
      <w:r w:rsidRPr="00D913E4">
        <w:rPr>
          <w:rFonts w:ascii="Myriad Pro" w:eastAsia="Calibri" w:hAnsi="Myriad Pro"/>
          <w:color w:val="000000" w:themeColor="text1"/>
          <w:sz w:val="26"/>
          <w:szCs w:val="26"/>
        </w:rPr>
        <w:t>арендны</w:t>
      </w:r>
      <w:r>
        <w:rPr>
          <w:rFonts w:ascii="Myriad Pro" w:eastAsia="Calibri" w:hAnsi="Myriad Pro"/>
          <w:color w:val="000000" w:themeColor="text1"/>
          <w:sz w:val="26"/>
          <w:szCs w:val="26"/>
        </w:rPr>
        <w:t>х</w:t>
      </w:r>
      <w:r w:rsidRPr="00D913E4">
        <w:rPr>
          <w:rFonts w:ascii="Myriad Pro" w:eastAsia="Calibri" w:hAnsi="Myriad Pro"/>
          <w:color w:val="000000" w:themeColor="text1"/>
          <w:sz w:val="26"/>
          <w:szCs w:val="26"/>
        </w:rPr>
        <w:t xml:space="preserve"> платеж</w:t>
      </w:r>
      <w:r>
        <w:rPr>
          <w:rFonts w:ascii="Myriad Pro" w:eastAsia="Calibri" w:hAnsi="Myriad Pro"/>
          <w:color w:val="000000" w:themeColor="text1"/>
          <w:sz w:val="26"/>
          <w:szCs w:val="26"/>
        </w:rPr>
        <w:t>ей</w:t>
      </w:r>
      <w:r w:rsidRPr="00D913E4">
        <w:rPr>
          <w:rFonts w:ascii="Myriad Pro" w:eastAsia="Calibri" w:hAnsi="Myriad Pro"/>
          <w:color w:val="000000" w:themeColor="text1"/>
          <w:sz w:val="26"/>
          <w:szCs w:val="26"/>
        </w:rPr>
        <w:t xml:space="preserve"> по земельным участкам, которые находятся под электросетевым хозяйством</w:t>
      </w:r>
      <w:r>
        <w:rPr>
          <w:rFonts w:ascii="Myriad Pro" w:eastAsia="Calibri" w:hAnsi="Myriad Pro"/>
          <w:color w:val="000000" w:themeColor="text1"/>
          <w:sz w:val="26"/>
          <w:szCs w:val="26"/>
        </w:rPr>
        <w:t xml:space="preserve"> и заявить их на очередной год периода регулирования в составе неподконтрольных расходов, т.к. включение данных расходов в состав подконтрольных расходов противоречит </w:t>
      </w:r>
      <w:proofErr w:type="spellStart"/>
      <w:r>
        <w:rPr>
          <w:rFonts w:ascii="Myriad Pro" w:eastAsia="Calibri" w:hAnsi="Myriad Pro"/>
          <w:color w:val="000000" w:themeColor="text1"/>
          <w:sz w:val="26"/>
          <w:szCs w:val="26"/>
        </w:rPr>
        <w:t>абз</w:t>
      </w:r>
      <w:proofErr w:type="spellEnd"/>
      <w:r>
        <w:rPr>
          <w:rFonts w:ascii="Myriad Pro" w:eastAsia="Calibri" w:hAnsi="Myriad Pro"/>
          <w:color w:val="000000" w:themeColor="text1"/>
          <w:sz w:val="26"/>
          <w:szCs w:val="26"/>
        </w:rPr>
        <w:t>. 18 п. 2 Основ ценообразования № 1178.</w:t>
      </w:r>
    </w:p>
    <w:p w14:paraId="1141430D" w14:textId="77777777" w:rsidR="00560FE3" w:rsidRPr="00830973" w:rsidRDefault="00560FE3" w:rsidP="00552891">
      <w:pPr>
        <w:spacing w:line="360" w:lineRule="auto"/>
        <w:contextualSpacing/>
        <w:jc w:val="both"/>
        <w:rPr>
          <w:rFonts w:ascii="Myriad Pro" w:eastAsia="Calibri" w:hAnsi="Myriad Pro"/>
          <w:b/>
          <w:color w:val="000000" w:themeColor="text1"/>
          <w:sz w:val="26"/>
          <w:szCs w:val="26"/>
        </w:rPr>
      </w:pPr>
    </w:p>
    <w:p w14:paraId="5112A4E7" w14:textId="77777777" w:rsidR="00511CD5" w:rsidRDefault="00511CD5"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511CD5" w:rsidSect="00870219">
          <w:pgSz w:w="11906" w:h="16838"/>
          <w:pgMar w:top="1134" w:right="851" w:bottom="1134" w:left="1701" w:header="708" w:footer="708" w:gutter="0"/>
          <w:cols w:space="708"/>
          <w:docGrid w:linePitch="360"/>
        </w:sectPr>
      </w:pPr>
      <w:bookmarkStart w:id="230" w:name="_Toc41335052"/>
    </w:p>
    <w:p w14:paraId="257593BA" w14:textId="398F7F47" w:rsidR="00560FE3" w:rsidRPr="00830973" w:rsidRDefault="00560FE3"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Налоги</w:t>
      </w:r>
      <w:bookmarkEnd w:id="230"/>
    </w:p>
    <w:p w14:paraId="17291394" w14:textId="34FAA86E" w:rsidR="00050995" w:rsidRPr="00830973" w:rsidRDefault="00050995" w:rsidP="00552891">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пункту 11 Методических указаний</w:t>
      </w:r>
      <w:r w:rsidR="000A024C"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 98-э</w:t>
      </w:r>
      <w:r w:rsidR="006F1936" w:rsidRPr="00830973">
        <w:rPr>
          <w:rFonts w:ascii="Myriad Pro" w:eastAsia="Calibri" w:hAnsi="Myriad Pro"/>
          <w:color w:val="000000" w:themeColor="text1"/>
          <w:sz w:val="26"/>
          <w:szCs w:val="26"/>
        </w:rPr>
        <w:t>, неподконтрольные расходы включают в себя, в том числе расходы на оплату налогов на имущество и иных налогов, определяемых в соответствии с пунктами 20 и 28 Основ ценообразования</w:t>
      </w:r>
      <w:r w:rsidR="00F73406" w:rsidRPr="00830973">
        <w:rPr>
          <w:rFonts w:ascii="Myriad Pro" w:eastAsia="Calibri" w:hAnsi="Myriad Pro"/>
          <w:color w:val="000000" w:themeColor="text1"/>
          <w:sz w:val="26"/>
          <w:szCs w:val="26"/>
        </w:rPr>
        <w:t xml:space="preserve"> №1178</w:t>
      </w:r>
      <w:r w:rsidR="006F1936" w:rsidRPr="00830973">
        <w:rPr>
          <w:rFonts w:ascii="Myriad Pro" w:eastAsia="Calibri" w:hAnsi="Myriad Pro"/>
          <w:color w:val="000000" w:themeColor="text1"/>
          <w:sz w:val="26"/>
          <w:szCs w:val="26"/>
        </w:rPr>
        <w:t>.</w:t>
      </w:r>
    </w:p>
    <w:p w14:paraId="3E83894E" w14:textId="3DDA748E" w:rsidR="00DD4886" w:rsidRPr="00830973" w:rsidRDefault="00DD4886" w:rsidP="00552891">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пунктом 28 Основ ценообразования </w:t>
      </w:r>
      <w:r w:rsidR="00F73406" w:rsidRPr="00830973">
        <w:rPr>
          <w:rFonts w:ascii="Myriad Pro" w:eastAsia="Calibri" w:hAnsi="Myriad Pro"/>
          <w:color w:val="000000" w:themeColor="text1"/>
          <w:sz w:val="26"/>
          <w:szCs w:val="26"/>
        </w:rPr>
        <w:t xml:space="preserve">№1178 </w:t>
      </w:r>
      <w:r w:rsidRPr="00830973">
        <w:rPr>
          <w:rFonts w:ascii="Myriad Pro" w:eastAsia="Calibri" w:hAnsi="Myriad Pro"/>
          <w:color w:val="000000" w:themeColor="text1"/>
          <w:sz w:val="26"/>
          <w:szCs w:val="26"/>
        </w:rPr>
        <w:t>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2541AD7B" w14:textId="77777777" w:rsidR="00321B45" w:rsidRDefault="006D40F2" w:rsidP="00552891">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Состав расходов по данной статье приведен в следующей таблице.</w:t>
      </w:r>
    </w:p>
    <w:tbl>
      <w:tblPr>
        <w:tblW w:w="9386" w:type="dxa"/>
        <w:tblInd w:w="-38" w:type="dxa"/>
        <w:tblLayout w:type="fixed"/>
        <w:tblCellMar>
          <w:left w:w="30" w:type="dxa"/>
          <w:right w:w="30" w:type="dxa"/>
        </w:tblCellMar>
        <w:tblLook w:val="0000" w:firstRow="0" w:lastRow="0" w:firstColumn="0" w:lastColumn="0" w:noHBand="0" w:noVBand="0"/>
      </w:tblPr>
      <w:tblGrid>
        <w:gridCol w:w="2440"/>
        <w:gridCol w:w="1418"/>
        <w:gridCol w:w="1134"/>
        <w:gridCol w:w="1134"/>
        <w:gridCol w:w="1134"/>
        <w:gridCol w:w="992"/>
        <w:gridCol w:w="1134"/>
      </w:tblGrid>
      <w:tr w:rsidR="009B4218" w:rsidRPr="00830973" w14:paraId="302D13BD" w14:textId="77777777" w:rsidTr="00F73406">
        <w:trPr>
          <w:trHeight w:val="85"/>
        </w:trPr>
        <w:tc>
          <w:tcPr>
            <w:tcW w:w="24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62B6C7B8" w14:textId="720824BB" w:rsidR="009B4218" w:rsidRPr="00830973" w:rsidRDefault="009B4218" w:rsidP="009B4218">
            <w:pPr>
              <w:autoSpaceDE w:val="0"/>
              <w:autoSpaceDN w:val="0"/>
              <w:adjustRightInd w:val="0"/>
              <w:jc w:val="center"/>
              <w:rPr>
                <w:rFonts w:ascii="Myriad Pro" w:eastAsiaTheme="minorHAnsi" w:hAnsi="Myriad Pro" w:cs="Calibri"/>
                <w:b/>
                <w:bCs/>
                <w:color w:val="FFFFFF"/>
                <w:sz w:val="20"/>
                <w:szCs w:val="20"/>
                <w:lang w:eastAsia="en-US"/>
              </w:rPr>
            </w:pPr>
            <w:r w:rsidRPr="00830973">
              <w:rPr>
                <w:rFonts w:ascii="Myriad Pro" w:eastAsiaTheme="minorHAnsi" w:hAnsi="Myriad Pro" w:cs="Calibri"/>
                <w:b/>
                <w:bCs/>
                <w:color w:val="FFFFFF"/>
                <w:sz w:val="20"/>
                <w:szCs w:val="20"/>
                <w:lang w:eastAsia="en-US"/>
              </w:rPr>
              <w:t>Наименование</w:t>
            </w:r>
          </w:p>
        </w:tc>
        <w:tc>
          <w:tcPr>
            <w:tcW w:w="14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1918CCBE" w14:textId="77777777" w:rsidR="009B4218" w:rsidRPr="00830973" w:rsidRDefault="009B4218" w:rsidP="009B4218">
            <w:pPr>
              <w:autoSpaceDE w:val="0"/>
              <w:autoSpaceDN w:val="0"/>
              <w:adjustRightInd w:val="0"/>
              <w:jc w:val="center"/>
              <w:rPr>
                <w:rFonts w:ascii="Myriad Pro" w:eastAsiaTheme="minorHAnsi" w:hAnsi="Myriad Pro" w:cs="Calibri"/>
                <w:b/>
                <w:bCs/>
                <w:color w:val="FFFFFF"/>
                <w:sz w:val="20"/>
                <w:szCs w:val="20"/>
                <w:lang w:eastAsia="en-US"/>
              </w:rPr>
            </w:pPr>
            <w:r w:rsidRPr="00830973">
              <w:rPr>
                <w:rFonts w:ascii="Myriad Pro" w:eastAsiaTheme="minorHAnsi" w:hAnsi="Myriad Pro" w:cs="Calibri"/>
                <w:b/>
                <w:bCs/>
                <w:color w:val="FFFFFF"/>
                <w:sz w:val="20"/>
                <w:szCs w:val="20"/>
                <w:lang w:eastAsia="en-US"/>
              </w:rPr>
              <w:t>утверждено на 2017 год, тыс. рублей</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677341E7" w14:textId="0A4E51F2" w:rsidR="009B4218" w:rsidRPr="00830973" w:rsidRDefault="009B4218" w:rsidP="009B4218">
            <w:pPr>
              <w:autoSpaceDE w:val="0"/>
              <w:autoSpaceDN w:val="0"/>
              <w:adjustRightInd w:val="0"/>
              <w:jc w:val="center"/>
              <w:rPr>
                <w:rFonts w:ascii="Myriad Pro" w:eastAsiaTheme="minorHAnsi" w:hAnsi="Myriad Pro" w:cs="Calibri"/>
                <w:b/>
                <w:bCs/>
                <w:color w:val="FFFFFF"/>
                <w:sz w:val="20"/>
                <w:szCs w:val="20"/>
                <w:lang w:eastAsia="en-US"/>
              </w:rPr>
            </w:pPr>
            <w:r w:rsidRPr="00830973">
              <w:rPr>
                <w:rFonts w:ascii="Myriad Pro" w:eastAsiaTheme="minorHAnsi" w:hAnsi="Myriad Pro" w:cs="Calibri"/>
                <w:b/>
                <w:bCs/>
                <w:color w:val="FFFFFF"/>
                <w:sz w:val="20"/>
                <w:szCs w:val="20"/>
                <w:lang w:eastAsia="en-US"/>
              </w:rPr>
              <w:t>Факт филиала 2017, тыс. руб.</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4BB4338D" w14:textId="6F59620B" w:rsidR="009B4218" w:rsidRPr="00830973" w:rsidRDefault="009B4218" w:rsidP="009B4218">
            <w:pPr>
              <w:autoSpaceDE w:val="0"/>
              <w:autoSpaceDN w:val="0"/>
              <w:adjustRightInd w:val="0"/>
              <w:jc w:val="center"/>
              <w:rPr>
                <w:rFonts w:ascii="Myriad Pro" w:eastAsiaTheme="minorHAnsi" w:hAnsi="Myriad Pro" w:cs="Calibri"/>
                <w:b/>
                <w:bCs/>
                <w:color w:val="FFFFFF"/>
                <w:sz w:val="20"/>
                <w:szCs w:val="20"/>
                <w:lang w:eastAsia="en-US"/>
              </w:rPr>
            </w:pPr>
            <w:r w:rsidRPr="00830973">
              <w:rPr>
                <w:rFonts w:ascii="Myriad Pro" w:eastAsiaTheme="minorHAnsi" w:hAnsi="Myriad Pro" w:cs="Calibri"/>
                <w:b/>
                <w:bCs/>
                <w:color w:val="FFFFFF"/>
                <w:sz w:val="20"/>
                <w:szCs w:val="20"/>
                <w:lang w:eastAsia="en-US"/>
              </w:rPr>
              <w:t>Факт 2017, принятый Комитетом, тыс. руб.</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5B2A92FE" w14:textId="2A9504A1" w:rsidR="009B4218" w:rsidRPr="00830973" w:rsidRDefault="00320C0E" w:rsidP="009B4218">
            <w:pPr>
              <w:autoSpaceDE w:val="0"/>
              <w:autoSpaceDN w:val="0"/>
              <w:adjustRightInd w:val="0"/>
              <w:jc w:val="center"/>
              <w:rPr>
                <w:rFonts w:ascii="Myriad Pro" w:eastAsiaTheme="minorHAnsi" w:hAnsi="Myriad Pro" w:cs="Calibri"/>
                <w:b/>
                <w:bCs/>
                <w:color w:val="FFFFFF"/>
                <w:sz w:val="20"/>
                <w:szCs w:val="20"/>
                <w:lang w:eastAsia="en-US"/>
              </w:rPr>
            </w:pPr>
            <w:r w:rsidRPr="00830973">
              <w:rPr>
                <w:rFonts w:ascii="Myriad Pro" w:eastAsiaTheme="minorHAnsi" w:hAnsi="Myriad Pro" w:cs="Calibri"/>
                <w:b/>
                <w:bCs/>
                <w:color w:val="FFFFFF"/>
                <w:sz w:val="20"/>
                <w:szCs w:val="20"/>
                <w:lang w:eastAsia="en-US"/>
              </w:rPr>
              <w:t>Предложение филиала</w:t>
            </w:r>
            <w:r w:rsidR="009B4218" w:rsidRPr="00830973">
              <w:rPr>
                <w:rFonts w:ascii="Myriad Pro" w:eastAsiaTheme="minorHAnsi" w:hAnsi="Myriad Pro" w:cs="Calibri"/>
                <w:b/>
                <w:bCs/>
                <w:color w:val="FFFFFF"/>
                <w:sz w:val="20"/>
                <w:szCs w:val="20"/>
                <w:lang w:eastAsia="en-US"/>
              </w:rPr>
              <w:t xml:space="preserve"> на 2019, тыс. руб.</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0B561443" w14:textId="0F79F27F" w:rsidR="009B4218" w:rsidRPr="00830973" w:rsidRDefault="009B4218" w:rsidP="009B4218">
            <w:pPr>
              <w:autoSpaceDE w:val="0"/>
              <w:autoSpaceDN w:val="0"/>
              <w:adjustRightInd w:val="0"/>
              <w:jc w:val="center"/>
              <w:rPr>
                <w:rFonts w:ascii="Myriad Pro" w:eastAsiaTheme="minorHAnsi" w:hAnsi="Myriad Pro" w:cs="Calibri"/>
                <w:b/>
                <w:bCs/>
                <w:color w:val="FFFFFF"/>
                <w:sz w:val="20"/>
                <w:szCs w:val="20"/>
                <w:lang w:eastAsia="en-US"/>
              </w:rPr>
            </w:pPr>
            <w:r w:rsidRPr="00830973">
              <w:rPr>
                <w:rFonts w:ascii="Myriad Pro" w:eastAsiaTheme="minorHAnsi" w:hAnsi="Myriad Pro" w:cs="Calibri"/>
                <w:b/>
                <w:bCs/>
                <w:color w:val="FFFFFF"/>
                <w:sz w:val="20"/>
                <w:szCs w:val="20"/>
                <w:lang w:eastAsia="en-US"/>
              </w:rPr>
              <w:t>ТБР 2019, тыс. руб.</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0053F6BB" w14:textId="118A83FA" w:rsidR="009B4218" w:rsidRPr="00830973" w:rsidRDefault="009B4218" w:rsidP="009B4218">
            <w:pPr>
              <w:autoSpaceDE w:val="0"/>
              <w:autoSpaceDN w:val="0"/>
              <w:adjustRightInd w:val="0"/>
              <w:jc w:val="center"/>
              <w:rPr>
                <w:rFonts w:ascii="Myriad Pro" w:eastAsiaTheme="minorHAnsi" w:hAnsi="Myriad Pro" w:cs="Calibri"/>
                <w:b/>
                <w:bCs/>
                <w:color w:val="FFFFFF"/>
                <w:sz w:val="20"/>
                <w:szCs w:val="20"/>
                <w:lang w:eastAsia="en-US"/>
              </w:rPr>
            </w:pPr>
            <w:r w:rsidRPr="00830973">
              <w:rPr>
                <w:rFonts w:ascii="Myriad Pro" w:eastAsiaTheme="minorHAnsi" w:hAnsi="Myriad Pro" w:cs="Calibri"/>
                <w:b/>
                <w:bCs/>
                <w:color w:val="FFFFFF"/>
                <w:sz w:val="20"/>
                <w:szCs w:val="20"/>
                <w:lang w:eastAsia="en-US"/>
              </w:rPr>
              <w:t>Отклонение (</w:t>
            </w:r>
            <w:r w:rsidR="003D0EF9" w:rsidRPr="00830973">
              <w:rPr>
                <w:rFonts w:ascii="Myriad Pro" w:eastAsiaTheme="minorHAnsi" w:hAnsi="Myriad Pro" w:cs="Calibri"/>
                <w:b/>
                <w:bCs/>
                <w:color w:val="FFFFFF"/>
                <w:sz w:val="20"/>
                <w:szCs w:val="20"/>
                <w:lang w:eastAsia="en-US"/>
              </w:rPr>
              <w:t>ТБР от ТЗ)</w:t>
            </w:r>
          </w:p>
        </w:tc>
      </w:tr>
      <w:tr w:rsidR="002631AA" w:rsidRPr="00830973" w14:paraId="72375453" w14:textId="77777777" w:rsidTr="009D0505">
        <w:trPr>
          <w:trHeight w:val="477"/>
        </w:trPr>
        <w:tc>
          <w:tcPr>
            <w:tcW w:w="2440" w:type="dxa"/>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1CB0150E" w14:textId="77777777" w:rsidR="002631AA" w:rsidRPr="00830973" w:rsidRDefault="002631AA" w:rsidP="002631AA">
            <w:pPr>
              <w:autoSpaceDE w:val="0"/>
              <w:autoSpaceDN w:val="0"/>
              <w:adjustRightInd w:val="0"/>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Налоги всего, в том числе:</w:t>
            </w:r>
          </w:p>
        </w:tc>
        <w:tc>
          <w:tcPr>
            <w:tcW w:w="1418" w:type="dxa"/>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2A248949" w14:textId="77777777" w:rsidR="002631AA" w:rsidRPr="00830973" w:rsidRDefault="002631AA" w:rsidP="00DC109D">
            <w:pPr>
              <w:autoSpaceDE w:val="0"/>
              <w:autoSpaceDN w:val="0"/>
              <w:adjustRightInd w:val="0"/>
              <w:jc w:val="center"/>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74 676,90</w:t>
            </w:r>
          </w:p>
        </w:tc>
        <w:tc>
          <w:tcPr>
            <w:tcW w:w="1134" w:type="dxa"/>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56B38F22" w14:textId="0023A7ED" w:rsidR="002631AA" w:rsidRPr="00830973" w:rsidRDefault="002631AA" w:rsidP="00DC109D">
            <w:pPr>
              <w:autoSpaceDE w:val="0"/>
              <w:autoSpaceDN w:val="0"/>
              <w:adjustRightInd w:val="0"/>
              <w:jc w:val="center"/>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72 844,10</w:t>
            </w:r>
          </w:p>
        </w:tc>
        <w:tc>
          <w:tcPr>
            <w:tcW w:w="1134" w:type="dxa"/>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4186EE7B" w14:textId="77777777" w:rsidR="002631AA" w:rsidRPr="00830973" w:rsidRDefault="002631AA" w:rsidP="00DC109D">
            <w:pPr>
              <w:autoSpaceDE w:val="0"/>
              <w:autoSpaceDN w:val="0"/>
              <w:adjustRightInd w:val="0"/>
              <w:jc w:val="center"/>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72 844,10</w:t>
            </w:r>
          </w:p>
        </w:tc>
        <w:tc>
          <w:tcPr>
            <w:tcW w:w="1134" w:type="dxa"/>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7077CA6F" w14:textId="77777777" w:rsidR="002631AA" w:rsidRPr="00830973" w:rsidRDefault="002631AA" w:rsidP="00DC109D">
            <w:pPr>
              <w:autoSpaceDE w:val="0"/>
              <w:autoSpaceDN w:val="0"/>
              <w:adjustRightInd w:val="0"/>
              <w:jc w:val="center"/>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142 662,38</w:t>
            </w:r>
          </w:p>
        </w:tc>
        <w:tc>
          <w:tcPr>
            <w:tcW w:w="992" w:type="dxa"/>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3E9DF7CA" w14:textId="77777777" w:rsidR="002631AA" w:rsidRPr="00830973" w:rsidRDefault="002631AA" w:rsidP="00DC109D">
            <w:pPr>
              <w:autoSpaceDE w:val="0"/>
              <w:autoSpaceDN w:val="0"/>
              <w:adjustRightInd w:val="0"/>
              <w:jc w:val="center"/>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137 297,87</w:t>
            </w:r>
          </w:p>
        </w:tc>
        <w:tc>
          <w:tcPr>
            <w:tcW w:w="1134" w:type="dxa"/>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4D37D6C6" w14:textId="77777777" w:rsidR="002631AA" w:rsidRPr="00830973" w:rsidRDefault="002631AA" w:rsidP="00DC109D">
            <w:pPr>
              <w:autoSpaceDE w:val="0"/>
              <w:autoSpaceDN w:val="0"/>
              <w:adjustRightInd w:val="0"/>
              <w:jc w:val="center"/>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-5 364,51</w:t>
            </w:r>
          </w:p>
        </w:tc>
      </w:tr>
      <w:tr w:rsidR="002631AA" w:rsidRPr="00830973" w14:paraId="2E2A1BAC" w14:textId="77777777" w:rsidTr="00DC109D">
        <w:trPr>
          <w:trHeight w:val="410"/>
        </w:trPr>
        <w:tc>
          <w:tcPr>
            <w:tcW w:w="2440" w:type="dxa"/>
            <w:tcBorders>
              <w:top w:val="single" w:sz="6" w:space="0" w:color="auto"/>
              <w:left w:val="single" w:sz="6" w:space="0" w:color="auto"/>
              <w:bottom w:val="single" w:sz="6" w:space="0" w:color="auto"/>
              <w:right w:val="single" w:sz="6" w:space="0" w:color="auto"/>
            </w:tcBorders>
            <w:vAlign w:val="center"/>
          </w:tcPr>
          <w:p w14:paraId="6C059D75" w14:textId="77777777" w:rsidR="002631AA" w:rsidRPr="00830973" w:rsidRDefault="002631AA" w:rsidP="002631AA">
            <w:pPr>
              <w:autoSpaceDE w:val="0"/>
              <w:autoSpaceDN w:val="0"/>
              <w:adjustRightInd w:val="0"/>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плата за землю</w:t>
            </w:r>
          </w:p>
        </w:tc>
        <w:tc>
          <w:tcPr>
            <w:tcW w:w="1418" w:type="dxa"/>
            <w:tcBorders>
              <w:top w:val="single" w:sz="6" w:space="0" w:color="auto"/>
              <w:left w:val="single" w:sz="6" w:space="0" w:color="auto"/>
              <w:bottom w:val="single" w:sz="6" w:space="0" w:color="auto"/>
              <w:right w:val="single" w:sz="6" w:space="0" w:color="auto"/>
            </w:tcBorders>
            <w:vAlign w:val="center"/>
          </w:tcPr>
          <w:p w14:paraId="2E769322"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2 619,50</w:t>
            </w:r>
          </w:p>
        </w:tc>
        <w:tc>
          <w:tcPr>
            <w:tcW w:w="1134" w:type="dxa"/>
            <w:tcBorders>
              <w:top w:val="single" w:sz="6" w:space="0" w:color="auto"/>
              <w:left w:val="single" w:sz="6" w:space="0" w:color="auto"/>
              <w:bottom w:val="single" w:sz="6" w:space="0" w:color="auto"/>
              <w:right w:val="single" w:sz="6" w:space="0" w:color="auto"/>
            </w:tcBorders>
            <w:vAlign w:val="center"/>
          </w:tcPr>
          <w:p w14:paraId="15F73C1F" w14:textId="053A7702"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2 058,94</w:t>
            </w:r>
          </w:p>
        </w:tc>
        <w:tc>
          <w:tcPr>
            <w:tcW w:w="1134" w:type="dxa"/>
            <w:tcBorders>
              <w:top w:val="single" w:sz="6" w:space="0" w:color="auto"/>
              <w:left w:val="single" w:sz="6" w:space="0" w:color="auto"/>
              <w:bottom w:val="single" w:sz="6" w:space="0" w:color="auto"/>
              <w:right w:val="single" w:sz="6" w:space="0" w:color="auto"/>
            </w:tcBorders>
            <w:vAlign w:val="center"/>
          </w:tcPr>
          <w:p w14:paraId="48CA30A7"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2 058,94</w:t>
            </w:r>
          </w:p>
        </w:tc>
        <w:tc>
          <w:tcPr>
            <w:tcW w:w="1134" w:type="dxa"/>
            <w:tcBorders>
              <w:top w:val="single" w:sz="6" w:space="0" w:color="auto"/>
              <w:left w:val="single" w:sz="6" w:space="0" w:color="auto"/>
              <w:bottom w:val="single" w:sz="6" w:space="0" w:color="auto"/>
              <w:right w:val="single" w:sz="6" w:space="0" w:color="auto"/>
            </w:tcBorders>
            <w:vAlign w:val="center"/>
          </w:tcPr>
          <w:p w14:paraId="0FB943C6"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2 322,84</w:t>
            </w:r>
          </w:p>
        </w:tc>
        <w:tc>
          <w:tcPr>
            <w:tcW w:w="992" w:type="dxa"/>
            <w:tcBorders>
              <w:top w:val="single" w:sz="6" w:space="0" w:color="auto"/>
              <w:left w:val="single" w:sz="6" w:space="0" w:color="auto"/>
              <w:bottom w:val="single" w:sz="6" w:space="0" w:color="auto"/>
              <w:right w:val="single" w:sz="6" w:space="0" w:color="auto"/>
            </w:tcBorders>
            <w:vAlign w:val="center"/>
          </w:tcPr>
          <w:p w14:paraId="5169B2E2"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2 058,94</w:t>
            </w:r>
          </w:p>
        </w:tc>
        <w:tc>
          <w:tcPr>
            <w:tcW w:w="1134" w:type="dxa"/>
            <w:tcBorders>
              <w:top w:val="single" w:sz="6" w:space="0" w:color="auto"/>
              <w:left w:val="single" w:sz="6" w:space="0" w:color="auto"/>
              <w:bottom w:val="single" w:sz="6" w:space="0" w:color="auto"/>
              <w:right w:val="single" w:sz="6" w:space="0" w:color="auto"/>
            </w:tcBorders>
            <w:vAlign w:val="center"/>
          </w:tcPr>
          <w:p w14:paraId="5F006B88"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-263,90</w:t>
            </w:r>
          </w:p>
        </w:tc>
      </w:tr>
      <w:tr w:rsidR="002631AA" w:rsidRPr="00830973" w14:paraId="45C96935" w14:textId="77777777" w:rsidTr="00DC109D">
        <w:trPr>
          <w:trHeight w:val="415"/>
        </w:trPr>
        <w:tc>
          <w:tcPr>
            <w:tcW w:w="2440" w:type="dxa"/>
            <w:tcBorders>
              <w:top w:val="single" w:sz="6" w:space="0" w:color="auto"/>
              <w:left w:val="single" w:sz="6" w:space="0" w:color="auto"/>
              <w:bottom w:val="single" w:sz="6" w:space="0" w:color="auto"/>
              <w:right w:val="single" w:sz="6" w:space="0" w:color="auto"/>
            </w:tcBorders>
            <w:vAlign w:val="center"/>
          </w:tcPr>
          <w:p w14:paraId="297E8743" w14:textId="77777777" w:rsidR="002631AA" w:rsidRPr="00830973" w:rsidRDefault="002631AA" w:rsidP="002631AA">
            <w:pPr>
              <w:autoSpaceDE w:val="0"/>
              <w:autoSpaceDN w:val="0"/>
              <w:adjustRightInd w:val="0"/>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налог на имущество</w:t>
            </w:r>
          </w:p>
        </w:tc>
        <w:tc>
          <w:tcPr>
            <w:tcW w:w="1418" w:type="dxa"/>
            <w:tcBorders>
              <w:top w:val="single" w:sz="6" w:space="0" w:color="auto"/>
              <w:left w:val="single" w:sz="6" w:space="0" w:color="auto"/>
              <w:bottom w:val="single" w:sz="6" w:space="0" w:color="auto"/>
              <w:right w:val="single" w:sz="6" w:space="0" w:color="auto"/>
            </w:tcBorders>
            <w:vAlign w:val="center"/>
          </w:tcPr>
          <w:p w14:paraId="7617EAAE"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69 701,10</w:t>
            </w:r>
          </w:p>
        </w:tc>
        <w:tc>
          <w:tcPr>
            <w:tcW w:w="1134" w:type="dxa"/>
            <w:tcBorders>
              <w:top w:val="single" w:sz="6" w:space="0" w:color="auto"/>
              <w:left w:val="single" w:sz="6" w:space="0" w:color="auto"/>
              <w:bottom w:val="single" w:sz="6" w:space="0" w:color="auto"/>
              <w:right w:val="single" w:sz="6" w:space="0" w:color="auto"/>
            </w:tcBorders>
            <w:vAlign w:val="center"/>
          </w:tcPr>
          <w:p w14:paraId="0E931125" w14:textId="6C44F7E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68 720,56</w:t>
            </w:r>
          </w:p>
        </w:tc>
        <w:tc>
          <w:tcPr>
            <w:tcW w:w="1134" w:type="dxa"/>
            <w:tcBorders>
              <w:top w:val="single" w:sz="6" w:space="0" w:color="auto"/>
              <w:left w:val="single" w:sz="6" w:space="0" w:color="auto"/>
              <w:bottom w:val="single" w:sz="6" w:space="0" w:color="auto"/>
              <w:right w:val="single" w:sz="6" w:space="0" w:color="auto"/>
            </w:tcBorders>
            <w:vAlign w:val="center"/>
          </w:tcPr>
          <w:p w14:paraId="3B057CB4"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68 720,56</w:t>
            </w:r>
          </w:p>
        </w:tc>
        <w:tc>
          <w:tcPr>
            <w:tcW w:w="1134" w:type="dxa"/>
            <w:tcBorders>
              <w:top w:val="single" w:sz="6" w:space="0" w:color="auto"/>
              <w:left w:val="single" w:sz="6" w:space="0" w:color="auto"/>
              <w:bottom w:val="single" w:sz="6" w:space="0" w:color="auto"/>
              <w:right w:val="single" w:sz="6" w:space="0" w:color="auto"/>
            </w:tcBorders>
            <w:vAlign w:val="center"/>
          </w:tcPr>
          <w:p w14:paraId="5C8DCB13"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138 090,00</w:t>
            </w:r>
          </w:p>
        </w:tc>
        <w:tc>
          <w:tcPr>
            <w:tcW w:w="992" w:type="dxa"/>
            <w:tcBorders>
              <w:top w:val="single" w:sz="6" w:space="0" w:color="auto"/>
              <w:left w:val="single" w:sz="6" w:space="0" w:color="auto"/>
              <w:bottom w:val="single" w:sz="6" w:space="0" w:color="auto"/>
              <w:right w:val="single" w:sz="6" w:space="0" w:color="auto"/>
            </w:tcBorders>
            <w:vAlign w:val="center"/>
          </w:tcPr>
          <w:p w14:paraId="46B46EE5"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133 414,00</w:t>
            </w:r>
          </w:p>
        </w:tc>
        <w:tc>
          <w:tcPr>
            <w:tcW w:w="1134" w:type="dxa"/>
            <w:tcBorders>
              <w:top w:val="single" w:sz="6" w:space="0" w:color="auto"/>
              <w:left w:val="single" w:sz="6" w:space="0" w:color="auto"/>
              <w:bottom w:val="single" w:sz="6" w:space="0" w:color="auto"/>
              <w:right w:val="single" w:sz="6" w:space="0" w:color="auto"/>
            </w:tcBorders>
            <w:vAlign w:val="center"/>
          </w:tcPr>
          <w:p w14:paraId="130F1C9D"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-4 676,00</w:t>
            </w:r>
          </w:p>
        </w:tc>
      </w:tr>
      <w:tr w:rsidR="002631AA" w:rsidRPr="00830973" w14:paraId="446355A5" w14:textId="77777777" w:rsidTr="00DC109D">
        <w:trPr>
          <w:trHeight w:val="393"/>
        </w:trPr>
        <w:tc>
          <w:tcPr>
            <w:tcW w:w="2440" w:type="dxa"/>
            <w:tcBorders>
              <w:top w:val="single" w:sz="6" w:space="0" w:color="auto"/>
              <w:left w:val="single" w:sz="6" w:space="0" w:color="auto"/>
              <w:bottom w:val="single" w:sz="6" w:space="0" w:color="auto"/>
              <w:right w:val="single" w:sz="6" w:space="0" w:color="auto"/>
            </w:tcBorders>
            <w:vAlign w:val="center"/>
          </w:tcPr>
          <w:p w14:paraId="5E48A4CB" w14:textId="77777777" w:rsidR="002631AA" w:rsidRPr="00830973" w:rsidRDefault="002631AA" w:rsidP="002631AA">
            <w:pPr>
              <w:autoSpaceDE w:val="0"/>
              <w:autoSpaceDN w:val="0"/>
              <w:adjustRightInd w:val="0"/>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прочие налоги и сборы</w:t>
            </w:r>
          </w:p>
        </w:tc>
        <w:tc>
          <w:tcPr>
            <w:tcW w:w="1418" w:type="dxa"/>
            <w:tcBorders>
              <w:top w:val="single" w:sz="6" w:space="0" w:color="auto"/>
              <w:left w:val="single" w:sz="6" w:space="0" w:color="auto"/>
              <w:bottom w:val="single" w:sz="6" w:space="0" w:color="auto"/>
              <w:right w:val="single" w:sz="6" w:space="0" w:color="auto"/>
            </w:tcBorders>
            <w:vAlign w:val="center"/>
          </w:tcPr>
          <w:p w14:paraId="23E6DB76"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2 356,30</w:t>
            </w:r>
          </w:p>
        </w:tc>
        <w:tc>
          <w:tcPr>
            <w:tcW w:w="1134" w:type="dxa"/>
            <w:tcBorders>
              <w:top w:val="single" w:sz="6" w:space="0" w:color="auto"/>
              <w:left w:val="single" w:sz="6" w:space="0" w:color="auto"/>
              <w:bottom w:val="single" w:sz="6" w:space="0" w:color="auto"/>
              <w:right w:val="single" w:sz="6" w:space="0" w:color="auto"/>
            </w:tcBorders>
            <w:vAlign w:val="center"/>
          </w:tcPr>
          <w:p w14:paraId="6A7DFDEE" w14:textId="405EA283"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2 064,60</w:t>
            </w:r>
          </w:p>
        </w:tc>
        <w:tc>
          <w:tcPr>
            <w:tcW w:w="1134" w:type="dxa"/>
            <w:tcBorders>
              <w:top w:val="single" w:sz="6" w:space="0" w:color="auto"/>
              <w:left w:val="single" w:sz="6" w:space="0" w:color="auto"/>
              <w:bottom w:val="single" w:sz="6" w:space="0" w:color="auto"/>
              <w:right w:val="single" w:sz="6" w:space="0" w:color="auto"/>
            </w:tcBorders>
            <w:vAlign w:val="center"/>
          </w:tcPr>
          <w:p w14:paraId="7E8378E9"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2 064,60</w:t>
            </w:r>
          </w:p>
        </w:tc>
        <w:tc>
          <w:tcPr>
            <w:tcW w:w="1134" w:type="dxa"/>
            <w:tcBorders>
              <w:top w:val="single" w:sz="6" w:space="0" w:color="auto"/>
              <w:left w:val="single" w:sz="6" w:space="0" w:color="auto"/>
              <w:bottom w:val="single" w:sz="6" w:space="0" w:color="auto"/>
              <w:right w:val="single" w:sz="6" w:space="0" w:color="auto"/>
            </w:tcBorders>
            <w:vAlign w:val="center"/>
          </w:tcPr>
          <w:p w14:paraId="14C2809A"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2 249,54</w:t>
            </w:r>
          </w:p>
        </w:tc>
        <w:tc>
          <w:tcPr>
            <w:tcW w:w="992" w:type="dxa"/>
            <w:tcBorders>
              <w:top w:val="single" w:sz="6" w:space="0" w:color="auto"/>
              <w:left w:val="single" w:sz="6" w:space="0" w:color="auto"/>
              <w:bottom w:val="single" w:sz="6" w:space="0" w:color="auto"/>
              <w:right w:val="single" w:sz="6" w:space="0" w:color="auto"/>
            </w:tcBorders>
            <w:vAlign w:val="center"/>
          </w:tcPr>
          <w:p w14:paraId="04CC5476"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1 824,93</w:t>
            </w:r>
          </w:p>
        </w:tc>
        <w:tc>
          <w:tcPr>
            <w:tcW w:w="1134" w:type="dxa"/>
            <w:tcBorders>
              <w:top w:val="single" w:sz="6" w:space="0" w:color="auto"/>
              <w:left w:val="single" w:sz="6" w:space="0" w:color="auto"/>
              <w:bottom w:val="single" w:sz="6" w:space="0" w:color="auto"/>
              <w:right w:val="single" w:sz="6" w:space="0" w:color="auto"/>
            </w:tcBorders>
            <w:vAlign w:val="center"/>
          </w:tcPr>
          <w:p w14:paraId="2DD0F568" w14:textId="77777777" w:rsidR="002631AA" w:rsidRPr="00830973" w:rsidRDefault="002631AA" w:rsidP="00DC109D">
            <w:pPr>
              <w:autoSpaceDE w:val="0"/>
              <w:autoSpaceDN w:val="0"/>
              <w:adjustRightInd w:val="0"/>
              <w:jc w:val="center"/>
              <w:rPr>
                <w:rFonts w:ascii="Myriad Pro" w:eastAsiaTheme="minorHAnsi" w:hAnsi="Myriad Pro" w:cs="Calibri"/>
                <w:i/>
                <w:iCs/>
                <w:color w:val="000000"/>
                <w:sz w:val="20"/>
                <w:szCs w:val="20"/>
                <w:lang w:eastAsia="en-US"/>
              </w:rPr>
            </w:pPr>
            <w:r w:rsidRPr="00830973">
              <w:rPr>
                <w:rFonts w:ascii="Myriad Pro" w:eastAsiaTheme="minorHAnsi" w:hAnsi="Myriad Pro" w:cs="Calibri"/>
                <w:i/>
                <w:iCs/>
                <w:color w:val="000000"/>
                <w:sz w:val="20"/>
                <w:szCs w:val="20"/>
                <w:lang w:eastAsia="en-US"/>
              </w:rPr>
              <w:t>-424,61</w:t>
            </w:r>
          </w:p>
        </w:tc>
      </w:tr>
    </w:tbl>
    <w:p w14:paraId="34E24888" w14:textId="77777777" w:rsidR="00560FE3" w:rsidRPr="00830973" w:rsidRDefault="00560FE3" w:rsidP="009B4218">
      <w:pPr>
        <w:spacing w:line="360" w:lineRule="auto"/>
        <w:contextualSpacing/>
        <w:rPr>
          <w:rFonts w:ascii="Myriad Pro" w:eastAsia="Calibri" w:hAnsi="Myriad Pro"/>
          <w:color w:val="000000" w:themeColor="text1"/>
          <w:sz w:val="26"/>
          <w:szCs w:val="26"/>
        </w:rPr>
      </w:pPr>
    </w:p>
    <w:p w14:paraId="1DB5F811" w14:textId="4FB6267F" w:rsidR="00FD02D5" w:rsidRPr="00830973" w:rsidRDefault="00FD02D5" w:rsidP="00FD02D5">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68FA55C7" w14:textId="2C8F75D5" w:rsidR="00FD02D5" w:rsidRPr="00830973" w:rsidRDefault="00FD02D5" w:rsidP="00734EA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Филиалом ПАО «МРСК Сибири» - «</w:t>
      </w:r>
      <w:r w:rsidR="00734EA0"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по статье на 2019 год была заявлена сумма расходов в размере </w:t>
      </w:r>
      <w:r w:rsidR="00CA671E" w:rsidRPr="00830973">
        <w:rPr>
          <w:rFonts w:ascii="Myriad Pro" w:eastAsia="Calibri" w:hAnsi="Myriad Pro"/>
          <w:color w:val="000000" w:themeColor="text1"/>
          <w:sz w:val="26"/>
          <w:szCs w:val="26"/>
        </w:rPr>
        <w:t>142 662,38 тыс. рублей.</w:t>
      </w:r>
    </w:p>
    <w:p w14:paraId="66B99692" w14:textId="3F69852F" w:rsidR="00FD02D5" w:rsidRPr="00830973" w:rsidRDefault="00FD02D5" w:rsidP="002D1DE5">
      <w:pPr>
        <w:tabs>
          <w:tab w:val="left" w:pos="1134"/>
        </w:tabs>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обоснование заявленной суммы расходов филиалом ПАО «МРСК Сибири» - «</w:t>
      </w:r>
      <w:r w:rsidR="00CA671E"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были предоставлены следующие документы:</w:t>
      </w:r>
    </w:p>
    <w:p w14:paraId="72D87C39" w14:textId="77777777" w:rsidR="00CA671E" w:rsidRPr="00830973" w:rsidRDefault="00CA671E"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Общая пояснительная записка на 2019 год;</w:t>
      </w:r>
    </w:p>
    <w:p w14:paraId="37BC94CB" w14:textId="1ED01796" w:rsidR="00FD02D5" w:rsidRPr="00830973" w:rsidRDefault="00FD02D5"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Налоговая декларация по земельному налогу за 2017 год</w:t>
      </w:r>
      <w:r w:rsidR="00DC109D" w:rsidRPr="00830973">
        <w:rPr>
          <w:rFonts w:ascii="Myriad Pro" w:hAnsi="Myriad Pro"/>
          <w:color w:val="000000" w:themeColor="text1"/>
          <w:sz w:val="26"/>
          <w:szCs w:val="26"/>
        </w:rPr>
        <w:t>;</w:t>
      </w:r>
    </w:p>
    <w:p w14:paraId="5A7FED95" w14:textId="3025A538" w:rsidR="00FD02D5" w:rsidRPr="00830973" w:rsidRDefault="00FD02D5"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Декларации о плате за негативное воздействие на окружающую среду</w:t>
      </w:r>
      <w:r w:rsidR="00CA671E" w:rsidRPr="00830973">
        <w:rPr>
          <w:rFonts w:ascii="Myriad Pro" w:hAnsi="Myriad Pro"/>
          <w:color w:val="000000" w:themeColor="text1"/>
          <w:sz w:val="26"/>
          <w:szCs w:val="26"/>
        </w:rPr>
        <w:t xml:space="preserve"> за 2017 год</w:t>
      </w:r>
      <w:r w:rsidR="00DC109D" w:rsidRPr="00830973">
        <w:rPr>
          <w:rFonts w:ascii="Myriad Pro" w:hAnsi="Myriad Pro"/>
          <w:color w:val="000000" w:themeColor="text1"/>
          <w:sz w:val="26"/>
          <w:szCs w:val="26"/>
        </w:rPr>
        <w:t>;</w:t>
      </w:r>
    </w:p>
    <w:p w14:paraId="050E32E1" w14:textId="2F401303" w:rsidR="00FD02D5" w:rsidRPr="00830973" w:rsidRDefault="00FD02D5"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Налоговая декларация по налогу на имущество организаций за 2017 год</w:t>
      </w:r>
      <w:r w:rsidR="00CA671E" w:rsidRPr="00830973">
        <w:rPr>
          <w:rFonts w:ascii="Myriad Pro" w:hAnsi="Myriad Pro"/>
          <w:color w:val="000000" w:themeColor="text1"/>
          <w:sz w:val="26"/>
          <w:szCs w:val="26"/>
        </w:rPr>
        <w:t xml:space="preserve"> и 9 месяцев 2018 года</w:t>
      </w:r>
      <w:r w:rsidR="00DC109D" w:rsidRPr="00830973">
        <w:rPr>
          <w:rFonts w:ascii="Myriad Pro" w:hAnsi="Myriad Pro"/>
          <w:color w:val="000000" w:themeColor="text1"/>
          <w:sz w:val="26"/>
          <w:szCs w:val="26"/>
        </w:rPr>
        <w:t>;</w:t>
      </w:r>
    </w:p>
    <w:p w14:paraId="48C10B75" w14:textId="4826205F" w:rsidR="00CA671E" w:rsidRPr="00830973" w:rsidRDefault="00CA671E"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Налоговые декларации по транспортному налогу за 2017 год</w:t>
      </w:r>
      <w:r w:rsidR="00DC109D" w:rsidRPr="00830973">
        <w:rPr>
          <w:rFonts w:ascii="Myriad Pro" w:hAnsi="Myriad Pro"/>
          <w:color w:val="000000" w:themeColor="text1"/>
          <w:sz w:val="26"/>
          <w:szCs w:val="26"/>
        </w:rPr>
        <w:t>;</w:t>
      </w:r>
    </w:p>
    <w:p w14:paraId="251B5A41" w14:textId="79B4C4E2" w:rsidR="00CA671E" w:rsidRPr="00830973" w:rsidRDefault="00CA671E"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 xml:space="preserve">Копия лицензии на право пользование недрами на </w:t>
      </w:r>
      <w:proofErr w:type="spellStart"/>
      <w:r w:rsidRPr="00830973">
        <w:rPr>
          <w:rFonts w:ascii="Myriad Pro" w:hAnsi="Myriad Pro"/>
          <w:color w:val="000000" w:themeColor="text1"/>
          <w:sz w:val="26"/>
          <w:szCs w:val="26"/>
        </w:rPr>
        <w:t>Тевризском</w:t>
      </w:r>
      <w:proofErr w:type="spellEnd"/>
      <w:r w:rsidRPr="00830973">
        <w:rPr>
          <w:rFonts w:ascii="Myriad Pro" w:hAnsi="Myriad Pro"/>
          <w:color w:val="000000" w:themeColor="text1"/>
          <w:sz w:val="26"/>
          <w:szCs w:val="26"/>
        </w:rPr>
        <w:t xml:space="preserve"> участке недр</w:t>
      </w:r>
      <w:r w:rsidR="00DC109D" w:rsidRPr="00830973">
        <w:rPr>
          <w:rFonts w:ascii="Myriad Pro" w:hAnsi="Myriad Pro"/>
          <w:color w:val="000000" w:themeColor="text1"/>
          <w:sz w:val="26"/>
          <w:szCs w:val="26"/>
        </w:rPr>
        <w:t>;</w:t>
      </w:r>
    </w:p>
    <w:p w14:paraId="0FA63E3C" w14:textId="692DE2B1" w:rsidR="00CA671E" w:rsidRPr="00830973" w:rsidRDefault="00CA671E"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ДС к лицензии ОМС №00698 ВЭ от 09.12.2008 для </w:t>
      </w:r>
      <w:proofErr w:type="spellStart"/>
      <w:r w:rsidRPr="00830973">
        <w:rPr>
          <w:rFonts w:ascii="Myriad Pro" w:hAnsi="Myriad Pro"/>
          <w:color w:val="000000" w:themeColor="text1"/>
          <w:sz w:val="26"/>
          <w:szCs w:val="26"/>
        </w:rPr>
        <w:t>скв</w:t>
      </w:r>
      <w:proofErr w:type="spellEnd"/>
      <w:r w:rsidRPr="00830973">
        <w:rPr>
          <w:rFonts w:ascii="Myriad Pro" w:hAnsi="Myriad Pro"/>
          <w:color w:val="000000" w:themeColor="text1"/>
          <w:sz w:val="26"/>
          <w:szCs w:val="26"/>
        </w:rPr>
        <w:t xml:space="preserve">. 50-1089 на </w:t>
      </w:r>
      <w:proofErr w:type="spellStart"/>
      <w:r w:rsidRPr="00830973">
        <w:rPr>
          <w:rFonts w:ascii="Myriad Pro" w:hAnsi="Myriad Pro"/>
          <w:color w:val="000000" w:themeColor="text1"/>
          <w:sz w:val="26"/>
          <w:szCs w:val="26"/>
        </w:rPr>
        <w:t>Усть</w:t>
      </w:r>
      <w:proofErr w:type="spellEnd"/>
      <w:r w:rsidRPr="00830973">
        <w:rPr>
          <w:rFonts w:ascii="Myriad Pro" w:hAnsi="Myriad Pro"/>
          <w:color w:val="000000" w:themeColor="text1"/>
          <w:sz w:val="26"/>
          <w:szCs w:val="26"/>
        </w:rPr>
        <w:t xml:space="preserve"> – </w:t>
      </w:r>
      <w:proofErr w:type="spellStart"/>
      <w:r w:rsidRPr="00830973">
        <w:rPr>
          <w:rFonts w:ascii="Myriad Pro" w:hAnsi="Myriad Pro"/>
          <w:color w:val="000000" w:themeColor="text1"/>
          <w:sz w:val="26"/>
          <w:szCs w:val="26"/>
        </w:rPr>
        <w:t>Ишимском</w:t>
      </w:r>
      <w:proofErr w:type="spellEnd"/>
      <w:r w:rsidRPr="00830973">
        <w:rPr>
          <w:rFonts w:ascii="Myriad Pro" w:hAnsi="Myriad Pro"/>
          <w:color w:val="000000" w:themeColor="text1"/>
          <w:sz w:val="26"/>
          <w:szCs w:val="26"/>
        </w:rPr>
        <w:t xml:space="preserve"> участке недр</w:t>
      </w:r>
      <w:r w:rsidR="00DC109D" w:rsidRPr="00830973">
        <w:rPr>
          <w:rFonts w:ascii="Myriad Pro" w:hAnsi="Myriad Pro"/>
          <w:color w:val="000000" w:themeColor="text1"/>
          <w:sz w:val="26"/>
          <w:szCs w:val="26"/>
        </w:rPr>
        <w:t>;</w:t>
      </w:r>
    </w:p>
    <w:p w14:paraId="4CC53285" w14:textId="205E99C3" w:rsidR="00CA671E" w:rsidRPr="00830973" w:rsidRDefault="00CA671E"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Норматив образования отходов Омскэнерго и лимитов </w:t>
      </w:r>
      <w:r w:rsidR="0099617D" w:rsidRPr="00830973">
        <w:rPr>
          <w:rFonts w:ascii="Myriad Pro" w:hAnsi="Myriad Pro"/>
          <w:color w:val="000000" w:themeColor="text1"/>
          <w:sz w:val="26"/>
          <w:szCs w:val="26"/>
        </w:rPr>
        <w:t>на их размещение</w:t>
      </w:r>
      <w:r w:rsidR="00DC109D" w:rsidRPr="00830973">
        <w:rPr>
          <w:rFonts w:ascii="Myriad Pro" w:hAnsi="Myriad Pro"/>
          <w:color w:val="000000" w:themeColor="text1"/>
          <w:sz w:val="26"/>
          <w:szCs w:val="26"/>
        </w:rPr>
        <w:t>;</w:t>
      </w:r>
    </w:p>
    <w:p w14:paraId="16E91BF5" w14:textId="683D922C" w:rsidR="00BB0700" w:rsidRPr="00830973" w:rsidRDefault="00BB0700"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Расчет платы за негативное воздействие на 2019 г.</w:t>
      </w:r>
      <w:r w:rsidR="00E554BE" w:rsidRPr="00830973">
        <w:rPr>
          <w:rFonts w:ascii="Myriad Pro" w:hAnsi="Myriad Pro"/>
          <w:color w:val="000000" w:themeColor="text1"/>
          <w:sz w:val="26"/>
          <w:szCs w:val="26"/>
        </w:rPr>
        <w:t xml:space="preserve"> (скан с итоговыми цифрами)</w:t>
      </w:r>
      <w:r w:rsidR="00DC109D" w:rsidRPr="00830973">
        <w:rPr>
          <w:rFonts w:ascii="Myriad Pro" w:hAnsi="Myriad Pro"/>
          <w:color w:val="000000" w:themeColor="text1"/>
          <w:sz w:val="26"/>
          <w:szCs w:val="26"/>
        </w:rPr>
        <w:t>;</w:t>
      </w:r>
    </w:p>
    <w:p w14:paraId="4C9DECBB" w14:textId="1D1D9500" w:rsidR="00BB0700" w:rsidRPr="00830973" w:rsidRDefault="00BB0700"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Расчет налога на недвижимое имущество 2019 года</w:t>
      </w:r>
      <w:r w:rsidR="00E554BE" w:rsidRPr="00830973">
        <w:rPr>
          <w:rFonts w:ascii="Myriad Pro" w:hAnsi="Myriad Pro"/>
          <w:color w:val="000000" w:themeColor="text1"/>
          <w:sz w:val="26"/>
          <w:szCs w:val="26"/>
        </w:rPr>
        <w:t xml:space="preserve"> (сведения об остаточной стоимости)</w:t>
      </w:r>
      <w:r w:rsidR="00DC109D" w:rsidRPr="00830973">
        <w:rPr>
          <w:rFonts w:ascii="Myriad Pro" w:hAnsi="Myriad Pro"/>
          <w:color w:val="000000" w:themeColor="text1"/>
          <w:sz w:val="26"/>
          <w:szCs w:val="26"/>
        </w:rPr>
        <w:t>;</w:t>
      </w:r>
    </w:p>
    <w:p w14:paraId="3C416ED9" w14:textId="378FC2DA" w:rsidR="001B666C" w:rsidRPr="00830973" w:rsidRDefault="00D26E2C" w:rsidP="002D1DE5">
      <w:pPr>
        <w:pStyle w:val="a4"/>
        <w:numPr>
          <w:ilvl w:val="0"/>
          <w:numId w:val="22"/>
        </w:numPr>
        <w:tabs>
          <w:tab w:val="left" w:pos="1134"/>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Регистр расходов за 2017 год</w:t>
      </w:r>
      <w:r w:rsidR="00DC109D" w:rsidRPr="00830973">
        <w:rPr>
          <w:rFonts w:ascii="Myriad Pro" w:hAnsi="Myriad Pro"/>
          <w:color w:val="000000" w:themeColor="text1"/>
          <w:sz w:val="26"/>
          <w:szCs w:val="26"/>
        </w:rPr>
        <w:t>.</w:t>
      </w:r>
    </w:p>
    <w:p w14:paraId="6225BA03" w14:textId="77777777" w:rsidR="001B666C" w:rsidRPr="00830973" w:rsidRDefault="001B666C" w:rsidP="001B666C">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w:t>
      </w:r>
      <w:r w:rsidRPr="00830973">
        <w:rPr>
          <w:rFonts w:ascii="Myriad Pro" w:hAnsi="Myriad Pro"/>
          <w:color w:val="000000" w:themeColor="text1"/>
          <w:sz w:val="26"/>
          <w:szCs w:val="26"/>
        </w:rPr>
        <w:t xml:space="preserve"> РЭК Омской области актуализированный расчет налога на имущество был направлен исходящим от 13.12.2018 №15/0215/15116-исх.</w:t>
      </w:r>
    </w:p>
    <w:p w14:paraId="1FC0B235" w14:textId="77777777" w:rsidR="00FD02D5" w:rsidRPr="00830973" w:rsidRDefault="00FD02D5" w:rsidP="00FD02D5">
      <w:pPr>
        <w:pStyle w:val="a4"/>
        <w:spacing w:line="360" w:lineRule="auto"/>
        <w:ind w:left="0" w:firstLine="709"/>
        <w:jc w:val="both"/>
        <w:rPr>
          <w:rFonts w:ascii="Myriad Pro" w:hAnsi="Myriad Pro"/>
          <w:color w:val="000000" w:themeColor="text1"/>
          <w:sz w:val="26"/>
          <w:szCs w:val="26"/>
        </w:rPr>
      </w:pPr>
    </w:p>
    <w:p w14:paraId="3E81595F" w14:textId="77777777" w:rsidR="00FD02D5" w:rsidRPr="00830973" w:rsidRDefault="00FD02D5" w:rsidP="00FD02D5">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700F292B" w14:textId="7B42DC4D" w:rsidR="00FD02D5" w:rsidRPr="00830973" w:rsidRDefault="00E554BE" w:rsidP="00321B4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Расходы по данной статье приняты РЭК Омской области в размере 137 297,87 тыс. рублей, что ниже предложения организации на 5 364,51 тыс. рублей.</w:t>
      </w:r>
    </w:p>
    <w:p w14:paraId="2C3227F0" w14:textId="77ACFA30" w:rsidR="00E554BE" w:rsidRPr="00830973" w:rsidRDefault="00E554BE" w:rsidP="00321B4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Согласно выписке из протокола от 27.12.2018 №95</w:t>
      </w:r>
      <w:r w:rsidR="006E485B" w:rsidRPr="00830973">
        <w:rPr>
          <w:rFonts w:ascii="Myriad Pro" w:eastAsia="Calibri" w:hAnsi="Myriad Pro"/>
          <w:bCs/>
          <w:color w:val="000000" w:themeColor="text1"/>
          <w:sz w:val="26"/>
          <w:szCs w:val="26"/>
        </w:rPr>
        <w:t>, данное отклонение обусловлено «необоснованным превышением фактических расходов за 2017 год и корректировкой размера налогооблагаемой базы</w:t>
      </w:r>
      <w:r w:rsidR="00C01708" w:rsidRPr="00830973">
        <w:rPr>
          <w:rFonts w:ascii="Myriad Pro" w:eastAsia="Calibri" w:hAnsi="Myriad Pro"/>
          <w:bCs/>
          <w:color w:val="000000" w:themeColor="text1"/>
          <w:sz w:val="26"/>
          <w:szCs w:val="26"/>
        </w:rPr>
        <w:t>»</w:t>
      </w:r>
      <w:r w:rsidR="006E485B" w:rsidRPr="00830973">
        <w:rPr>
          <w:rFonts w:ascii="Myriad Pro" w:eastAsia="Calibri" w:hAnsi="Myriad Pro"/>
          <w:bCs/>
          <w:color w:val="000000" w:themeColor="text1"/>
          <w:sz w:val="26"/>
          <w:szCs w:val="26"/>
        </w:rPr>
        <w:t>.</w:t>
      </w:r>
    </w:p>
    <w:p w14:paraId="1FECD09B" w14:textId="65380E32" w:rsidR="006E485B" w:rsidRPr="00830973" w:rsidRDefault="006E485B" w:rsidP="00321B4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Иных оснований, а также расчета по каждому из видов налога, в выписке из протокола не приведено.</w:t>
      </w:r>
    </w:p>
    <w:p w14:paraId="72B3E5CF" w14:textId="77777777" w:rsidR="00FD02D5" w:rsidRPr="00830973" w:rsidRDefault="00FD02D5" w:rsidP="00FD02D5">
      <w:pPr>
        <w:spacing w:line="360" w:lineRule="auto"/>
        <w:ind w:firstLine="709"/>
        <w:contextualSpacing/>
        <w:jc w:val="both"/>
        <w:rPr>
          <w:rFonts w:ascii="Myriad Pro" w:eastAsia="Calibri" w:hAnsi="Myriad Pro"/>
          <w:bCs/>
          <w:color w:val="000000" w:themeColor="text1"/>
          <w:sz w:val="26"/>
          <w:szCs w:val="26"/>
        </w:rPr>
      </w:pPr>
    </w:p>
    <w:p w14:paraId="7A842B29" w14:textId="77777777" w:rsidR="00FD02D5" w:rsidRPr="00830973" w:rsidRDefault="00FD02D5" w:rsidP="00FD02D5">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3B78B290" w14:textId="4D6368A0" w:rsidR="00FD02D5" w:rsidRPr="00830973" w:rsidRDefault="00FD02D5" w:rsidP="00FD02D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 результатам анализа материалов, представленных филиалом ПАО «МРСК Сибири» - </w:t>
      </w:r>
      <w:r w:rsidR="00DC04AA"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для обоснования заявляемых расходов по данной статье, Исполнитель отмечает следующее.</w:t>
      </w:r>
    </w:p>
    <w:p w14:paraId="20672318" w14:textId="31B6037A" w:rsidR="00FD02D5" w:rsidRPr="00830973" w:rsidRDefault="00FD02D5" w:rsidP="00FD02D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п.31 Основ ценообразования </w:t>
      </w:r>
      <w:r w:rsidR="009D0505">
        <w:rPr>
          <w:rFonts w:ascii="Myriad Pro" w:eastAsia="Calibri" w:hAnsi="Myriad Pro"/>
          <w:color w:val="000000" w:themeColor="text1"/>
          <w:sz w:val="26"/>
          <w:szCs w:val="26"/>
        </w:rPr>
        <w:t xml:space="preserve">№ 1178 </w:t>
      </w:r>
      <w:r w:rsidRPr="00830973">
        <w:rPr>
          <w:rFonts w:ascii="Myriad Pro" w:eastAsia="Calibri" w:hAnsi="Myriad Pro"/>
          <w:color w:val="000000" w:themeColor="text1"/>
          <w:sz w:val="26"/>
          <w:szCs w:val="26"/>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03F95928" w14:textId="0D5024FA" w:rsidR="00CF7368" w:rsidRPr="00830973" w:rsidRDefault="00FD02D5" w:rsidP="00C60D7C">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color w:val="000000" w:themeColor="text1"/>
          <w:sz w:val="26"/>
          <w:szCs w:val="26"/>
        </w:rPr>
        <w:lastRenderedPageBreak/>
        <w:t xml:space="preserve">Соответственно, при определении </w:t>
      </w:r>
      <w:r w:rsidR="00CF7368" w:rsidRPr="00830973">
        <w:rPr>
          <w:rFonts w:ascii="Myriad Pro" w:eastAsia="Calibri" w:hAnsi="Myriad Pro"/>
          <w:color w:val="000000" w:themeColor="text1"/>
          <w:sz w:val="26"/>
          <w:szCs w:val="26"/>
        </w:rPr>
        <w:t>налогов</w:t>
      </w:r>
      <w:r w:rsidRPr="00830973">
        <w:rPr>
          <w:rFonts w:ascii="Myriad Pro" w:eastAsia="Calibri" w:hAnsi="Myriad Pro"/>
          <w:color w:val="000000" w:themeColor="text1"/>
          <w:sz w:val="26"/>
          <w:szCs w:val="26"/>
        </w:rPr>
        <w:t>,</w:t>
      </w:r>
      <w:r w:rsidR="00CF7368" w:rsidRPr="00830973">
        <w:rPr>
          <w:rFonts w:ascii="Myriad Pro" w:eastAsia="Calibri" w:hAnsi="Myriad Pro"/>
          <w:color w:val="000000" w:themeColor="text1"/>
          <w:sz w:val="26"/>
          <w:szCs w:val="26"/>
        </w:rPr>
        <w:t xml:space="preserve"> в том числе налога на имущество, </w:t>
      </w:r>
      <w:r w:rsidRPr="00830973">
        <w:rPr>
          <w:rFonts w:ascii="Myriad Pro" w:eastAsia="Calibri" w:hAnsi="Myriad Pro"/>
          <w:color w:val="000000" w:themeColor="text1"/>
          <w:sz w:val="26"/>
          <w:szCs w:val="26"/>
        </w:rPr>
        <w:t>регулирующий орган обязан исходить из положений Налогового кодекса и отчетных данных регулируемой организации за последний истекший период. При этом,</w:t>
      </w:r>
      <w:r w:rsidR="0019405E">
        <w:rPr>
          <w:rFonts w:ascii="Myriad Pro" w:eastAsia="Calibri" w:hAnsi="Myriad Pro"/>
          <w:color w:val="000000" w:themeColor="text1"/>
          <w:sz w:val="26"/>
          <w:szCs w:val="26"/>
        </w:rPr>
        <w:t xml:space="preserve"> в соответствии с официальной позицией ФАС России,</w:t>
      </w:r>
      <w:r w:rsidRPr="00830973">
        <w:rPr>
          <w:rFonts w:ascii="Myriad Pro" w:eastAsia="Calibri" w:hAnsi="Myriad Pro"/>
          <w:color w:val="000000" w:themeColor="text1"/>
          <w:sz w:val="26"/>
          <w:szCs w:val="26"/>
        </w:rPr>
        <w:t xml:space="preserve"> не должны учитываться плановые вводы </w:t>
      </w:r>
      <w:r w:rsidRPr="00830973">
        <w:rPr>
          <w:rFonts w:ascii="Myriad Pro" w:eastAsia="Calibri" w:hAnsi="Myriad Pro"/>
          <w:bCs/>
          <w:color w:val="000000" w:themeColor="text1"/>
          <w:sz w:val="26"/>
          <w:szCs w:val="26"/>
        </w:rPr>
        <w:t>основных средств на 2019 год согласно утвержденной инвестиционной программе.</w:t>
      </w:r>
    </w:p>
    <w:p w14:paraId="0F18E16C" w14:textId="1A28080A" w:rsidR="008B2E9F" w:rsidRPr="00830973" w:rsidRDefault="009E6F26" w:rsidP="00C60D7C">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Н</w:t>
      </w:r>
      <w:r w:rsidR="008B2E9F" w:rsidRPr="00830973">
        <w:rPr>
          <w:rFonts w:ascii="Myriad Pro" w:eastAsia="Calibri" w:hAnsi="Myriad Pro"/>
          <w:bCs/>
          <w:color w:val="000000" w:themeColor="text1"/>
          <w:sz w:val="26"/>
          <w:szCs w:val="26"/>
        </w:rPr>
        <w:t>алоги</w:t>
      </w:r>
      <w:r w:rsidRPr="00830973">
        <w:rPr>
          <w:rFonts w:ascii="Myriad Pro" w:eastAsia="Calibri" w:hAnsi="Myriad Pro"/>
          <w:bCs/>
          <w:color w:val="000000" w:themeColor="text1"/>
          <w:sz w:val="26"/>
          <w:szCs w:val="26"/>
        </w:rPr>
        <w:t xml:space="preserve">, кроме налога на имущество, </w:t>
      </w:r>
      <w:r w:rsidR="008B2E9F" w:rsidRPr="00830973">
        <w:rPr>
          <w:rFonts w:ascii="Myriad Pro" w:eastAsia="Calibri" w:hAnsi="Myriad Pro"/>
          <w:bCs/>
          <w:color w:val="000000" w:themeColor="text1"/>
          <w:sz w:val="26"/>
          <w:szCs w:val="26"/>
        </w:rPr>
        <w:t>приняты по факту 2017 года</w:t>
      </w:r>
      <w:r w:rsidR="00684C7C" w:rsidRPr="00830973">
        <w:rPr>
          <w:rFonts w:ascii="Myriad Pro" w:eastAsia="Calibri" w:hAnsi="Myriad Pro"/>
          <w:bCs/>
          <w:color w:val="000000" w:themeColor="text1"/>
          <w:sz w:val="26"/>
          <w:szCs w:val="26"/>
        </w:rPr>
        <w:t xml:space="preserve"> согласно подтверждающим документам</w:t>
      </w:r>
      <w:r w:rsidR="00421DF5" w:rsidRPr="00830973">
        <w:rPr>
          <w:rFonts w:ascii="Myriad Pro" w:eastAsia="Calibri" w:hAnsi="Myriad Pro"/>
          <w:bCs/>
          <w:color w:val="000000" w:themeColor="text1"/>
          <w:sz w:val="26"/>
          <w:szCs w:val="26"/>
        </w:rPr>
        <w:t xml:space="preserve"> (декларациям)</w:t>
      </w:r>
      <w:r w:rsidR="00684C7C" w:rsidRPr="00830973">
        <w:rPr>
          <w:rFonts w:ascii="Myriad Pro" w:eastAsia="Calibri" w:hAnsi="Myriad Pro"/>
          <w:bCs/>
          <w:color w:val="000000" w:themeColor="text1"/>
          <w:sz w:val="26"/>
          <w:szCs w:val="26"/>
        </w:rPr>
        <w:t xml:space="preserve"> и данным бухгалтерского учета</w:t>
      </w:r>
      <w:r w:rsidR="008B2E9F" w:rsidRPr="00830973">
        <w:rPr>
          <w:rFonts w:ascii="Myriad Pro" w:eastAsia="Calibri" w:hAnsi="Myriad Pro"/>
          <w:bCs/>
          <w:color w:val="000000" w:themeColor="text1"/>
          <w:sz w:val="26"/>
          <w:szCs w:val="26"/>
        </w:rPr>
        <w:t>, в том числе:</w:t>
      </w:r>
    </w:p>
    <w:p w14:paraId="269C5541" w14:textId="0CC92AC6" w:rsidR="009E6F26" w:rsidRPr="00830973" w:rsidRDefault="009E6F26" w:rsidP="009E6F26">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Налог (плата за землю) – 2 05</w:t>
      </w:r>
      <w:r w:rsidR="002631AA" w:rsidRPr="00830973">
        <w:rPr>
          <w:rFonts w:ascii="Myriad Pro" w:eastAsia="Calibri" w:hAnsi="Myriad Pro"/>
          <w:bCs/>
          <w:color w:val="000000" w:themeColor="text1"/>
          <w:sz w:val="26"/>
          <w:szCs w:val="26"/>
        </w:rPr>
        <w:t>8</w:t>
      </w:r>
      <w:r w:rsidRPr="00830973">
        <w:rPr>
          <w:rFonts w:ascii="Myriad Pro" w:eastAsia="Calibri" w:hAnsi="Myriad Pro"/>
          <w:bCs/>
          <w:color w:val="000000" w:themeColor="text1"/>
          <w:sz w:val="26"/>
          <w:szCs w:val="26"/>
        </w:rPr>
        <w:t>,</w:t>
      </w:r>
      <w:r w:rsidR="002631AA" w:rsidRPr="00830973">
        <w:rPr>
          <w:rFonts w:ascii="Myriad Pro" w:eastAsia="Calibri" w:hAnsi="Myriad Pro"/>
          <w:bCs/>
          <w:color w:val="000000" w:themeColor="text1"/>
          <w:sz w:val="26"/>
          <w:szCs w:val="26"/>
        </w:rPr>
        <w:t>9</w:t>
      </w:r>
      <w:r w:rsidRPr="00830973">
        <w:rPr>
          <w:rFonts w:ascii="Myriad Pro" w:eastAsia="Calibri" w:hAnsi="Myriad Pro"/>
          <w:bCs/>
          <w:color w:val="000000" w:themeColor="text1"/>
          <w:sz w:val="26"/>
          <w:szCs w:val="26"/>
        </w:rPr>
        <w:t>4 тыс. рублей</w:t>
      </w:r>
      <w:r w:rsidR="00F30AD2" w:rsidRPr="00830973">
        <w:rPr>
          <w:rFonts w:ascii="Myriad Pro" w:eastAsia="Calibri" w:hAnsi="Myriad Pro"/>
          <w:bCs/>
          <w:color w:val="000000" w:themeColor="text1"/>
          <w:sz w:val="26"/>
          <w:szCs w:val="26"/>
        </w:rPr>
        <w:t>;</w:t>
      </w:r>
    </w:p>
    <w:p w14:paraId="39A10836" w14:textId="1C7A97D1" w:rsidR="008B2E9F" w:rsidRPr="00830973" w:rsidRDefault="00D26E2C" w:rsidP="00C60D7C">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Водный налог – 0,278 тыс. рублей</w:t>
      </w:r>
      <w:r w:rsidR="00F30AD2" w:rsidRPr="00830973">
        <w:rPr>
          <w:rFonts w:ascii="Myriad Pro" w:eastAsia="Calibri" w:hAnsi="Myriad Pro"/>
          <w:bCs/>
          <w:color w:val="000000" w:themeColor="text1"/>
          <w:sz w:val="26"/>
          <w:szCs w:val="26"/>
        </w:rPr>
        <w:t>;</w:t>
      </w:r>
    </w:p>
    <w:p w14:paraId="09AC9427" w14:textId="261EF502" w:rsidR="00D26E2C" w:rsidRPr="00830973" w:rsidRDefault="00D26E2C" w:rsidP="00C60D7C">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Транспортный налог – 1 434,03 тыс. рублей</w:t>
      </w:r>
      <w:r w:rsidR="00F30AD2" w:rsidRPr="00830973">
        <w:rPr>
          <w:rFonts w:ascii="Myriad Pro" w:eastAsia="Calibri" w:hAnsi="Myriad Pro"/>
          <w:bCs/>
          <w:color w:val="000000" w:themeColor="text1"/>
          <w:sz w:val="26"/>
          <w:szCs w:val="26"/>
        </w:rPr>
        <w:t>;</w:t>
      </w:r>
    </w:p>
    <w:p w14:paraId="14650CA9" w14:textId="0CAA1D87" w:rsidR="0040574C" w:rsidRPr="00830973" w:rsidRDefault="0040574C" w:rsidP="00D26E2C">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Плата за негативное воздействие, экологические платежи – 509,87 тыс. рублей</w:t>
      </w:r>
      <w:r w:rsidR="00F30AD2" w:rsidRPr="00830973">
        <w:rPr>
          <w:rFonts w:ascii="Myriad Pro" w:eastAsia="Calibri" w:hAnsi="Myriad Pro"/>
          <w:bCs/>
          <w:color w:val="000000" w:themeColor="text1"/>
          <w:sz w:val="26"/>
          <w:szCs w:val="26"/>
        </w:rPr>
        <w:t>.</w:t>
      </w:r>
    </w:p>
    <w:p w14:paraId="0FDCB289" w14:textId="1C2EFC5D" w:rsidR="00FD02D5" w:rsidRPr="00830973" w:rsidRDefault="00C01708" w:rsidP="0010135D">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Филиалом расчет налога на имущество на 2019 год выполнен</w:t>
      </w:r>
      <w:r w:rsidR="0010135D" w:rsidRPr="00830973">
        <w:rPr>
          <w:rFonts w:ascii="Myriad Pro" w:eastAsia="Calibri" w:hAnsi="Myriad Pro"/>
          <w:bCs/>
          <w:color w:val="000000" w:themeColor="text1"/>
          <w:sz w:val="26"/>
          <w:szCs w:val="26"/>
        </w:rPr>
        <w:t xml:space="preserve"> в соответствии с г. 30 Налогового Кодекса Российской Федерации, с учетом ст. 378.2 НК РФ, а также Закона Омской области «О налоге на имущество организаций» от 21.11.2003 №478-ОЗ. При этом</w:t>
      </w:r>
      <w:r w:rsidRPr="00830973">
        <w:rPr>
          <w:rFonts w:ascii="Myriad Pro" w:eastAsia="Calibri" w:hAnsi="Myriad Pro"/>
          <w:bCs/>
          <w:color w:val="000000" w:themeColor="text1"/>
          <w:sz w:val="26"/>
          <w:szCs w:val="26"/>
        </w:rPr>
        <w:t xml:space="preserve"> филиалом учтен плановый ввод оборудования в течение 2019 года</w:t>
      </w:r>
      <w:r w:rsidR="0010135D" w:rsidRPr="00830973">
        <w:rPr>
          <w:rFonts w:ascii="Myriad Pro" w:eastAsia="Calibri" w:hAnsi="Myriad Pro"/>
          <w:bCs/>
          <w:color w:val="000000" w:themeColor="text1"/>
          <w:sz w:val="26"/>
          <w:szCs w:val="26"/>
        </w:rPr>
        <w:t>, что является необоснованным.</w:t>
      </w:r>
    </w:p>
    <w:p w14:paraId="51943302" w14:textId="24AB6FF5" w:rsidR="0015143B" w:rsidRPr="00830973" w:rsidRDefault="0015143B" w:rsidP="0010135D">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В представленном филиалом расчете (скан в формате </w:t>
      </w:r>
      <w:r w:rsidRPr="00830973">
        <w:rPr>
          <w:rFonts w:ascii="Myriad Pro" w:eastAsia="Calibri" w:hAnsi="Myriad Pro"/>
          <w:bCs/>
          <w:color w:val="000000" w:themeColor="text1"/>
          <w:sz w:val="26"/>
          <w:szCs w:val="26"/>
          <w:lang w:val="en-US"/>
        </w:rPr>
        <w:t>pdf</w:t>
      </w:r>
      <w:r w:rsidRPr="00830973">
        <w:rPr>
          <w:rFonts w:ascii="Myriad Pro" w:eastAsia="Calibri" w:hAnsi="Myriad Pro"/>
          <w:bCs/>
          <w:color w:val="000000" w:themeColor="text1"/>
          <w:sz w:val="26"/>
          <w:szCs w:val="26"/>
        </w:rPr>
        <w:t xml:space="preserve">) остаточная стоимость объектов основных средств на конец 2019 года указана в размере 6 542 644,0 тыс. рублей. Обоснования </w:t>
      </w:r>
      <w:r w:rsidR="00684C7C" w:rsidRPr="00830973">
        <w:rPr>
          <w:rFonts w:ascii="Myriad Pro" w:eastAsia="Calibri" w:hAnsi="Myriad Pro"/>
          <w:bCs/>
          <w:color w:val="000000" w:themeColor="text1"/>
          <w:sz w:val="26"/>
          <w:szCs w:val="26"/>
        </w:rPr>
        <w:t xml:space="preserve">и расшифровка с перечнем объектов </w:t>
      </w:r>
      <w:r w:rsidRPr="00830973">
        <w:rPr>
          <w:rFonts w:ascii="Myriad Pro" w:eastAsia="Calibri" w:hAnsi="Myriad Pro"/>
          <w:bCs/>
          <w:color w:val="000000" w:themeColor="text1"/>
          <w:sz w:val="26"/>
          <w:szCs w:val="26"/>
        </w:rPr>
        <w:t>на указанную величину в адрес Исполнителя не представлены.</w:t>
      </w:r>
    </w:p>
    <w:p w14:paraId="63E194D6" w14:textId="7486B522" w:rsidR="00375575" w:rsidRPr="00830973" w:rsidRDefault="00F44DA8" w:rsidP="00FD02D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w:t>
      </w:r>
      <w:r w:rsidR="00375575" w:rsidRPr="00830973">
        <w:rPr>
          <w:rFonts w:ascii="Myriad Pro" w:eastAsia="Calibri" w:hAnsi="Myriad Pro"/>
          <w:color w:val="000000" w:themeColor="text1"/>
          <w:sz w:val="26"/>
          <w:szCs w:val="26"/>
        </w:rPr>
        <w:t xml:space="preserve"> адрес Исполнителя представлен перечень объектов основных средств филиала «Омскэнерго», подлежащих налогообложению, с остаточной стоимостью на конец 2019 года в размере 3 132 836,45 тыс. рублей (3 103 919,45 тыс. рублей – без учета плановых вводов 2019 года).</w:t>
      </w:r>
    </w:p>
    <w:p w14:paraId="1A82636E" w14:textId="022DC332" w:rsidR="00A7449A" w:rsidRDefault="00A7449A" w:rsidP="00FD02D5">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Исходя из представленного перечня Исполнителем выполнен </w:t>
      </w:r>
      <w:r w:rsidR="00F30AD2" w:rsidRPr="00830973">
        <w:rPr>
          <w:rFonts w:ascii="Myriad Pro" w:eastAsia="Calibri" w:hAnsi="Myriad Pro"/>
          <w:color w:val="000000" w:themeColor="text1"/>
          <w:sz w:val="26"/>
          <w:szCs w:val="26"/>
        </w:rPr>
        <w:t xml:space="preserve">оценочный </w:t>
      </w:r>
      <w:r w:rsidRPr="00830973">
        <w:rPr>
          <w:rFonts w:ascii="Myriad Pro" w:eastAsia="Calibri" w:hAnsi="Myriad Pro"/>
          <w:color w:val="000000" w:themeColor="text1"/>
          <w:sz w:val="26"/>
          <w:szCs w:val="26"/>
        </w:rPr>
        <w:t>расчет налога на имущество на 2019 год в размере 66 896,16 тыс. рублей</w:t>
      </w:r>
      <w:r w:rsidR="00684C7C" w:rsidRPr="00830973">
        <w:rPr>
          <w:rFonts w:ascii="Myriad Pro" w:eastAsia="Calibri" w:hAnsi="Myriad Pro"/>
          <w:color w:val="000000" w:themeColor="text1"/>
          <w:sz w:val="26"/>
          <w:szCs w:val="26"/>
        </w:rPr>
        <w:t>:</w:t>
      </w:r>
    </w:p>
    <w:p w14:paraId="30A60A24" w14:textId="77777777" w:rsidR="00B40E56" w:rsidRPr="00830973" w:rsidRDefault="00B40E56" w:rsidP="00FD02D5">
      <w:pPr>
        <w:spacing w:line="360" w:lineRule="auto"/>
        <w:ind w:firstLine="567"/>
        <w:contextualSpacing/>
        <w:jc w:val="both"/>
        <w:rPr>
          <w:rFonts w:ascii="Myriad Pro" w:eastAsia="Calibri" w:hAnsi="Myriad Pro"/>
          <w:color w:val="000000" w:themeColor="text1"/>
          <w:sz w:val="26"/>
          <w:szCs w:val="26"/>
        </w:rPr>
      </w:pPr>
    </w:p>
    <w:tbl>
      <w:tblPr>
        <w:tblW w:w="9386" w:type="dxa"/>
        <w:tblInd w:w="-38" w:type="dxa"/>
        <w:tblLayout w:type="fixed"/>
        <w:tblCellMar>
          <w:left w:w="30" w:type="dxa"/>
          <w:right w:w="30" w:type="dxa"/>
        </w:tblCellMar>
        <w:tblLook w:val="0000" w:firstRow="0" w:lastRow="0" w:firstColumn="0" w:lastColumn="0" w:noHBand="0" w:noVBand="0"/>
      </w:tblPr>
      <w:tblGrid>
        <w:gridCol w:w="6409"/>
        <w:gridCol w:w="2977"/>
      </w:tblGrid>
      <w:tr w:rsidR="00684C7C" w:rsidRPr="00830973" w14:paraId="1A73A600" w14:textId="77777777" w:rsidTr="00F30AD2">
        <w:trPr>
          <w:trHeight w:val="664"/>
        </w:trPr>
        <w:tc>
          <w:tcPr>
            <w:tcW w:w="64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5FF2DDFF" w14:textId="77777777" w:rsidR="00684C7C" w:rsidRPr="00830973" w:rsidRDefault="00684C7C" w:rsidP="004E6991">
            <w:pPr>
              <w:autoSpaceDE w:val="0"/>
              <w:autoSpaceDN w:val="0"/>
              <w:adjustRightInd w:val="0"/>
              <w:jc w:val="center"/>
              <w:rPr>
                <w:rFonts w:ascii="Myriad Pro" w:eastAsiaTheme="minorHAnsi" w:hAnsi="Myriad Pro" w:cs="Calibri"/>
                <w:b/>
                <w:bCs/>
                <w:color w:val="FFFFFF"/>
                <w:sz w:val="20"/>
                <w:szCs w:val="20"/>
                <w:lang w:eastAsia="en-US"/>
              </w:rPr>
            </w:pPr>
            <w:r w:rsidRPr="00830973">
              <w:rPr>
                <w:rFonts w:ascii="Myriad Pro" w:eastAsiaTheme="minorHAnsi" w:hAnsi="Myriad Pro" w:cs="Calibri"/>
                <w:b/>
                <w:bCs/>
                <w:color w:val="FFFFFF"/>
                <w:sz w:val="20"/>
                <w:szCs w:val="20"/>
                <w:lang w:eastAsia="en-US"/>
              </w:rPr>
              <w:lastRenderedPageBreak/>
              <w:t>Наименование</w:t>
            </w:r>
          </w:p>
        </w:tc>
        <w:tc>
          <w:tcPr>
            <w:tcW w:w="29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90713A" w:fill="4F6228" w:themeFill="accent3" w:themeFillShade="80"/>
            <w:vAlign w:val="center"/>
          </w:tcPr>
          <w:p w14:paraId="033B713B" w14:textId="65FA2D14" w:rsidR="00684C7C" w:rsidRPr="00830973" w:rsidRDefault="00684C7C" w:rsidP="004E6991">
            <w:pPr>
              <w:autoSpaceDE w:val="0"/>
              <w:autoSpaceDN w:val="0"/>
              <w:adjustRightInd w:val="0"/>
              <w:jc w:val="center"/>
              <w:rPr>
                <w:rFonts w:ascii="Myriad Pro" w:eastAsiaTheme="minorHAnsi" w:hAnsi="Myriad Pro" w:cs="Calibri"/>
                <w:b/>
                <w:bCs/>
                <w:color w:val="FFFFFF"/>
                <w:sz w:val="20"/>
                <w:szCs w:val="20"/>
                <w:lang w:eastAsia="en-US"/>
              </w:rPr>
            </w:pPr>
            <w:r w:rsidRPr="00830973">
              <w:rPr>
                <w:rFonts w:ascii="Myriad Pro" w:eastAsiaTheme="minorHAnsi" w:hAnsi="Myriad Pro" w:cs="Calibri"/>
                <w:b/>
                <w:bCs/>
                <w:color w:val="FFFFFF"/>
                <w:sz w:val="20"/>
                <w:szCs w:val="20"/>
                <w:lang w:eastAsia="en-US"/>
              </w:rPr>
              <w:t>Расчет Исполнителя</w:t>
            </w:r>
          </w:p>
        </w:tc>
      </w:tr>
      <w:tr w:rsidR="00684C7C" w:rsidRPr="00830973" w14:paraId="39A59992" w14:textId="77777777" w:rsidTr="00F30AD2">
        <w:trPr>
          <w:trHeight w:val="367"/>
        </w:trPr>
        <w:tc>
          <w:tcPr>
            <w:tcW w:w="6409" w:type="dxa"/>
            <w:tcBorders>
              <w:top w:val="single" w:sz="6" w:space="0" w:color="FFFFFF" w:themeColor="background1"/>
              <w:left w:val="single" w:sz="6" w:space="0" w:color="auto"/>
              <w:bottom w:val="single" w:sz="6" w:space="0" w:color="auto"/>
              <w:right w:val="single" w:sz="6" w:space="0" w:color="auto"/>
            </w:tcBorders>
            <w:vAlign w:val="center"/>
          </w:tcPr>
          <w:p w14:paraId="61B3FF01" w14:textId="16BA5F6B" w:rsidR="00684C7C" w:rsidRPr="00830973" w:rsidRDefault="00684C7C" w:rsidP="004E6991">
            <w:pPr>
              <w:autoSpaceDE w:val="0"/>
              <w:autoSpaceDN w:val="0"/>
              <w:adjustRightInd w:val="0"/>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Первоначальная стоимость на 01.01.2019 г, тыс. рублей</w:t>
            </w:r>
          </w:p>
        </w:tc>
        <w:tc>
          <w:tcPr>
            <w:tcW w:w="2977" w:type="dxa"/>
            <w:tcBorders>
              <w:top w:val="single" w:sz="6" w:space="0" w:color="FFFFFF" w:themeColor="background1"/>
              <w:left w:val="single" w:sz="6" w:space="0" w:color="auto"/>
              <w:bottom w:val="single" w:sz="6" w:space="0" w:color="auto"/>
              <w:right w:val="single" w:sz="6" w:space="0" w:color="auto"/>
            </w:tcBorders>
            <w:vAlign w:val="center"/>
          </w:tcPr>
          <w:p w14:paraId="514AB243" w14:textId="2D3D29E4" w:rsidR="00684C7C" w:rsidRPr="00830973" w:rsidRDefault="00684C7C" w:rsidP="004E6991">
            <w:pPr>
              <w:autoSpaceDE w:val="0"/>
              <w:autoSpaceDN w:val="0"/>
              <w:adjustRightInd w:val="0"/>
              <w:jc w:val="right"/>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2 977 552,52</w:t>
            </w:r>
          </w:p>
        </w:tc>
      </w:tr>
      <w:tr w:rsidR="00684C7C" w:rsidRPr="00830973" w14:paraId="1AB69152" w14:textId="77777777" w:rsidTr="00684C7C">
        <w:trPr>
          <w:trHeight w:val="414"/>
        </w:trPr>
        <w:tc>
          <w:tcPr>
            <w:tcW w:w="6409" w:type="dxa"/>
            <w:tcBorders>
              <w:top w:val="single" w:sz="6" w:space="0" w:color="auto"/>
              <w:left w:val="single" w:sz="6" w:space="0" w:color="auto"/>
              <w:bottom w:val="single" w:sz="6" w:space="0" w:color="auto"/>
              <w:right w:val="single" w:sz="6" w:space="0" w:color="auto"/>
            </w:tcBorders>
            <w:vAlign w:val="center"/>
          </w:tcPr>
          <w:p w14:paraId="210138BA" w14:textId="4897EC4C" w:rsidR="00684C7C" w:rsidRPr="00830973" w:rsidRDefault="00684C7C" w:rsidP="004E6991">
            <w:pPr>
              <w:autoSpaceDE w:val="0"/>
              <w:autoSpaceDN w:val="0"/>
              <w:adjustRightInd w:val="0"/>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Остаточная стоимость на 31.12.2019 г (без учета плановых вводов)</w:t>
            </w:r>
          </w:p>
        </w:tc>
        <w:tc>
          <w:tcPr>
            <w:tcW w:w="2977" w:type="dxa"/>
            <w:tcBorders>
              <w:top w:val="single" w:sz="6" w:space="0" w:color="auto"/>
              <w:left w:val="single" w:sz="6" w:space="0" w:color="auto"/>
              <w:bottom w:val="single" w:sz="6" w:space="0" w:color="auto"/>
              <w:right w:val="single" w:sz="6" w:space="0" w:color="auto"/>
            </w:tcBorders>
            <w:vAlign w:val="center"/>
          </w:tcPr>
          <w:p w14:paraId="46EA045F" w14:textId="04733DFC" w:rsidR="00684C7C" w:rsidRPr="00830973" w:rsidRDefault="00684C7C" w:rsidP="004E6991">
            <w:pPr>
              <w:autoSpaceDE w:val="0"/>
              <w:autoSpaceDN w:val="0"/>
              <w:adjustRightInd w:val="0"/>
              <w:jc w:val="right"/>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3 103 916,45</w:t>
            </w:r>
          </w:p>
        </w:tc>
      </w:tr>
      <w:tr w:rsidR="00684C7C" w:rsidRPr="00830973" w14:paraId="6ABB6237" w14:textId="77777777" w:rsidTr="00684C7C">
        <w:trPr>
          <w:trHeight w:val="420"/>
        </w:trPr>
        <w:tc>
          <w:tcPr>
            <w:tcW w:w="6409" w:type="dxa"/>
            <w:tcBorders>
              <w:top w:val="single" w:sz="6" w:space="0" w:color="auto"/>
              <w:left w:val="single" w:sz="6" w:space="0" w:color="auto"/>
              <w:bottom w:val="single" w:sz="6" w:space="0" w:color="auto"/>
              <w:right w:val="single" w:sz="6" w:space="0" w:color="auto"/>
            </w:tcBorders>
            <w:vAlign w:val="center"/>
          </w:tcPr>
          <w:p w14:paraId="68F1C456" w14:textId="6A70E705" w:rsidR="00684C7C" w:rsidRPr="00830973" w:rsidRDefault="00684C7C" w:rsidP="004E6991">
            <w:pPr>
              <w:autoSpaceDE w:val="0"/>
              <w:autoSpaceDN w:val="0"/>
              <w:adjustRightInd w:val="0"/>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Ставка налога на имущество, %</w:t>
            </w:r>
          </w:p>
        </w:tc>
        <w:tc>
          <w:tcPr>
            <w:tcW w:w="2977" w:type="dxa"/>
            <w:tcBorders>
              <w:top w:val="single" w:sz="6" w:space="0" w:color="auto"/>
              <w:left w:val="single" w:sz="6" w:space="0" w:color="auto"/>
              <w:bottom w:val="single" w:sz="6" w:space="0" w:color="auto"/>
              <w:right w:val="single" w:sz="6" w:space="0" w:color="auto"/>
            </w:tcBorders>
            <w:vAlign w:val="center"/>
          </w:tcPr>
          <w:p w14:paraId="1E06175F" w14:textId="076BA6A2" w:rsidR="00684C7C" w:rsidRPr="00830973" w:rsidRDefault="00684C7C" w:rsidP="004E6991">
            <w:pPr>
              <w:autoSpaceDE w:val="0"/>
              <w:autoSpaceDN w:val="0"/>
              <w:adjustRightInd w:val="0"/>
              <w:jc w:val="right"/>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2,2%</w:t>
            </w:r>
          </w:p>
        </w:tc>
      </w:tr>
      <w:tr w:rsidR="00684C7C" w:rsidRPr="00830973" w14:paraId="675B7966" w14:textId="77777777" w:rsidTr="00684C7C">
        <w:trPr>
          <w:trHeight w:val="413"/>
        </w:trPr>
        <w:tc>
          <w:tcPr>
            <w:tcW w:w="6409" w:type="dxa"/>
            <w:tcBorders>
              <w:top w:val="single" w:sz="6" w:space="0" w:color="auto"/>
              <w:left w:val="single" w:sz="6" w:space="0" w:color="auto"/>
              <w:bottom w:val="single" w:sz="6" w:space="0" w:color="auto"/>
              <w:right w:val="single" w:sz="6" w:space="0" w:color="auto"/>
            </w:tcBorders>
            <w:vAlign w:val="center"/>
          </w:tcPr>
          <w:p w14:paraId="31B3B57E" w14:textId="4B4F39BE" w:rsidR="00684C7C" w:rsidRPr="00830973" w:rsidRDefault="00684C7C" w:rsidP="004E6991">
            <w:pPr>
              <w:autoSpaceDE w:val="0"/>
              <w:autoSpaceDN w:val="0"/>
              <w:adjustRightInd w:val="0"/>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Сумма налога на имущество, тыс. рублей</w:t>
            </w:r>
          </w:p>
        </w:tc>
        <w:tc>
          <w:tcPr>
            <w:tcW w:w="2977" w:type="dxa"/>
            <w:tcBorders>
              <w:top w:val="single" w:sz="6" w:space="0" w:color="auto"/>
              <w:left w:val="single" w:sz="6" w:space="0" w:color="auto"/>
              <w:bottom w:val="single" w:sz="6" w:space="0" w:color="auto"/>
              <w:right w:val="single" w:sz="6" w:space="0" w:color="auto"/>
            </w:tcBorders>
            <w:vAlign w:val="center"/>
          </w:tcPr>
          <w:p w14:paraId="5646709F" w14:textId="6489A3FD" w:rsidR="00684C7C" w:rsidRPr="00830973" w:rsidRDefault="00684C7C" w:rsidP="004E6991">
            <w:pPr>
              <w:autoSpaceDE w:val="0"/>
              <w:autoSpaceDN w:val="0"/>
              <w:adjustRightInd w:val="0"/>
              <w:jc w:val="right"/>
              <w:rPr>
                <w:rFonts w:ascii="Myriad Pro" w:eastAsiaTheme="minorHAnsi" w:hAnsi="Myriad Pro" w:cs="Calibri"/>
                <w:color w:val="000000"/>
                <w:sz w:val="20"/>
                <w:szCs w:val="20"/>
                <w:lang w:eastAsia="en-US"/>
              </w:rPr>
            </w:pPr>
            <w:r w:rsidRPr="00830973">
              <w:rPr>
                <w:rFonts w:ascii="Myriad Pro" w:eastAsiaTheme="minorHAnsi" w:hAnsi="Myriad Pro" w:cs="Calibri"/>
                <w:color w:val="000000"/>
                <w:sz w:val="20"/>
                <w:szCs w:val="20"/>
                <w:lang w:eastAsia="en-US"/>
              </w:rPr>
              <w:t>66 896,16</w:t>
            </w:r>
          </w:p>
        </w:tc>
      </w:tr>
    </w:tbl>
    <w:p w14:paraId="372E25D4" w14:textId="77777777" w:rsidR="00684C7C" w:rsidRPr="00830973" w:rsidRDefault="00684C7C" w:rsidP="00FD02D5">
      <w:pPr>
        <w:spacing w:line="360" w:lineRule="auto"/>
        <w:ind w:firstLine="567"/>
        <w:contextualSpacing/>
        <w:jc w:val="both"/>
        <w:rPr>
          <w:rFonts w:ascii="Myriad Pro" w:eastAsia="Calibri" w:hAnsi="Myriad Pro"/>
          <w:color w:val="000000" w:themeColor="text1"/>
          <w:sz w:val="26"/>
          <w:szCs w:val="26"/>
        </w:rPr>
      </w:pPr>
    </w:p>
    <w:p w14:paraId="775FF084" w14:textId="3B5DF6D1" w:rsidR="00B53A65" w:rsidRPr="00830973" w:rsidRDefault="00097A6F" w:rsidP="00E5385F">
      <w:pPr>
        <w:spacing w:line="360" w:lineRule="auto"/>
        <w:ind w:firstLine="567"/>
        <w:contextualSpacing/>
        <w:jc w:val="both"/>
        <w:rPr>
          <w:rFonts w:ascii="Myriad Pro" w:hAnsi="Myriad Pro"/>
          <w:color w:val="000000" w:themeColor="text1"/>
          <w:sz w:val="26"/>
          <w:szCs w:val="26"/>
        </w:rPr>
      </w:pPr>
      <w:r w:rsidRPr="00830973">
        <w:rPr>
          <w:rFonts w:ascii="Myriad Pro" w:eastAsia="Calibri" w:hAnsi="Myriad Pro"/>
          <w:color w:val="000000" w:themeColor="text1"/>
          <w:sz w:val="26"/>
          <w:szCs w:val="26"/>
        </w:rPr>
        <w:t>Таким образом, и</w:t>
      </w:r>
      <w:r w:rsidR="0015143B" w:rsidRPr="00830973">
        <w:rPr>
          <w:rFonts w:ascii="Myriad Pro" w:eastAsia="Calibri" w:hAnsi="Myriad Pro"/>
          <w:color w:val="000000" w:themeColor="text1"/>
          <w:sz w:val="26"/>
          <w:szCs w:val="26"/>
        </w:rPr>
        <w:t>сходя из пред</w:t>
      </w:r>
      <w:r w:rsidR="00E5385F" w:rsidRPr="00830973">
        <w:rPr>
          <w:rFonts w:ascii="Myriad Pro" w:eastAsia="Calibri" w:hAnsi="Myriad Pro"/>
          <w:color w:val="000000" w:themeColor="text1"/>
          <w:sz w:val="26"/>
          <w:szCs w:val="26"/>
        </w:rPr>
        <w:t>о</w:t>
      </w:r>
      <w:r w:rsidR="0015143B" w:rsidRPr="00830973">
        <w:rPr>
          <w:rFonts w:ascii="Myriad Pro" w:eastAsia="Calibri" w:hAnsi="Myriad Pro"/>
          <w:color w:val="000000" w:themeColor="text1"/>
          <w:sz w:val="26"/>
          <w:szCs w:val="26"/>
        </w:rPr>
        <w:t xml:space="preserve">ставленных материалов, </w:t>
      </w:r>
      <w:r w:rsidR="00E5385F" w:rsidRPr="00830973">
        <w:rPr>
          <w:rFonts w:ascii="Myriad Pro" w:eastAsia="Calibri" w:hAnsi="Myriad Pro"/>
          <w:color w:val="000000" w:themeColor="text1"/>
          <w:sz w:val="26"/>
          <w:szCs w:val="26"/>
        </w:rPr>
        <w:t xml:space="preserve">выполнить экономически </w:t>
      </w:r>
      <w:r w:rsidR="00320C0E" w:rsidRPr="00830973">
        <w:rPr>
          <w:rFonts w:ascii="Myriad Pro" w:eastAsia="Calibri" w:hAnsi="Myriad Pro"/>
          <w:color w:val="000000" w:themeColor="text1"/>
          <w:sz w:val="26"/>
          <w:szCs w:val="26"/>
        </w:rPr>
        <w:t>обоснованный</w:t>
      </w:r>
      <w:r w:rsidR="00E5385F" w:rsidRPr="00830973">
        <w:rPr>
          <w:rFonts w:ascii="Myriad Pro" w:eastAsia="Calibri" w:hAnsi="Myriad Pro"/>
          <w:color w:val="000000" w:themeColor="text1"/>
          <w:sz w:val="26"/>
          <w:szCs w:val="26"/>
        </w:rPr>
        <w:t xml:space="preserve"> расчет налога на имущество Исполнителю не представляется возможным.</w:t>
      </w:r>
    </w:p>
    <w:p w14:paraId="1EA0A1CE" w14:textId="141F8E62" w:rsidR="00D87301" w:rsidRPr="00830973" w:rsidRDefault="00D87301" w:rsidP="00321B45">
      <w:pPr>
        <w:spacing w:line="360" w:lineRule="auto"/>
        <w:ind w:firstLine="567"/>
        <w:jc w:val="both"/>
        <w:rPr>
          <w:rFonts w:ascii="Myriad Pro" w:hAnsi="Myriad Pro"/>
          <w:bCs/>
          <w:sz w:val="26"/>
          <w:szCs w:val="26"/>
        </w:rPr>
      </w:pPr>
    </w:p>
    <w:tbl>
      <w:tblPr>
        <w:tblW w:w="5000" w:type="pct"/>
        <w:jc w:val="center"/>
        <w:tblLayout w:type="fixed"/>
        <w:tblLook w:val="04A0" w:firstRow="1" w:lastRow="0" w:firstColumn="1" w:lastColumn="0" w:noHBand="0" w:noVBand="1"/>
      </w:tblPr>
      <w:tblGrid>
        <w:gridCol w:w="2518"/>
        <w:gridCol w:w="1446"/>
        <w:gridCol w:w="1418"/>
        <w:gridCol w:w="1559"/>
        <w:gridCol w:w="1218"/>
        <w:gridCol w:w="1185"/>
      </w:tblGrid>
      <w:tr w:rsidR="00320C0E" w:rsidRPr="00830973" w14:paraId="4648A234" w14:textId="77777777" w:rsidTr="00320C0E">
        <w:trPr>
          <w:trHeight w:val="1020"/>
          <w:tblHeader/>
          <w:jc w:val="center"/>
        </w:trPr>
        <w:tc>
          <w:tcPr>
            <w:tcW w:w="1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3E6708" w14:textId="77777777" w:rsidR="00320C0E" w:rsidRPr="00830973" w:rsidRDefault="00320C0E" w:rsidP="00704163">
            <w:pPr>
              <w:jc w:val="center"/>
              <w:rPr>
                <w:rFonts w:ascii="Myriad Pro" w:hAnsi="Myriad Pro"/>
                <w:b/>
                <w:color w:val="FFFFFF" w:themeColor="background1"/>
                <w:sz w:val="18"/>
              </w:rPr>
            </w:pPr>
            <w:r w:rsidRPr="00830973">
              <w:rPr>
                <w:rFonts w:ascii="Myriad Pro" w:hAnsi="Myriad Pro"/>
                <w:b/>
                <w:color w:val="FFFFFF" w:themeColor="background1"/>
                <w:sz w:val="18"/>
              </w:rPr>
              <w:t>Наименование статьи расходов</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034697" w14:textId="3991F532" w:rsidR="00320C0E" w:rsidRPr="00830973" w:rsidRDefault="00320C0E" w:rsidP="00704163">
            <w:pPr>
              <w:jc w:val="center"/>
              <w:rPr>
                <w:rFonts w:ascii="Myriad Pro" w:hAnsi="Myriad Pro"/>
                <w:b/>
                <w:color w:val="FFFFFF" w:themeColor="background1"/>
                <w:sz w:val="18"/>
              </w:rPr>
            </w:pPr>
            <w:r w:rsidRPr="00830973">
              <w:rPr>
                <w:rFonts w:ascii="Myriad Pro" w:hAnsi="Myriad Pro"/>
                <w:b/>
                <w:color w:val="FFFFFF" w:themeColor="background1"/>
                <w:sz w:val="18"/>
              </w:rPr>
              <w:t>Предложение филиала на 2019 г.,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B800E6" w14:textId="77777777" w:rsidR="00320C0E" w:rsidRPr="00830973" w:rsidRDefault="00320C0E" w:rsidP="00704163">
            <w:pPr>
              <w:jc w:val="center"/>
              <w:rPr>
                <w:rFonts w:ascii="Myriad Pro" w:hAnsi="Myriad Pro"/>
                <w:b/>
                <w:color w:val="FFFFFF" w:themeColor="background1"/>
                <w:sz w:val="18"/>
              </w:rPr>
            </w:pPr>
            <w:r w:rsidRPr="00830973">
              <w:rPr>
                <w:rFonts w:ascii="Myriad Pro" w:hAnsi="Myriad Pro"/>
                <w:b/>
                <w:color w:val="FFFFFF" w:themeColor="background1"/>
                <w:sz w:val="18"/>
              </w:rPr>
              <w:t>ТБР на 2019,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F9614F" w14:textId="77777777" w:rsidR="00320C0E" w:rsidRPr="00830973" w:rsidRDefault="00320C0E" w:rsidP="00320C0E">
            <w:pPr>
              <w:jc w:val="center"/>
              <w:rPr>
                <w:rFonts w:ascii="Myriad Pro" w:hAnsi="Myriad Pro"/>
                <w:b/>
                <w:color w:val="FFFFFF" w:themeColor="background1"/>
                <w:sz w:val="18"/>
              </w:rPr>
            </w:pPr>
            <w:r w:rsidRPr="00830973">
              <w:rPr>
                <w:rFonts w:ascii="Myriad Pro" w:hAnsi="Myriad Pro"/>
                <w:b/>
                <w:color w:val="FFFFFF" w:themeColor="background1"/>
                <w:sz w:val="18"/>
              </w:rPr>
              <w:t xml:space="preserve">Принято Исполнителем, </w:t>
            </w:r>
          </w:p>
          <w:p w14:paraId="7F073C8F" w14:textId="2D8AE17E" w:rsidR="00320C0E" w:rsidRPr="00830973" w:rsidRDefault="00320C0E" w:rsidP="00320C0E">
            <w:pPr>
              <w:jc w:val="center"/>
              <w:rPr>
                <w:rFonts w:ascii="Myriad Pro" w:hAnsi="Myriad Pro"/>
                <w:b/>
                <w:color w:val="FFFFFF" w:themeColor="background1"/>
                <w:sz w:val="18"/>
              </w:rPr>
            </w:pPr>
            <w:r w:rsidRPr="00830973">
              <w:rPr>
                <w:rFonts w:ascii="Myriad Pro" w:hAnsi="Myriad Pro"/>
                <w:b/>
                <w:color w:val="FFFFFF" w:themeColor="background1"/>
                <w:sz w:val="18"/>
              </w:rPr>
              <w:t>тыс. руб.</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AB4551" w14:textId="50CDD8FC" w:rsidR="00320C0E" w:rsidRPr="00830973" w:rsidRDefault="00320C0E" w:rsidP="00704163">
            <w:pPr>
              <w:jc w:val="center"/>
              <w:rPr>
                <w:rFonts w:ascii="Myriad Pro" w:hAnsi="Myriad Pro"/>
                <w:b/>
                <w:color w:val="FFFFFF" w:themeColor="background1"/>
                <w:sz w:val="18"/>
              </w:rPr>
            </w:pPr>
            <w:r w:rsidRPr="00830973">
              <w:rPr>
                <w:rFonts w:ascii="Myriad Pro" w:hAnsi="Myriad Pro"/>
                <w:b/>
                <w:color w:val="FFFFFF" w:themeColor="background1"/>
                <w:sz w:val="18"/>
              </w:rPr>
              <w:t>Возможные риски к изъятию по результатам проверки ФОИВ, тыс. руб.</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8F0891" w14:textId="77777777" w:rsidR="00320C0E" w:rsidRPr="00830973" w:rsidRDefault="00320C0E" w:rsidP="00704163">
            <w:pPr>
              <w:jc w:val="center"/>
              <w:rPr>
                <w:rFonts w:ascii="Myriad Pro" w:hAnsi="Myriad Pro"/>
                <w:b/>
                <w:color w:val="FFFFFF" w:themeColor="background1"/>
                <w:sz w:val="18"/>
              </w:rPr>
            </w:pPr>
            <w:r w:rsidRPr="00830973">
              <w:rPr>
                <w:rFonts w:ascii="Myriad Pro" w:hAnsi="Myriad Pro"/>
                <w:b/>
                <w:color w:val="FFFFFF" w:themeColor="background1"/>
                <w:sz w:val="18"/>
              </w:rPr>
              <w:t>Недополученный доход, тыс. руб.</w:t>
            </w:r>
          </w:p>
        </w:tc>
      </w:tr>
      <w:tr w:rsidR="00320C0E" w:rsidRPr="00830973" w14:paraId="3E13E789" w14:textId="77777777" w:rsidTr="009D0505">
        <w:trPr>
          <w:trHeight w:val="505"/>
          <w:jc w:val="center"/>
        </w:trPr>
        <w:tc>
          <w:tcPr>
            <w:tcW w:w="1347"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6B8384B9" w14:textId="77777777" w:rsidR="00320C0E" w:rsidRPr="00830973" w:rsidRDefault="00320C0E" w:rsidP="00320C0E">
            <w:pPr>
              <w:rPr>
                <w:rFonts w:ascii="Myriad Pro" w:hAnsi="Myriad Pro" w:cs="Calibri"/>
                <w:color w:val="000000" w:themeColor="text1"/>
                <w:sz w:val="18"/>
                <w:szCs w:val="18"/>
              </w:rPr>
            </w:pPr>
            <w:r w:rsidRPr="00830973">
              <w:rPr>
                <w:rFonts w:ascii="Myriad Pro" w:hAnsi="Myriad Pro" w:cs="Calibri"/>
                <w:color w:val="000000" w:themeColor="text1"/>
                <w:sz w:val="18"/>
                <w:szCs w:val="18"/>
              </w:rPr>
              <w:t>Налоги, всего, в том числе:</w:t>
            </w:r>
          </w:p>
        </w:tc>
        <w:tc>
          <w:tcPr>
            <w:tcW w:w="774"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2F879343" w14:textId="2EA03A16"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142 662,38</w:t>
            </w:r>
          </w:p>
        </w:tc>
        <w:tc>
          <w:tcPr>
            <w:tcW w:w="75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7F293419" w14:textId="7F19DB39"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137 297,87</w:t>
            </w:r>
          </w:p>
        </w:tc>
        <w:tc>
          <w:tcPr>
            <w:tcW w:w="834"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6AC09D36" w14:textId="6C155686"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137 297,87</w:t>
            </w:r>
          </w:p>
        </w:tc>
        <w:tc>
          <w:tcPr>
            <w:tcW w:w="652"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7A5C23D0" w14:textId="6FA1B1CB" w:rsidR="00320C0E" w:rsidRPr="00830973" w:rsidRDefault="00904D83" w:rsidP="00320C0E">
            <w:pPr>
              <w:jc w:val="right"/>
              <w:rPr>
                <w:rFonts w:ascii="Myriad Pro" w:hAnsi="Myriad Pro" w:cs="Calibri"/>
                <w:color w:val="000000" w:themeColor="text1"/>
                <w:sz w:val="20"/>
                <w:szCs w:val="20"/>
              </w:rPr>
            </w:pPr>
            <w:r>
              <w:rPr>
                <w:rFonts w:ascii="Myriad Pro" w:hAnsi="Myriad Pro" w:cs="Calibri"/>
                <w:color w:val="000000" w:themeColor="text1"/>
                <w:sz w:val="20"/>
                <w:szCs w:val="20"/>
              </w:rPr>
              <w:t>133 414,00</w:t>
            </w:r>
          </w:p>
        </w:tc>
        <w:tc>
          <w:tcPr>
            <w:tcW w:w="634"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3BD6E4CA" w14:textId="588638EE" w:rsidR="00320C0E" w:rsidRPr="00830973" w:rsidRDefault="00320C0E" w:rsidP="00320C0E">
            <w:pPr>
              <w:jc w:val="right"/>
              <w:rPr>
                <w:rFonts w:ascii="Myriad Pro" w:hAnsi="Myriad Pro" w:cs="Calibri"/>
                <w:color w:val="000000" w:themeColor="text1"/>
                <w:sz w:val="20"/>
                <w:szCs w:val="20"/>
              </w:rPr>
            </w:pPr>
            <w:r w:rsidRPr="00830973">
              <w:rPr>
                <w:rFonts w:ascii="Myriad Pro" w:hAnsi="Myriad Pro" w:cs="Calibri"/>
                <w:sz w:val="20"/>
                <w:szCs w:val="20"/>
              </w:rPr>
              <w:t>-</w:t>
            </w:r>
          </w:p>
        </w:tc>
      </w:tr>
      <w:tr w:rsidR="00320C0E" w:rsidRPr="00830973" w14:paraId="19945815" w14:textId="77777777" w:rsidTr="00320C0E">
        <w:trPr>
          <w:trHeight w:val="414"/>
          <w:jc w:val="center"/>
        </w:trPr>
        <w:tc>
          <w:tcPr>
            <w:tcW w:w="1347" w:type="pct"/>
            <w:tcBorders>
              <w:top w:val="nil"/>
              <w:left w:val="single" w:sz="4" w:space="0" w:color="auto"/>
              <w:bottom w:val="single" w:sz="4" w:space="0" w:color="auto"/>
              <w:right w:val="single" w:sz="4" w:space="0" w:color="auto"/>
            </w:tcBorders>
            <w:shd w:val="clear" w:color="000000" w:fill="FFFFFF"/>
            <w:vAlign w:val="center"/>
            <w:hideMark/>
          </w:tcPr>
          <w:p w14:paraId="1CA6378E" w14:textId="77777777" w:rsidR="00320C0E" w:rsidRPr="00830973" w:rsidRDefault="00320C0E" w:rsidP="00320C0E">
            <w:pPr>
              <w:ind w:firstLineChars="100" w:firstLine="180"/>
              <w:rPr>
                <w:rFonts w:ascii="Myriad Pro" w:hAnsi="Myriad Pro" w:cs="Calibri"/>
                <w:color w:val="000000" w:themeColor="text1"/>
                <w:sz w:val="18"/>
                <w:szCs w:val="18"/>
              </w:rPr>
            </w:pPr>
            <w:r w:rsidRPr="00830973">
              <w:rPr>
                <w:rFonts w:ascii="Myriad Pro" w:hAnsi="Myriad Pro" w:cs="Calibri"/>
                <w:color w:val="000000" w:themeColor="text1"/>
                <w:sz w:val="18"/>
                <w:szCs w:val="18"/>
              </w:rPr>
              <w:t>Плата за землю</w:t>
            </w:r>
          </w:p>
        </w:tc>
        <w:tc>
          <w:tcPr>
            <w:tcW w:w="774" w:type="pct"/>
            <w:tcBorders>
              <w:top w:val="nil"/>
              <w:left w:val="nil"/>
              <w:bottom w:val="single" w:sz="4" w:space="0" w:color="auto"/>
              <w:right w:val="single" w:sz="4" w:space="0" w:color="auto"/>
            </w:tcBorders>
            <w:shd w:val="clear" w:color="000000" w:fill="FFFFFF"/>
            <w:vAlign w:val="center"/>
          </w:tcPr>
          <w:p w14:paraId="2FAE12B0" w14:textId="2A798E30"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2 322,84</w:t>
            </w:r>
          </w:p>
        </w:tc>
        <w:tc>
          <w:tcPr>
            <w:tcW w:w="759" w:type="pct"/>
            <w:tcBorders>
              <w:top w:val="nil"/>
              <w:left w:val="nil"/>
              <w:bottom w:val="single" w:sz="4" w:space="0" w:color="auto"/>
              <w:right w:val="single" w:sz="4" w:space="0" w:color="auto"/>
            </w:tcBorders>
            <w:shd w:val="clear" w:color="000000" w:fill="FFFFFF"/>
            <w:vAlign w:val="center"/>
          </w:tcPr>
          <w:p w14:paraId="440FA415" w14:textId="73453E1A"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2 058,94</w:t>
            </w:r>
          </w:p>
        </w:tc>
        <w:tc>
          <w:tcPr>
            <w:tcW w:w="834" w:type="pct"/>
            <w:tcBorders>
              <w:top w:val="nil"/>
              <w:left w:val="single" w:sz="4" w:space="0" w:color="auto"/>
              <w:bottom w:val="single" w:sz="4" w:space="0" w:color="auto"/>
              <w:right w:val="single" w:sz="4" w:space="0" w:color="auto"/>
            </w:tcBorders>
            <w:shd w:val="clear" w:color="000000" w:fill="FFFFFF"/>
            <w:vAlign w:val="center"/>
          </w:tcPr>
          <w:p w14:paraId="271691AC" w14:textId="21DD4E4D"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2 058,94</w:t>
            </w:r>
          </w:p>
        </w:tc>
        <w:tc>
          <w:tcPr>
            <w:tcW w:w="652" w:type="pct"/>
            <w:tcBorders>
              <w:top w:val="nil"/>
              <w:left w:val="nil"/>
              <w:bottom w:val="single" w:sz="4" w:space="0" w:color="auto"/>
              <w:right w:val="single" w:sz="4" w:space="0" w:color="auto"/>
            </w:tcBorders>
            <w:shd w:val="clear" w:color="000000" w:fill="FFFFFF"/>
          </w:tcPr>
          <w:p w14:paraId="27DF375F" w14:textId="77777777" w:rsidR="00320C0E" w:rsidRPr="00830973" w:rsidRDefault="00320C0E" w:rsidP="00320C0E">
            <w:pPr>
              <w:jc w:val="right"/>
              <w:rPr>
                <w:rFonts w:ascii="Myriad Pro" w:hAnsi="Myriad Pro" w:cs="Calibri"/>
                <w:color w:val="000000" w:themeColor="text1"/>
                <w:sz w:val="20"/>
                <w:szCs w:val="20"/>
              </w:rPr>
            </w:pPr>
            <w:r w:rsidRPr="00830973">
              <w:rPr>
                <w:rFonts w:ascii="Myriad Pro" w:hAnsi="Myriad Pro" w:cs="Calibri"/>
                <w:color w:val="000000" w:themeColor="text1"/>
                <w:sz w:val="20"/>
                <w:szCs w:val="20"/>
              </w:rPr>
              <w:t>-</w:t>
            </w:r>
          </w:p>
        </w:tc>
        <w:tc>
          <w:tcPr>
            <w:tcW w:w="634" w:type="pct"/>
            <w:tcBorders>
              <w:top w:val="single" w:sz="4" w:space="0" w:color="auto"/>
              <w:left w:val="single" w:sz="4" w:space="0" w:color="auto"/>
              <w:bottom w:val="single" w:sz="4" w:space="0" w:color="auto"/>
              <w:right w:val="single" w:sz="4" w:space="0" w:color="auto"/>
            </w:tcBorders>
            <w:shd w:val="clear" w:color="000000" w:fill="FFFFFF"/>
          </w:tcPr>
          <w:p w14:paraId="395C00B8" w14:textId="77777777" w:rsidR="00320C0E" w:rsidRPr="00830973" w:rsidRDefault="00320C0E" w:rsidP="00320C0E">
            <w:pPr>
              <w:jc w:val="right"/>
              <w:rPr>
                <w:rFonts w:ascii="Myriad Pro" w:hAnsi="Myriad Pro" w:cs="Calibri"/>
                <w:color w:val="000000" w:themeColor="text1"/>
                <w:sz w:val="20"/>
                <w:szCs w:val="20"/>
              </w:rPr>
            </w:pPr>
            <w:r w:rsidRPr="00830973">
              <w:rPr>
                <w:rFonts w:ascii="Myriad Pro" w:hAnsi="Myriad Pro" w:cs="Calibri"/>
                <w:color w:val="000000" w:themeColor="text1"/>
                <w:sz w:val="20"/>
                <w:szCs w:val="20"/>
              </w:rPr>
              <w:t>-</w:t>
            </w:r>
          </w:p>
        </w:tc>
      </w:tr>
      <w:tr w:rsidR="00320C0E" w:rsidRPr="00830973" w14:paraId="0A94E598" w14:textId="77777777" w:rsidTr="00904D83">
        <w:trPr>
          <w:trHeight w:val="419"/>
          <w:jc w:val="center"/>
        </w:trPr>
        <w:tc>
          <w:tcPr>
            <w:tcW w:w="1347" w:type="pct"/>
            <w:tcBorders>
              <w:top w:val="nil"/>
              <w:left w:val="single" w:sz="4" w:space="0" w:color="auto"/>
              <w:bottom w:val="single" w:sz="4" w:space="0" w:color="auto"/>
              <w:right w:val="single" w:sz="4" w:space="0" w:color="auto"/>
            </w:tcBorders>
            <w:shd w:val="clear" w:color="000000" w:fill="FFFFFF"/>
            <w:vAlign w:val="center"/>
            <w:hideMark/>
          </w:tcPr>
          <w:p w14:paraId="6B03CACF" w14:textId="77777777" w:rsidR="00320C0E" w:rsidRPr="00830973" w:rsidRDefault="00320C0E" w:rsidP="00320C0E">
            <w:pPr>
              <w:ind w:firstLineChars="100" w:firstLine="180"/>
              <w:rPr>
                <w:rFonts w:ascii="Myriad Pro" w:hAnsi="Myriad Pro" w:cs="Calibri"/>
                <w:color w:val="000000" w:themeColor="text1"/>
                <w:sz w:val="18"/>
                <w:szCs w:val="18"/>
              </w:rPr>
            </w:pPr>
            <w:r w:rsidRPr="00830973">
              <w:rPr>
                <w:rFonts w:ascii="Myriad Pro" w:hAnsi="Myriad Pro" w:cs="Calibri"/>
                <w:color w:val="000000" w:themeColor="text1"/>
                <w:sz w:val="18"/>
                <w:szCs w:val="18"/>
              </w:rPr>
              <w:t>Налог на имущество</w:t>
            </w:r>
          </w:p>
        </w:tc>
        <w:tc>
          <w:tcPr>
            <w:tcW w:w="774" w:type="pct"/>
            <w:tcBorders>
              <w:top w:val="nil"/>
              <w:left w:val="nil"/>
              <w:bottom w:val="single" w:sz="4" w:space="0" w:color="auto"/>
              <w:right w:val="single" w:sz="4" w:space="0" w:color="auto"/>
            </w:tcBorders>
            <w:shd w:val="clear" w:color="000000" w:fill="FFFFFF"/>
            <w:vAlign w:val="center"/>
          </w:tcPr>
          <w:p w14:paraId="0B885559" w14:textId="5270A7D0"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138 090,00</w:t>
            </w:r>
          </w:p>
        </w:tc>
        <w:tc>
          <w:tcPr>
            <w:tcW w:w="759" w:type="pct"/>
            <w:tcBorders>
              <w:top w:val="nil"/>
              <w:left w:val="nil"/>
              <w:bottom w:val="single" w:sz="4" w:space="0" w:color="auto"/>
              <w:right w:val="single" w:sz="4" w:space="0" w:color="auto"/>
            </w:tcBorders>
            <w:shd w:val="clear" w:color="000000" w:fill="FFFFFF"/>
            <w:vAlign w:val="center"/>
          </w:tcPr>
          <w:p w14:paraId="083EEB69" w14:textId="02064C0D"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133 414,00</w:t>
            </w:r>
          </w:p>
        </w:tc>
        <w:tc>
          <w:tcPr>
            <w:tcW w:w="834" w:type="pct"/>
            <w:tcBorders>
              <w:top w:val="nil"/>
              <w:left w:val="single" w:sz="4" w:space="0" w:color="auto"/>
              <w:bottom w:val="single" w:sz="4" w:space="0" w:color="auto"/>
              <w:right w:val="single" w:sz="4" w:space="0" w:color="auto"/>
            </w:tcBorders>
            <w:shd w:val="clear" w:color="000000" w:fill="FFFFFF"/>
            <w:vAlign w:val="center"/>
          </w:tcPr>
          <w:p w14:paraId="70D9D7D5" w14:textId="3C405BAD"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133 414,00</w:t>
            </w:r>
          </w:p>
        </w:tc>
        <w:tc>
          <w:tcPr>
            <w:tcW w:w="652" w:type="pct"/>
            <w:tcBorders>
              <w:top w:val="nil"/>
              <w:left w:val="nil"/>
              <w:bottom w:val="single" w:sz="4" w:space="0" w:color="auto"/>
              <w:right w:val="single" w:sz="4" w:space="0" w:color="auto"/>
            </w:tcBorders>
            <w:shd w:val="clear" w:color="000000" w:fill="FFFFFF"/>
            <w:vAlign w:val="center"/>
          </w:tcPr>
          <w:p w14:paraId="703A0B86" w14:textId="01BDD6D5" w:rsidR="00320C0E" w:rsidRPr="00830973" w:rsidRDefault="00904D83" w:rsidP="00904D83">
            <w:pPr>
              <w:jc w:val="center"/>
              <w:rPr>
                <w:rFonts w:ascii="Myriad Pro" w:hAnsi="Myriad Pro" w:cs="Calibri"/>
                <w:color w:val="000000" w:themeColor="text1"/>
                <w:sz w:val="20"/>
                <w:szCs w:val="20"/>
              </w:rPr>
            </w:pPr>
            <w:r>
              <w:rPr>
                <w:rFonts w:ascii="Myriad Pro" w:hAnsi="Myriad Pro" w:cs="Calibri"/>
                <w:color w:val="000000" w:themeColor="text1"/>
                <w:sz w:val="20"/>
                <w:szCs w:val="20"/>
              </w:rPr>
              <w:t>133 414,00</w:t>
            </w:r>
          </w:p>
        </w:tc>
        <w:tc>
          <w:tcPr>
            <w:tcW w:w="634" w:type="pct"/>
            <w:tcBorders>
              <w:top w:val="single" w:sz="4" w:space="0" w:color="auto"/>
              <w:left w:val="single" w:sz="4" w:space="0" w:color="auto"/>
              <w:bottom w:val="single" w:sz="4" w:space="0" w:color="auto"/>
              <w:right w:val="single" w:sz="4" w:space="0" w:color="auto"/>
            </w:tcBorders>
            <w:shd w:val="clear" w:color="000000" w:fill="FFFFFF"/>
            <w:vAlign w:val="center"/>
          </w:tcPr>
          <w:p w14:paraId="7DD90B56" w14:textId="1455C625" w:rsidR="00320C0E" w:rsidRPr="00830973" w:rsidRDefault="00320C0E" w:rsidP="00904D83">
            <w:pPr>
              <w:jc w:val="center"/>
              <w:rPr>
                <w:rFonts w:ascii="Myriad Pro" w:hAnsi="Myriad Pro" w:cs="Calibri"/>
                <w:color w:val="000000" w:themeColor="text1"/>
                <w:sz w:val="20"/>
                <w:szCs w:val="20"/>
              </w:rPr>
            </w:pPr>
            <w:r w:rsidRPr="00830973">
              <w:rPr>
                <w:rFonts w:ascii="Myriad Pro" w:hAnsi="Myriad Pro" w:cs="Calibri"/>
                <w:color w:val="000000" w:themeColor="text1"/>
                <w:sz w:val="20"/>
                <w:szCs w:val="20"/>
              </w:rPr>
              <w:t>-</w:t>
            </w:r>
          </w:p>
        </w:tc>
      </w:tr>
      <w:tr w:rsidR="00320C0E" w:rsidRPr="00830973" w14:paraId="70B1ED8D" w14:textId="77777777" w:rsidTr="00904D83">
        <w:trPr>
          <w:trHeight w:val="425"/>
          <w:jc w:val="center"/>
        </w:trPr>
        <w:tc>
          <w:tcPr>
            <w:tcW w:w="13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8BBBC" w14:textId="77777777" w:rsidR="00320C0E" w:rsidRPr="00830973" w:rsidRDefault="00320C0E" w:rsidP="00320C0E">
            <w:pPr>
              <w:rPr>
                <w:rFonts w:ascii="Myriad Pro" w:hAnsi="Myriad Pro" w:cs="Calibri"/>
                <w:color w:val="000000" w:themeColor="text1"/>
              </w:rPr>
            </w:pPr>
            <w:r w:rsidRPr="00830973">
              <w:rPr>
                <w:rFonts w:ascii="Myriad Pro" w:hAnsi="Myriad Pro" w:cs="Calibri"/>
                <w:color w:val="000000" w:themeColor="text1"/>
                <w:sz w:val="18"/>
                <w:szCs w:val="18"/>
              </w:rPr>
              <w:t>Прочие налоги и сборы</w:t>
            </w:r>
            <w:r w:rsidRPr="00830973">
              <w:rPr>
                <w:rFonts w:ascii="Myriad Pro" w:hAnsi="Myriad Pro" w:cs="Calibri"/>
                <w:noProof/>
                <w:color w:val="000000" w:themeColor="text1"/>
              </w:rPr>
              <w:t xml:space="preserve"> </w:t>
            </w:r>
            <w:r w:rsidRPr="00830973">
              <w:rPr>
                <w:rFonts w:ascii="Myriad Pro" w:hAnsi="Myriad Pro" w:cs="Calibri"/>
                <w:noProof/>
                <w:color w:val="000000" w:themeColor="text1"/>
                <w:lang w:eastAsia="ru-RU"/>
              </w:rPr>
              <w:drawing>
                <wp:anchor distT="0" distB="0" distL="114300" distR="114300" simplePos="0" relativeHeight="251663360" behindDoc="0" locked="0" layoutInCell="1" allowOverlap="1" wp14:anchorId="74F32870" wp14:editId="2F635862">
                  <wp:simplePos x="0" y="0"/>
                  <wp:positionH relativeFrom="column">
                    <wp:posOffset>1809750</wp:posOffset>
                  </wp:positionH>
                  <wp:positionV relativeFrom="paragraph">
                    <wp:posOffset>85725</wp:posOffset>
                  </wp:positionV>
                  <wp:extent cx="0" cy="57150"/>
                  <wp:effectExtent l="0" t="0" r="0" b="0"/>
                  <wp:wrapNone/>
                  <wp:docPr id="48" name="Рисунок 48">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3"/>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774" w:type="pct"/>
            <w:tcBorders>
              <w:top w:val="nil"/>
              <w:left w:val="nil"/>
              <w:bottom w:val="single" w:sz="4" w:space="0" w:color="auto"/>
              <w:right w:val="single" w:sz="4" w:space="0" w:color="auto"/>
            </w:tcBorders>
            <w:shd w:val="clear" w:color="000000" w:fill="FFFFFF"/>
            <w:vAlign w:val="center"/>
          </w:tcPr>
          <w:p w14:paraId="5486C1A9" w14:textId="0BF05D87"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2 249,54</w:t>
            </w:r>
          </w:p>
        </w:tc>
        <w:tc>
          <w:tcPr>
            <w:tcW w:w="759" w:type="pct"/>
            <w:tcBorders>
              <w:top w:val="nil"/>
              <w:left w:val="nil"/>
              <w:bottom w:val="single" w:sz="4" w:space="0" w:color="auto"/>
              <w:right w:val="single" w:sz="4" w:space="0" w:color="auto"/>
            </w:tcBorders>
            <w:shd w:val="clear" w:color="000000" w:fill="FFFFFF"/>
            <w:vAlign w:val="center"/>
          </w:tcPr>
          <w:p w14:paraId="50C04A3C" w14:textId="0ECD9203"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1 824,93</w:t>
            </w:r>
          </w:p>
        </w:tc>
        <w:tc>
          <w:tcPr>
            <w:tcW w:w="834" w:type="pct"/>
            <w:tcBorders>
              <w:top w:val="nil"/>
              <w:left w:val="single" w:sz="4" w:space="0" w:color="auto"/>
              <w:bottom w:val="single" w:sz="4" w:space="0" w:color="auto"/>
              <w:right w:val="single" w:sz="4" w:space="0" w:color="auto"/>
            </w:tcBorders>
            <w:shd w:val="clear" w:color="000000" w:fill="FFFFFF"/>
            <w:vAlign w:val="center"/>
          </w:tcPr>
          <w:p w14:paraId="7BECB177" w14:textId="6F5D7DDC" w:rsidR="00320C0E" w:rsidRPr="00830973" w:rsidRDefault="00320C0E" w:rsidP="00320C0E">
            <w:pPr>
              <w:jc w:val="right"/>
              <w:rPr>
                <w:rFonts w:ascii="Myriad Pro" w:hAnsi="Myriad Pro" w:cs="Calibri"/>
                <w:color w:val="000000" w:themeColor="text1"/>
                <w:sz w:val="20"/>
                <w:szCs w:val="20"/>
              </w:rPr>
            </w:pPr>
            <w:r w:rsidRPr="00830973">
              <w:rPr>
                <w:rFonts w:ascii="Myriad Pro" w:eastAsiaTheme="minorHAnsi" w:hAnsi="Myriad Pro" w:cs="Calibri"/>
                <w:color w:val="000000"/>
                <w:sz w:val="20"/>
                <w:szCs w:val="20"/>
                <w:lang w:eastAsia="en-US"/>
              </w:rPr>
              <w:t>1 824,93</w:t>
            </w:r>
          </w:p>
        </w:tc>
        <w:tc>
          <w:tcPr>
            <w:tcW w:w="652" w:type="pct"/>
            <w:tcBorders>
              <w:top w:val="nil"/>
              <w:left w:val="nil"/>
              <w:bottom w:val="single" w:sz="4" w:space="0" w:color="auto"/>
              <w:right w:val="single" w:sz="4" w:space="0" w:color="auto"/>
            </w:tcBorders>
            <w:shd w:val="clear" w:color="000000" w:fill="FFFFFF"/>
            <w:vAlign w:val="center"/>
          </w:tcPr>
          <w:p w14:paraId="426121FC" w14:textId="77777777" w:rsidR="00320C0E" w:rsidRPr="00830973" w:rsidRDefault="00320C0E" w:rsidP="00904D83">
            <w:pPr>
              <w:jc w:val="center"/>
              <w:rPr>
                <w:rFonts w:ascii="Myriad Pro" w:hAnsi="Myriad Pro" w:cs="Calibri"/>
                <w:color w:val="000000" w:themeColor="text1"/>
                <w:sz w:val="20"/>
                <w:szCs w:val="20"/>
              </w:rPr>
            </w:pPr>
            <w:r w:rsidRPr="00830973">
              <w:rPr>
                <w:rFonts w:ascii="Myriad Pro" w:hAnsi="Myriad Pro" w:cs="Calibri"/>
                <w:color w:val="000000" w:themeColor="text1"/>
                <w:sz w:val="20"/>
                <w:szCs w:val="20"/>
              </w:rPr>
              <w:t>-</w:t>
            </w:r>
          </w:p>
        </w:tc>
        <w:tc>
          <w:tcPr>
            <w:tcW w:w="634" w:type="pct"/>
            <w:tcBorders>
              <w:top w:val="single" w:sz="4" w:space="0" w:color="auto"/>
              <w:left w:val="single" w:sz="4" w:space="0" w:color="auto"/>
              <w:bottom w:val="single" w:sz="4" w:space="0" w:color="auto"/>
              <w:right w:val="single" w:sz="4" w:space="0" w:color="auto"/>
            </w:tcBorders>
            <w:shd w:val="clear" w:color="000000" w:fill="FFFFFF"/>
            <w:vAlign w:val="center"/>
          </w:tcPr>
          <w:p w14:paraId="23618ED9" w14:textId="77777777" w:rsidR="00320C0E" w:rsidRPr="00830973" w:rsidRDefault="00320C0E" w:rsidP="00904D83">
            <w:pPr>
              <w:jc w:val="center"/>
              <w:rPr>
                <w:rFonts w:ascii="Myriad Pro" w:hAnsi="Myriad Pro" w:cs="Calibri"/>
                <w:color w:val="000000" w:themeColor="text1"/>
                <w:sz w:val="20"/>
                <w:szCs w:val="20"/>
              </w:rPr>
            </w:pPr>
            <w:r w:rsidRPr="00830973">
              <w:rPr>
                <w:rFonts w:ascii="Myriad Pro" w:hAnsi="Myriad Pro" w:cs="Calibri"/>
                <w:color w:val="000000" w:themeColor="text1"/>
                <w:sz w:val="20"/>
                <w:szCs w:val="20"/>
              </w:rPr>
              <w:t>-</w:t>
            </w:r>
          </w:p>
        </w:tc>
      </w:tr>
    </w:tbl>
    <w:p w14:paraId="0CBA045D" w14:textId="77777777" w:rsidR="00320C0E" w:rsidRPr="00830973" w:rsidRDefault="00320C0E" w:rsidP="00D87301">
      <w:pPr>
        <w:spacing w:line="360" w:lineRule="auto"/>
        <w:ind w:firstLine="709"/>
        <w:jc w:val="both"/>
        <w:rPr>
          <w:rFonts w:ascii="Myriad Pro" w:hAnsi="Myriad Pro"/>
          <w:bCs/>
          <w:sz w:val="26"/>
          <w:szCs w:val="26"/>
        </w:rPr>
      </w:pPr>
    </w:p>
    <w:p w14:paraId="504FA60D" w14:textId="77777777" w:rsidR="00511CD5" w:rsidRDefault="00511CD5"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511CD5" w:rsidSect="00870219">
          <w:pgSz w:w="11906" w:h="16838"/>
          <w:pgMar w:top="1134" w:right="851" w:bottom="1134" w:left="1701" w:header="708" w:footer="708" w:gutter="0"/>
          <w:cols w:space="708"/>
          <w:docGrid w:linePitch="360"/>
        </w:sectPr>
      </w:pPr>
      <w:bookmarkStart w:id="231" w:name="_Toc41335053"/>
    </w:p>
    <w:p w14:paraId="7BC19AFB" w14:textId="534D1C9D" w:rsidR="001F763E" w:rsidRPr="00830973" w:rsidRDefault="001F763E"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Отчисления на социальные нужды</w:t>
      </w:r>
      <w:r w:rsidR="005603B4" w:rsidRPr="00830973">
        <w:rPr>
          <w:rFonts w:ascii="Myriad Pro" w:hAnsi="Myriad Pro"/>
          <w:b/>
          <w:color w:val="4F6228" w:themeColor="accent3" w:themeShade="80"/>
          <w:sz w:val="28"/>
          <w:szCs w:val="28"/>
        </w:rPr>
        <w:t xml:space="preserve"> (страховые взносы)</w:t>
      </w:r>
      <w:bookmarkEnd w:id="231"/>
    </w:p>
    <w:p w14:paraId="7B9E5E91" w14:textId="77777777" w:rsidR="009C44E4" w:rsidRPr="00830973" w:rsidRDefault="009C44E4"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059EE108" w14:textId="7209A82A" w:rsidR="009C44E4" w:rsidRPr="00830973" w:rsidRDefault="00CD5B36"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w:t>
      </w:r>
      <w:r w:rsidR="009C44E4" w:rsidRPr="00830973">
        <w:rPr>
          <w:rFonts w:ascii="Myriad Pro" w:eastAsia="Calibri" w:hAnsi="Myriad Pro"/>
          <w:color w:val="000000" w:themeColor="text1"/>
          <w:sz w:val="26"/>
          <w:szCs w:val="26"/>
        </w:rPr>
        <w:t>)</w:t>
      </w:r>
      <w:r w:rsidR="009C44E4" w:rsidRPr="00830973">
        <w:rPr>
          <w:rFonts w:ascii="Myriad Pro" w:eastAsia="Calibri" w:hAnsi="Myriad Pro"/>
          <w:color w:val="000000" w:themeColor="text1"/>
          <w:sz w:val="26"/>
          <w:szCs w:val="26"/>
        </w:rPr>
        <w:tab/>
        <w:t>на обязательное пенсионное страхование:</w:t>
      </w:r>
    </w:p>
    <w:p w14:paraId="3B2BA93A" w14:textId="77777777" w:rsidR="009C44E4" w:rsidRPr="00830973" w:rsidRDefault="009C44E4"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1507EE30" w14:textId="77777777" w:rsidR="009C44E4" w:rsidRPr="00830973" w:rsidRDefault="009C44E4"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C49724A" w14:textId="77777777" w:rsidR="009C44E4" w:rsidRPr="00830973" w:rsidRDefault="009C44E4"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58B26C54" w14:textId="77777777" w:rsidR="009C44E4" w:rsidRPr="00830973" w:rsidRDefault="009C44E4"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3) на обязательное медицинское страхование – 5,1 процента.</w:t>
      </w:r>
    </w:p>
    <w:p w14:paraId="3E1A800A" w14:textId="56581FEF" w:rsidR="008C6625" w:rsidRPr="00830973" w:rsidRDefault="009C44E4"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507A37D0" w14:textId="7592B207" w:rsidR="000D51C3" w:rsidRPr="00830973" w:rsidRDefault="000D51C3"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(2018 год).</w:t>
      </w:r>
    </w:p>
    <w:p w14:paraId="0F9774E1" w14:textId="77777777" w:rsidR="002E320E" w:rsidRPr="00830973" w:rsidRDefault="002E320E" w:rsidP="00B40E56">
      <w:pPr>
        <w:spacing w:line="360" w:lineRule="auto"/>
        <w:contextualSpacing/>
        <w:jc w:val="both"/>
        <w:rPr>
          <w:rFonts w:ascii="Myriad Pro" w:eastAsia="Calibri" w:hAnsi="Myriad Pro"/>
          <w:color w:val="000000" w:themeColor="text1"/>
          <w:sz w:val="26"/>
          <w:szCs w:val="26"/>
        </w:rPr>
      </w:pPr>
    </w:p>
    <w:p w14:paraId="31F91BF4" w14:textId="77777777" w:rsidR="001F763E" w:rsidRPr="00830973" w:rsidRDefault="001F763E" w:rsidP="00B40E56">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4D6384E5" w14:textId="51BDA767" w:rsidR="001F763E" w:rsidRPr="00830973" w:rsidRDefault="007C5B9F"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ПАО «МРСК Сибири» - </w:t>
      </w:r>
      <w:r w:rsidR="00A7312C" w:rsidRPr="00830973">
        <w:rPr>
          <w:rFonts w:ascii="Myriad Pro" w:eastAsia="Calibri" w:hAnsi="Myriad Pro"/>
          <w:color w:val="000000" w:themeColor="text1"/>
          <w:sz w:val="26"/>
          <w:szCs w:val="26"/>
        </w:rPr>
        <w:t>«</w:t>
      </w:r>
      <w:r w:rsidR="005416D8" w:rsidRPr="00830973">
        <w:rPr>
          <w:rFonts w:ascii="Myriad Pro" w:eastAsia="Calibri" w:hAnsi="Myriad Pro"/>
          <w:color w:val="000000" w:themeColor="text1"/>
          <w:sz w:val="26"/>
          <w:szCs w:val="26"/>
        </w:rPr>
        <w:t>Омскэнерго</w:t>
      </w:r>
      <w:r w:rsidR="00A7312C" w:rsidRPr="00830973">
        <w:rPr>
          <w:rFonts w:ascii="Myriad Pro" w:eastAsia="Calibri" w:hAnsi="Myriad Pro"/>
          <w:color w:val="000000" w:themeColor="text1"/>
          <w:sz w:val="26"/>
          <w:szCs w:val="26"/>
        </w:rPr>
        <w:t>»</w:t>
      </w:r>
      <w:r w:rsidR="001F763E" w:rsidRPr="00830973">
        <w:rPr>
          <w:rFonts w:ascii="Myriad Pro" w:eastAsia="Calibri" w:hAnsi="Myriad Pro"/>
          <w:color w:val="000000" w:themeColor="text1"/>
          <w:sz w:val="26"/>
          <w:szCs w:val="26"/>
        </w:rPr>
        <w:t xml:space="preserve"> по статье на 2019 год была заявлен</w:t>
      </w:r>
      <w:r w:rsidR="005416D8" w:rsidRPr="00830973">
        <w:rPr>
          <w:rFonts w:ascii="Myriad Pro" w:eastAsia="Calibri" w:hAnsi="Myriad Pro"/>
          <w:color w:val="000000" w:themeColor="text1"/>
          <w:sz w:val="26"/>
          <w:szCs w:val="26"/>
        </w:rPr>
        <w:t>ы</w:t>
      </w:r>
      <w:r w:rsidR="001F763E" w:rsidRPr="00830973">
        <w:rPr>
          <w:rFonts w:ascii="Myriad Pro" w:eastAsia="Calibri" w:hAnsi="Myriad Pro"/>
          <w:color w:val="000000" w:themeColor="text1"/>
          <w:sz w:val="26"/>
          <w:szCs w:val="26"/>
        </w:rPr>
        <w:t xml:space="preserve"> расход</w:t>
      </w:r>
      <w:r w:rsidR="005416D8" w:rsidRPr="00830973">
        <w:rPr>
          <w:rFonts w:ascii="Myriad Pro" w:eastAsia="Calibri" w:hAnsi="Myriad Pro"/>
          <w:color w:val="000000" w:themeColor="text1"/>
          <w:sz w:val="26"/>
          <w:szCs w:val="26"/>
        </w:rPr>
        <w:t>ы</w:t>
      </w:r>
      <w:r w:rsidR="001F763E" w:rsidRPr="00830973">
        <w:rPr>
          <w:rFonts w:ascii="Myriad Pro" w:eastAsia="Calibri" w:hAnsi="Myriad Pro"/>
          <w:color w:val="000000" w:themeColor="text1"/>
          <w:sz w:val="26"/>
          <w:szCs w:val="26"/>
        </w:rPr>
        <w:t xml:space="preserve"> в размере </w:t>
      </w:r>
      <w:r w:rsidR="005416D8" w:rsidRPr="00830973">
        <w:rPr>
          <w:rFonts w:ascii="Myriad Pro" w:eastAsia="Calibri" w:hAnsi="Myriad Pro"/>
          <w:color w:val="000000" w:themeColor="text1"/>
          <w:sz w:val="26"/>
          <w:szCs w:val="26"/>
        </w:rPr>
        <w:t>417 233,8</w:t>
      </w:r>
      <w:r w:rsidRPr="00830973">
        <w:rPr>
          <w:rFonts w:ascii="Myriad Pro" w:eastAsia="Calibri" w:hAnsi="Myriad Pro"/>
          <w:color w:val="000000" w:themeColor="text1"/>
          <w:sz w:val="26"/>
          <w:szCs w:val="26"/>
        </w:rPr>
        <w:t xml:space="preserve"> </w:t>
      </w:r>
      <w:r w:rsidR="001F763E" w:rsidRPr="00830973">
        <w:rPr>
          <w:rFonts w:ascii="Myriad Pro" w:eastAsia="Calibri" w:hAnsi="Myriad Pro"/>
          <w:color w:val="000000" w:themeColor="text1"/>
          <w:sz w:val="26"/>
          <w:szCs w:val="26"/>
        </w:rPr>
        <w:t>тыс. руб</w:t>
      </w:r>
      <w:r w:rsidR="005416D8" w:rsidRPr="00830973">
        <w:rPr>
          <w:rFonts w:ascii="Myriad Pro" w:eastAsia="Calibri" w:hAnsi="Myriad Pro"/>
          <w:color w:val="000000" w:themeColor="text1"/>
          <w:sz w:val="26"/>
          <w:szCs w:val="26"/>
        </w:rPr>
        <w:t xml:space="preserve">лей, определенные исходя из ставки 30,24% к заявленному </w:t>
      </w:r>
      <w:r w:rsidR="002E0108" w:rsidRPr="00830973">
        <w:rPr>
          <w:rFonts w:ascii="Myriad Pro" w:eastAsia="Calibri" w:hAnsi="Myriad Pro"/>
          <w:color w:val="000000" w:themeColor="text1"/>
          <w:sz w:val="26"/>
          <w:szCs w:val="26"/>
        </w:rPr>
        <w:t xml:space="preserve">в составе расчетной величины подконтрольных расходов </w:t>
      </w:r>
      <w:r w:rsidR="005416D8" w:rsidRPr="00830973">
        <w:rPr>
          <w:rFonts w:ascii="Myriad Pro" w:eastAsia="Calibri" w:hAnsi="Myriad Pro"/>
          <w:color w:val="000000" w:themeColor="text1"/>
          <w:sz w:val="26"/>
          <w:szCs w:val="26"/>
        </w:rPr>
        <w:t>фонду оплаты труда в размере 1 379 741,31 тыс. рублей.</w:t>
      </w:r>
    </w:p>
    <w:p w14:paraId="3A95F439" w14:textId="7735B71B" w:rsidR="001F763E" w:rsidRPr="00830973" w:rsidRDefault="001C7C18"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обоснование заявленной</w:t>
      </w:r>
      <w:r w:rsidR="001F763E" w:rsidRPr="00830973">
        <w:rPr>
          <w:rFonts w:ascii="Myriad Pro" w:eastAsia="Calibri" w:hAnsi="Myriad Pro"/>
          <w:color w:val="000000" w:themeColor="text1"/>
          <w:sz w:val="26"/>
          <w:szCs w:val="26"/>
        </w:rPr>
        <w:t xml:space="preserve"> сумм</w:t>
      </w:r>
      <w:r w:rsidRPr="00830973">
        <w:rPr>
          <w:rFonts w:ascii="Myriad Pro" w:eastAsia="Calibri" w:hAnsi="Myriad Pro"/>
          <w:color w:val="000000" w:themeColor="text1"/>
          <w:sz w:val="26"/>
          <w:szCs w:val="26"/>
        </w:rPr>
        <w:t>ы</w:t>
      </w:r>
      <w:r w:rsidR="001F763E" w:rsidRPr="00830973">
        <w:rPr>
          <w:rFonts w:ascii="Myriad Pro" w:eastAsia="Calibri" w:hAnsi="Myriad Pro"/>
          <w:color w:val="000000" w:themeColor="text1"/>
          <w:sz w:val="26"/>
          <w:szCs w:val="26"/>
        </w:rPr>
        <w:t xml:space="preserve"> расходов </w:t>
      </w:r>
      <w:r w:rsidR="00F2305A" w:rsidRPr="00830973">
        <w:rPr>
          <w:rFonts w:ascii="Myriad Pro" w:eastAsia="Calibri" w:hAnsi="Myriad Pro"/>
          <w:color w:val="000000" w:themeColor="text1"/>
          <w:sz w:val="26"/>
          <w:szCs w:val="26"/>
        </w:rPr>
        <w:t xml:space="preserve">филиалом </w:t>
      </w:r>
      <w:r w:rsidR="007C5B9F" w:rsidRPr="00830973">
        <w:rPr>
          <w:rFonts w:ascii="Myriad Pro" w:eastAsia="Calibri" w:hAnsi="Myriad Pro"/>
          <w:color w:val="000000" w:themeColor="text1"/>
          <w:sz w:val="26"/>
          <w:szCs w:val="26"/>
        </w:rPr>
        <w:t xml:space="preserve">ПАО «МРСК Сибири» - </w:t>
      </w:r>
      <w:r w:rsidR="00A7312C" w:rsidRPr="00830973">
        <w:rPr>
          <w:rFonts w:ascii="Myriad Pro" w:eastAsia="Calibri" w:hAnsi="Myriad Pro"/>
          <w:color w:val="000000" w:themeColor="text1"/>
          <w:sz w:val="26"/>
          <w:szCs w:val="26"/>
        </w:rPr>
        <w:t>«</w:t>
      </w:r>
      <w:r w:rsidR="005416D8" w:rsidRPr="00830973">
        <w:rPr>
          <w:rFonts w:ascii="Myriad Pro" w:eastAsia="Calibri" w:hAnsi="Myriad Pro"/>
          <w:color w:val="000000" w:themeColor="text1"/>
          <w:sz w:val="26"/>
          <w:szCs w:val="26"/>
        </w:rPr>
        <w:t>Омскэнерго</w:t>
      </w:r>
      <w:r w:rsidR="00A7312C" w:rsidRPr="00830973">
        <w:rPr>
          <w:rFonts w:ascii="Myriad Pro" w:eastAsia="Calibri" w:hAnsi="Myriad Pro"/>
          <w:color w:val="000000" w:themeColor="text1"/>
          <w:sz w:val="26"/>
          <w:szCs w:val="26"/>
        </w:rPr>
        <w:t>»</w:t>
      </w:r>
      <w:r w:rsidR="001F763E" w:rsidRPr="00830973">
        <w:rPr>
          <w:rFonts w:ascii="Myriad Pro" w:eastAsia="Calibri" w:hAnsi="Myriad Pro"/>
          <w:color w:val="000000" w:themeColor="text1"/>
          <w:sz w:val="26"/>
          <w:szCs w:val="26"/>
        </w:rPr>
        <w:t xml:space="preserve"> были предоставлены следующие документы:</w:t>
      </w:r>
    </w:p>
    <w:p w14:paraId="479F052A" w14:textId="76457D1F" w:rsidR="001F763E" w:rsidRPr="00830973" w:rsidRDefault="005416D8"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Общая п</w:t>
      </w:r>
      <w:r w:rsidR="001F763E" w:rsidRPr="00830973">
        <w:rPr>
          <w:rFonts w:ascii="Myriad Pro" w:eastAsia="Calibri" w:hAnsi="Myriad Pro"/>
          <w:color w:val="000000" w:themeColor="text1"/>
          <w:sz w:val="26"/>
          <w:szCs w:val="26"/>
        </w:rPr>
        <w:t>ояснительная записка</w:t>
      </w:r>
      <w:r w:rsidRPr="00830973">
        <w:rPr>
          <w:rFonts w:ascii="Myriad Pro" w:eastAsia="Calibri" w:hAnsi="Myriad Pro"/>
          <w:color w:val="000000" w:themeColor="text1"/>
          <w:sz w:val="26"/>
          <w:szCs w:val="26"/>
        </w:rPr>
        <w:t xml:space="preserve"> на 2019 год</w:t>
      </w:r>
      <w:r w:rsidR="00BB360A" w:rsidRPr="00830973">
        <w:rPr>
          <w:rFonts w:ascii="Myriad Pro" w:eastAsia="Calibri" w:hAnsi="Myriad Pro"/>
          <w:color w:val="000000" w:themeColor="text1"/>
          <w:sz w:val="26"/>
          <w:szCs w:val="26"/>
        </w:rPr>
        <w:t>;</w:t>
      </w:r>
    </w:p>
    <w:p w14:paraId="66765E50" w14:textId="2001338A" w:rsidR="00BB360A" w:rsidRPr="00830973" w:rsidRDefault="00994F7E" w:rsidP="00B40E56">
      <w:pPr>
        <w:spacing w:line="360" w:lineRule="auto"/>
        <w:ind w:firstLine="567"/>
        <w:jc w:val="both"/>
        <w:rPr>
          <w:rFonts w:ascii="Myriad Pro" w:hAnsi="Myriad Pro"/>
          <w:color w:val="000000" w:themeColor="text1"/>
          <w:sz w:val="26"/>
          <w:szCs w:val="26"/>
        </w:rPr>
      </w:pPr>
      <w:r w:rsidRPr="00830973">
        <w:rPr>
          <w:rFonts w:ascii="Myriad Pro" w:eastAsia="Calibri" w:hAnsi="Myriad Pro"/>
          <w:color w:val="000000" w:themeColor="text1"/>
          <w:sz w:val="26"/>
          <w:szCs w:val="26"/>
        </w:rPr>
        <w:t>Расчет фактического процента страховых взносов</w:t>
      </w:r>
      <w:r w:rsidRPr="00830973">
        <w:rPr>
          <w:rFonts w:ascii="Myriad Pro" w:hAnsi="Myriad Pro"/>
          <w:color w:val="000000" w:themeColor="text1"/>
          <w:sz w:val="26"/>
          <w:szCs w:val="26"/>
        </w:rPr>
        <w:t xml:space="preserve"> (эффективной процентной ставки) на 2015-2019</w:t>
      </w:r>
      <w:r w:rsidR="00BB360A" w:rsidRPr="00830973">
        <w:rPr>
          <w:rFonts w:ascii="Myriad Pro" w:hAnsi="Myriad Pro"/>
          <w:color w:val="000000" w:themeColor="text1"/>
          <w:sz w:val="26"/>
          <w:szCs w:val="26"/>
        </w:rPr>
        <w:t>;</w:t>
      </w:r>
    </w:p>
    <w:p w14:paraId="50AD5D93" w14:textId="647EA29B" w:rsidR="00D540BC" w:rsidRPr="00830973" w:rsidRDefault="00D540BC" w:rsidP="00B40E56">
      <w:pPr>
        <w:pStyle w:val="a4"/>
        <w:numPr>
          <w:ilvl w:val="0"/>
          <w:numId w:val="8"/>
        </w:numPr>
        <w:tabs>
          <w:tab w:val="left" w:pos="993"/>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Уведомление Государственного учреждения - </w:t>
      </w:r>
      <w:r w:rsidR="00994F7E" w:rsidRPr="00830973">
        <w:rPr>
          <w:rFonts w:ascii="Myriad Pro" w:hAnsi="Myriad Pro"/>
          <w:color w:val="000000" w:themeColor="text1"/>
          <w:sz w:val="26"/>
          <w:szCs w:val="26"/>
        </w:rPr>
        <w:t xml:space="preserve">филиала №9 Государственного учреждения - Омского </w:t>
      </w:r>
      <w:r w:rsidRPr="00830973">
        <w:rPr>
          <w:rFonts w:ascii="Myriad Pro" w:hAnsi="Myriad Pro"/>
          <w:color w:val="000000" w:themeColor="text1"/>
          <w:sz w:val="26"/>
          <w:szCs w:val="26"/>
        </w:rPr>
        <w:t xml:space="preserve">регионального отделения Фонда социального страхования Российской Федерации </w:t>
      </w:r>
      <w:r w:rsidR="009D0C25" w:rsidRPr="00830973">
        <w:rPr>
          <w:rFonts w:ascii="Myriad Pro" w:hAnsi="Myriad Pro"/>
          <w:color w:val="000000" w:themeColor="text1"/>
          <w:sz w:val="26"/>
          <w:szCs w:val="26"/>
        </w:rPr>
        <w:t>о размере страховых взносов на обязательное социальное страхование от несчастных случаев</w:t>
      </w:r>
      <w:r w:rsidR="00935E0D" w:rsidRPr="00830973">
        <w:rPr>
          <w:rFonts w:ascii="Myriad Pro" w:hAnsi="Myriad Pro"/>
          <w:color w:val="000000" w:themeColor="text1"/>
          <w:sz w:val="26"/>
          <w:szCs w:val="26"/>
        </w:rPr>
        <w:t>;</w:t>
      </w:r>
    </w:p>
    <w:p w14:paraId="475875CE" w14:textId="6931072C" w:rsidR="009D0C25" w:rsidRPr="00830973" w:rsidRDefault="009D0C25" w:rsidP="00B40E56">
      <w:pPr>
        <w:pStyle w:val="a4"/>
        <w:numPr>
          <w:ilvl w:val="0"/>
          <w:numId w:val="8"/>
        </w:numPr>
        <w:tabs>
          <w:tab w:val="left" w:pos="993"/>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Подтверждение факта передачи отчетов ФСС за 2015-2017 годы</w:t>
      </w:r>
      <w:r w:rsidR="00935E0D" w:rsidRPr="00830973">
        <w:rPr>
          <w:rFonts w:ascii="Myriad Pro" w:hAnsi="Myriad Pro"/>
          <w:color w:val="000000" w:themeColor="text1"/>
          <w:sz w:val="26"/>
          <w:szCs w:val="26"/>
        </w:rPr>
        <w:t>;</w:t>
      </w:r>
    </w:p>
    <w:p w14:paraId="0BA52FFC" w14:textId="18ED0E49" w:rsidR="00216661" w:rsidRPr="00830973" w:rsidRDefault="009D0C25" w:rsidP="00B40E56">
      <w:pPr>
        <w:pStyle w:val="a4"/>
        <w:numPr>
          <w:ilvl w:val="0"/>
          <w:numId w:val="8"/>
        </w:numPr>
        <w:tabs>
          <w:tab w:val="left" w:pos="993"/>
        </w:tabs>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Квитанции о приеме налоговой декларации (расчет по страховым взносам) за</w:t>
      </w:r>
      <w:r w:rsidR="00550360" w:rsidRPr="00830973">
        <w:rPr>
          <w:rFonts w:ascii="Myriad Pro" w:hAnsi="Myriad Pro"/>
          <w:color w:val="000000" w:themeColor="text1"/>
          <w:sz w:val="26"/>
          <w:szCs w:val="26"/>
        </w:rPr>
        <w:t xml:space="preserve"> </w:t>
      </w:r>
      <w:r w:rsidRPr="00830973">
        <w:rPr>
          <w:rFonts w:ascii="Myriad Pro" w:hAnsi="Myriad Pro"/>
          <w:color w:val="000000" w:themeColor="text1"/>
          <w:sz w:val="26"/>
          <w:szCs w:val="26"/>
        </w:rPr>
        <w:t>2015 – 2017 годы</w:t>
      </w:r>
      <w:r w:rsidR="00935E0D" w:rsidRPr="00830973">
        <w:rPr>
          <w:rFonts w:ascii="Myriad Pro" w:hAnsi="Myriad Pro"/>
          <w:color w:val="000000" w:themeColor="text1"/>
          <w:sz w:val="26"/>
          <w:szCs w:val="26"/>
        </w:rPr>
        <w:t>.</w:t>
      </w:r>
    </w:p>
    <w:p w14:paraId="4AD211B9" w14:textId="77777777" w:rsidR="00404A0A" w:rsidRDefault="00404A0A" w:rsidP="00B40E56">
      <w:pPr>
        <w:spacing w:line="360" w:lineRule="auto"/>
        <w:contextualSpacing/>
        <w:jc w:val="both"/>
        <w:rPr>
          <w:rFonts w:ascii="Myriad Pro" w:eastAsia="Calibri" w:hAnsi="Myriad Pro"/>
          <w:color w:val="000000" w:themeColor="text1"/>
          <w:sz w:val="26"/>
          <w:szCs w:val="26"/>
        </w:rPr>
      </w:pPr>
    </w:p>
    <w:p w14:paraId="49D6497D" w14:textId="4D297749" w:rsidR="001F763E" w:rsidRPr="00404A0A" w:rsidRDefault="001F763E" w:rsidP="00B40E56">
      <w:pPr>
        <w:spacing w:line="360" w:lineRule="auto"/>
        <w:contextualSpacing/>
        <w:jc w:val="both"/>
        <w:rPr>
          <w:rFonts w:ascii="Myriad Pro" w:eastAsia="Calibri" w:hAnsi="Myriad Pro"/>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3CB22CAB" w14:textId="29D35DD9" w:rsidR="001F763E" w:rsidRPr="00830973" w:rsidRDefault="00D93BF9"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РЭК Омской области</w:t>
      </w:r>
      <w:r w:rsidR="00550360" w:rsidRPr="00830973">
        <w:rPr>
          <w:rFonts w:ascii="Myriad Pro" w:eastAsia="Calibri" w:hAnsi="Myriad Pro"/>
          <w:color w:val="000000" w:themeColor="text1"/>
          <w:sz w:val="26"/>
          <w:szCs w:val="26"/>
        </w:rPr>
        <w:t xml:space="preserve"> величина средств по статье «Отчисления на социальные нужды» на 2019 год </w:t>
      </w:r>
      <w:r w:rsidR="00421DF5" w:rsidRPr="00830973">
        <w:rPr>
          <w:rFonts w:ascii="Myriad Pro" w:eastAsia="Calibri" w:hAnsi="Myriad Pro"/>
          <w:color w:val="000000" w:themeColor="text1"/>
          <w:sz w:val="26"/>
          <w:szCs w:val="26"/>
        </w:rPr>
        <w:t xml:space="preserve">в декабре 2017 год была </w:t>
      </w:r>
      <w:r w:rsidR="00550360" w:rsidRPr="00830973">
        <w:rPr>
          <w:rFonts w:ascii="Myriad Pro" w:eastAsia="Calibri" w:hAnsi="Myriad Pro"/>
          <w:color w:val="000000" w:themeColor="text1"/>
          <w:sz w:val="26"/>
          <w:szCs w:val="26"/>
        </w:rPr>
        <w:t xml:space="preserve">определена в размере </w:t>
      </w:r>
      <w:r w:rsidR="005416D8" w:rsidRPr="00830973">
        <w:rPr>
          <w:rFonts w:ascii="Myriad Pro" w:eastAsia="Calibri" w:hAnsi="Myriad Pro"/>
          <w:color w:val="000000" w:themeColor="text1"/>
          <w:sz w:val="26"/>
          <w:szCs w:val="26"/>
        </w:rPr>
        <w:t>419 641,1</w:t>
      </w:r>
      <w:r w:rsidR="00550360" w:rsidRPr="00830973">
        <w:rPr>
          <w:rFonts w:ascii="Myriad Pro" w:eastAsia="Calibri" w:hAnsi="Myriad Pro"/>
          <w:color w:val="000000" w:themeColor="text1"/>
          <w:sz w:val="26"/>
          <w:szCs w:val="26"/>
        </w:rPr>
        <w:t xml:space="preserve"> тыс. рублей, как 30,</w:t>
      </w:r>
      <w:r w:rsidR="005416D8" w:rsidRPr="00830973">
        <w:rPr>
          <w:rFonts w:ascii="Myriad Pro" w:eastAsia="Calibri" w:hAnsi="Myriad Pro"/>
          <w:color w:val="000000" w:themeColor="text1"/>
          <w:sz w:val="26"/>
          <w:szCs w:val="26"/>
        </w:rPr>
        <w:t>2</w:t>
      </w:r>
      <w:r w:rsidR="00550360" w:rsidRPr="00830973">
        <w:rPr>
          <w:rFonts w:ascii="Myriad Pro" w:eastAsia="Calibri" w:hAnsi="Myriad Pro"/>
          <w:color w:val="000000" w:themeColor="text1"/>
          <w:sz w:val="26"/>
          <w:szCs w:val="26"/>
        </w:rPr>
        <w:t xml:space="preserve">4% от фонда оплаты труда в размере </w:t>
      </w:r>
      <w:r w:rsidR="005416D8" w:rsidRPr="00830973">
        <w:rPr>
          <w:rFonts w:ascii="Myriad Pro" w:eastAsia="Calibri" w:hAnsi="Myriad Pro"/>
          <w:color w:val="000000" w:themeColor="text1"/>
          <w:sz w:val="26"/>
          <w:szCs w:val="26"/>
        </w:rPr>
        <w:t>1 387 702,05</w:t>
      </w:r>
      <w:r w:rsidR="00550360" w:rsidRPr="00830973">
        <w:rPr>
          <w:rFonts w:ascii="Myriad Pro" w:eastAsia="Calibri" w:hAnsi="Myriad Pro"/>
          <w:color w:val="000000" w:themeColor="text1"/>
          <w:sz w:val="26"/>
          <w:szCs w:val="26"/>
        </w:rPr>
        <w:t xml:space="preserve"> тыс. рублей.</w:t>
      </w:r>
    </w:p>
    <w:p w14:paraId="7936258E" w14:textId="32A0F79B" w:rsidR="00421DF5" w:rsidRPr="00830973" w:rsidRDefault="00421DF5"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приложению 1 </w:t>
      </w:r>
      <w:r w:rsidR="00F977AB" w:rsidRPr="00830973">
        <w:rPr>
          <w:rFonts w:ascii="Myriad Pro" w:eastAsia="Calibri" w:hAnsi="Myriad Pro"/>
          <w:color w:val="000000" w:themeColor="text1"/>
          <w:sz w:val="26"/>
          <w:szCs w:val="26"/>
        </w:rPr>
        <w:t>к протоколу РЭК Омской области от 31.12.2019 №91, после пересмотра НВВ 2018 года филиала ПАО «МРСК Сибири» - «Омскэнерго» на основании апелляционного определения ВС РФ от 06.03.2019, страховые взносы на 2019 год определены в размере 413 670,34 тыс. рублей, и определены как 30,19% от фонда оплаты труда в составе подконтрольных расходов 2019 года.</w:t>
      </w:r>
    </w:p>
    <w:p w14:paraId="00A19ECE" w14:textId="77777777" w:rsidR="001F763E" w:rsidRPr="00830973" w:rsidRDefault="001F763E" w:rsidP="00B40E56">
      <w:pPr>
        <w:spacing w:line="360" w:lineRule="auto"/>
        <w:ind w:firstLine="567"/>
        <w:jc w:val="both"/>
        <w:rPr>
          <w:rFonts w:ascii="Myriad Pro" w:eastAsia="Calibri" w:hAnsi="Myriad Pro"/>
          <w:color w:val="000000" w:themeColor="text1"/>
          <w:sz w:val="26"/>
          <w:szCs w:val="26"/>
        </w:rPr>
      </w:pPr>
    </w:p>
    <w:p w14:paraId="1B5DF5C9" w14:textId="77777777" w:rsidR="001F763E" w:rsidRPr="00830973" w:rsidRDefault="001F763E" w:rsidP="00B40E56">
      <w:pPr>
        <w:spacing w:line="360" w:lineRule="auto"/>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26CC17D1" w14:textId="77777777" w:rsidR="00935E0D" w:rsidRPr="00830973" w:rsidRDefault="00935E0D"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Налоговым кодексом РФ (часть вторая статьи 425-429 главы 34), Федеральным законом №125-ФЗ от 24.07.1998, 179-ФЗ от 22.12.2005. </w:t>
      </w:r>
    </w:p>
    <w:p w14:paraId="7EBA669E" w14:textId="77777777" w:rsidR="00935E0D" w:rsidRPr="00830973" w:rsidRDefault="00935E0D"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Также следует учитывать предельную величину базы регрессивной шкалы по страховым взносам. </w:t>
      </w:r>
    </w:p>
    <w:p w14:paraId="4FFFB65B" w14:textId="77777777" w:rsidR="00935E0D" w:rsidRPr="00830973" w:rsidRDefault="00935E0D"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xml:space="preserve">На 2019 год Постановлением Правительства РФ от 28.11.2018 № 1426 </w:t>
      </w:r>
      <w:r w:rsidRPr="00830973">
        <w:rPr>
          <w:rFonts w:ascii="Myriad Pro" w:eastAsia="Calibri" w:hAnsi="Myriad Pro"/>
          <w:color w:val="000000" w:themeColor="text1"/>
          <w:sz w:val="26"/>
          <w:szCs w:val="26"/>
        </w:rPr>
        <w:br/>
        <w:t xml:space="preserve">с 1 января 2019 года увеличены предельные базы сумм начислений по ставкам страховых взносов с фонда оплаты труда предприятий. </w:t>
      </w:r>
    </w:p>
    <w:p w14:paraId="20039DBF" w14:textId="7EA0D38B" w:rsidR="00935E0D" w:rsidRPr="00830973" w:rsidRDefault="00935E0D" w:rsidP="00B40E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Предельная величина базы регрессивной шкалы по страховым взносам повысилась до 1 150 000 рублей для пенсионного страхования и до 865 000 рублей для взносов на ФСС.</w:t>
      </w:r>
      <w:r w:rsidR="0019405E">
        <w:rPr>
          <w:rFonts w:ascii="Myriad Pro" w:eastAsia="Calibri" w:hAnsi="Myriad Pro"/>
          <w:color w:val="000000" w:themeColor="text1"/>
          <w:sz w:val="26"/>
          <w:szCs w:val="26"/>
        </w:rPr>
        <w:t xml:space="preserve"> </w:t>
      </w:r>
    </w:p>
    <w:tbl>
      <w:tblPr>
        <w:tblStyle w:val="afff5"/>
        <w:tblW w:w="5000" w:type="pct"/>
        <w:tblLayout w:type="fixed"/>
        <w:tblLook w:val="04A0" w:firstRow="1" w:lastRow="0" w:firstColumn="1" w:lastColumn="0" w:noHBand="0" w:noVBand="1"/>
      </w:tblPr>
      <w:tblGrid>
        <w:gridCol w:w="1905"/>
        <w:gridCol w:w="1220"/>
        <w:gridCol w:w="1220"/>
        <w:gridCol w:w="1220"/>
        <w:gridCol w:w="1221"/>
        <w:gridCol w:w="1364"/>
        <w:gridCol w:w="1194"/>
      </w:tblGrid>
      <w:tr w:rsidR="00935E0D" w:rsidRPr="00830973" w14:paraId="409A8E93" w14:textId="77777777" w:rsidTr="0019405E">
        <w:trPr>
          <w:cantSplit/>
          <w:tblHeader/>
        </w:trPr>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5C77650"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Показатель</w:t>
            </w:r>
          </w:p>
        </w:tc>
        <w:tc>
          <w:tcPr>
            <w:tcW w:w="25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012B14F"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Пенсионный фонд</w:t>
            </w:r>
          </w:p>
        </w:tc>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828D9CC"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Фонд социального страхования</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238467F"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Медицинское страхование</w:t>
            </w:r>
          </w:p>
        </w:tc>
        <w:tc>
          <w:tcPr>
            <w:tcW w:w="1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3F53262"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Полная ставка страховых взносов (без учета регрессии)</w:t>
            </w:r>
          </w:p>
        </w:tc>
      </w:tr>
      <w:tr w:rsidR="00935E0D" w:rsidRPr="00830973" w14:paraId="64F6377A" w14:textId="77777777" w:rsidTr="0019405E">
        <w:trPr>
          <w:cantSplit/>
          <w:tblHeader/>
        </w:trPr>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5C875B" w14:textId="77777777" w:rsidR="00935E0D" w:rsidRPr="00830973" w:rsidRDefault="00935E0D" w:rsidP="00B40E56">
            <w:pPr>
              <w:rPr>
                <w:rFonts w:ascii="Myriad Pro" w:eastAsia="Calibri" w:hAnsi="Myriad Pro"/>
                <w:color w:val="FFFFFF" w:themeColor="background1"/>
                <w:sz w:val="18"/>
                <w:szCs w:val="18"/>
              </w:rPr>
            </w:pP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C15B63"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Годовой доход до</w:t>
            </w:r>
          </w:p>
          <w:p w14:paraId="50DBE10C"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 xml:space="preserve"> 1 150 000 руб.</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E555B69"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 xml:space="preserve">Годовой доход свыше </w:t>
            </w:r>
          </w:p>
          <w:p w14:paraId="4BA07AA6"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1 150 000 руб.</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68E1249"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Годовой доход до</w:t>
            </w:r>
            <w:r w:rsidRPr="00830973">
              <w:rPr>
                <w:rFonts w:ascii="Myriad Pro" w:eastAsia="Calibri" w:hAnsi="Myriad Pro"/>
                <w:color w:val="FFFFFF" w:themeColor="background1"/>
                <w:sz w:val="18"/>
                <w:szCs w:val="18"/>
              </w:rPr>
              <w:br/>
              <w:t>865 000 руб.</w:t>
            </w:r>
          </w:p>
        </w:tc>
        <w:tc>
          <w:tcPr>
            <w:tcW w:w="1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3606E81"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Годовой доход сверх</w:t>
            </w:r>
          </w:p>
          <w:p w14:paraId="557C51F5" w14:textId="77777777" w:rsidR="00935E0D" w:rsidRPr="00830973" w:rsidRDefault="00935E0D" w:rsidP="00B40E56">
            <w:pPr>
              <w:rPr>
                <w:rFonts w:ascii="Myriad Pro" w:eastAsia="Calibri" w:hAnsi="Myriad Pro"/>
                <w:color w:val="FFFFFF" w:themeColor="background1"/>
                <w:sz w:val="18"/>
                <w:szCs w:val="18"/>
              </w:rPr>
            </w:pPr>
            <w:r w:rsidRPr="00830973">
              <w:rPr>
                <w:rFonts w:ascii="Myriad Pro" w:eastAsia="Calibri" w:hAnsi="Myriad Pro"/>
                <w:color w:val="FFFFFF" w:themeColor="background1"/>
                <w:sz w:val="18"/>
                <w:szCs w:val="18"/>
              </w:rPr>
              <w:t>865 000 руб.</w:t>
            </w: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611107" w14:textId="77777777" w:rsidR="00935E0D" w:rsidRPr="00830973" w:rsidRDefault="00935E0D" w:rsidP="00B40E56">
            <w:pPr>
              <w:rPr>
                <w:rFonts w:ascii="Myriad Pro" w:eastAsia="Calibri" w:hAnsi="Myriad Pro"/>
                <w:color w:val="FFFFFF" w:themeColor="background1"/>
                <w:sz w:val="18"/>
                <w:szCs w:val="18"/>
              </w:rPr>
            </w:pPr>
          </w:p>
        </w:tc>
        <w:tc>
          <w:tcPr>
            <w:tcW w:w="1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D6F809" w14:textId="77777777" w:rsidR="00935E0D" w:rsidRPr="00830973" w:rsidRDefault="00935E0D" w:rsidP="00B40E56">
            <w:pPr>
              <w:rPr>
                <w:rFonts w:ascii="Myriad Pro" w:eastAsia="Calibri" w:hAnsi="Myriad Pro"/>
                <w:color w:val="FFFFFF" w:themeColor="background1"/>
                <w:sz w:val="18"/>
                <w:szCs w:val="18"/>
              </w:rPr>
            </w:pPr>
          </w:p>
        </w:tc>
      </w:tr>
      <w:tr w:rsidR="0019405E" w:rsidRPr="0019405E" w14:paraId="0BC52B68" w14:textId="77777777" w:rsidTr="0019405E">
        <w:trPr>
          <w:cantSplit/>
          <w:tblHeader/>
        </w:trPr>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7092A88" w14:textId="261EF1C6" w:rsidR="0019405E" w:rsidRPr="0019405E" w:rsidRDefault="0019405E" w:rsidP="00B40E56">
            <w:pPr>
              <w:rPr>
                <w:rFonts w:ascii="Myriad Pro" w:eastAsia="Calibri" w:hAnsi="Myriad Pro"/>
                <w:b/>
                <w:bCs/>
                <w:color w:val="FFFFFF" w:themeColor="background1"/>
                <w:sz w:val="18"/>
                <w:szCs w:val="18"/>
              </w:rPr>
            </w:pPr>
            <w:r w:rsidRPr="0019405E">
              <w:rPr>
                <w:rFonts w:ascii="Myriad Pro" w:eastAsia="Calibri" w:hAnsi="Myriad Pro"/>
                <w:b/>
                <w:bCs/>
                <w:color w:val="FFFFFF" w:themeColor="background1"/>
                <w:sz w:val="18"/>
                <w:szCs w:val="18"/>
              </w:rPr>
              <w:t>1</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5B181BD" w14:textId="0C2E0D3A" w:rsidR="0019405E" w:rsidRPr="0019405E" w:rsidRDefault="0019405E" w:rsidP="00B40E56">
            <w:pPr>
              <w:rPr>
                <w:rFonts w:ascii="Myriad Pro" w:eastAsia="Calibri" w:hAnsi="Myriad Pro"/>
                <w:b/>
                <w:bCs/>
                <w:color w:val="FFFFFF" w:themeColor="background1"/>
                <w:sz w:val="18"/>
                <w:szCs w:val="18"/>
              </w:rPr>
            </w:pPr>
            <w:r w:rsidRPr="0019405E">
              <w:rPr>
                <w:rFonts w:ascii="Myriad Pro" w:eastAsia="Calibri" w:hAnsi="Myriad Pro"/>
                <w:b/>
                <w:bCs/>
                <w:color w:val="FFFFFF" w:themeColor="background1"/>
                <w:sz w:val="18"/>
                <w:szCs w:val="18"/>
              </w:rPr>
              <w:t>2</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CB23CD" w14:textId="5DBE2ACF" w:rsidR="0019405E" w:rsidRPr="0019405E" w:rsidRDefault="0019405E" w:rsidP="00B40E56">
            <w:pPr>
              <w:rPr>
                <w:rFonts w:ascii="Myriad Pro" w:eastAsia="Calibri" w:hAnsi="Myriad Pro"/>
                <w:b/>
                <w:bCs/>
                <w:color w:val="FFFFFF" w:themeColor="background1"/>
                <w:sz w:val="18"/>
                <w:szCs w:val="18"/>
              </w:rPr>
            </w:pPr>
            <w:r w:rsidRPr="0019405E">
              <w:rPr>
                <w:rFonts w:ascii="Myriad Pro" w:eastAsia="Calibri" w:hAnsi="Myriad Pro"/>
                <w:b/>
                <w:bCs/>
                <w:color w:val="FFFFFF" w:themeColor="background1"/>
                <w:sz w:val="18"/>
                <w:szCs w:val="18"/>
              </w:rPr>
              <w:t>3</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D2937EE" w14:textId="637D1EA4" w:rsidR="0019405E" w:rsidRPr="0019405E" w:rsidRDefault="0019405E" w:rsidP="00B40E56">
            <w:pPr>
              <w:rPr>
                <w:rFonts w:ascii="Myriad Pro" w:eastAsia="Calibri" w:hAnsi="Myriad Pro"/>
                <w:b/>
                <w:bCs/>
                <w:color w:val="FFFFFF" w:themeColor="background1"/>
                <w:sz w:val="18"/>
                <w:szCs w:val="18"/>
              </w:rPr>
            </w:pPr>
            <w:r w:rsidRPr="0019405E">
              <w:rPr>
                <w:rFonts w:ascii="Myriad Pro" w:eastAsia="Calibri" w:hAnsi="Myriad Pro"/>
                <w:b/>
                <w:bCs/>
                <w:color w:val="FFFFFF" w:themeColor="background1"/>
                <w:sz w:val="18"/>
                <w:szCs w:val="18"/>
              </w:rPr>
              <w:t>4</w:t>
            </w:r>
          </w:p>
        </w:tc>
        <w:tc>
          <w:tcPr>
            <w:tcW w:w="1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15371BD" w14:textId="520D5271" w:rsidR="0019405E" w:rsidRPr="0019405E" w:rsidRDefault="0019405E" w:rsidP="00B40E56">
            <w:pPr>
              <w:rPr>
                <w:rFonts w:ascii="Myriad Pro" w:eastAsia="Calibri" w:hAnsi="Myriad Pro"/>
                <w:b/>
                <w:bCs/>
                <w:color w:val="FFFFFF" w:themeColor="background1"/>
                <w:sz w:val="18"/>
                <w:szCs w:val="18"/>
              </w:rPr>
            </w:pPr>
            <w:r w:rsidRPr="0019405E">
              <w:rPr>
                <w:rFonts w:ascii="Myriad Pro" w:eastAsia="Calibri" w:hAnsi="Myriad Pro"/>
                <w:b/>
                <w:bCs/>
                <w:color w:val="FFFFFF" w:themeColor="background1"/>
                <w:sz w:val="18"/>
                <w:szCs w:val="18"/>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3F360E" w14:textId="6420A339" w:rsidR="0019405E" w:rsidRPr="0019405E" w:rsidRDefault="0019405E" w:rsidP="00B40E56">
            <w:pPr>
              <w:rPr>
                <w:rFonts w:ascii="Myriad Pro" w:eastAsia="Calibri" w:hAnsi="Myriad Pro"/>
                <w:b/>
                <w:bCs/>
                <w:color w:val="FFFFFF" w:themeColor="background1"/>
                <w:sz w:val="18"/>
                <w:szCs w:val="18"/>
              </w:rPr>
            </w:pPr>
            <w:r w:rsidRPr="0019405E">
              <w:rPr>
                <w:rFonts w:ascii="Myriad Pro" w:eastAsia="Calibri" w:hAnsi="Myriad Pro"/>
                <w:b/>
                <w:bCs/>
                <w:color w:val="FFFFFF" w:themeColor="background1"/>
                <w:sz w:val="18"/>
                <w:szCs w:val="18"/>
              </w:rPr>
              <w:t>6</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097B1F" w14:textId="5322AA4E" w:rsidR="0019405E" w:rsidRPr="0019405E" w:rsidRDefault="0019405E" w:rsidP="00B40E56">
            <w:pPr>
              <w:rPr>
                <w:rFonts w:ascii="Myriad Pro" w:eastAsia="Calibri" w:hAnsi="Myriad Pro"/>
                <w:b/>
                <w:bCs/>
                <w:color w:val="FFFFFF" w:themeColor="background1"/>
                <w:sz w:val="18"/>
                <w:szCs w:val="18"/>
              </w:rPr>
            </w:pPr>
            <w:r w:rsidRPr="0019405E">
              <w:rPr>
                <w:rFonts w:ascii="Myriad Pro" w:eastAsia="Calibri" w:hAnsi="Myriad Pro"/>
                <w:b/>
                <w:bCs/>
                <w:color w:val="FFFFFF" w:themeColor="background1"/>
                <w:sz w:val="18"/>
                <w:szCs w:val="18"/>
              </w:rPr>
              <w:t>7</w:t>
            </w:r>
          </w:p>
        </w:tc>
      </w:tr>
      <w:tr w:rsidR="00935E0D" w:rsidRPr="00830973" w14:paraId="4DF87201" w14:textId="77777777" w:rsidTr="0019405E">
        <w:trPr>
          <w:cantSplit/>
        </w:trPr>
        <w:tc>
          <w:tcPr>
            <w:tcW w:w="1985" w:type="dxa"/>
            <w:tcBorders>
              <w:top w:val="single" w:sz="4" w:space="0" w:color="FFFFFF" w:themeColor="background1"/>
            </w:tcBorders>
            <w:hideMark/>
          </w:tcPr>
          <w:p w14:paraId="54BB24BA"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Общий налоговый режим. Плательщики, применяющие УСН и ЕНВД без права на льготный тариф, ИП с наемными работниками.</w:t>
            </w:r>
          </w:p>
        </w:tc>
        <w:tc>
          <w:tcPr>
            <w:tcW w:w="1267" w:type="dxa"/>
            <w:tcBorders>
              <w:top w:val="single" w:sz="4" w:space="0" w:color="FFFFFF" w:themeColor="background1"/>
            </w:tcBorders>
            <w:hideMark/>
          </w:tcPr>
          <w:p w14:paraId="2A7CD282"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22%</w:t>
            </w:r>
          </w:p>
        </w:tc>
        <w:tc>
          <w:tcPr>
            <w:tcW w:w="1267" w:type="dxa"/>
            <w:tcBorders>
              <w:top w:val="single" w:sz="4" w:space="0" w:color="FFFFFF" w:themeColor="background1"/>
            </w:tcBorders>
            <w:hideMark/>
          </w:tcPr>
          <w:p w14:paraId="11A47E06"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10%</w:t>
            </w:r>
          </w:p>
        </w:tc>
        <w:tc>
          <w:tcPr>
            <w:tcW w:w="1267" w:type="dxa"/>
            <w:tcBorders>
              <w:top w:val="single" w:sz="4" w:space="0" w:color="FFFFFF" w:themeColor="background1"/>
            </w:tcBorders>
            <w:hideMark/>
          </w:tcPr>
          <w:p w14:paraId="6E8379E1"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2,90%</w:t>
            </w:r>
          </w:p>
        </w:tc>
        <w:tc>
          <w:tcPr>
            <w:tcW w:w="1268" w:type="dxa"/>
            <w:tcBorders>
              <w:top w:val="single" w:sz="4" w:space="0" w:color="FFFFFF" w:themeColor="background1"/>
            </w:tcBorders>
            <w:hideMark/>
          </w:tcPr>
          <w:p w14:paraId="44E79470"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0%</w:t>
            </w:r>
          </w:p>
        </w:tc>
        <w:tc>
          <w:tcPr>
            <w:tcW w:w="1418" w:type="dxa"/>
            <w:tcBorders>
              <w:top w:val="single" w:sz="4" w:space="0" w:color="FFFFFF" w:themeColor="background1"/>
            </w:tcBorders>
            <w:hideMark/>
          </w:tcPr>
          <w:p w14:paraId="03367584"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5,10%</w:t>
            </w:r>
          </w:p>
        </w:tc>
        <w:tc>
          <w:tcPr>
            <w:tcW w:w="1240" w:type="dxa"/>
            <w:tcBorders>
              <w:top w:val="single" w:sz="4" w:space="0" w:color="FFFFFF" w:themeColor="background1"/>
            </w:tcBorders>
            <w:hideMark/>
          </w:tcPr>
          <w:p w14:paraId="5B4700D9"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30%</w:t>
            </w:r>
          </w:p>
        </w:tc>
      </w:tr>
      <w:tr w:rsidR="00935E0D" w:rsidRPr="00830973" w14:paraId="565765D4" w14:textId="77777777" w:rsidTr="00704163">
        <w:trPr>
          <w:cantSplit/>
        </w:trPr>
        <w:tc>
          <w:tcPr>
            <w:tcW w:w="1985" w:type="dxa"/>
            <w:hideMark/>
          </w:tcPr>
          <w:p w14:paraId="4F3A73CB"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Благотворительные и некоммерческие организации на УСН.</w:t>
            </w:r>
          </w:p>
        </w:tc>
        <w:tc>
          <w:tcPr>
            <w:tcW w:w="1267" w:type="dxa"/>
            <w:hideMark/>
          </w:tcPr>
          <w:p w14:paraId="10790E03"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20%</w:t>
            </w:r>
          </w:p>
        </w:tc>
        <w:tc>
          <w:tcPr>
            <w:tcW w:w="1267" w:type="dxa"/>
            <w:hideMark/>
          </w:tcPr>
          <w:p w14:paraId="0F1B45B6"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10%</w:t>
            </w:r>
          </w:p>
        </w:tc>
        <w:tc>
          <w:tcPr>
            <w:tcW w:w="1267" w:type="dxa"/>
            <w:hideMark/>
          </w:tcPr>
          <w:p w14:paraId="244E0892"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0</w:t>
            </w:r>
          </w:p>
        </w:tc>
        <w:tc>
          <w:tcPr>
            <w:tcW w:w="1268" w:type="dxa"/>
            <w:hideMark/>
          </w:tcPr>
          <w:p w14:paraId="60AB9E61"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0</w:t>
            </w:r>
          </w:p>
        </w:tc>
        <w:tc>
          <w:tcPr>
            <w:tcW w:w="1418" w:type="dxa"/>
            <w:hideMark/>
          </w:tcPr>
          <w:p w14:paraId="32E7EB2C"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0</w:t>
            </w:r>
          </w:p>
        </w:tc>
        <w:tc>
          <w:tcPr>
            <w:tcW w:w="1240" w:type="dxa"/>
            <w:hideMark/>
          </w:tcPr>
          <w:p w14:paraId="0635BB19" w14:textId="77777777" w:rsidR="00935E0D" w:rsidRPr="00830973" w:rsidRDefault="00935E0D" w:rsidP="00B40E56">
            <w:pPr>
              <w:rPr>
                <w:rFonts w:ascii="Myriad Pro" w:eastAsia="Calibri" w:hAnsi="Myriad Pro"/>
                <w:color w:val="000000" w:themeColor="text1"/>
                <w:sz w:val="18"/>
                <w:szCs w:val="18"/>
              </w:rPr>
            </w:pPr>
            <w:r w:rsidRPr="00830973">
              <w:rPr>
                <w:rFonts w:ascii="Myriad Pro" w:eastAsia="Calibri" w:hAnsi="Myriad Pro"/>
                <w:color w:val="000000" w:themeColor="text1"/>
                <w:sz w:val="18"/>
                <w:szCs w:val="18"/>
              </w:rPr>
              <w:t>20%</w:t>
            </w:r>
          </w:p>
        </w:tc>
      </w:tr>
    </w:tbl>
    <w:p w14:paraId="45D54CEB" w14:textId="77777777" w:rsidR="00935E0D" w:rsidRPr="00830973" w:rsidRDefault="00935E0D" w:rsidP="00B40E56">
      <w:pPr>
        <w:spacing w:line="360" w:lineRule="auto"/>
        <w:ind w:firstLine="567"/>
        <w:contextualSpacing/>
        <w:jc w:val="both"/>
        <w:rPr>
          <w:rFonts w:ascii="Myriad Pro" w:eastAsia="Calibri" w:hAnsi="Myriad Pro"/>
          <w:color w:val="000000" w:themeColor="text1"/>
          <w:sz w:val="26"/>
          <w:szCs w:val="26"/>
        </w:rPr>
      </w:pPr>
    </w:p>
    <w:p w14:paraId="493B600E" w14:textId="77777777" w:rsidR="00CC0BAA" w:rsidRPr="00830973" w:rsidRDefault="006C679E"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Для расчета отчислений на социальные нужды на плановый 2019 год филиалом «Омскэнерго» и регулирующим органом </w:t>
      </w:r>
      <w:r w:rsidR="00CC0BAA" w:rsidRPr="00830973">
        <w:rPr>
          <w:rFonts w:ascii="Myriad Pro" w:eastAsia="Calibri" w:hAnsi="Myriad Pro"/>
          <w:color w:val="000000" w:themeColor="text1"/>
          <w:sz w:val="26"/>
          <w:szCs w:val="26"/>
        </w:rPr>
        <w:t xml:space="preserve">был </w:t>
      </w:r>
      <w:r w:rsidRPr="00830973">
        <w:rPr>
          <w:rFonts w:ascii="Myriad Pro" w:eastAsia="Calibri" w:hAnsi="Myriad Pro"/>
          <w:color w:val="000000" w:themeColor="text1"/>
          <w:sz w:val="26"/>
          <w:szCs w:val="26"/>
        </w:rPr>
        <w:t>применен совокупный процент отчислений в размере 30,24%.</w:t>
      </w:r>
      <w:r w:rsidR="00CC0BAA" w:rsidRPr="00830973">
        <w:rPr>
          <w:rFonts w:ascii="Myriad Pro" w:eastAsia="Calibri" w:hAnsi="Myriad Pro"/>
          <w:color w:val="000000" w:themeColor="text1"/>
          <w:sz w:val="26"/>
          <w:szCs w:val="26"/>
        </w:rPr>
        <w:t xml:space="preserve"> </w:t>
      </w:r>
    </w:p>
    <w:p w14:paraId="01CB6086" w14:textId="67A2A90A" w:rsidR="006C679E" w:rsidRPr="00830973" w:rsidRDefault="00CC0BAA"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После пересмотра на основании решения суда страховые взносы регулирующим органом определены в размере 30,19% от фонда оплаты труда в размере 1 369 769,35 тыс. рублей (согласно приложению №1 к протоколу заседания правления РЭК Омской области от 31.12.2019 №91).</w:t>
      </w:r>
    </w:p>
    <w:p w14:paraId="18A2E810" w14:textId="7551FE34" w:rsidR="006C679E" w:rsidRPr="00830973" w:rsidRDefault="006C679E"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этом, совокупный процент отчислений, согласно приведенным выше нормам, составляет 30,4%, в том числе:</w:t>
      </w:r>
    </w:p>
    <w:p w14:paraId="2CAE989F" w14:textId="73EC620D" w:rsidR="006C679E" w:rsidRPr="00830973" w:rsidRDefault="006C679E" w:rsidP="00B40E56">
      <w:pPr>
        <w:pStyle w:val="a4"/>
        <w:numPr>
          <w:ilvl w:val="0"/>
          <w:numId w:val="55"/>
        </w:numPr>
        <w:spacing w:line="360" w:lineRule="auto"/>
        <w:ind w:left="567" w:firstLine="0"/>
        <w:jc w:val="both"/>
        <w:rPr>
          <w:rFonts w:ascii="Myriad Pro" w:hAnsi="Myriad Pro"/>
          <w:color w:val="000000" w:themeColor="text1"/>
          <w:sz w:val="26"/>
          <w:szCs w:val="26"/>
          <w:lang w:eastAsia="en-US"/>
        </w:rPr>
      </w:pPr>
      <w:r w:rsidRPr="00830973">
        <w:rPr>
          <w:rFonts w:ascii="Myriad Pro" w:hAnsi="Myriad Pro"/>
          <w:color w:val="000000" w:themeColor="text1"/>
          <w:sz w:val="26"/>
          <w:szCs w:val="26"/>
          <w:lang w:eastAsia="en-US"/>
        </w:rPr>
        <w:t>22,0% - в пределах установленной предельной величины базы для начисления страховых взносов на обязательное пенсионное страхование;</w:t>
      </w:r>
    </w:p>
    <w:p w14:paraId="1DE36499" w14:textId="4E7A8641" w:rsidR="006C679E" w:rsidRPr="00830973" w:rsidRDefault="006C679E" w:rsidP="00B40E56">
      <w:pPr>
        <w:pStyle w:val="a4"/>
        <w:numPr>
          <w:ilvl w:val="0"/>
          <w:numId w:val="55"/>
        </w:numPr>
        <w:spacing w:line="360" w:lineRule="auto"/>
        <w:ind w:left="567" w:firstLine="0"/>
        <w:jc w:val="both"/>
        <w:rPr>
          <w:rFonts w:ascii="Myriad Pro" w:hAnsi="Myriad Pro"/>
          <w:color w:val="000000" w:themeColor="text1"/>
          <w:sz w:val="26"/>
          <w:szCs w:val="26"/>
          <w:lang w:eastAsia="en-US"/>
        </w:rPr>
      </w:pPr>
      <w:r w:rsidRPr="00830973">
        <w:rPr>
          <w:rFonts w:ascii="Myriad Pro" w:hAnsi="Myriad Pro"/>
          <w:color w:val="000000" w:themeColor="text1"/>
          <w:sz w:val="26"/>
          <w:szCs w:val="26"/>
          <w:lang w:eastAsia="en-US"/>
        </w:rPr>
        <w:t>2,9% -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w:t>
      </w:r>
    </w:p>
    <w:p w14:paraId="4602B3A4" w14:textId="4D7D5D6E" w:rsidR="006C679E" w:rsidRPr="00830973" w:rsidRDefault="006C679E" w:rsidP="00B40E56">
      <w:pPr>
        <w:pStyle w:val="a4"/>
        <w:numPr>
          <w:ilvl w:val="0"/>
          <w:numId w:val="55"/>
        </w:numPr>
        <w:spacing w:line="360" w:lineRule="auto"/>
        <w:ind w:left="567" w:firstLine="0"/>
        <w:jc w:val="both"/>
        <w:rPr>
          <w:rFonts w:ascii="Myriad Pro" w:hAnsi="Myriad Pro"/>
          <w:color w:val="000000" w:themeColor="text1"/>
          <w:sz w:val="26"/>
          <w:szCs w:val="26"/>
          <w:lang w:eastAsia="en-US"/>
        </w:rPr>
      </w:pPr>
      <w:r w:rsidRPr="00830973">
        <w:rPr>
          <w:rFonts w:ascii="Myriad Pro" w:hAnsi="Myriad Pro"/>
          <w:color w:val="000000" w:themeColor="text1"/>
          <w:sz w:val="26"/>
          <w:szCs w:val="26"/>
          <w:lang w:eastAsia="en-US"/>
        </w:rPr>
        <w:lastRenderedPageBreak/>
        <w:t>5,1% - в федеральный фонд обязательного медицинского страхования;</w:t>
      </w:r>
    </w:p>
    <w:p w14:paraId="1AA7C36E" w14:textId="5D761B6D" w:rsidR="006C679E" w:rsidRPr="00830973" w:rsidRDefault="006C679E" w:rsidP="00B40E56">
      <w:pPr>
        <w:pStyle w:val="a4"/>
        <w:numPr>
          <w:ilvl w:val="0"/>
          <w:numId w:val="55"/>
        </w:numPr>
        <w:spacing w:line="360" w:lineRule="auto"/>
        <w:ind w:left="567" w:firstLine="0"/>
        <w:jc w:val="both"/>
        <w:rPr>
          <w:rFonts w:ascii="Myriad Pro" w:eastAsia="Times New Roman" w:hAnsi="Myriad Pro"/>
          <w:color w:val="000000" w:themeColor="text1"/>
          <w:sz w:val="26"/>
          <w:szCs w:val="26"/>
        </w:rPr>
      </w:pPr>
      <w:r w:rsidRPr="00830973">
        <w:rPr>
          <w:rFonts w:ascii="Myriad Pro" w:hAnsi="Myriad Pro"/>
          <w:color w:val="000000" w:themeColor="text1"/>
          <w:sz w:val="26"/>
          <w:szCs w:val="26"/>
        </w:rPr>
        <w:t>0,4% взносов - на обязательное социальное страхование от несчастных случаев на производстве и профессиональных заболеваний (Государственного учреждения - филиала №9 Государственного учреждения - Омского регионального отделения Фонда социального страхования Российской Федерации о размере страховых взносов на обязательное социальное страхование от несчастных случаев).</w:t>
      </w:r>
    </w:p>
    <w:p w14:paraId="7B2D09B7" w14:textId="77777777" w:rsidR="006C679E" w:rsidRPr="00830973" w:rsidRDefault="006C679E" w:rsidP="00B40E56">
      <w:pPr>
        <w:spacing w:line="360" w:lineRule="auto"/>
        <w:ind w:firstLine="567"/>
        <w:contextualSpacing/>
        <w:jc w:val="both"/>
        <w:rPr>
          <w:rFonts w:ascii="Myriad Pro" w:eastAsia="Calibri" w:hAnsi="Myriad Pro"/>
          <w:color w:val="000000" w:themeColor="text1"/>
          <w:sz w:val="26"/>
          <w:szCs w:val="26"/>
        </w:rPr>
      </w:pPr>
    </w:p>
    <w:p w14:paraId="78895D36" w14:textId="52AC78E1" w:rsidR="00CC0BAA" w:rsidRPr="00830973" w:rsidRDefault="00CC0BAA" w:rsidP="00B40E56">
      <w:pPr>
        <w:tabs>
          <w:tab w:val="num" w:pos="1134"/>
        </w:tabs>
        <w:spacing w:line="360" w:lineRule="auto"/>
        <w:ind w:firstLine="567"/>
        <w:jc w:val="both"/>
        <w:rPr>
          <w:rFonts w:ascii="Myriad Pro" w:hAnsi="Myriad Pro"/>
          <w:sz w:val="26"/>
          <w:szCs w:val="26"/>
        </w:rPr>
      </w:pPr>
      <w:r w:rsidRPr="00830973">
        <w:rPr>
          <w:rFonts w:ascii="Myriad Pro" w:hAnsi="Myriad Pro"/>
          <w:sz w:val="26"/>
          <w:szCs w:val="26"/>
        </w:rPr>
        <w:t xml:space="preserve">Исходя из совокупного процента отчислений 30,4%, величина отчислений на социальные нужды на 2019 год получена Исполнителем в размере 416 409,88 тыс. рублей </w:t>
      </w:r>
      <w:r w:rsidRPr="00830973">
        <w:rPr>
          <w:rFonts w:ascii="Myriad Pro" w:eastAsia="Calibri" w:hAnsi="Myriad Pro"/>
          <w:color w:val="000000" w:themeColor="text1"/>
          <w:sz w:val="26"/>
          <w:szCs w:val="26"/>
        </w:rPr>
        <w:t>от фонда оплаты труда, учтенного в подконтрольных расходах на 2019 год после пересмотра на основании решения суда</w:t>
      </w:r>
      <w:r w:rsidRPr="00830973">
        <w:rPr>
          <w:rFonts w:ascii="Myriad Pro" w:hAnsi="Myriad Pro"/>
          <w:sz w:val="26"/>
          <w:szCs w:val="26"/>
        </w:rPr>
        <w:t>.</w:t>
      </w:r>
    </w:p>
    <w:p w14:paraId="4F2F4D1B" w14:textId="42600414" w:rsidR="006C679E" w:rsidRPr="00830973" w:rsidRDefault="006C679E" w:rsidP="00B40E56">
      <w:pPr>
        <w:tabs>
          <w:tab w:val="num" w:pos="1134"/>
        </w:tabs>
        <w:spacing w:line="360" w:lineRule="auto"/>
        <w:ind w:firstLine="567"/>
        <w:jc w:val="both"/>
        <w:rPr>
          <w:rFonts w:ascii="Myriad Pro" w:hAnsi="Myriad Pro"/>
          <w:sz w:val="26"/>
          <w:szCs w:val="26"/>
        </w:rPr>
      </w:pPr>
      <w:r w:rsidRPr="00830973">
        <w:rPr>
          <w:rFonts w:ascii="Myriad Pro" w:hAnsi="Myriad Pro"/>
          <w:sz w:val="26"/>
          <w:szCs w:val="26"/>
        </w:rPr>
        <w:t>При этом, согласно официальной позиции Федеральной антимонопольной службы, 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 по Алтайскому краю от 11.12.2018 №1728/18).</w:t>
      </w:r>
    </w:p>
    <w:p w14:paraId="28B8A8C5" w14:textId="170715F8" w:rsidR="006C679E" w:rsidRPr="00830973" w:rsidRDefault="006C679E"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Соответственно, плановый размер страховых взносов, согласно позиции </w:t>
      </w:r>
      <w:r w:rsidR="0019405E">
        <w:rPr>
          <w:rFonts w:ascii="Myriad Pro" w:eastAsia="Calibri" w:hAnsi="Myriad Pro"/>
          <w:color w:val="000000" w:themeColor="text1"/>
          <w:sz w:val="26"/>
          <w:szCs w:val="26"/>
        </w:rPr>
        <w:br/>
      </w:r>
      <w:r w:rsidRPr="00830973">
        <w:rPr>
          <w:rFonts w:ascii="Myriad Pro" w:eastAsia="Calibri" w:hAnsi="Myriad Pro"/>
          <w:color w:val="000000" w:themeColor="text1"/>
          <w:sz w:val="26"/>
          <w:szCs w:val="26"/>
        </w:rPr>
        <w:t>ФАС России, должен определяться по фактической ставке этих взносов за полный истекший предыдущий период.</w:t>
      </w:r>
    </w:p>
    <w:p w14:paraId="15C9E7A8" w14:textId="3298BDDD" w:rsidR="00ED036E" w:rsidRPr="00830973" w:rsidRDefault="00ED036E"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отчетным данным филиала ПАО «МРСК Сибири» - «</w:t>
      </w:r>
      <w:r w:rsidR="005416D8"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за 2017 год фактические затраты на оплату труда в 2017 году по деятельности «Передача электрической энергии» составили </w:t>
      </w:r>
      <w:r w:rsidR="0067151F" w:rsidRPr="00830973">
        <w:rPr>
          <w:rFonts w:ascii="Myriad Pro" w:eastAsia="Calibri" w:hAnsi="Myriad Pro"/>
          <w:color w:val="000000" w:themeColor="text1"/>
          <w:sz w:val="26"/>
          <w:szCs w:val="26"/>
        </w:rPr>
        <w:t>1 271 818,4</w:t>
      </w:r>
      <w:r w:rsidRPr="00830973">
        <w:rPr>
          <w:rFonts w:ascii="Myriad Pro" w:eastAsia="Calibri" w:hAnsi="Myriad Pro"/>
          <w:color w:val="000000" w:themeColor="text1"/>
          <w:sz w:val="26"/>
          <w:szCs w:val="26"/>
        </w:rPr>
        <w:t xml:space="preserve"> тыс. рублей.</w:t>
      </w:r>
    </w:p>
    <w:p w14:paraId="415514AA" w14:textId="78E95A96" w:rsidR="00ED036E" w:rsidRPr="00830973" w:rsidRDefault="00ED036E"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Фактические отчисления в 2017 году сложились </w:t>
      </w:r>
      <w:r w:rsidR="0067151F" w:rsidRPr="00830973">
        <w:rPr>
          <w:rFonts w:ascii="Myriad Pro" w:eastAsia="Calibri" w:hAnsi="Myriad Pro"/>
          <w:color w:val="000000" w:themeColor="text1"/>
          <w:sz w:val="26"/>
          <w:szCs w:val="26"/>
        </w:rPr>
        <w:t xml:space="preserve">с приведенного </w:t>
      </w:r>
      <w:r w:rsidRPr="00830973">
        <w:rPr>
          <w:rFonts w:ascii="Myriad Pro" w:eastAsia="Calibri" w:hAnsi="Myriad Pro"/>
          <w:color w:val="000000" w:themeColor="text1"/>
          <w:sz w:val="26"/>
          <w:szCs w:val="26"/>
        </w:rPr>
        <w:t xml:space="preserve">в размере </w:t>
      </w:r>
      <w:r w:rsidR="0067151F" w:rsidRPr="00830973">
        <w:rPr>
          <w:rFonts w:ascii="Myriad Pro" w:eastAsia="Calibri" w:hAnsi="Myriad Pro"/>
          <w:color w:val="000000" w:themeColor="text1"/>
          <w:sz w:val="26"/>
          <w:szCs w:val="26"/>
        </w:rPr>
        <w:t xml:space="preserve">378 029,52 </w:t>
      </w:r>
      <w:r w:rsidRPr="00830973">
        <w:rPr>
          <w:rFonts w:ascii="Myriad Pro" w:eastAsia="Calibri" w:hAnsi="Myriad Pro"/>
          <w:color w:val="000000" w:themeColor="text1"/>
          <w:sz w:val="26"/>
          <w:szCs w:val="26"/>
        </w:rPr>
        <w:t>тыс. рублей или 29,</w:t>
      </w:r>
      <w:r w:rsidR="0067151F" w:rsidRPr="00830973">
        <w:rPr>
          <w:rFonts w:ascii="Myriad Pro" w:eastAsia="Calibri" w:hAnsi="Myriad Pro"/>
          <w:color w:val="000000" w:themeColor="text1"/>
          <w:sz w:val="26"/>
          <w:szCs w:val="26"/>
        </w:rPr>
        <w:t>72</w:t>
      </w:r>
      <w:r w:rsidRPr="00830973">
        <w:rPr>
          <w:rFonts w:ascii="Myriad Pro" w:eastAsia="Calibri" w:hAnsi="Myriad Pro"/>
          <w:color w:val="000000" w:themeColor="text1"/>
          <w:sz w:val="26"/>
          <w:szCs w:val="26"/>
        </w:rPr>
        <w:t>% от фонда оплаты труда.</w:t>
      </w:r>
    </w:p>
    <w:p w14:paraId="79160302" w14:textId="5060C919" w:rsidR="00ED036E" w:rsidRPr="00830973" w:rsidRDefault="00ED036E" w:rsidP="00B40E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Таким образом, плановые отчисления на социальные нужды в 2019 году </w:t>
      </w:r>
      <w:r w:rsidR="00CC0BAA" w:rsidRPr="00830973">
        <w:rPr>
          <w:rFonts w:ascii="Myriad Pro" w:eastAsia="Calibri" w:hAnsi="Myriad Pro"/>
          <w:color w:val="000000" w:themeColor="text1"/>
          <w:sz w:val="26"/>
          <w:szCs w:val="26"/>
        </w:rPr>
        <w:t xml:space="preserve">с учетом позиции ФАС России </w:t>
      </w:r>
      <w:r w:rsidRPr="00830973">
        <w:rPr>
          <w:rFonts w:ascii="Myriad Pro" w:eastAsia="Calibri" w:hAnsi="Myriad Pro"/>
          <w:color w:val="000000" w:themeColor="text1"/>
          <w:sz w:val="26"/>
          <w:szCs w:val="26"/>
        </w:rPr>
        <w:t xml:space="preserve">составят </w:t>
      </w:r>
      <w:r w:rsidR="00F977AB" w:rsidRPr="00830973">
        <w:rPr>
          <w:rFonts w:ascii="Myriad Pro" w:eastAsia="Calibri" w:hAnsi="Myriad Pro"/>
          <w:color w:val="000000" w:themeColor="text1"/>
          <w:sz w:val="26"/>
          <w:szCs w:val="26"/>
        </w:rPr>
        <w:t>407 095,45</w:t>
      </w:r>
      <w:r w:rsidRPr="00830973">
        <w:rPr>
          <w:rFonts w:ascii="Myriad Pro" w:eastAsia="Calibri" w:hAnsi="Myriad Pro"/>
          <w:color w:val="000000" w:themeColor="text1"/>
          <w:sz w:val="26"/>
          <w:szCs w:val="26"/>
        </w:rPr>
        <w:t xml:space="preserve"> тыс. рублей</w:t>
      </w:r>
      <w:r w:rsidR="000E11A6" w:rsidRPr="00830973">
        <w:rPr>
          <w:rFonts w:ascii="Myriad Pro" w:eastAsia="Calibri" w:hAnsi="Myriad Pro"/>
          <w:color w:val="000000" w:themeColor="text1"/>
          <w:sz w:val="26"/>
          <w:szCs w:val="26"/>
        </w:rPr>
        <w:t xml:space="preserve"> от фонда оплаты труда, учтенного в подконтрольных расходах на 2019 год</w:t>
      </w:r>
      <w:r w:rsidR="00CC0BAA" w:rsidRPr="00830973">
        <w:rPr>
          <w:rFonts w:ascii="Myriad Pro" w:eastAsia="Calibri" w:hAnsi="Myriad Pro"/>
          <w:color w:val="000000" w:themeColor="text1"/>
          <w:sz w:val="26"/>
          <w:szCs w:val="26"/>
        </w:rPr>
        <w:t xml:space="preserve"> после пересмотра на основании решения суда</w:t>
      </w:r>
      <w:r w:rsidRPr="00830973">
        <w:rPr>
          <w:rFonts w:ascii="Myriad Pro" w:eastAsia="Calibri" w:hAnsi="Myriad Pro"/>
          <w:color w:val="000000" w:themeColor="text1"/>
          <w:sz w:val="26"/>
          <w:szCs w:val="26"/>
        </w:rPr>
        <w:t>.</w:t>
      </w:r>
    </w:p>
    <w:tbl>
      <w:tblPr>
        <w:tblW w:w="54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2"/>
        <w:gridCol w:w="1561"/>
        <w:gridCol w:w="1275"/>
        <w:gridCol w:w="1420"/>
        <w:gridCol w:w="1418"/>
        <w:gridCol w:w="1275"/>
        <w:gridCol w:w="1559"/>
      </w:tblGrid>
      <w:tr w:rsidR="00CC0BAA" w:rsidRPr="00830973" w14:paraId="163DB170" w14:textId="77777777" w:rsidTr="0019405E">
        <w:trPr>
          <w:trHeight w:val="1020"/>
          <w:tblHeader/>
          <w:jc w:val="center"/>
        </w:trPr>
        <w:tc>
          <w:tcPr>
            <w:tcW w:w="8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5C64F4" w14:textId="77777777" w:rsidR="00CC0BAA" w:rsidRPr="00830973" w:rsidRDefault="00CC0BAA" w:rsidP="00B40E56">
            <w:pPr>
              <w:jc w:val="center"/>
              <w:rPr>
                <w:rFonts w:ascii="Myriad Pro" w:hAnsi="Myriad Pro"/>
                <w:b/>
                <w:color w:val="FFFFFF" w:themeColor="background1"/>
                <w:sz w:val="18"/>
              </w:rPr>
            </w:pPr>
            <w:r w:rsidRPr="00830973">
              <w:rPr>
                <w:rFonts w:ascii="Myriad Pro" w:hAnsi="Myriad Pro"/>
                <w:b/>
                <w:color w:val="FFFFFF" w:themeColor="background1"/>
                <w:sz w:val="18"/>
              </w:rPr>
              <w:lastRenderedPageBreak/>
              <w:t>Наименование статьи расходов</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9AE85" w14:textId="0A0B3663" w:rsidR="00CC0BAA" w:rsidRPr="00830973" w:rsidRDefault="00356AD0" w:rsidP="00B40E56">
            <w:pPr>
              <w:jc w:val="center"/>
              <w:rPr>
                <w:rFonts w:ascii="Myriad Pro" w:hAnsi="Myriad Pro"/>
                <w:b/>
                <w:color w:val="FFFFFF" w:themeColor="background1"/>
                <w:sz w:val="18"/>
              </w:rPr>
            </w:pPr>
            <w:r w:rsidRPr="00830973">
              <w:rPr>
                <w:rFonts w:ascii="Myriad Pro" w:hAnsi="Myriad Pro"/>
                <w:b/>
                <w:color w:val="FFFFFF" w:themeColor="background1"/>
                <w:sz w:val="18"/>
              </w:rPr>
              <w:t>Предложение</w:t>
            </w:r>
            <w:r w:rsidR="00CC0BAA" w:rsidRPr="00830973">
              <w:rPr>
                <w:rFonts w:ascii="Myriad Pro" w:hAnsi="Myriad Pro"/>
                <w:b/>
                <w:color w:val="FFFFFF" w:themeColor="background1"/>
                <w:sz w:val="18"/>
              </w:rPr>
              <w:t xml:space="preserve"> на 2019г., тыс. руб.</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901E7" w14:textId="75EF9C2F" w:rsidR="00CC0BAA" w:rsidRPr="00830973" w:rsidRDefault="00CC0BAA" w:rsidP="00B40E56">
            <w:pPr>
              <w:jc w:val="center"/>
              <w:rPr>
                <w:rFonts w:ascii="Myriad Pro" w:hAnsi="Myriad Pro"/>
                <w:b/>
                <w:color w:val="FFFFFF" w:themeColor="background1"/>
                <w:sz w:val="18"/>
              </w:rPr>
            </w:pPr>
            <w:r w:rsidRPr="00830973">
              <w:rPr>
                <w:rFonts w:ascii="Myriad Pro" w:hAnsi="Myriad Pro"/>
                <w:b/>
                <w:color w:val="FFFFFF" w:themeColor="background1"/>
                <w:sz w:val="18"/>
              </w:rPr>
              <w:t>ТБР на 2019</w:t>
            </w:r>
            <w:r w:rsidR="00356AD0" w:rsidRPr="00830973">
              <w:rPr>
                <w:rFonts w:ascii="Myriad Pro" w:hAnsi="Myriad Pro"/>
                <w:b/>
                <w:color w:val="FFFFFF" w:themeColor="background1"/>
                <w:sz w:val="18"/>
              </w:rPr>
              <w:t xml:space="preserve"> (с учетом решения суда)</w:t>
            </w:r>
            <w:r w:rsidRPr="00830973">
              <w:rPr>
                <w:rFonts w:ascii="Myriad Pro" w:hAnsi="Myriad Pro"/>
                <w:b/>
                <w:color w:val="FFFFFF" w:themeColor="background1"/>
                <w:sz w:val="18"/>
              </w:rPr>
              <w:t>, тыс. руб.</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ACFBD" w14:textId="77777777" w:rsidR="00CC0BAA" w:rsidRPr="00830973" w:rsidRDefault="00CC0BAA" w:rsidP="00B40E56">
            <w:pPr>
              <w:jc w:val="center"/>
              <w:rPr>
                <w:rFonts w:ascii="Myriad Pro" w:hAnsi="Myriad Pro"/>
                <w:b/>
                <w:color w:val="FFFFFF" w:themeColor="background1"/>
                <w:sz w:val="18"/>
              </w:rPr>
            </w:pPr>
            <w:r w:rsidRPr="00830973">
              <w:rPr>
                <w:rFonts w:ascii="Myriad Pro" w:hAnsi="Myriad Pro"/>
                <w:b/>
                <w:color w:val="FFFFFF" w:themeColor="background1"/>
                <w:sz w:val="18"/>
              </w:rPr>
              <w:t>Принято Исполнителем, тыс. руб.</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E050D1" w14:textId="304A5F8A" w:rsidR="00CC0BAA" w:rsidRPr="00830973" w:rsidRDefault="00CC0BAA" w:rsidP="00B40E56">
            <w:pPr>
              <w:jc w:val="center"/>
              <w:rPr>
                <w:rFonts w:ascii="Myriad Pro" w:hAnsi="Myriad Pro"/>
                <w:b/>
                <w:color w:val="FFFFFF" w:themeColor="background1"/>
                <w:sz w:val="18"/>
              </w:rPr>
            </w:pPr>
            <w:r w:rsidRPr="00830973">
              <w:rPr>
                <w:rFonts w:ascii="Myriad Pro" w:hAnsi="Myriad Pro"/>
                <w:b/>
                <w:color w:val="FFFFFF" w:themeColor="background1"/>
                <w:sz w:val="18"/>
              </w:rPr>
              <w:t xml:space="preserve">Согласно позиции </w:t>
            </w:r>
            <w:r w:rsidR="0019405E">
              <w:rPr>
                <w:rFonts w:ascii="Myriad Pro" w:hAnsi="Myriad Pro"/>
                <w:b/>
                <w:color w:val="FFFFFF" w:themeColor="background1"/>
                <w:sz w:val="18"/>
              </w:rPr>
              <w:br/>
            </w:r>
            <w:r w:rsidRPr="00830973">
              <w:rPr>
                <w:rFonts w:ascii="Myriad Pro" w:hAnsi="Myriad Pro"/>
                <w:b/>
                <w:color w:val="FFFFFF" w:themeColor="background1"/>
                <w:sz w:val="18"/>
              </w:rPr>
              <w:t>ФАС</w:t>
            </w:r>
            <w:r w:rsidR="0019405E">
              <w:rPr>
                <w:rFonts w:ascii="Myriad Pro" w:hAnsi="Myriad Pro"/>
                <w:b/>
                <w:color w:val="FFFFFF" w:themeColor="background1"/>
                <w:sz w:val="18"/>
              </w:rPr>
              <w:t xml:space="preserve"> России</w:t>
            </w:r>
            <w:r w:rsidRPr="00830973">
              <w:rPr>
                <w:rFonts w:ascii="Myriad Pro" w:hAnsi="Myriad Pro"/>
                <w:b/>
                <w:color w:val="FFFFFF" w:themeColor="background1"/>
                <w:sz w:val="18"/>
              </w:rPr>
              <w:t>, тыс. руб.</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891C84" w14:textId="77777777" w:rsidR="00CC0BAA" w:rsidRPr="00830973" w:rsidRDefault="00CC0BAA" w:rsidP="00B40E56">
            <w:pPr>
              <w:jc w:val="center"/>
              <w:rPr>
                <w:rFonts w:ascii="Myriad Pro" w:hAnsi="Myriad Pro"/>
                <w:b/>
                <w:color w:val="FFFFFF" w:themeColor="background1"/>
                <w:sz w:val="18"/>
              </w:rPr>
            </w:pPr>
            <w:r w:rsidRPr="00830973">
              <w:rPr>
                <w:rFonts w:ascii="Myriad Pro" w:hAnsi="Myriad Pro"/>
                <w:b/>
                <w:color w:val="FFFFFF" w:themeColor="background1"/>
                <w:sz w:val="18"/>
              </w:rPr>
              <w:t>Возможные риски к снятию по результатам проверки ФОИВ, тыс. руб.</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17F5CE" w14:textId="77777777" w:rsidR="00CC0BAA" w:rsidRPr="00830973" w:rsidRDefault="00CC0BAA" w:rsidP="00B40E56">
            <w:pPr>
              <w:jc w:val="center"/>
              <w:rPr>
                <w:rFonts w:ascii="Myriad Pro" w:hAnsi="Myriad Pro"/>
                <w:b/>
                <w:color w:val="FFFFFF" w:themeColor="background1"/>
                <w:sz w:val="18"/>
              </w:rPr>
            </w:pPr>
            <w:r w:rsidRPr="00830973">
              <w:rPr>
                <w:rFonts w:ascii="Myriad Pro" w:hAnsi="Myriad Pro"/>
                <w:b/>
                <w:color w:val="FFFFFF" w:themeColor="background1"/>
                <w:sz w:val="18"/>
              </w:rPr>
              <w:t>Недополученный доход, тыс. руб.</w:t>
            </w:r>
          </w:p>
        </w:tc>
      </w:tr>
      <w:tr w:rsidR="00CC0BAA" w:rsidRPr="00830973" w14:paraId="07C0C49E" w14:textId="77777777" w:rsidTr="0019405E">
        <w:trPr>
          <w:trHeight w:val="255"/>
          <w:jc w:val="center"/>
        </w:trPr>
        <w:tc>
          <w:tcPr>
            <w:tcW w:w="829" w:type="pct"/>
            <w:tcBorders>
              <w:top w:val="single" w:sz="4" w:space="0" w:color="FFFFFF" w:themeColor="background1"/>
            </w:tcBorders>
            <w:shd w:val="clear" w:color="000000" w:fill="FFFFFF"/>
            <w:vAlign w:val="center"/>
            <w:hideMark/>
          </w:tcPr>
          <w:p w14:paraId="57CCC1BF" w14:textId="77777777" w:rsidR="00CC0BAA" w:rsidRPr="00830973" w:rsidRDefault="00CC0BAA" w:rsidP="00B40E56">
            <w:pPr>
              <w:rPr>
                <w:rFonts w:ascii="Myriad Pro" w:hAnsi="Myriad Pro" w:cs="Calibri"/>
                <w:color w:val="000000" w:themeColor="text1"/>
                <w:sz w:val="18"/>
                <w:szCs w:val="18"/>
              </w:rPr>
            </w:pPr>
            <w:r w:rsidRPr="00830973">
              <w:rPr>
                <w:rFonts w:ascii="Myriad Pro" w:hAnsi="Myriad Pro" w:cs="Calibri"/>
                <w:color w:val="000000" w:themeColor="text1"/>
                <w:sz w:val="18"/>
                <w:szCs w:val="18"/>
              </w:rPr>
              <w:t>Отчисления на социальные нужды</w:t>
            </w:r>
          </w:p>
        </w:tc>
        <w:tc>
          <w:tcPr>
            <w:tcW w:w="765" w:type="pct"/>
            <w:tcBorders>
              <w:top w:val="single" w:sz="4" w:space="0" w:color="FFFFFF" w:themeColor="background1"/>
            </w:tcBorders>
            <w:shd w:val="clear" w:color="auto" w:fill="auto"/>
            <w:vAlign w:val="center"/>
          </w:tcPr>
          <w:p w14:paraId="65318EBB" w14:textId="615CC7EF" w:rsidR="00CC0BAA" w:rsidRPr="00830973" w:rsidRDefault="00356AD0" w:rsidP="00B40E56">
            <w:pPr>
              <w:jc w:val="right"/>
              <w:rPr>
                <w:rFonts w:ascii="Myriad Pro" w:hAnsi="Myriad Pro" w:cs="Calibri"/>
                <w:color w:val="000000" w:themeColor="text1"/>
                <w:sz w:val="20"/>
                <w:szCs w:val="20"/>
              </w:rPr>
            </w:pPr>
            <w:r w:rsidRPr="00830973">
              <w:rPr>
                <w:rFonts w:ascii="Myriad Pro" w:hAnsi="Myriad Pro"/>
                <w:color w:val="000000" w:themeColor="text1"/>
                <w:sz w:val="20"/>
                <w:szCs w:val="20"/>
              </w:rPr>
              <w:t>417 233,8</w:t>
            </w:r>
          </w:p>
        </w:tc>
        <w:tc>
          <w:tcPr>
            <w:tcW w:w="625" w:type="pct"/>
            <w:tcBorders>
              <w:top w:val="single" w:sz="4" w:space="0" w:color="FFFFFF" w:themeColor="background1"/>
            </w:tcBorders>
            <w:shd w:val="clear" w:color="auto" w:fill="auto"/>
            <w:vAlign w:val="center"/>
          </w:tcPr>
          <w:p w14:paraId="393D8DAD" w14:textId="26AE2C93" w:rsidR="00CC0BAA" w:rsidRPr="00830973" w:rsidRDefault="00356AD0" w:rsidP="00B40E56">
            <w:pPr>
              <w:jc w:val="right"/>
              <w:rPr>
                <w:rFonts w:ascii="Myriad Pro" w:hAnsi="Myriad Pro" w:cs="Calibri"/>
                <w:color w:val="000000" w:themeColor="text1"/>
                <w:sz w:val="20"/>
                <w:szCs w:val="20"/>
              </w:rPr>
            </w:pPr>
            <w:r w:rsidRPr="00830973">
              <w:rPr>
                <w:rFonts w:ascii="Myriad Pro" w:eastAsia="Calibri" w:hAnsi="Myriad Pro"/>
                <w:color w:val="000000" w:themeColor="text1"/>
                <w:sz w:val="20"/>
                <w:szCs w:val="20"/>
              </w:rPr>
              <w:t>413 670,34</w:t>
            </w:r>
          </w:p>
        </w:tc>
        <w:tc>
          <w:tcPr>
            <w:tcW w:w="696" w:type="pct"/>
            <w:tcBorders>
              <w:top w:val="single" w:sz="4" w:space="0" w:color="FFFFFF" w:themeColor="background1"/>
            </w:tcBorders>
            <w:shd w:val="clear" w:color="auto" w:fill="auto"/>
            <w:vAlign w:val="center"/>
          </w:tcPr>
          <w:p w14:paraId="0970F55A" w14:textId="4DC96E9E" w:rsidR="00CC0BAA" w:rsidRPr="00830973" w:rsidRDefault="00356AD0" w:rsidP="00B40E56">
            <w:pPr>
              <w:jc w:val="right"/>
              <w:rPr>
                <w:rFonts w:ascii="Myriad Pro" w:hAnsi="Myriad Pro" w:cs="Calibri"/>
                <w:color w:val="000000" w:themeColor="text1"/>
                <w:sz w:val="20"/>
                <w:szCs w:val="20"/>
              </w:rPr>
            </w:pPr>
            <w:r w:rsidRPr="00830973">
              <w:rPr>
                <w:rFonts w:ascii="Myriad Pro" w:eastAsia="Calibri" w:hAnsi="Myriad Pro"/>
                <w:color w:val="000000" w:themeColor="text1"/>
                <w:sz w:val="20"/>
                <w:szCs w:val="20"/>
              </w:rPr>
              <w:t>416 409,88</w:t>
            </w:r>
          </w:p>
        </w:tc>
        <w:tc>
          <w:tcPr>
            <w:tcW w:w="695" w:type="pct"/>
            <w:tcBorders>
              <w:top w:val="single" w:sz="4" w:space="0" w:color="FFFFFF" w:themeColor="background1"/>
            </w:tcBorders>
            <w:vAlign w:val="center"/>
          </w:tcPr>
          <w:p w14:paraId="4D812675" w14:textId="5B6D0FAD" w:rsidR="00CC0BAA" w:rsidRPr="00830973" w:rsidRDefault="00356AD0" w:rsidP="00B40E56">
            <w:pPr>
              <w:jc w:val="right"/>
              <w:rPr>
                <w:rFonts w:ascii="Myriad Pro" w:hAnsi="Myriad Pro" w:cs="Calibri"/>
                <w:color w:val="000000" w:themeColor="text1"/>
                <w:sz w:val="20"/>
                <w:szCs w:val="20"/>
              </w:rPr>
            </w:pPr>
            <w:r w:rsidRPr="00830973">
              <w:rPr>
                <w:rFonts w:ascii="Myriad Pro" w:eastAsia="Calibri" w:hAnsi="Myriad Pro"/>
                <w:color w:val="000000" w:themeColor="text1"/>
                <w:sz w:val="20"/>
                <w:szCs w:val="20"/>
              </w:rPr>
              <w:t>407 095,45</w:t>
            </w:r>
          </w:p>
        </w:tc>
        <w:tc>
          <w:tcPr>
            <w:tcW w:w="625" w:type="pct"/>
            <w:tcBorders>
              <w:top w:val="single" w:sz="4" w:space="0" w:color="FFFFFF" w:themeColor="background1"/>
            </w:tcBorders>
            <w:vAlign w:val="center"/>
          </w:tcPr>
          <w:p w14:paraId="6EAD2926" w14:textId="4E0A3E01" w:rsidR="00CC0BAA" w:rsidRPr="00830973" w:rsidRDefault="00356AD0" w:rsidP="00B40E56">
            <w:pPr>
              <w:jc w:val="right"/>
              <w:rPr>
                <w:rFonts w:ascii="Myriad Pro" w:hAnsi="Myriad Pro" w:cs="Calibri"/>
                <w:color w:val="000000" w:themeColor="text1"/>
                <w:sz w:val="20"/>
                <w:szCs w:val="20"/>
              </w:rPr>
            </w:pPr>
            <w:r w:rsidRPr="00830973">
              <w:rPr>
                <w:rFonts w:ascii="Myriad Pro" w:hAnsi="Myriad Pro" w:cs="Calibri"/>
                <w:color w:val="000000" w:themeColor="text1"/>
                <w:sz w:val="20"/>
                <w:szCs w:val="20"/>
              </w:rPr>
              <w:t>6 574,89</w:t>
            </w:r>
          </w:p>
        </w:tc>
        <w:tc>
          <w:tcPr>
            <w:tcW w:w="764" w:type="pct"/>
            <w:tcBorders>
              <w:top w:val="single" w:sz="4" w:space="0" w:color="FFFFFF" w:themeColor="background1"/>
            </w:tcBorders>
            <w:vAlign w:val="center"/>
          </w:tcPr>
          <w:p w14:paraId="04107E0F" w14:textId="4EF487CA" w:rsidR="00CC0BAA" w:rsidRPr="00830973" w:rsidRDefault="00356AD0" w:rsidP="00B40E56">
            <w:pPr>
              <w:jc w:val="right"/>
              <w:rPr>
                <w:rFonts w:ascii="Myriad Pro" w:hAnsi="Myriad Pro" w:cs="Calibri"/>
                <w:color w:val="000000" w:themeColor="text1"/>
                <w:sz w:val="20"/>
                <w:szCs w:val="20"/>
              </w:rPr>
            </w:pPr>
            <w:r w:rsidRPr="00830973">
              <w:rPr>
                <w:rFonts w:ascii="Myriad Pro" w:hAnsi="Myriad Pro" w:cs="Calibri"/>
                <w:sz w:val="20"/>
                <w:szCs w:val="20"/>
              </w:rPr>
              <w:t>2 739,54</w:t>
            </w:r>
          </w:p>
        </w:tc>
      </w:tr>
    </w:tbl>
    <w:p w14:paraId="366A3396" w14:textId="77777777" w:rsidR="00850C75" w:rsidRPr="00830973" w:rsidRDefault="00850C75" w:rsidP="00813372">
      <w:pPr>
        <w:spacing w:line="360" w:lineRule="auto"/>
        <w:ind w:firstLine="567"/>
        <w:contextualSpacing/>
        <w:jc w:val="both"/>
        <w:rPr>
          <w:rFonts w:ascii="Myriad Pro" w:eastAsia="Calibri" w:hAnsi="Myriad Pro"/>
          <w:color w:val="000000" w:themeColor="text1"/>
          <w:sz w:val="26"/>
          <w:szCs w:val="26"/>
        </w:rPr>
      </w:pPr>
    </w:p>
    <w:p w14:paraId="56D68403" w14:textId="77777777" w:rsidR="00511CD5" w:rsidRDefault="00511CD5"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511CD5" w:rsidSect="00870219">
          <w:pgSz w:w="11906" w:h="16838"/>
          <w:pgMar w:top="1134" w:right="851" w:bottom="1134" w:left="1701" w:header="708" w:footer="708" w:gutter="0"/>
          <w:cols w:space="708"/>
          <w:docGrid w:linePitch="360"/>
        </w:sectPr>
      </w:pPr>
      <w:bookmarkStart w:id="232" w:name="_Toc41335054"/>
    </w:p>
    <w:p w14:paraId="30DAA255" w14:textId="1AA21399" w:rsidR="005603B4" w:rsidRPr="00830973" w:rsidRDefault="005603B4"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Прочие неподконтрольные расходы</w:t>
      </w:r>
      <w:bookmarkEnd w:id="232"/>
    </w:p>
    <w:p w14:paraId="7B1E24E7" w14:textId="2FFD2913"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п.17 Основ ценообразования </w:t>
      </w:r>
      <w:r w:rsidR="0019405E">
        <w:rPr>
          <w:rFonts w:ascii="Myriad Pro" w:eastAsia="Calibri" w:hAnsi="Myriad Pro"/>
          <w:color w:val="000000" w:themeColor="text1"/>
          <w:sz w:val="26"/>
          <w:szCs w:val="26"/>
        </w:rPr>
        <w:t xml:space="preserve">№ 1178 </w:t>
      </w:r>
      <w:r w:rsidRPr="00830973">
        <w:rPr>
          <w:rFonts w:ascii="Myriad Pro" w:eastAsia="Calibri" w:hAnsi="Myriad Pro"/>
          <w:color w:val="000000" w:themeColor="text1"/>
          <w:sz w:val="26"/>
          <w:szCs w:val="26"/>
        </w:rPr>
        <w:t>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4BC993F" w14:textId="77777777"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На основании пункта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 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(за исключением расходов, включаемых в соответствии с пунктом 87 Основ ценообразования № 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624FFB86" w14:textId="04FD1E7A"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п. 11 Методических указаний 98-э, в состав неподконтрольных расходов включаются </w:t>
      </w:r>
      <w:r w:rsidR="001F6740" w:rsidRPr="00830973">
        <w:rPr>
          <w:rFonts w:ascii="Myriad Pro" w:eastAsia="Calibri" w:hAnsi="Myriad Pro"/>
          <w:color w:val="000000" w:themeColor="text1"/>
          <w:sz w:val="26"/>
          <w:szCs w:val="26"/>
        </w:rPr>
        <w:t>прочие расходы, учитываемые при установлении тарифов на i-й год долгосрочного периода регулирования</w:t>
      </w:r>
      <w:r w:rsidRPr="00830973">
        <w:rPr>
          <w:rFonts w:ascii="Myriad Pro" w:eastAsia="Calibri" w:hAnsi="Myriad Pro"/>
          <w:color w:val="000000" w:themeColor="text1"/>
          <w:sz w:val="26"/>
          <w:szCs w:val="26"/>
        </w:rPr>
        <w:t>.</w:t>
      </w:r>
    </w:p>
    <w:p w14:paraId="5F2B5E0D" w14:textId="5B600053" w:rsidR="001F6740" w:rsidRPr="00830973" w:rsidRDefault="001F6740" w:rsidP="001F674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Согласно пункту 29 Основ ценообразования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DC3F82F" w14:textId="77777777" w:rsidR="001F6740" w:rsidRPr="0019405E" w:rsidRDefault="001F6740" w:rsidP="0068718F">
      <w:pPr>
        <w:pStyle w:val="a4"/>
        <w:numPr>
          <w:ilvl w:val="0"/>
          <w:numId w:val="64"/>
        </w:numPr>
        <w:spacing w:line="360" w:lineRule="auto"/>
        <w:jc w:val="both"/>
        <w:rPr>
          <w:rFonts w:ascii="Myriad Pro" w:hAnsi="Myriad Pro"/>
          <w:color w:val="000000" w:themeColor="text1"/>
          <w:sz w:val="26"/>
          <w:szCs w:val="26"/>
        </w:rPr>
      </w:pPr>
      <w:r w:rsidRPr="0019405E">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214E64A" w14:textId="77777777" w:rsidR="001F6740" w:rsidRPr="0019405E" w:rsidRDefault="001F6740" w:rsidP="0068718F">
      <w:pPr>
        <w:pStyle w:val="a4"/>
        <w:numPr>
          <w:ilvl w:val="0"/>
          <w:numId w:val="64"/>
        </w:numPr>
        <w:spacing w:line="360" w:lineRule="auto"/>
        <w:jc w:val="both"/>
        <w:rPr>
          <w:rFonts w:ascii="Myriad Pro" w:hAnsi="Myriad Pro"/>
          <w:color w:val="000000" w:themeColor="text1"/>
          <w:sz w:val="26"/>
          <w:szCs w:val="26"/>
        </w:rPr>
      </w:pPr>
      <w:r w:rsidRPr="0019405E">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76D355BC" w14:textId="77777777" w:rsidR="001F6740" w:rsidRPr="0019405E" w:rsidRDefault="001F6740" w:rsidP="0068718F">
      <w:pPr>
        <w:pStyle w:val="a4"/>
        <w:numPr>
          <w:ilvl w:val="0"/>
          <w:numId w:val="64"/>
        </w:numPr>
        <w:spacing w:line="360" w:lineRule="auto"/>
        <w:jc w:val="both"/>
        <w:rPr>
          <w:rFonts w:ascii="Myriad Pro" w:hAnsi="Myriad Pro"/>
          <w:color w:val="000000" w:themeColor="text1"/>
          <w:sz w:val="26"/>
          <w:szCs w:val="26"/>
        </w:rPr>
      </w:pPr>
      <w:r w:rsidRPr="0019405E">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48CF7A0" w14:textId="77777777" w:rsidR="001F6740" w:rsidRPr="0019405E" w:rsidRDefault="001F6740" w:rsidP="0068718F">
      <w:pPr>
        <w:pStyle w:val="a4"/>
        <w:numPr>
          <w:ilvl w:val="0"/>
          <w:numId w:val="64"/>
        </w:numPr>
        <w:spacing w:line="360" w:lineRule="auto"/>
        <w:jc w:val="both"/>
        <w:rPr>
          <w:rFonts w:ascii="Myriad Pro" w:hAnsi="Myriad Pro"/>
          <w:color w:val="000000" w:themeColor="text1"/>
          <w:sz w:val="26"/>
          <w:szCs w:val="26"/>
        </w:rPr>
      </w:pPr>
      <w:r w:rsidRPr="0019405E">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51C49FA" w14:textId="0CABDB9C" w:rsidR="001F6740" w:rsidRPr="00830973" w:rsidRDefault="001F6740" w:rsidP="0070416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3ED9AC49" w14:textId="3814B56E" w:rsidR="007B5D7B" w:rsidRPr="00830973" w:rsidRDefault="007B5D7B"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Состав расходов, учитываемых по данной статье</w:t>
      </w:r>
      <w:r w:rsidR="00704163"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приведен в следующей таблице.</w:t>
      </w:r>
    </w:p>
    <w:tbl>
      <w:tblPr>
        <w:tblW w:w="0" w:type="auto"/>
        <w:tblLook w:val="04A0" w:firstRow="1" w:lastRow="0" w:firstColumn="1" w:lastColumn="0" w:noHBand="0" w:noVBand="1"/>
      </w:tblPr>
      <w:tblGrid>
        <w:gridCol w:w="534"/>
        <w:gridCol w:w="2003"/>
        <w:gridCol w:w="1156"/>
        <w:gridCol w:w="1049"/>
        <w:gridCol w:w="1114"/>
        <w:gridCol w:w="1300"/>
        <w:gridCol w:w="1027"/>
        <w:gridCol w:w="1161"/>
      </w:tblGrid>
      <w:tr w:rsidR="00704163" w:rsidRPr="00830973" w14:paraId="3A49FF72" w14:textId="77777777" w:rsidTr="00321B45">
        <w:trPr>
          <w:trHeight w:val="1397"/>
          <w:tblHeader/>
        </w:trPr>
        <w:tc>
          <w:tcPr>
            <w:tcW w:w="547"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001C592" w14:textId="77777777" w:rsidR="00704163"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п/п</w:t>
            </w:r>
          </w:p>
        </w:tc>
        <w:tc>
          <w:tcPr>
            <w:tcW w:w="2082"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F053E65" w14:textId="77777777" w:rsidR="00704163"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Наименование статьи расходов</w:t>
            </w:r>
          </w:p>
        </w:tc>
        <w:tc>
          <w:tcPr>
            <w:tcW w:w="1158"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7375FB1" w14:textId="77777777" w:rsidR="00704163"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утверждено на 2017 год, тыс. рублей</w:t>
            </w:r>
          </w:p>
        </w:tc>
        <w:tc>
          <w:tcPr>
            <w:tcW w:w="108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25EC938" w14:textId="77777777" w:rsidR="00704163"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Факт филиала за 2017, тыс. руб. </w:t>
            </w:r>
          </w:p>
        </w:tc>
        <w:tc>
          <w:tcPr>
            <w:tcW w:w="1130"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95A1A7F" w14:textId="77777777" w:rsidR="00704163"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Факт за 2017, принятый Комитетом, тыс. руб. </w:t>
            </w:r>
          </w:p>
        </w:tc>
        <w:tc>
          <w:tcPr>
            <w:tcW w:w="1293"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0B759F8" w14:textId="4B2C7766" w:rsidR="00704163"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Предложение филиала на 2019, тыс. руб. </w:t>
            </w:r>
          </w:p>
        </w:tc>
        <w:tc>
          <w:tcPr>
            <w:tcW w:w="1063"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5036525" w14:textId="77777777" w:rsidR="00704163"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ТБР 2019, тыс. руб. </w:t>
            </w:r>
          </w:p>
        </w:tc>
        <w:tc>
          <w:tcPr>
            <w:tcW w:w="986" w:type="dxa"/>
            <w:tcBorders>
              <w:top w:val="single" w:sz="4" w:space="0" w:color="FFFFFF" w:themeColor="background1"/>
              <w:left w:val="single" w:sz="6" w:space="0" w:color="FFFFFF" w:themeColor="background1"/>
              <w:right w:val="single" w:sz="4" w:space="0" w:color="FFFFFF" w:themeColor="background1"/>
            </w:tcBorders>
            <w:shd w:val="clear" w:color="auto" w:fill="4F6228" w:themeFill="accent3" w:themeFillShade="80"/>
            <w:noWrap/>
            <w:vAlign w:val="center"/>
            <w:hideMark/>
          </w:tcPr>
          <w:p w14:paraId="4F5AB18B" w14:textId="77777777" w:rsidR="00704163"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Отклонение </w:t>
            </w:r>
          </w:p>
          <w:p w14:paraId="5723DEE0" w14:textId="6B8DFD4E" w:rsidR="00704163"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w:t>
            </w:r>
          </w:p>
        </w:tc>
      </w:tr>
      <w:tr w:rsidR="003776C5" w:rsidRPr="00830973" w14:paraId="0DD4AEC0" w14:textId="77777777" w:rsidTr="00321B45">
        <w:trPr>
          <w:trHeight w:val="260"/>
          <w:tblHeader/>
        </w:trPr>
        <w:tc>
          <w:tcPr>
            <w:tcW w:w="547"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4C14B10A" w14:textId="77777777" w:rsidR="003776C5" w:rsidRPr="00830973" w:rsidRDefault="003776C5"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1</w:t>
            </w:r>
          </w:p>
        </w:tc>
        <w:tc>
          <w:tcPr>
            <w:tcW w:w="208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50D8A5A6" w14:textId="77777777" w:rsidR="003776C5" w:rsidRPr="00830973" w:rsidRDefault="003776C5"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2</w:t>
            </w:r>
          </w:p>
        </w:tc>
        <w:tc>
          <w:tcPr>
            <w:tcW w:w="115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257A30E" w14:textId="77777777" w:rsidR="003776C5" w:rsidRPr="00830973" w:rsidRDefault="003776C5"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3</w:t>
            </w:r>
          </w:p>
        </w:tc>
        <w:tc>
          <w:tcPr>
            <w:tcW w:w="108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17170A15" w14:textId="77777777" w:rsidR="003776C5" w:rsidRPr="00830973" w:rsidRDefault="003776C5"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4</w:t>
            </w:r>
          </w:p>
        </w:tc>
        <w:tc>
          <w:tcPr>
            <w:tcW w:w="113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69EA91BB" w14:textId="77777777" w:rsidR="003776C5" w:rsidRPr="00830973" w:rsidRDefault="003776C5"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5</w:t>
            </w:r>
          </w:p>
        </w:tc>
        <w:tc>
          <w:tcPr>
            <w:tcW w:w="129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66E5A56C" w14:textId="36996CB1" w:rsidR="003776C5"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6</w:t>
            </w:r>
          </w:p>
        </w:tc>
        <w:tc>
          <w:tcPr>
            <w:tcW w:w="106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13080F0E" w14:textId="3C68362C" w:rsidR="003776C5"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7</w:t>
            </w:r>
          </w:p>
        </w:tc>
        <w:tc>
          <w:tcPr>
            <w:tcW w:w="98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736585D" w14:textId="5919831C" w:rsidR="003776C5" w:rsidRPr="00830973" w:rsidRDefault="00704163" w:rsidP="007B5D7B">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8=7-6</w:t>
            </w:r>
          </w:p>
        </w:tc>
      </w:tr>
      <w:tr w:rsidR="003776C5" w:rsidRPr="00830973" w14:paraId="65F24EF3" w14:textId="77777777" w:rsidTr="00704163">
        <w:trPr>
          <w:trHeight w:val="500"/>
        </w:trPr>
        <w:tc>
          <w:tcPr>
            <w:tcW w:w="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008535" w14:textId="29364810" w:rsidR="003776C5" w:rsidRPr="00830973" w:rsidRDefault="003776C5" w:rsidP="007B5D7B">
            <w:pPr>
              <w:jc w:val="center"/>
              <w:rPr>
                <w:rFonts w:ascii="Myriad Pro" w:hAnsi="Myriad Pro" w:cs="Calibri"/>
                <w:sz w:val="18"/>
                <w:szCs w:val="18"/>
              </w:rPr>
            </w:pPr>
            <w:r w:rsidRPr="00830973">
              <w:rPr>
                <w:rFonts w:ascii="Myriad Pro" w:hAnsi="Myriad Pro" w:cs="Calibri"/>
                <w:sz w:val="18"/>
                <w:szCs w:val="18"/>
              </w:rPr>
              <w:t>1</w:t>
            </w:r>
          </w:p>
        </w:tc>
        <w:tc>
          <w:tcPr>
            <w:tcW w:w="208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0309E2" w14:textId="77777777" w:rsidR="003776C5" w:rsidRPr="00830973" w:rsidRDefault="003776C5" w:rsidP="007B5D7B">
            <w:pPr>
              <w:rPr>
                <w:rFonts w:ascii="Myriad Pro" w:hAnsi="Myriad Pro" w:cs="Calibri"/>
                <w:sz w:val="18"/>
                <w:szCs w:val="18"/>
              </w:rPr>
            </w:pPr>
            <w:r w:rsidRPr="00830973">
              <w:rPr>
                <w:rFonts w:ascii="Myriad Pro" w:hAnsi="Myriad Pro" w:cs="Calibri"/>
                <w:sz w:val="18"/>
                <w:szCs w:val="18"/>
              </w:rPr>
              <w:t>Прочие неподконтрольные расходы, в т.ч.:</w:t>
            </w:r>
          </w:p>
        </w:tc>
        <w:tc>
          <w:tcPr>
            <w:tcW w:w="115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9F15D1" w14:textId="77777777" w:rsidR="003776C5" w:rsidRPr="00830973" w:rsidRDefault="003776C5" w:rsidP="007B5D7B">
            <w:pPr>
              <w:jc w:val="right"/>
              <w:rPr>
                <w:rFonts w:ascii="Myriad Pro" w:hAnsi="Myriad Pro" w:cs="Calibri"/>
                <w:sz w:val="18"/>
                <w:szCs w:val="18"/>
              </w:rPr>
            </w:pPr>
            <w:r w:rsidRPr="00830973">
              <w:rPr>
                <w:rFonts w:ascii="Myriad Pro" w:hAnsi="Myriad Pro" w:cs="Calibri"/>
                <w:sz w:val="18"/>
                <w:szCs w:val="18"/>
              </w:rPr>
              <w:t>8 042,38</w:t>
            </w:r>
          </w:p>
        </w:tc>
        <w:tc>
          <w:tcPr>
            <w:tcW w:w="10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14D05D" w14:textId="699622B5" w:rsidR="003776C5" w:rsidRPr="00830973" w:rsidRDefault="00147029" w:rsidP="007B5D7B">
            <w:pPr>
              <w:jc w:val="right"/>
              <w:rPr>
                <w:rFonts w:ascii="Myriad Pro" w:hAnsi="Myriad Pro" w:cs="Calibri"/>
                <w:sz w:val="18"/>
                <w:szCs w:val="18"/>
              </w:rPr>
            </w:pPr>
            <w:r w:rsidRPr="00830973">
              <w:rPr>
                <w:rFonts w:ascii="Myriad Pro" w:hAnsi="Myriad Pro" w:cs="Calibri"/>
                <w:sz w:val="18"/>
                <w:szCs w:val="18"/>
              </w:rPr>
              <w:t>142 409,04</w:t>
            </w:r>
          </w:p>
        </w:tc>
        <w:tc>
          <w:tcPr>
            <w:tcW w:w="113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8A46AC" w14:textId="67F59337" w:rsidR="003776C5" w:rsidRPr="00830973" w:rsidRDefault="00DE6740" w:rsidP="007B5D7B">
            <w:pPr>
              <w:jc w:val="right"/>
              <w:rPr>
                <w:rFonts w:ascii="Myriad Pro" w:hAnsi="Myriad Pro" w:cs="Calibri"/>
                <w:sz w:val="18"/>
                <w:szCs w:val="18"/>
              </w:rPr>
            </w:pPr>
            <w:r w:rsidRPr="00830973">
              <w:rPr>
                <w:rFonts w:ascii="Myriad Pro" w:hAnsi="Myriad Pro" w:cs="Calibri"/>
                <w:sz w:val="18"/>
                <w:szCs w:val="18"/>
              </w:rPr>
              <w:t>19 142,15</w:t>
            </w:r>
          </w:p>
        </w:tc>
        <w:tc>
          <w:tcPr>
            <w:tcW w:w="12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C5E183" w14:textId="77777777" w:rsidR="003776C5" w:rsidRPr="00830973" w:rsidRDefault="003776C5" w:rsidP="007B5D7B">
            <w:pPr>
              <w:jc w:val="right"/>
              <w:rPr>
                <w:rFonts w:ascii="Myriad Pro" w:hAnsi="Myriad Pro" w:cs="Calibri"/>
                <w:sz w:val="18"/>
                <w:szCs w:val="18"/>
              </w:rPr>
            </w:pPr>
            <w:r w:rsidRPr="00830973">
              <w:rPr>
                <w:rFonts w:ascii="Myriad Pro" w:hAnsi="Myriad Pro" w:cs="Calibri"/>
                <w:sz w:val="18"/>
                <w:szCs w:val="18"/>
              </w:rPr>
              <w:t>149 595,64</w:t>
            </w:r>
          </w:p>
        </w:tc>
        <w:tc>
          <w:tcPr>
            <w:tcW w:w="106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696529" w14:textId="77777777" w:rsidR="003776C5" w:rsidRPr="00830973" w:rsidRDefault="003776C5" w:rsidP="007B5D7B">
            <w:pPr>
              <w:jc w:val="right"/>
              <w:rPr>
                <w:rFonts w:ascii="Myriad Pro" w:hAnsi="Myriad Pro" w:cs="Calibri"/>
                <w:sz w:val="18"/>
                <w:szCs w:val="18"/>
              </w:rPr>
            </w:pPr>
            <w:r w:rsidRPr="00830973">
              <w:rPr>
                <w:rFonts w:ascii="Myriad Pro" w:hAnsi="Myriad Pro" w:cs="Calibri"/>
                <w:sz w:val="18"/>
                <w:szCs w:val="18"/>
              </w:rPr>
              <w:t>21 005,80</w:t>
            </w:r>
          </w:p>
        </w:tc>
        <w:tc>
          <w:tcPr>
            <w:tcW w:w="9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5AB86C" w14:textId="77777777" w:rsidR="003776C5" w:rsidRPr="00830973" w:rsidRDefault="003776C5" w:rsidP="007B5D7B">
            <w:pPr>
              <w:jc w:val="right"/>
              <w:rPr>
                <w:rFonts w:ascii="Myriad Pro" w:hAnsi="Myriad Pro" w:cs="Calibri"/>
                <w:sz w:val="18"/>
                <w:szCs w:val="18"/>
              </w:rPr>
            </w:pPr>
            <w:r w:rsidRPr="00830973">
              <w:rPr>
                <w:rFonts w:ascii="Myriad Pro" w:hAnsi="Myriad Pro" w:cs="Calibri"/>
                <w:sz w:val="18"/>
                <w:szCs w:val="18"/>
              </w:rPr>
              <w:t>-128 589,84</w:t>
            </w:r>
          </w:p>
        </w:tc>
      </w:tr>
      <w:tr w:rsidR="003776C5" w:rsidRPr="00830973" w14:paraId="4D09247B" w14:textId="77777777" w:rsidTr="00704163">
        <w:trPr>
          <w:trHeight w:val="260"/>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2D088E53" w14:textId="5850C90F" w:rsidR="003776C5" w:rsidRPr="00830973" w:rsidRDefault="003776C5" w:rsidP="007B5D7B">
            <w:pPr>
              <w:jc w:val="center"/>
              <w:rPr>
                <w:rFonts w:ascii="Myriad Pro" w:hAnsi="Myriad Pro" w:cs="Calibri"/>
                <w:i/>
                <w:iCs/>
                <w:sz w:val="18"/>
                <w:szCs w:val="18"/>
              </w:rPr>
            </w:pPr>
            <w:r w:rsidRPr="00830973">
              <w:rPr>
                <w:rFonts w:ascii="Myriad Pro" w:hAnsi="Myriad Pro" w:cs="Calibri"/>
                <w:i/>
                <w:iCs/>
                <w:sz w:val="18"/>
                <w:szCs w:val="18"/>
              </w:rPr>
              <w:t>1.</w:t>
            </w:r>
            <w:r w:rsidR="001F6A93" w:rsidRPr="00830973">
              <w:rPr>
                <w:rFonts w:ascii="Myriad Pro" w:hAnsi="Myriad Pro" w:cs="Calibri"/>
                <w:i/>
                <w:iCs/>
                <w:sz w:val="18"/>
                <w:szCs w:val="18"/>
              </w:rPr>
              <w:t>1</w:t>
            </w:r>
            <w:r w:rsidRPr="00830973">
              <w:rPr>
                <w:rFonts w:ascii="Myriad Pro" w:hAnsi="Myriad Pro" w:cs="Calibri"/>
                <w:i/>
                <w:iCs/>
                <w:sz w:val="18"/>
                <w:szCs w:val="18"/>
              </w:rPr>
              <w:t>.</w:t>
            </w:r>
          </w:p>
        </w:tc>
        <w:tc>
          <w:tcPr>
            <w:tcW w:w="2082" w:type="dxa"/>
            <w:tcBorders>
              <w:top w:val="nil"/>
              <w:left w:val="nil"/>
              <w:bottom w:val="single" w:sz="4" w:space="0" w:color="auto"/>
              <w:right w:val="single" w:sz="4" w:space="0" w:color="auto"/>
            </w:tcBorders>
            <w:shd w:val="clear" w:color="auto" w:fill="auto"/>
            <w:vAlign w:val="center"/>
            <w:hideMark/>
          </w:tcPr>
          <w:p w14:paraId="3C48C05F" w14:textId="77777777" w:rsidR="003776C5" w:rsidRPr="00830973" w:rsidRDefault="003776C5" w:rsidP="007B5D7B">
            <w:pPr>
              <w:rPr>
                <w:rFonts w:ascii="Myriad Pro" w:hAnsi="Myriad Pro" w:cs="Calibri"/>
                <w:i/>
                <w:iCs/>
                <w:sz w:val="18"/>
                <w:szCs w:val="18"/>
              </w:rPr>
            </w:pPr>
            <w:r w:rsidRPr="00830973">
              <w:rPr>
                <w:rFonts w:ascii="Myriad Pro" w:hAnsi="Myriad Pro" w:cs="Calibri"/>
                <w:i/>
                <w:iCs/>
                <w:sz w:val="18"/>
                <w:szCs w:val="18"/>
              </w:rPr>
              <w:t>услуги гос. лабораторий</w:t>
            </w:r>
          </w:p>
        </w:tc>
        <w:tc>
          <w:tcPr>
            <w:tcW w:w="1158" w:type="dxa"/>
            <w:tcBorders>
              <w:top w:val="nil"/>
              <w:left w:val="nil"/>
              <w:bottom w:val="single" w:sz="4" w:space="0" w:color="auto"/>
              <w:right w:val="single" w:sz="4" w:space="0" w:color="auto"/>
            </w:tcBorders>
            <w:shd w:val="clear" w:color="auto" w:fill="auto"/>
            <w:vAlign w:val="center"/>
            <w:hideMark/>
          </w:tcPr>
          <w:p w14:paraId="4E08DB85"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2 614,60</w:t>
            </w:r>
          </w:p>
        </w:tc>
        <w:tc>
          <w:tcPr>
            <w:tcW w:w="1086" w:type="dxa"/>
            <w:tcBorders>
              <w:top w:val="nil"/>
              <w:left w:val="nil"/>
              <w:bottom w:val="single" w:sz="4" w:space="0" w:color="auto"/>
              <w:right w:val="single" w:sz="4" w:space="0" w:color="auto"/>
            </w:tcBorders>
            <w:shd w:val="clear" w:color="auto" w:fill="auto"/>
            <w:vAlign w:val="center"/>
            <w:hideMark/>
          </w:tcPr>
          <w:p w14:paraId="44DA6372"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3 256,65</w:t>
            </w:r>
          </w:p>
        </w:tc>
        <w:tc>
          <w:tcPr>
            <w:tcW w:w="1130" w:type="dxa"/>
            <w:tcBorders>
              <w:top w:val="nil"/>
              <w:left w:val="nil"/>
              <w:bottom w:val="single" w:sz="4" w:space="0" w:color="auto"/>
              <w:right w:val="single" w:sz="4" w:space="0" w:color="auto"/>
            </w:tcBorders>
            <w:shd w:val="clear" w:color="auto" w:fill="auto"/>
            <w:vAlign w:val="center"/>
            <w:hideMark/>
          </w:tcPr>
          <w:p w14:paraId="0925D5FF"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3 256,65</w:t>
            </w:r>
          </w:p>
        </w:tc>
        <w:tc>
          <w:tcPr>
            <w:tcW w:w="1293" w:type="dxa"/>
            <w:tcBorders>
              <w:top w:val="nil"/>
              <w:left w:val="nil"/>
              <w:bottom w:val="single" w:sz="4" w:space="0" w:color="auto"/>
              <w:right w:val="single" w:sz="4" w:space="0" w:color="auto"/>
            </w:tcBorders>
            <w:shd w:val="clear" w:color="auto" w:fill="auto"/>
            <w:vAlign w:val="center"/>
            <w:hideMark/>
          </w:tcPr>
          <w:p w14:paraId="0B8F595A"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3 731,31</w:t>
            </w:r>
          </w:p>
        </w:tc>
        <w:tc>
          <w:tcPr>
            <w:tcW w:w="1063" w:type="dxa"/>
            <w:tcBorders>
              <w:top w:val="nil"/>
              <w:left w:val="nil"/>
              <w:bottom w:val="single" w:sz="4" w:space="0" w:color="auto"/>
              <w:right w:val="single" w:sz="4" w:space="0" w:color="auto"/>
            </w:tcBorders>
            <w:shd w:val="clear" w:color="auto" w:fill="auto"/>
            <w:vAlign w:val="center"/>
            <w:hideMark/>
          </w:tcPr>
          <w:p w14:paraId="156390A3"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3 498,43</w:t>
            </w:r>
          </w:p>
        </w:tc>
        <w:tc>
          <w:tcPr>
            <w:tcW w:w="986" w:type="dxa"/>
            <w:tcBorders>
              <w:top w:val="nil"/>
              <w:left w:val="nil"/>
              <w:bottom w:val="single" w:sz="4" w:space="0" w:color="auto"/>
              <w:right w:val="single" w:sz="4" w:space="0" w:color="auto"/>
            </w:tcBorders>
            <w:shd w:val="clear" w:color="auto" w:fill="auto"/>
            <w:vAlign w:val="center"/>
            <w:hideMark/>
          </w:tcPr>
          <w:p w14:paraId="27B086DF" w14:textId="77777777" w:rsidR="003776C5" w:rsidRPr="00830973" w:rsidRDefault="003776C5" w:rsidP="007B5D7B">
            <w:pPr>
              <w:jc w:val="right"/>
              <w:rPr>
                <w:rFonts w:ascii="Myriad Pro" w:hAnsi="Myriad Pro" w:cs="Calibri"/>
                <w:sz w:val="18"/>
                <w:szCs w:val="18"/>
              </w:rPr>
            </w:pPr>
            <w:r w:rsidRPr="00830973">
              <w:rPr>
                <w:rFonts w:ascii="Myriad Pro" w:hAnsi="Myriad Pro" w:cs="Calibri"/>
                <w:sz w:val="18"/>
                <w:szCs w:val="18"/>
              </w:rPr>
              <w:t>-232,88</w:t>
            </w:r>
          </w:p>
        </w:tc>
      </w:tr>
      <w:tr w:rsidR="003776C5" w:rsidRPr="00830973" w14:paraId="098C1017" w14:textId="77777777" w:rsidTr="00704163">
        <w:trPr>
          <w:trHeight w:val="260"/>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72C97313" w14:textId="61E1948E" w:rsidR="003776C5" w:rsidRPr="00830973" w:rsidRDefault="003776C5" w:rsidP="007B5D7B">
            <w:pPr>
              <w:jc w:val="center"/>
              <w:rPr>
                <w:rFonts w:ascii="Myriad Pro" w:hAnsi="Myriad Pro" w:cs="Calibri"/>
                <w:i/>
                <w:iCs/>
                <w:sz w:val="18"/>
                <w:szCs w:val="18"/>
              </w:rPr>
            </w:pPr>
            <w:r w:rsidRPr="00830973">
              <w:rPr>
                <w:rFonts w:ascii="Myriad Pro" w:hAnsi="Myriad Pro" w:cs="Calibri"/>
                <w:i/>
                <w:iCs/>
                <w:sz w:val="18"/>
                <w:szCs w:val="18"/>
              </w:rPr>
              <w:t> 1.</w:t>
            </w:r>
            <w:r w:rsidR="001F6A93" w:rsidRPr="00830973">
              <w:rPr>
                <w:rFonts w:ascii="Myriad Pro" w:hAnsi="Myriad Pro" w:cs="Calibri"/>
                <w:i/>
                <w:iCs/>
                <w:sz w:val="18"/>
                <w:szCs w:val="18"/>
              </w:rPr>
              <w:t>2.</w:t>
            </w:r>
          </w:p>
        </w:tc>
        <w:tc>
          <w:tcPr>
            <w:tcW w:w="2082" w:type="dxa"/>
            <w:tcBorders>
              <w:top w:val="nil"/>
              <w:left w:val="nil"/>
              <w:bottom w:val="single" w:sz="4" w:space="0" w:color="auto"/>
              <w:right w:val="single" w:sz="4" w:space="0" w:color="auto"/>
            </w:tcBorders>
            <w:shd w:val="clear" w:color="auto" w:fill="auto"/>
            <w:vAlign w:val="center"/>
            <w:hideMark/>
          </w:tcPr>
          <w:p w14:paraId="35508B6D" w14:textId="77777777" w:rsidR="003776C5" w:rsidRPr="00830973" w:rsidRDefault="003776C5" w:rsidP="007B5D7B">
            <w:pPr>
              <w:rPr>
                <w:rFonts w:ascii="Myriad Pro" w:hAnsi="Myriad Pro" w:cs="Calibri"/>
                <w:i/>
                <w:iCs/>
                <w:sz w:val="18"/>
                <w:szCs w:val="18"/>
              </w:rPr>
            </w:pPr>
            <w:r w:rsidRPr="00830973">
              <w:rPr>
                <w:rFonts w:ascii="Myriad Pro" w:hAnsi="Myriad Pro" w:cs="Calibri"/>
                <w:i/>
                <w:iCs/>
                <w:sz w:val="18"/>
                <w:szCs w:val="18"/>
              </w:rPr>
              <w:t>содержание ОРУ, ЗРУ</w:t>
            </w:r>
          </w:p>
        </w:tc>
        <w:tc>
          <w:tcPr>
            <w:tcW w:w="1158" w:type="dxa"/>
            <w:tcBorders>
              <w:top w:val="nil"/>
              <w:left w:val="nil"/>
              <w:bottom w:val="single" w:sz="4" w:space="0" w:color="auto"/>
              <w:right w:val="single" w:sz="4" w:space="0" w:color="auto"/>
            </w:tcBorders>
            <w:shd w:val="clear" w:color="auto" w:fill="auto"/>
            <w:vAlign w:val="center"/>
            <w:hideMark/>
          </w:tcPr>
          <w:p w14:paraId="6E01A13F"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5 427,78</w:t>
            </w:r>
          </w:p>
        </w:tc>
        <w:tc>
          <w:tcPr>
            <w:tcW w:w="1086" w:type="dxa"/>
            <w:tcBorders>
              <w:top w:val="nil"/>
              <w:left w:val="nil"/>
              <w:bottom w:val="single" w:sz="4" w:space="0" w:color="auto"/>
              <w:right w:val="single" w:sz="4" w:space="0" w:color="auto"/>
            </w:tcBorders>
            <w:shd w:val="clear" w:color="auto" w:fill="auto"/>
            <w:vAlign w:val="center"/>
            <w:hideMark/>
          </w:tcPr>
          <w:p w14:paraId="4F93E71F"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6 072,35</w:t>
            </w:r>
          </w:p>
        </w:tc>
        <w:tc>
          <w:tcPr>
            <w:tcW w:w="1130" w:type="dxa"/>
            <w:tcBorders>
              <w:top w:val="nil"/>
              <w:left w:val="nil"/>
              <w:bottom w:val="single" w:sz="4" w:space="0" w:color="auto"/>
              <w:right w:val="single" w:sz="4" w:space="0" w:color="auto"/>
            </w:tcBorders>
            <w:shd w:val="clear" w:color="auto" w:fill="auto"/>
            <w:vAlign w:val="center"/>
            <w:hideMark/>
          </w:tcPr>
          <w:p w14:paraId="78166634"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6 072,35</w:t>
            </w:r>
          </w:p>
        </w:tc>
        <w:tc>
          <w:tcPr>
            <w:tcW w:w="1293" w:type="dxa"/>
            <w:tcBorders>
              <w:top w:val="nil"/>
              <w:left w:val="nil"/>
              <w:bottom w:val="single" w:sz="4" w:space="0" w:color="auto"/>
              <w:right w:val="single" w:sz="4" w:space="0" w:color="auto"/>
            </w:tcBorders>
            <w:shd w:val="clear" w:color="auto" w:fill="auto"/>
            <w:vAlign w:val="center"/>
            <w:hideMark/>
          </w:tcPr>
          <w:p w14:paraId="0E5BBFD8"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6 933,45</w:t>
            </w:r>
          </w:p>
        </w:tc>
        <w:tc>
          <w:tcPr>
            <w:tcW w:w="1063" w:type="dxa"/>
            <w:tcBorders>
              <w:top w:val="nil"/>
              <w:left w:val="nil"/>
              <w:bottom w:val="single" w:sz="4" w:space="0" w:color="auto"/>
              <w:right w:val="single" w:sz="4" w:space="0" w:color="auto"/>
            </w:tcBorders>
            <w:shd w:val="clear" w:color="auto" w:fill="auto"/>
            <w:vAlign w:val="center"/>
            <w:hideMark/>
          </w:tcPr>
          <w:p w14:paraId="70DB8B1F"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6 933,45</w:t>
            </w:r>
          </w:p>
        </w:tc>
        <w:tc>
          <w:tcPr>
            <w:tcW w:w="986" w:type="dxa"/>
            <w:tcBorders>
              <w:top w:val="nil"/>
              <w:left w:val="nil"/>
              <w:bottom w:val="single" w:sz="4" w:space="0" w:color="auto"/>
              <w:right w:val="single" w:sz="4" w:space="0" w:color="auto"/>
            </w:tcBorders>
            <w:shd w:val="clear" w:color="auto" w:fill="auto"/>
            <w:vAlign w:val="center"/>
            <w:hideMark/>
          </w:tcPr>
          <w:p w14:paraId="3175134F" w14:textId="77777777" w:rsidR="003776C5" w:rsidRPr="00830973" w:rsidRDefault="003776C5" w:rsidP="007B5D7B">
            <w:pPr>
              <w:jc w:val="right"/>
              <w:rPr>
                <w:rFonts w:ascii="Myriad Pro" w:hAnsi="Myriad Pro" w:cs="Calibri"/>
                <w:sz w:val="18"/>
                <w:szCs w:val="18"/>
              </w:rPr>
            </w:pPr>
            <w:r w:rsidRPr="00830973">
              <w:rPr>
                <w:rFonts w:ascii="Myriad Pro" w:hAnsi="Myriad Pro" w:cs="Calibri"/>
                <w:sz w:val="18"/>
                <w:szCs w:val="18"/>
              </w:rPr>
              <w:t>0,00</w:t>
            </w:r>
          </w:p>
        </w:tc>
      </w:tr>
      <w:tr w:rsidR="003776C5" w:rsidRPr="00830973" w14:paraId="65E96D34" w14:textId="77777777" w:rsidTr="00704163">
        <w:trPr>
          <w:trHeight w:val="500"/>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0B2511E5" w14:textId="724425EC" w:rsidR="003776C5" w:rsidRPr="00830973" w:rsidRDefault="003776C5" w:rsidP="007B5D7B">
            <w:pPr>
              <w:jc w:val="center"/>
              <w:rPr>
                <w:rFonts w:ascii="Myriad Pro" w:hAnsi="Myriad Pro" w:cs="Calibri"/>
                <w:i/>
                <w:iCs/>
                <w:sz w:val="18"/>
                <w:szCs w:val="18"/>
              </w:rPr>
            </w:pPr>
            <w:r w:rsidRPr="00830973">
              <w:rPr>
                <w:rFonts w:ascii="Myriad Pro" w:hAnsi="Myriad Pro" w:cs="Calibri"/>
                <w:i/>
                <w:iCs/>
                <w:sz w:val="18"/>
                <w:szCs w:val="18"/>
              </w:rPr>
              <w:t> 1</w:t>
            </w:r>
            <w:r w:rsidR="001F6A93" w:rsidRPr="00830973">
              <w:rPr>
                <w:rFonts w:ascii="Myriad Pro" w:hAnsi="Myriad Pro" w:cs="Calibri"/>
                <w:i/>
                <w:iCs/>
                <w:sz w:val="18"/>
                <w:szCs w:val="18"/>
              </w:rPr>
              <w:t>.3</w:t>
            </w:r>
            <w:r w:rsidRPr="00830973">
              <w:rPr>
                <w:rFonts w:ascii="Myriad Pro" w:hAnsi="Myriad Pro" w:cs="Calibri"/>
                <w:i/>
                <w:iCs/>
                <w:sz w:val="18"/>
                <w:szCs w:val="18"/>
              </w:rPr>
              <w:t>.</w:t>
            </w:r>
          </w:p>
        </w:tc>
        <w:tc>
          <w:tcPr>
            <w:tcW w:w="2082" w:type="dxa"/>
            <w:tcBorders>
              <w:top w:val="nil"/>
              <w:left w:val="nil"/>
              <w:bottom w:val="single" w:sz="4" w:space="0" w:color="auto"/>
              <w:right w:val="single" w:sz="4" w:space="0" w:color="auto"/>
            </w:tcBorders>
            <w:shd w:val="clear" w:color="auto" w:fill="auto"/>
            <w:vAlign w:val="center"/>
            <w:hideMark/>
          </w:tcPr>
          <w:p w14:paraId="282C42E7" w14:textId="77777777" w:rsidR="003776C5" w:rsidRPr="00830973" w:rsidRDefault="003776C5" w:rsidP="007B5D7B">
            <w:pPr>
              <w:rPr>
                <w:rFonts w:ascii="Myriad Pro" w:hAnsi="Myriad Pro" w:cs="Calibri"/>
                <w:i/>
                <w:iCs/>
                <w:sz w:val="18"/>
                <w:szCs w:val="18"/>
              </w:rPr>
            </w:pPr>
            <w:r w:rsidRPr="00830973">
              <w:rPr>
                <w:rFonts w:ascii="Myriad Pro" w:hAnsi="Myriad Pro" w:cs="Calibri"/>
                <w:i/>
                <w:iCs/>
                <w:sz w:val="18"/>
                <w:szCs w:val="18"/>
              </w:rPr>
              <w:t>расходы МРСК Сибири по управлению, в т.ч.:</w:t>
            </w:r>
          </w:p>
        </w:tc>
        <w:tc>
          <w:tcPr>
            <w:tcW w:w="1158" w:type="dxa"/>
            <w:tcBorders>
              <w:top w:val="nil"/>
              <w:left w:val="nil"/>
              <w:bottom w:val="single" w:sz="4" w:space="0" w:color="auto"/>
              <w:right w:val="single" w:sz="4" w:space="0" w:color="auto"/>
            </w:tcBorders>
            <w:shd w:val="clear" w:color="auto" w:fill="auto"/>
            <w:vAlign w:val="center"/>
            <w:hideMark/>
          </w:tcPr>
          <w:p w14:paraId="450F610C"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0,00</w:t>
            </w:r>
          </w:p>
        </w:tc>
        <w:tc>
          <w:tcPr>
            <w:tcW w:w="1086" w:type="dxa"/>
            <w:tcBorders>
              <w:top w:val="nil"/>
              <w:left w:val="nil"/>
              <w:bottom w:val="single" w:sz="4" w:space="0" w:color="auto"/>
              <w:right w:val="single" w:sz="4" w:space="0" w:color="auto"/>
            </w:tcBorders>
            <w:shd w:val="clear" w:color="auto" w:fill="auto"/>
            <w:vAlign w:val="center"/>
            <w:hideMark/>
          </w:tcPr>
          <w:p w14:paraId="7A0AEDFC" w14:textId="04F8E2B9" w:rsidR="003776C5" w:rsidRPr="00830973" w:rsidRDefault="00F4711E" w:rsidP="007B5D7B">
            <w:pPr>
              <w:jc w:val="right"/>
              <w:rPr>
                <w:rFonts w:ascii="Myriad Pro" w:hAnsi="Myriad Pro" w:cs="Calibri"/>
                <w:i/>
                <w:iCs/>
                <w:color w:val="000000" w:themeColor="text1"/>
                <w:sz w:val="18"/>
                <w:szCs w:val="18"/>
              </w:rPr>
            </w:pPr>
            <w:r w:rsidRPr="00830973">
              <w:rPr>
                <w:rFonts w:ascii="Myriad Pro" w:hAnsi="Myriad Pro" w:cs="Calibri"/>
                <w:i/>
                <w:iCs/>
                <w:color w:val="000000" w:themeColor="text1"/>
                <w:sz w:val="18"/>
                <w:szCs w:val="18"/>
              </w:rPr>
              <w:t>133 080,04</w:t>
            </w:r>
          </w:p>
        </w:tc>
        <w:tc>
          <w:tcPr>
            <w:tcW w:w="1130" w:type="dxa"/>
            <w:tcBorders>
              <w:top w:val="nil"/>
              <w:left w:val="nil"/>
              <w:bottom w:val="single" w:sz="4" w:space="0" w:color="auto"/>
              <w:right w:val="single" w:sz="4" w:space="0" w:color="auto"/>
            </w:tcBorders>
            <w:shd w:val="clear" w:color="auto" w:fill="auto"/>
            <w:vAlign w:val="center"/>
            <w:hideMark/>
          </w:tcPr>
          <w:p w14:paraId="1058DA94"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9 843,15</w:t>
            </w:r>
          </w:p>
        </w:tc>
        <w:tc>
          <w:tcPr>
            <w:tcW w:w="1293" w:type="dxa"/>
            <w:tcBorders>
              <w:top w:val="nil"/>
              <w:left w:val="nil"/>
              <w:bottom w:val="single" w:sz="4" w:space="0" w:color="auto"/>
              <w:right w:val="single" w:sz="4" w:space="0" w:color="auto"/>
            </w:tcBorders>
            <w:shd w:val="clear" w:color="auto" w:fill="auto"/>
            <w:vAlign w:val="center"/>
            <w:hideMark/>
          </w:tcPr>
          <w:p w14:paraId="3BC62753"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138 930,88</w:t>
            </w:r>
          </w:p>
        </w:tc>
        <w:tc>
          <w:tcPr>
            <w:tcW w:w="1063" w:type="dxa"/>
            <w:tcBorders>
              <w:top w:val="nil"/>
              <w:left w:val="nil"/>
              <w:bottom w:val="single" w:sz="4" w:space="0" w:color="auto"/>
              <w:right w:val="single" w:sz="4" w:space="0" w:color="auto"/>
            </w:tcBorders>
            <w:shd w:val="clear" w:color="auto" w:fill="auto"/>
            <w:vAlign w:val="center"/>
            <w:hideMark/>
          </w:tcPr>
          <w:p w14:paraId="3BDF6089"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10 573,92</w:t>
            </w:r>
          </w:p>
        </w:tc>
        <w:tc>
          <w:tcPr>
            <w:tcW w:w="986" w:type="dxa"/>
            <w:tcBorders>
              <w:top w:val="nil"/>
              <w:left w:val="nil"/>
              <w:bottom w:val="single" w:sz="4" w:space="0" w:color="auto"/>
              <w:right w:val="single" w:sz="4" w:space="0" w:color="auto"/>
            </w:tcBorders>
            <w:shd w:val="clear" w:color="auto" w:fill="auto"/>
            <w:vAlign w:val="center"/>
            <w:hideMark/>
          </w:tcPr>
          <w:p w14:paraId="03874941" w14:textId="77777777" w:rsidR="003776C5" w:rsidRPr="00830973" w:rsidRDefault="003776C5" w:rsidP="007B5D7B">
            <w:pPr>
              <w:jc w:val="right"/>
              <w:rPr>
                <w:rFonts w:ascii="Myriad Pro" w:hAnsi="Myriad Pro" w:cs="Calibri"/>
                <w:sz w:val="18"/>
                <w:szCs w:val="18"/>
              </w:rPr>
            </w:pPr>
            <w:r w:rsidRPr="00830973">
              <w:rPr>
                <w:rFonts w:ascii="Myriad Pro" w:hAnsi="Myriad Pro" w:cs="Calibri"/>
                <w:sz w:val="18"/>
                <w:szCs w:val="18"/>
              </w:rPr>
              <w:t>-128 356,96</w:t>
            </w:r>
          </w:p>
        </w:tc>
      </w:tr>
      <w:tr w:rsidR="003776C5" w:rsidRPr="00830973" w14:paraId="4F6E441F" w14:textId="77777777" w:rsidTr="00704163">
        <w:trPr>
          <w:trHeight w:val="3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70F5867"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 </w:t>
            </w:r>
          </w:p>
        </w:tc>
        <w:tc>
          <w:tcPr>
            <w:tcW w:w="2082" w:type="dxa"/>
            <w:tcBorders>
              <w:top w:val="nil"/>
              <w:left w:val="nil"/>
              <w:bottom w:val="single" w:sz="4" w:space="0" w:color="auto"/>
              <w:right w:val="single" w:sz="4" w:space="0" w:color="auto"/>
            </w:tcBorders>
            <w:shd w:val="clear" w:color="auto" w:fill="auto"/>
            <w:vAlign w:val="center"/>
            <w:hideMark/>
          </w:tcPr>
          <w:p w14:paraId="32BF5291" w14:textId="17CC1E1C" w:rsidR="003776C5" w:rsidRPr="00830973" w:rsidRDefault="00704163" w:rsidP="007B5D7B">
            <w:pPr>
              <w:jc w:val="right"/>
              <w:rPr>
                <w:rFonts w:ascii="Myriad Pro" w:hAnsi="Myriad Pro" w:cs="Calibri"/>
                <w:i/>
                <w:iCs/>
                <w:sz w:val="18"/>
                <w:szCs w:val="18"/>
              </w:rPr>
            </w:pPr>
            <w:r w:rsidRPr="00830973">
              <w:rPr>
                <w:rFonts w:ascii="Myriad Pro" w:hAnsi="Myriad Pro" w:cs="Calibri"/>
                <w:i/>
                <w:iCs/>
                <w:sz w:val="18"/>
                <w:szCs w:val="18"/>
              </w:rPr>
              <w:t xml:space="preserve">ИА </w:t>
            </w:r>
            <w:r w:rsidR="003776C5" w:rsidRPr="00830973">
              <w:rPr>
                <w:rFonts w:ascii="Myriad Pro" w:hAnsi="Myriad Pro" w:cs="Calibri"/>
                <w:i/>
                <w:iCs/>
                <w:sz w:val="18"/>
                <w:szCs w:val="18"/>
              </w:rPr>
              <w:t>МРСК</w:t>
            </w:r>
            <w:r w:rsidRPr="00830973">
              <w:rPr>
                <w:rFonts w:ascii="Myriad Pro" w:hAnsi="Myriad Pro" w:cs="Calibri"/>
                <w:i/>
                <w:iCs/>
                <w:sz w:val="18"/>
                <w:szCs w:val="18"/>
              </w:rPr>
              <w:t xml:space="preserve"> Сибири</w:t>
            </w:r>
          </w:p>
        </w:tc>
        <w:tc>
          <w:tcPr>
            <w:tcW w:w="1158" w:type="dxa"/>
            <w:tcBorders>
              <w:top w:val="nil"/>
              <w:left w:val="nil"/>
              <w:bottom w:val="single" w:sz="4" w:space="0" w:color="auto"/>
              <w:right w:val="single" w:sz="4" w:space="0" w:color="auto"/>
            </w:tcBorders>
            <w:shd w:val="clear" w:color="auto" w:fill="auto"/>
            <w:vAlign w:val="center"/>
            <w:hideMark/>
          </w:tcPr>
          <w:p w14:paraId="70CF54C5"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0,00</w:t>
            </w:r>
          </w:p>
        </w:tc>
        <w:tc>
          <w:tcPr>
            <w:tcW w:w="1086" w:type="dxa"/>
            <w:tcBorders>
              <w:top w:val="nil"/>
              <w:left w:val="nil"/>
              <w:bottom w:val="single" w:sz="4" w:space="0" w:color="auto"/>
              <w:right w:val="single" w:sz="4" w:space="0" w:color="auto"/>
            </w:tcBorders>
            <w:shd w:val="clear" w:color="auto" w:fill="auto"/>
            <w:vAlign w:val="center"/>
            <w:hideMark/>
          </w:tcPr>
          <w:p w14:paraId="5CF41070" w14:textId="19D30CAF" w:rsidR="003776C5" w:rsidRPr="00830973" w:rsidRDefault="00B53A65" w:rsidP="007B5D7B">
            <w:pPr>
              <w:jc w:val="right"/>
              <w:rPr>
                <w:rFonts w:ascii="Myriad Pro" w:hAnsi="Myriad Pro" w:cs="Calibri"/>
                <w:i/>
                <w:iCs/>
                <w:color w:val="000000" w:themeColor="text1"/>
                <w:sz w:val="18"/>
                <w:szCs w:val="18"/>
              </w:rPr>
            </w:pPr>
            <w:r w:rsidRPr="00830973">
              <w:rPr>
                <w:rFonts w:ascii="Myriad Pro" w:hAnsi="Myriad Pro" w:cs="Calibri"/>
                <w:i/>
                <w:iCs/>
                <w:color w:val="000000" w:themeColor="text1"/>
                <w:sz w:val="18"/>
                <w:szCs w:val="18"/>
              </w:rPr>
              <w:t>103 228,54</w:t>
            </w:r>
          </w:p>
        </w:tc>
        <w:tc>
          <w:tcPr>
            <w:tcW w:w="1130" w:type="dxa"/>
            <w:tcBorders>
              <w:top w:val="nil"/>
              <w:left w:val="nil"/>
              <w:bottom w:val="single" w:sz="4" w:space="0" w:color="auto"/>
              <w:right w:val="single" w:sz="4" w:space="0" w:color="auto"/>
            </w:tcBorders>
            <w:shd w:val="clear" w:color="auto" w:fill="auto"/>
            <w:vAlign w:val="center"/>
            <w:hideMark/>
          </w:tcPr>
          <w:p w14:paraId="1A2770BB"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9 843,15</w:t>
            </w:r>
          </w:p>
        </w:tc>
        <w:tc>
          <w:tcPr>
            <w:tcW w:w="1293" w:type="dxa"/>
            <w:tcBorders>
              <w:top w:val="nil"/>
              <w:left w:val="nil"/>
              <w:bottom w:val="single" w:sz="4" w:space="0" w:color="auto"/>
              <w:right w:val="single" w:sz="4" w:space="0" w:color="auto"/>
            </w:tcBorders>
            <w:shd w:val="clear" w:color="auto" w:fill="auto"/>
            <w:vAlign w:val="center"/>
            <w:hideMark/>
          </w:tcPr>
          <w:p w14:paraId="761C79D1"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121 940,17</w:t>
            </w:r>
          </w:p>
        </w:tc>
        <w:tc>
          <w:tcPr>
            <w:tcW w:w="1063" w:type="dxa"/>
            <w:tcBorders>
              <w:top w:val="nil"/>
              <w:left w:val="nil"/>
              <w:bottom w:val="single" w:sz="4" w:space="0" w:color="auto"/>
              <w:right w:val="single" w:sz="4" w:space="0" w:color="auto"/>
            </w:tcBorders>
            <w:shd w:val="clear" w:color="auto" w:fill="auto"/>
            <w:vAlign w:val="center"/>
            <w:hideMark/>
          </w:tcPr>
          <w:p w14:paraId="3D7A367F"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10 573,92</w:t>
            </w:r>
          </w:p>
        </w:tc>
        <w:tc>
          <w:tcPr>
            <w:tcW w:w="986" w:type="dxa"/>
            <w:tcBorders>
              <w:top w:val="nil"/>
              <w:left w:val="nil"/>
              <w:bottom w:val="single" w:sz="4" w:space="0" w:color="auto"/>
              <w:right w:val="single" w:sz="4" w:space="0" w:color="auto"/>
            </w:tcBorders>
            <w:shd w:val="clear" w:color="auto" w:fill="auto"/>
            <w:vAlign w:val="center"/>
            <w:hideMark/>
          </w:tcPr>
          <w:p w14:paraId="14896B73" w14:textId="77777777" w:rsidR="003776C5" w:rsidRPr="00830973" w:rsidRDefault="003776C5" w:rsidP="007B5D7B">
            <w:pPr>
              <w:jc w:val="right"/>
              <w:rPr>
                <w:rFonts w:ascii="Myriad Pro" w:hAnsi="Myriad Pro" w:cs="Calibri"/>
                <w:sz w:val="18"/>
                <w:szCs w:val="18"/>
              </w:rPr>
            </w:pPr>
            <w:r w:rsidRPr="00830973">
              <w:rPr>
                <w:rFonts w:ascii="Myriad Pro" w:hAnsi="Myriad Pro" w:cs="Calibri"/>
                <w:sz w:val="18"/>
                <w:szCs w:val="18"/>
              </w:rPr>
              <w:t>-111 366,25</w:t>
            </w:r>
          </w:p>
        </w:tc>
      </w:tr>
      <w:tr w:rsidR="003776C5" w:rsidRPr="00830973" w14:paraId="29D24E14" w14:textId="77777777" w:rsidTr="00704163">
        <w:trPr>
          <w:trHeight w:val="419"/>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4383400"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 </w:t>
            </w:r>
          </w:p>
        </w:tc>
        <w:tc>
          <w:tcPr>
            <w:tcW w:w="2082" w:type="dxa"/>
            <w:tcBorders>
              <w:top w:val="nil"/>
              <w:left w:val="nil"/>
              <w:bottom w:val="single" w:sz="4" w:space="0" w:color="auto"/>
              <w:right w:val="single" w:sz="4" w:space="0" w:color="auto"/>
            </w:tcBorders>
            <w:shd w:val="clear" w:color="auto" w:fill="auto"/>
            <w:vAlign w:val="center"/>
            <w:hideMark/>
          </w:tcPr>
          <w:p w14:paraId="0B2FBC92"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услуги ПАО "</w:t>
            </w:r>
            <w:proofErr w:type="spellStart"/>
            <w:r w:rsidRPr="00830973">
              <w:rPr>
                <w:rFonts w:ascii="Myriad Pro" w:hAnsi="Myriad Pro" w:cs="Calibri"/>
                <w:i/>
                <w:iCs/>
                <w:sz w:val="18"/>
                <w:szCs w:val="18"/>
              </w:rPr>
              <w:t>Россети</w:t>
            </w:r>
            <w:proofErr w:type="spellEnd"/>
            <w:r w:rsidRPr="00830973">
              <w:rPr>
                <w:rFonts w:ascii="Myriad Pro" w:hAnsi="Myriad Pro" w:cs="Calibri"/>
                <w:i/>
                <w:iCs/>
                <w:sz w:val="18"/>
                <w:szCs w:val="18"/>
              </w:rPr>
              <w:t>"</w:t>
            </w:r>
          </w:p>
        </w:tc>
        <w:tc>
          <w:tcPr>
            <w:tcW w:w="1158" w:type="dxa"/>
            <w:tcBorders>
              <w:top w:val="nil"/>
              <w:left w:val="nil"/>
              <w:bottom w:val="single" w:sz="4" w:space="0" w:color="auto"/>
              <w:right w:val="single" w:sz="4" w:space="0" w:color="auto"/>
            </w:tcBorders>
            <w:shd w:val="clear" w:color="auto" w:fill="auto"/>
            <w:vAlign w:val="center"/>
            <w:hideMark/>
          </w:tcPr>
          <w:p w14:paraId="4161D4FA"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0,00</w:t>
            </w:r>
          </w:p>
        </w:tc>
        <w:tc>
          <w:tcPr>
            <w:tcW w:w="1086" w:type="dxa"/>
            <w:tcBorders>
              <w:top w:val="nil"/>
              <w:left w:val="nil"/>
              <w:bottom w:val="single" w:sz="4" w:space="0" w:color="auto"/>
              <w:right w:val="single" w:sz="4" w:space="0" w:color="auto"/>
            </w:tcBorders>
            <w:shd w:val="clear" w:color="auto" w:fill="auto"/>
            <w:vAlign w:val="center"/>
            <w:hideMark/>
          </w:tcPr>
          <w:p w14:paraId="61344D8A" w14:textId="0C243B21" w:rsidR="003776C5" w:rsidRPr="00830973" w:rsidRDefault="00B53A65" w:rsidP="007B5D7B">
            <w:pPr>
              <w:jc w:val="right"/>
              <w:rPr>
                <w:rFonts w:ascii="Myriad Pro" w:hAnsi="Myriad Pro" w:cs="Calibri"/>
                <w:i/>
                <w:iCs/>
                <w:color w:val="000000" w:themeColor="text1"/>
                <w:sz w:val="18"/>
                <w:szCs w:val="18"/>
              </w:rPr>
            </w:pPr>
            <w:r w:rsidRPr="00830973">
              <w:rPr>
                <w:rFonts w:ascii="Myriad Pro" w:hAnsi="Myriad Pro" w:cs="Calibri"/>
                <w:i/>
                <w:iCs/>
                <w:color w:val="000000" w:themeColor="text1"/>
                <w:sz w:val="18"/>
                <w:szCs w:val="18"/>
              </w:rPr>
              <w:t>29 851,50</w:t>
            </w:r>
          </w:p>
        </w:tc>
        <w:tc>
          <w:tcPr>
            <w:tcW w:w="1130" w:type="dxa"/>
            <w:tcBorders>
              <w:top w:val="nil"/>
              <w:left w:val="nil"/>
              <w:bottom w:val="single" w:sz="4" w:space="0" w:color="auto"/>
              <w:right w:val="single" w:sz="4" w:space="0" w:color="auto"/>
            </w:tcBorders>
            <w:shd w:val="clear" w:color="auto" w:fill="auto"/>
            <w:vAlign w:val="center"/>
            <w:hideMark/>
          </w:tcPr>
          <w:p w14:paraId="2E8F955B"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0,00</w:t>
            </w:r>
          </w:p>
        </w:tc>
        <w:tc>
          <w:tcPr>
            <w:tcW w:w="1293" w:type="dxa"/>
            <w:tcBorders>
              <w:top w:val="nil"/>
              <w:left w:val="nil"/>
              <w:bottom w:val="single" w:sz="4" w:space="0" w:color="auto"/>
              <w:right w:val="single" w:sz="4" w:space="0" w:color="auto"/>
            </w:tcBorders>
            <w:shd w:val="clear" w:color="auto" w:fill="auto"/>
            <w:vAlign w:val="center"/>
            <w:hideMark/>
          </w:tcPr>
          <w:p w14:paraId="55617EF4" w14:textId="77777777" w:rsidR="003776C5" w:rsidRPr="00830973" w:rsidRDefault="003776C5" w:rsidP="007B5D7B">
            <w:pPr>
              <w:jc w:val="right"/>
              <w:rPr>
                <w:rFonts w:ascii="Myriad Pro" w:hAnsi="Myriad Pro" w:cs="Calibri"/>
                <w:i/>
                <w:iCs/>
                <w:sz w:val="18"/>
                <w:szCs w:val="18"/>
              </w:rPr>
            </w:pPr>
            <w:r w:rsidRPr="00830973">
              <w:rPr>
                <w:rFonts w:ascii="Myriad Pro" w:hAnsi="Myriad Pro" w:cs="Calibri"/>
                <w:i/>
                <w:iCs/>
                <w:sz w:val="18"/>
                <w:szCs w:val="18"/>
              </w:rPr>
              <w:t>16 990,71</w:t>
            </w:r>
          </w:p>
        </w:tc>
        <w:tc>
          <w:tcPr>
            <w:tcW w:w="1063" w:type="dxa"/>
            <w:tcBorders>
              <w:top w:val="nil"/>
              <w:left w:val="nil"/>
              <w:bottom w:val="single" w:sz="4" w:space="0" w:color="auto"/>
              <w:right w:val="single" w:sz="4" w:space="0" w:color="auto"/>
            </w:tcBorders>
            <w:shd w:val="clear" w:color="auto" w:fill="auto"/>
            <w:vAlign w:val="center"/>
            <w:hideMark/>
          </w:tcPr>
          <w:p w14:paraId="185027A4" w14:textId="28EEA969" w:rsidR="003776C5" w:rsidRPr="00830973" w:rsidRDefault="00DE6740" w:rsidP="007B5D7B">
            <w:pPr>
              <w:jc w:val="right"/>
              <w:rPr>
                <w:rFonts w:ascii="Myriad Pro" w:hAnsi="Myriad Pro" w:cs="Calibri"/>
                <w:i/>
                <w:iCs/>
                <w:sz w:val="18"/>
                <w:szCs w:val="18"/>
              </w:rPr>
            </w:pPr>
            <w:r w:rsidRPr="00830973">
              <w:rPr>
                <w:rFonts w:ascii="Myriad Pro" w:hAnsi="Myriad Pro" w:cs="Calibri"/>
                <w:i/>
                <w:iCs/>
                <w:sz w:val="18"/>
                <w:szCs w:val="18"/>
              </w:rPr>
              <w:t>0,00</w:t>
            </w:r>
            <w:r w:rsidR="003776C5" w:rsidRPr="00830973">
              <w:rPr>
                <w:rFonts w:ascii="Myriad Pro" w:hAnsi="Myriad Pro" w:cs="Calibri"/>
                <w:i/>
                <w:iCs/>
                <w:sz w:val="18"/>
                <w:szCs w:val="18"/>
              </w:rPr>
              <w:t> </w:t>
            </w:r>
          </w:p>
        </w:tc>
        <w:tc>
          <w:tcPr>
            <w:tcW w:w="986" w:type="dxa"/>
            <w:tcBorders>
              <w:top w:val="nil"/>
              <w:left w:val="nil"/>
              <w:bottom w:val="single" w:sz="4" w:space="0" w:color="auto"/>
              <w:right w:val="single" w:sz="4" w:space="0" w:color="auto"/>
            </w:tcBorders>
            <w:shd w:val="clear" w:color="auto" w:fill="auto"/>
            <w:vAlign w:val="center"/>
            <w:hideMark/>
          </w:tcPr>
          <w:p w14:paraId="560D7F9D" w14:textId="77777777" w:rsidR="003776C5" w:rsidRPr="00830973" w:rsidRDefault="003776C5" w:rsidP="007B5D7B">
            <w:pPr>
              <w:jc w:val="right"/>
              <w:rPr>
                <w:rFonts w:ascii="Myriad Pro" w:hAnsi="Myriad Pro" w:cs="Calibri"/>
                <w:sz w:val="18"/>
                <w:szCs w:val="18"/>
              </w:rPr>
            </w:pPr>
            <w:r w:rsidRPr="00830973">
              <w:rPr>
                <w:rFonts w:ascii="Myriad Pro" w:hAnsi="Myriad Pro" w:cs="Calibri"/>
                <w:sz w:val="18"/>
                <w:szCs w:val="18"/>
              </w:rPr>
              <w:t>-16 990,71</w:t>
            </w:r>
          </w:p>
        </w:tc>
      </w:tr>
    </w:tbl>
    <w:p w14:paraId="5C88FD59" w14:textId="0D811AED" w:rsidR="00832A11" w:rsidRPr="00830973" w:rsidRDefault="00832A11" w:rsidP="00832A1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lastRenderedPageBreak/>
        <w:t>ПОЗИЦИЯ ТЕРРИТОРИАЛЬНОЙ СЕТЕВОЙ ОРГАНИЗАЦИИ</w:t>
      </w:r>
    </w:p>
    <w:p w14:paraId="6D1C7F13" w14:textId="4C7B18DD" w:rsidR="004A401B" w:rsidRPr="00830973" w:rsidRDefault="00832A11" w:rsidP="004A401B">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Филиалом ПАО «МРСК Сибири» - «</w:t>
      </w:r>
      <w:r w:rsidR="007274F6"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по данной статье был</w:t>
      </w:r>
      <w:r w:rsidR="004A401B" w:rsidRPr="00830973">
        <w:rPr>
          <w:rFonts w:ascii="Myriad Pro" w:eastAsia="Calibri" w:hAnsi="Myriad Pro"/>
          <w:color w:val="000000" w:themeColor="text1"/>
          <w:sz w:val="26"/>
          <w:szCs w:val="26"/>
        </w:rPr>
        <w:t>и</w:t>
      </w:r>
      <w:r w:rsidRPr="00830973">
        <w:rPr>
          <w:rFonts w:ascii="Myriad Pro" w:eastAsia="Calibri" w:hAnsi="Myriad Pro"/>
          <w:color w:val="000000" w:themeColor="text1"/>
          <w:sz w:val="26"/>
          <w:szCs w:val="26"/>
        </w:rPr>
        <w:t xml:space="preserve"> заявлены расходы в размере </w:t>
      </w:r>
      <w:r w:rsidR="004A401B" w:rsidRPr="00830973">
        <w:rPr>
          <w:rFonts w:ascii="Myriad Pro" w:eastAsia="Calibri" w:hAnsi="Myriad Pro"/>
          <w:color w:val="000000" w:themeColor="text1"/>
          <w:sz w:val="26"/>
          <w:szCs w:val="26"/>
        </w:rPr>
        <w:t>149 595,64</w:t>
      </w:r>
      <w:r w:rsidRPr="00830973">
        <w:rPr>
          <w:rFonts w:ascii="Myriad Pro" w:eastAsia="Calibri" w:hAnsi="Myriad Pro"/>
          <w:color w:val="000000" w:themeColor="text1"/>
          <w:sz w:val="26"/>
          <w:szCs w:val="26"/>
        </w:rPr>
        <w:t xml:space="preserve"> тыс. рублей</w:t>
      </w:r>
      <w:r w:rsidR="004A401B" w:rsidRPr="00830973">
        <w:rPr>
          <w:rFonts w:ascii="Myriad Pro" w:eastAsia="Calibri" w:hAnsi="Myriad Pro"/>
          <w:color w:val="000000" w:themeColor="text1"/>
          <w:sz w:val="26"/>
          <w:szCs w:val="26"/>
        </w:rPr>
        <w:t>, определенные на 2019 год, согласно пояснительной записке филиала, исходя из следующего</w:t>
      </w:r>
      <w:r w:rsidR="00321B45" w:rsidRPr="00830973">
        <w:rPr>
          <w:rFonts w:ascii="Myriad Pro" w:eastAsia="Calibri" w:hAnsi="Myriad Pro"/>
          <w:color w:val="000000" w:themeColor="text1"/>
          <w:sz w:val="26"/>
          <w:szCs w:val="26"/>
        </w:rPr>
        <w:t>:</w:t>
      </w:r>
    </w:p>
    <w:p w14:paraId="03FD736B" w14:textId="44EDDC84" w:rsidR="00F00528" w:rsidRPr="00830973" w:rsidRDefault="004A401B" w:rsidP="00321B45">
      <w:pPr>
        <w:pStyle w:val="a4"/>
        <w:numPr>
          <w:ilvl w:val="0"/>
          <w:numId w:val="56"/>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Расходы на услуги </w:t>
      </w:r>
      <w:proofErr w:type="spellStart"/>
      <w:r w:rsidRPr="00830973">
        <w:rPr>
          <w:rFonts w:ascii="Myriad Pro" w:hAnsi="Myriad Pro"/>
          <w:color w:val="000000" w:themeColor="text1"/>
          <w:sz w:val="26"/>
          <w:szCs w:val="26"/>
        </w:rPr>
        <w:t>гослабораторий</w:t>
      </w:r>
      <w:proofErr w:type="spellEnd"/>
      <w:r w:rsidRPr="00830973">
        <w:rPr>
          <w:rFonts w:ascii="Myriad Pro" w:hAnsi="Myriad Pro"/>
          <w:color w:val="000000" w:themeColor="text1"/>
          <w:sz w:val="26"/>
          <w:szCs w:val="26"/>
        </w:rPr>
        <w:t xml:space="preserve"> сформированы методом индексации утвержденной базы 2018 года</w:t>
      </w:r>
      <w:r w:rsidR="00A17403" w:rsidRPr="00830973">
        <w:rPr>
          <w:rFonts w:ascii="Myriad Pro" w:hAnsi="Myriad Pro"/>
          <w:color w:val="000000" w:themeColor="text1"/>
          <w:sz w:val="26"/>
          <w:szCs w:val="26"/>
        </w:rPr>
        <w:t xml:space="preserve"> на ИПЦ 2019 года, с дополнительным включением однократных расход</w:t>
      </w:r>
      <w:r w:rsidR="00EC25C7" w:rsidRPr="00830973">
        <w:rPr>
          <w:rFonts w:ascii="Myriad Pro" w:hAnsi="Myriad Pro"/>
          <w:color w:val="000000" w:themeColor="text1"/>
          <w:sz w:val="26"/>
          <w:szCs w:val="26"/>
        </w:rPr>
        <w:t>о</w:t>
      </w:r>
      <w:r w:rsidR="00A17403" w:rsidRPr="00830973">
        <w:rPr>
          <w:rFonts w:ascii="Myriad Pro" w:hAnsi="Myriad Pro"/>
          <w:color w:val="000000" w:themeColor="text1"/>
          <w:sz w:val="26"/>
          <w:szCs w:val="26"/>
        </w:rPr>
        <w:t xml:space="preserve">в, связанных с поверкой средств коммерческого учета электрической энергии (1 раз в 4 года: счетчики, трансформаторы тока и трансформаторы напряжения) в размере 912 тыс. рублей. </w:t>
      </w:r>
    </w:p>
    <w:p w14:paraId="51B816FF" w14:textId="65210719" w:rsidR="00F00528" w:rsidRPr="00830973" w:rsidRDefault="00704163" w:rsidP="0070416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пояснительной записке: «в</w:t>
      </w:r>
      <w:r w:rsidR="00F00528" w:rsidRPr="00830973">
        <w:rPr>
          <w:rFonts w:ascii="Myriad Pro" w:eastAsia="Calibri" w:hAnsi="Myriad Pro"/>
          <w:color w:val="000000" w:themeColor="text1"/>
          <w:sz w:val="26"/>
          <w:szCs w:val="26"/>
        </w:rPr>
        <w:t xml:space="preserve"> соответствии с Законом РФ №102-ФЗ от 26.06.08г. «Об обеспечении единства измерений» средства измерений, используемые в сферах государственного регулирования подлежат государственному метрологическому надзору и подвергаются поверке органами Государственной метрологической службы, а юридические и физические лица, использующие средства измерений (СИ) в целях эксплуатации, обязаны своевременно предоставлять их в поверку.</w:t>
      </w:r>
    </w:p>
    <w:p w14:paraId="1E5718F8" w14:textId="46707AC3" w:rsidR="00F00528" w:rsidRPr="00830973" w:rsidRDefault="00F00528" w:rsidP="0070416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филиале ПАО «МРСК Сибири» - «Омскэнерго» эксплуатируются различные приборы, оборудование по видам измерений</w:t>
      </w:r>
      <w:r w:rsidR="008D4A6C"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к которым установлены обязательные метрологические требования:</w:t>
      </w:r>
    </w:p>
    <w:p w14:paraId="0E659DE4" w14:textId="040D2F2C" w:rsidR="00F00528" w:rsidRPr="0019405E" w:rsidRDefault="00F00528" w:rsidP="0068718F">
      <w:pPr>
        <w:pStyle w:val="a4"/>
        <w:numPr>
          <w:ilvl w:val="0"/>
          <w:numId w:val="65"/>
        </w:numPr>
        <w:spacing w:line="360" w:lineRule="auto"/>
        <w:jc w:val="both"/>
        <w:rPr>
          <w:rFonts w:ascii="Myriad Pro" w:hAnsi="Myriad Pro"/>
          <w:color w:val="000000" w:themeColor="text1"/>
          <w:sz w:val="26"/>
          <w:szCs w:val="26"/>
        </w:rPr>
      </w:pPr>
      <w:r w:rsidRPr="0019405E">
        <w:rPr>
          <w:rFonts w:ascii="Myriad Pro" w:hAnsi="Myriad Pro"/>
          <w:color w:val="000000" w:themeColor="text1"/>
          <w:sz w:val="26"/>
          <w:szCs w:val="26"/>
        </w:rPr>
        <w:t xml:space="preserve"> выполнение работ по обеспечению безопасных условий и охраны труда;</w:t>
      </w:r>
    </w:p>
    <w:p w14:paraId="6B66E55A" w14:textId="08D74A9C" w:rsidR="00F00528" w:rsidRPr="0019405E" w:rsidRDefault="00F00528" w:rsidP="0068718F">
      <w:pPr>
        <w:pStyle w:val="a4"/>
        <w:numPr>
          <w:ilvl w:val="0"/>
          <w:numId w:val="65"/>
        </w:numPr>
        <w:spacing w:line="360" w:lineRule="auto"/>
        <w:jc w:val="both"/>
        <w:rPr>
          <w:rFonts w:ascii="Myriad Pro" w:hAnsi="Myriad Pro"/>
          <w:color w:val="000000" w:themeColor="text1"/>
          <w:sz w:val="26"/>
          <w:szCs w:val="26"/>
        </w:rPr>
      </w:pPr>
      <w:r w:rsidRPr="0019405E">
        <w:rPr>
          <w:rFonts w:ascii="Myriad Pro" w:hAnsi="Myriad Pro"/>
          <w:color w:val="000000" w:themeColor="text1"/>
          <w:sz w:val="26"/>
          <w:szCs w:val="26"/>
        </w:rPr>
        <w:t xml:space="preserve"> выполнение государственных учетных операций и учету количества энергетических ресурсов;</w:t>
      </w:r>
    </w:p>
    <w:p w14:paraId="6579B05E" w14:textId="4655E8CF" w:rsidR="00F00528" w:rsidRPr="0019405E" w:rsidRDefault="00F00528" w:rsidP="0068718F">
      <w:pPr>
        <w:pStyle w:val="a4"/>
        <w:numPr>
          <w:ilvl w:val="0"/>
          <w:numId w:val="65"/>
        </w:numPr>
        <w:spacing w:line="360" w:lineRule="auto"/>
        <w:jc w:val="both"/>
        <w:rPr>
          <w:rFonts w:ascii="Myriad Pro" w:hAnsi="Myriad Pro"/>
          <w:color w:val="000000" w:themeColor="text1"/>
          <w:sz w:val="26"/>
          <w:szCs w:val="26"/>
        </w:rPr>
      </w:pPr>
      <w:r w:rsidRPr="0019405E">
        <w:rPr>
          <w:rFonts w:ascii="Myriad Pro" w:hAnsi="Myriad Pro"/>
          <w:color w:val="000000" w:themeColor="text1"/>
          <w:sz w:val="26"/>
          <w:szCs w:val="26"/>
        </w:rPr>
        <w:t xml:space="preserve"> осуществление геодезической и картографической деятельности, т</w:t>
      </w:r>
      <w:r w:rsidR="00704163" w:rsidRPr="0019405E">
        <w:rPr>
          <w:rFonts w:ascii="Myriad Pro" w:hAnsi="Myriad Pro"/>
          <w:color w:val="000000" w:themeColor="text1"/>
          <w:sz w:val="26"/>
          <w:szCs w:val="26"/>
        </w:rPr>
        <w:t>.</w:t>
      </w:r>
      <w:r w:rsidRPr="0019405E">
        <w:rPr>
          <w:rFonts w:ascii="Myriad Pro" w:hAnsi="Myriad Pro"/>
          <w:color w:val="000000" w:themeColor="text1"/>
          <w:sz w:val="26"/>
          <w:szCs w:val="26"/>
        </w:rPr>
        <w:t>д.</w:t>
      </w:r>
    </w:p>
    <w:p w14:paraId="086FFDF6" w14:textId="77777777" w:rsidR="00F00528" w:rsidRPr="00830973" w:rsidRDefault="00F00528" w:rsidP="0070416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Таким образом, без услуги по поверке оборудования и приборов оценить качество передаваемой энергии и технологические режимы работы энергосистемы невозможно.</w:t>
      </w:r>
    </w:p>
    <w:p w14:paraId="4B6E8ADA" w14:textId="77777777" w:rsidR="00F00528" w:rsidRPr="00830973" w:rsidRDefault="00F00528" w:rsidP="0070416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Необходимость в ежегодной услуге по поверке оборудования и приборов обусловлена следующими обстоятельствами: </w:t>
      </w:r>
    </w:p>
    <w:p w14:paraId="6AD1A7C8" w14:textId="12371993" w:rsidR="00F00528" w:rsidRPr="0019405E" w:rsidRDefault="00F00528" w:rsidP="0068718F">
      <w:pPr>
        <w:pStyle w:val="a4"/>
        <w:numPr>
          <w:ilvl w:val="0"/>
          <w:numId w:val="66"/>
        </w:numPr>
        <w:spacing w:line="360" w:lineRule="auto"/>
        <w:jc w:val="both"/>
        <w:rPr>
          <w:rFonts w:ascii="Myriad Pro" w:hAnsi="Myriad Pro"/>
          <w:color w:val="000000" w:themeColor="text1"/>
          <w:sz w:val="26"/>
          <w:szCs w:val="26"/>
        </w:rPr>
      </w:pPr>
      <w:r w:rsidRPr="0019405E">
        <w:rPr>
          <w:rFonts w:ascii="Myriad Pro" w:hAnsi="Myriad Pro"/>
          <w:color w:val="000000" w:themeColor="text1"/>
          <w:sz w:val="26"/>
          <w:szCs w:val="26"/>
        </w:rPr>
        <w:t xml:space="preserve"> различные </w:t>
      </w:r>
      <w:proofErr w:type="spellStart"/>
      <w:r w:rsidRPr="0019405E">
        <w:rPr>
          <w:rFonts w:ascii="Myriad Pro" w:hAnsi="Myriad Pro"/>
          <w:color w:val="000000" w:themeColor="text1"/>
          <w:sz w:val="26"/>
          <w:szCs w:val="26"/>
        </w:rPr>
        <w:t>межповерочные</w:t>
      </w:r>
      <w:proofErr w:type="spellEnd"/>
      <w:r w:rsidRPr="0019405E">
        <w:rPr>
          <w:rFonts w:ascii="Myriad Pro" w:hAnsi="Myriad Pro"/>
          <w:color w:val="000000" w:themeColor="text1"/>
          <w:sz w:val="26"/>
          <w:szCs w:val="26"/>
        </w:rPr>
        <w:t xml:space="preserve"> интервалы для приборов: 12, 24, 36, 48, 60, 72 месяцев в зависимости от типов приборов и года их выпуска;</w:t>
      </w:r>
    </w:p>
    <w:p w14:paraId="081E94A7" w14:textId="66DCD8DE" w:rsidR="00F00528" w:rsidRPr="0019405E" w:rsidRDefault="00F00528" w:rsidP="0068718F">
      <w:pPr>
        <w:pStyle w:val="a4"/>
        <w:numPr>
          <w:ilvl w:val="0"/>
          <w:numId w:val="66"/>
        </w:numPr>
        <w:spacing w:line="360" w:lineRule="auto"/>
        <w:jc w:val="both"/>
        <w:rPr>
          <w:rFonts w:ascii="Myriad Pro" w:hAnsi="Myriad Pro"/>
          <w:color w:val="000000" w:themeColor="text1"/>
          <w:sz w:val="26"/>
          <w:szCs w:val="26"/>
        </w:rPr>
      </w:pPr>
      <w:r w:rsidRPr="0019405E">
        <w:rPr>
          <w:rFonts w:ascii="Myriad Pro" w:hAnsi="Myriad Pro"/>
          <w:color w:val="000000" w:themeColor="text1"/>
          <w:sz w:val="26"/>
          <w:szCs w:val="26"/>
        </w:rPr>
        <w:lastRenderedPageBreak/>
        <w:t>большое количество приборов и оборудования (более 2500 штук);</w:t>
      </w:r>
    </w:p>
    <w:p w14:paraId="18397ADA" w14:textId="4178ACE4" w:rsidR="00F00528" w:rsidRPr="0019405E" w:rsidRDefault="00F00528" w:rsidP="0068718F">
      <w:pPr>
        <w:pStyle w:val="a4"/>
        <w:numPr>
          <w:ilvl w:val="0"/>
          <w:numId w:val="66"/>
        </w:numPr>
        <w:spacing w:line="360" w:lineRule="auto"/>
        <w:jc w:val="both"/>
        <w:rPr>
          <w:rFonts w:ascii="Myriad Pro" w:hAnsi="Myriad Pro"/>
          <w:color w:val="000000" w:themeColor="text1"/>
          <w:sz w:val="26"/>
          <w:szCs w:val="26"/>
        </w:rPr>
      </w:pPr>
      <w:r w:rsidRPr="0019405E">
        <w:rPr>
          <w:rFonts w:ascii="Myriad Pro" w:hAnsi="Myriad Pro"/>
          <w:color w:val="000000" w:themeColor="text1"/>
          <w:sz w:val="26"/>
          <w:szCs w:val="26"/>
        </w:rPr>
        <w:t xml:space="preserve"> обновление парка приборов и оборудования (закупка новых средств измерений).</w:t>
      </w:r>
    </w:p>
    <w:p w14:paraId="702AA8CD" w14:textId="77777777" w:rsidR="00F00528" w:rsidRPr="00830973" w:rsidRDefault="00F00528" w:rsidP="00F0052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Услуга по поверке оборудования и приборов определяется количеством, поверенных приборов и оборудования в штуках.</w:t>
      </w:r>
    </w:p>
    <w:p w14:paraId="2F9AB5BD" w14:textId="15A88275" w:rsidR="00F00528" w:rsidRPr="00830973" w:rsidRDefault="00F00528" w:rsidP="00F0052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Стоимость поверки одного прибора и оборудования определяется утверждённым в ФБУ «Омский ЦСМ» прейскурантом цен на соответствующий календарный год. Стоимость (цена) поверки средств измерений в ФБУ «Омский ЦСМ» определена Правилами по метрологии «ГСИ. Порядок определения стоимости (цены) метрологических работ» (ПР 50.2.015-99), принятыми  Приказом Госстандарта России от 04.10.1999 г. № 419, методикой расчета стоимости работ и (или) услуг по поверке СИ, входящих в перечень СИ, поверка которых осуществляется только аккредитованными в области единства измерений ГРЦМ, утвержденной Приказом Минпромторга России от 16.03.2010 г. № 196.</w:t>
      </w:r>
    </w:p>
    <w:p w14:paraId="2211D345" w14:textId="77777777" w:rsidR="00F00528" w:rsidRPr="00830973" w:rsidRDefault="00F00528" w:rsidP="00F0052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филиале ПАО «МРСК Сибири» - «Омскэнерго» осуществляется планирование в потребности поверки приборов и оборудования на следующий календарный год, исходя из окончания сроков </w:t>
      </w:r>
      <w:proofErr w:type="spellStart"/>
      <w:r w:rsidRPr="00830973">
        <w:rPr>
          <w:rFonts w:ascii="Myriad Pro" w:eastAsia="Calibri" w:hAnsi="Myriad Pro"/>
          <w:color w:val="000000" w:themeColor="text1"/>
          <w:sz w:val="26"/>
          <w:szCs w:val="26"/>
        </w:rPr>
        <w:t>межповерочных</w:t>
      </w:r>
      <w:proofErr w:type="spellEnd"/>
      <w:r w:rsidRPr="00830973">
        <w:rPr>
          <w:rFonts w:ascii="Myriad Pro" w:eastAsia="Calibri" w:hAnsi="Myriad Pro"/>
          <w:color w:val="000000" w:themeColor="text1"/>
          <w:sz w:val="26"/>
          <w:szCs w:val="26"/>
        </w:rPr>
        <w:t xml:space="preserve"> интервалов для средств измерений. </w:t>
      </w:r>
    </w:p>
    <w:p w14:paraId="3C6C157D" w14:textId="4021DDAF" w:rsidR="00F00528" w:rsidRPr="00830973" w:rsidRDefault="00A17403" w:rsidP="0070416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Расчет стоимости </w:t>
      </w:r>
      <w:r w:rsidR="00F00528" w:rsidRPr="00830973">
        <w:rPr>
          <w:rFonts w:ascii="Myriad Pro" w:eastAsia="Calibri" w:hAnsi="Myriad Pro"/>
          <w:color w:val="000000" w:themeColor="text1"/>
          <w:sz w:val="26"/>
          <w:szCs w:val="26"/>
        </w:rPr>
        <w:t xml:space="preserve">на 2019 год </w:t>
      </w:r>
      <w:r w:rsidRPr="00830973">
        <w:rPr>
          <w:rFonts w:ascii="Myriad Pro" w:eastAsia="Calibri" w:hAnsi="Myriad Pro"/>
          <w:color w:val="000000" w:themeColor="text1"/>
          <w:sz w:val="26"/>
          <w:szCs w:val="26"/>
        </w:rPr>
        <w:t xml:space="preserve">выполнен филиалом по Прейскуранту цен </w:t>
      </w:r>
      <w:r w:rsidR="00AB6B43">
        <w:rPr>
          <w:rFonts w:ascii="Myriad Pro" w:eastAsia="Calibri" w:hAnsi="Myriad Pro"/>
          <w:color w:val="000000" w:themeColor="text1"/>
          <w:sz w:val="26"/>
          <w:szCs w:val="26"/>
        </w:rPr>
        <w:br/>
      </w:r>
      <w:r w:rsidRPr="00830973">
        <w:rPr>
          <w:rFonts w:ascii="Myriad Pro" w:eastAsia="Calibri" w:hAnsi="Myriad Pro"/>
          <w:color w:val="000000" w:themeColor="text1"/>
          <w:sz w:val="26"/>
          <w:szCs w:val="26"/>
        </w:rPr>
        <w:t>ФБУ «Омский ЦСМ» 2018 года с применением дефлятора 1,04</w:t>
      </w:r>
      <w:r w:rsidR="00704163" w:rsidRPr="00830973">
        <w:rPr>
          <w:rFonts w:ascii="Myriad Pro" w:eastAsia="Calibri" w:hAnsi="Myriad Pro"/>
          <w:color w:val="000000" w:themeColor="text1"/>
          <w:sz w:val="26"/>
          <w:szCs w:val="26"/>
        </w:rPr>
        <w:t>».</w:t>
      </w:r>
    </w:p>
    <w:p w14:paraId="640F11D6" w14:textId="7E2FD25A" w:rsidR="00A17403" w:rsidRPr="00830973" w:rsidRDefault="00A17403" w:rsidP="00321B45">
      <w:pPr>
        <w:pStyle w:val="a4"/>
        <w:numPr>
          <w:ilvl w:val="0"/>
          <w:numId w:val="56"/>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Расходы на содержание объектов ОРУ, ЗРУ опре</w:t>
      </w:r>
      <w:r w:rsidR="00EC25C7" w:rsidRPr="00830973">
        <w:rPr>
          <w:rFonts w:ascii="Myriad Pro" w:hAnsi="Myriad Pro"/>
          <w:color w:val="000000" w:themeColor="text1"/>
          <w:sz w:val="26"/>
          <w:szCs w:val="26"/>
        </w:rPr>
        <w:t>делены согласно договору от 28.12.2017 г. № 18.550.5761</w:t>
      </w:r>
      <w:r w:rsidR="00F00528" w:rsidRPr="00830973">
        <w:rPr>
          <w:rFonts w:ascii="Myriad Pro" w:hAnsi="Myriad Pro"/>
          <w:color w:val="000000" w:themeColor="text1"/>
          <w:sz w:val="26"/>
          <w:szCs w:val="26"/>
        </w:rPr>
        <w:t>.</w:t>
      </w:r>
      <w:r w:rsidR="00EC25C7" w:rsidRPr="00830973">
        <w:rPr>
          <w:rFonts w:ascii="Myriad Pro" w:hAnsi="Myriad Pro"/>
          <w:color w:val="000000" w:themeColor="text1"/>
          <w:sz w:val="26"/>
          <w:szCs w:val="26"/>
        </w:rPr>
        <w:t xml:space="preserve">17, заключенного с АО «Омские распределительные тепловые сети», пунктом 3.1.3 </w:t>
      </w:r>
      <w:r w:rsidR="00704163" w:rsidRPr="00830973">
        <w:rPr>
          <w:rFonts w:ascii="Myriad Pro" w:hAnsi="Myriad Pro"/>
          <w:color w:val="000000" w:themeColor="text1"/>
          <w:sz w:val="26"/>
          <w:szCs w:val="26"/>
        </w:rPr>
        <w:t xml:space="preserve">которого </w:t>
      </w:r>
      <w:r w:rsidR="00EC25C7" w:rsidRPr="00830973">
        <w:rPr>
          <w:rFonts w:ascii="Myriad Pro" w:hAnsi="Myriad Pro"/>
          <w:color w:val="000000" w:themeColor="text1"/>
          <w:sz w:val="26"/>
          <w:szCs w:val="26"/>
        </w:rPr>
        <w:t>определена стоимость услуг на 2019 год в размере 6 933,45 тыс. рублей без НДС.</w:t>
      </w:r>
    </w:p>
    <w:p w14:paraId="7EE7D2B9" w14:textId="64354A84" w:rsidR="007D1954" w:rsidRPr="00830973" w:rsidRDefault="008524DD" w:rsidP="00321B45">
      <w:pPr>
        <w:pStyle w:val="a4"/>
        <w:numPr>
          <w:ilvl w:val="0"/>
          <w:numId w:val="56"/>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Общехозяйственные расходы (расходы исполнительного аппарата ПАО «МРСК Сибири») и расходы на услуги ПАО «</w:t>
      </w:r>
      <w:proofErr w:type="spellStart"/>
      <w:r w:rsidRPr="00830973">
        <w:rPr>
          <w:rFonts w:ascii="Myriad Pro" w:hAnsi="Myriad Pro"/>
          <w:color w:val="000000" w:themeColor="text1"/>
          <w:sz w:val="26"/>
          <w:szCs w:val="26"/>
        </w:rPr>
        <w:t>Россети</w:t>
      </w:r>
      <w:proofErr w:type="spellEnd"/>
      <w:r w:rsidRPr="00830973">
        <w:rPr>
          <w:rFonts w:ascii="Myriad Pro" w:hAnsi="Myriad Pro"/>
          <w:color w:val="000000" w:themeColor="text1"/>
          <w:sz w:val="26"/>
          <w:szCs w:val="26"/>
        </w:rPr>
        <w:t>» определены согласно сметам распределения затрат.</w:t>
      </w:r>
    </w:p>
    <w:p w14:paraId="22617413" w14:textId="314832E5" w:rsidR="007D1954" w:rsidRPr="00830973" w:rsidRDefault="007D1954" w:rsidP="007D19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пояснительной записке, общехозяйственные расходы (расходы исполнительного аппарата Общества) распределяются по видам деятельности в соответствии с учетной политикой ПАО «МРСК Сибири» и Стандартом организации 2.150 «Учет и распределение затрат» по следующему принципу:</w:t>
      </w:r>
    </w:p>
    <w:p w14:paraId="0FAEC0CA" w14:textId="77777777" w:rsidR="007D1954" w:rsidRPr="00830973" w:rsidRDefault="007D1954" w:rsidP="007D19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передача электроэнергии: расходы по исполнительному аппарату Общества за минусом затрат, относимых на прочую деятельность и инвестиционную деятельность, распределяются на филиалы пропорционально значению Собственной НВВ (необходимой валовой выручки). Затраты ежемесячно передаются на филиалы посредством авизо. Величину НВВ по каждому филиалу в учетную систему SAP (CO) вносит Департамент экономики исполнительного аппарата.</w:t>
      </w:r>
    </w:p>
    <w:p w14:paraId="58E2017B" w14:textId="2CC776F9" w:rsidR="008524DD" w:rsidRPr="00830973" w:rsidRDefault="007D1954" w:rsidP="000B2C5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продажа электрической энергии: на энергосбытовую деятельность относятся затраты, рассчитанные от суммы общехозяйственных расходов, за исключением расходов, отнесенных на технологическое присоединение и прочие виды деятельности, пропорционально физическим объемам электроэнергии, проданной потребителям, и переданной в рамках договоров на оказание услуг по передаче электроэнергии.</w:t>
      </w:r>
    </w:p>
    <w:p w14:paraId="7DE836DA" w14:textId="7B2BE719" w:rsidR="00EE7352" w:rsidRPr="00830973" w:rsidRDefault="00F169FE" w:rsidP="000B2C5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обоснование данной статьи филиалом ПАО «МРСК Сибири» - «Омскэнерго» представлены:</w:t>
      </w:r>
    </w:p>
    <w:p w14:paraId="45AAE26B" w14:textId="256A9EBE" w:rsidR="007D1954" w:rsidRPr="00830973" w:rsidRDefault="007B492F" w:rsidP="007D19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обоснование расходов, относимых на исполнительный аппарат ПАО «МРСК Сибири», организацией представлены</w:t>
      </w:r>
      <w:r w:rsidR="007D1954" w:rsidRPr="00830973">
        <w:rPr>
          <w:rFonts w:ascii="Myriad Pro" w:eastAsia="Calibri" w:hAnsi="Myriad Pro"/>
          <w:color w:val="000000" w:themeColor="text1"/>
          <w:sz w:val="26"/>
          <w:szCs w:val="26"/>
        </w:rPr>
        <w:t>:</w:t>
      </w:r>
    </w:p>
    <w:p w14:paraId="4CCFC129" w14:textId="0BA5C9F9" w:rsidR="007D1954" w:rsidRPr="00830973" w:rsidRDefault="007D1954" w:rsidP="001F6732">
      <w:pPr>
        <w:pStyle w:val="a4"/>
        <w:numPr>
          <w:ilvl w:val="0"/>
          <w:numId w:val="38"/>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Пояснительная записка</w:t>
      </w:r>
      <w:r w:rsidR="00704163" w:rsidRPr="00830973">
        <w:rPr>
          <w:rFonts w:ascii="Myriad Pro" w:hAnsi="Myriad Pro"/>
          <w:color w:val="000000" w:themeColor="text1"/>
          <w:sz w:val="26"/>
          <w:szCs w:val="26"/>
        </w:rPr>
        <w:t>;</w:t>
      </w:r>
    </w:p>
    <w:p w14:paraId="3BF6289B" w14:textId="724211EC" w:rsidR="007B492F" w:rsidRPr="00830973" w:rsidRDefault="007D1954" w:rsidP="001F6732">
      <w:pPr>
        <w:pStyle w:val="a4"/>
        <w:numPr>
          <w:ilvl w:val="0"/>
          <w:numId w:val="38"/>
        </w:numPr>
        <w:tabs>
          <w:tab w:val="left" w:pos="993"/>
        </w:tabs>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С</w:t>
      </w:r>
      <w:r w:rsidR="007B492F" w:rsidRPr="00830973">
        <w:rPr>
          <w:rFonts w:ascii="Myriad Pro" w:hAnsi="Myriad Pro"/>
          <w:color w:val="000000" w:themeColor="text1"/>
          <w:sz w:val="26"/>
          <w:szCs w:val="26"/>
        </w:rPr>
        <w:t>метный расчет общехозяйственных расходов, регистры бухгалтерского учета по статьям затрат</w:t>
      </w:r>
      <w:r w:rsidR="00704163" w:rsidRPr="00830973">
        <w:rPr>
          <w:rFonts w:ascii="Myriad Pro" w:hAnsi="Myriad Pro"/>
          <w:color w:val="000000" w:themeColor="text1"/>
          <w:sz w:val="26"/>
          <w:szCs w:val="26"/>
        </w:rPr>
        <w:t>;</w:t>
      </w:r>
      <w:r w:rsidR="007B492F" w:rsidRPr="00830973">
        <w:rPr>
          <w:rFonts w:ascii="Myriad Pro" w:hAnsi="Myriad Pro"/>
          <w:color w:val="000000" w:themeColor="text1"/>
          <w:sz w:val="26"/>
          <w:szCs w:val="26"/>
        </w:rPr>
        <w:t xml:space="preserve"> </w:t>
      </w:r>
    </w:p>
    <w:p w14:paraId="6D808F1C" w14:textId="5298A68E" w:rsidR="007B492F" w:rsidRPr="00830973" w:rsidRDefault="007D1954" w:rsidP="001F6732">
      <w:pPr>
        <w:pStyle w:val="a4"/>
        <w:numPr>
          <w:ilvl w:val="0"/>
          <w:numId w:val="38"/>
        </w:numPr>
        <w:tabs>
          <w:tab w:val="left" w:pos="993"/>
        </w:tabs>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П</w:t>
      </w:r>
      <w:r w:rsidR="007B492F" w:rsidRPr="00830973">
        <w:rPr>
          <w:rFonts w:ascii="Myriad Pro" w:hAnsi="Myriad Pro"/>
          <w:bCs/>
          <w:color w:val="000000" w:themeColor="text1"/>
          <w:sz w:val="26"/>
          <w:szCs w:val="26"/>
        </w:rPr>
        <w:t>риказы об утверждении штатного расписания исполнительного аппарата ПАО «МРСК Сибири», положения по оплате труда, материальном стимулировании, и другие локальные нормативные акты в сфере оплаты труда, принятые в организации</w:t>
      </w:r>
      <w:r w:rsidR="00704163" w:rsidRPr="00830973">
        <w:rPr>
          <w:rFonts w:ascii="Myriad Pro" w:hAnsi="Myriad Pro"/>
          <w:bCs/>
          <w:color w:val="000000" w:themeColor="text1"/>
          <w:sz w:val="26"/>
          <w:szCs w:val="26"/>
        </w:rPr>
        <w:t>;</w:t>
      </w:r>
    </w:p>
    <w:p w14:paraId="77FF05FA" w14:textId="6F2A6ABF" w:rsidR="007B492F" w:rsidRPr="00830973" w:rsidRDefault="007D1954" w:rsidP="001F6732">
      <w:pPr>
        <w:pStyle w:val="a4"/>
        <w:numPr>
          <w:ilvl w:val="0"/>
          <w:numId w:val="38"/>
        </w:numPr>
        <w:tabs>
          <w:tab w:val="left" w:pos="993"/>
        </w:tabs>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О</w:t>
      </w:r>
      <w:r w:rsidR="007B492F" w:rsidRPr="00830973">
        <w:rPr>
          <w:rFonts w:ascii="Myriad Pro" w:hAnsi="Myriad Pro"/>
          <w:bCs/>
          <w:color w:val="000000" w:themeColor="text1"/>
          <w:sz w:val="26"/>
          <w:szCs w:val="26"/>
        </w:rPr>
        <w:t>боротная ведомость по основным средствам и нематериальным активам</w:t>
      </w:r>
      <w:r w:rsidR="00704163" w:rsidRPr="00830973">
        <w:rPr>
          <w:rFonts w:ascii="Myriad Pro" w:hAnsi="Myriad Pro"/>
          <w:bCs/>
          <w:color w:val="000000" w:themeColor="text1"/>
          <w:sz w:val="26"/>
          <w:szCs w:val="26"/>
        </w:rPr>
        <w:t>;</w:t>
      </w:r>
    </w:p>
    <w:p w14:paraId="0D953BBD" w14:textId="494E2556" w:rsidR="007B492F" w:rsidRPr="00830973" w:rsidRDefault="007D1954" w:rsidP="001F6732">
      <w:pPr>
        <w:pStyle w:val="a4"/>
        <w:numPr>
          <w:ilvl w:val="0"/>
          <w:numId w:val="38"/>
        </w:numPr>
        <w:tabs>
          <w:tab w:val="left" w:pos="993"/>
        </w:tabs>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К</w:t>
      </w:r>
      <w:r w:rsidR="007B492F" w:rsidRPr="00830973">
        <w:rPr>
          <w:rFonts w:ascii="Myriad Pro" w:hAnsi="Myriad Pro"/>
          <w:bCs/>
          <w:color w:val="000000" w:themeColor="text1"/>
          <w:sz w:val="26"/>
          <w:szCs w:val="26"/>
        </w:rPr>
        <w:t>опии налоговых деклараций за 2017 год</w:t>
      </w:r>
      <w:r w:rsidR="00704163" w:rsidRPr="00830973">
        <w:rPr>
          <w:rFonts w:ascii="Myriad Pro" w:hAnsi="Myriad Pro"/>
          <w:bCs/>
          <w:color w:val="000000" w:themeColor="text1"/>
          <w:sz w:val="26"/>
          <w:szCs w:val="26"/>
        </w:rPr>
        <w:t>;</w:t>
      </w:r>
    </w:p>
    <w:p w14:paraId="31217523" w14:textId="678D2A39" w:rsidR="007B492F" w:rsidRPr="00830973" w:rsidRDefault="007B492F" w:rsidP="001F6732">
      <w:pPr>
        <w:pStyle w:val="a4"/>
        <w:numPr>
          <w:ilvl w:val="0"/>
          <w:numId w:val="38"/>
        </w:numPr>
        <w:tabs>
          <w:tab w:val="left" w:pos="993"/>
        </w:tabs>
        <w:spacing w:line="360" w:lineRule="auto"/>
        <w:ind w:left="0" w:firstLine="567"/>
        <w:jc w:val="both"/>
        <w:rPr>
          <w:rFonts w:ascii="Myriad Pro" w:hAnsi="Myriad Pro"/>
          <w:bCs/>
          <w:color w:val="000000" w:themeColor="text1"/>
          <w:sz w:val="26"/>
          <w:szCs w:val="26"/>
        </w:rPr>
      </w:pPr>
      <w:r w:rsidRPr="00830973">
        <w:rPr>
          <w:rFonts w:ascii="Myriad Pro" w:hAnsi="Myriad Pro"/>
          <w:bCs/>
          <w:color w:val="000000" w:themeColor="text1"/>
          <w:sz w:val="26"/>
          <w:szCs w:val="26"/>
        </w:rPr>
        <w:t xml:space="preserve">Согласно перечню к тарифной заявке на 2019 год, в РЭК Омской области были представлены также копии договоров, акты приема – передачи, акты выполненных работ, полисы страхования (без поименного перечисления, без </w:t>
      </w:r>
      <w:r w:rsidRPr="00830973">
        <w:rPr>
          <w:rFonts w:ascii="Myriad Pro" w:hAnsi="Myriad Pro"/>
          <w:bCs/>
          <w:color w:val="000000" w:themeColor="text1"/>
          <w:sz w:val="26"/>
          <w:szCs w:val="26"/>
        </w:rPr>
        <w:lastRenderedPageBreak/>
        <w:t>указания вида затрат, общим списком)</w:t>
      </w:r>
      <w:r w:rsidR="00EE7352" w:rsidRPr="00830973">
        <w:rPr>
          <w:rFonts w:ascii="Myriad Pro" w:hAnsi="Myriad Pro"/>
          <w:bCs/>
          <w:color w:val="000000" w:themeColor="text1"/>
          <w:sz w:val="26"/>
          <w:szCs w:val="26"/>
        </w:rPr>
        <w:t>, первичные документы, подтверждающие расходование средств.</w:t>
      </w:r>
    </w:p>
    <w:p w14:paraId="2B7F55DC" w14:textId="54D42414" w:rsidR="00EE7352" w:rsidRPr="00830973" w:rsidRDefault="007B492F" w:rsidP="00321B45">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Необходимо отметить, что в адрес Исполнителя указанные </w:t>
      </w:r>
      <w:r w:rsidR="00EE7352" w:rsidRPr="00830973">
        <w:rPr>
          <w:rFonts w:ascii="Myriad Pro" w:eastAsia="Calibri" w:hAnsi="Myriad Pro"/>
          <w:bCs/>
          <w:color w:val="000000" w:themeColor="text1"/>
          <w:sz w:val="26"/>
          <w:szCs w:val="26"/>
        </w:rPr>
        <w:t xml:space="preserve">первичные </w:t>
      </w:r>
      <w:r w:rsidRPr="00830973">
        <w:rPr>
          <w:rFonts w:ascii="Myriad Pro" w:eastAsia="Calibri" w:hAnsi="Myriad Pro"/>
          <w:bCs/>
          <w:color w:val="000000" w:themeColor="text1"/>
          <w:sz w:val="26"/>
          <w:szCs w:val="26"/>
        </w:rPr>
        <w:t>материалы представлены не были.</w:t>
      </w:r>
    </w:p>
    <w:p w14:paraId="516863BF" w14:textId="0CB6A81D" w:rsidR="000B2C58" w:rsidRPr="00830973" w:rsidRDefault="000B2C58" w:rsidP="00F169F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составе </w:t>
      </w:r>
      <w:r w:rsidR="00945DB7" w:rsidRPr="00830973">
        <w:rPr>
          <w:rFonts w:ascii="Myriad Pro" w:eastAsia="Calibri" w:hAnsi="Myriad Pro"/>
          <w:color w:val="000000" w:themeColor="text1"/>
          <w:sz w:val="26"/>
          <w:szCs w:val="26"/>
        </w:rPr>
        <w:t>предложения</w:t>
      </w:r>
      <w:r w:rsidRPr="00830973">
        <w:rPr>
          <w:rFonts w:ascii="Myriad Pro" w:eastAsia="Calibri" w:hAnsi="Myriad Pro"/>
          <w:color w:val="000000" w:themeColor="text1"/>
          <w:sz w:val="26"/>
          <w:szCs w:val="26"/>
        </w:rPr>
        <w:t xml:space="preserve"> на 2019 год филиалом были заявлены расходы на услуги ПАО «</w:t>
      </w:r>
      <w:proofErr w:type="spellStart"/>
      <w:r w:rsidRPr="00830973">
        <w:rPr>
          <w:rFonts w:ascii="Myriad Pro" w:eastAsia="Calibri" w:hAnsi="Myriad Pro"/>
          <w:color w:val="000000" w:themeColor="text1"/>
          <w:sz w:val="26"/>
          <w:szCs w:val="26"/>
        </w:rPr>
        <w:t>Россети</w:t>
      </w:r>
      <w:proofErr w:type="spellEnd"/>
      <w:r w:rsidRPr="00830973">
        <w:rPr>
          <w:rFonts w:ascii="Myriad Pro" w:eastAsia="Calibri" w:hAnsi="Myriad Pro"/>
          <w:color w:val="000000" w:themeColor="text1"/>
          <w:sz w:val="26"/>
          <w:szCs w:val="26"/>
        </w:rPr>
        <w:t>», сформированные на основании действующего договора и распределению затрат по филиалам (согласно принципу распределения общехозяйственных расходов)</w:t>
      </w:r>
    </w:p>
    <w:p w14:paraId="6712C00B" w14:textId="35E2858F" w:rsidR="00F169FE" w:rsidRPr="00830973" w:rsidRDefault="00EE7352" w:rsidP="00F169F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обоснование расходов на услуги ПАО «</w:t>
      </w:r>
      <w:proofErr w:type="spellStart"/>
      <w:r w:rsidR="001359B2" w:rsidRPr="00830973">
        <w:rPr>
          <w:rFonts w:ascii="Myriad Pro" w:eastAsia="Calibri" w:hAnsi="Myriad Pro"/>
          <w:color w:val="000000" w:themeColor="text1"/>
          <w:sz w:val="26"/>
          <w:szCs w:val="26"/>
        </w:rPr>
        <w:t>Россети</w:t>
      </w:r>
      <w:proofErr w:type="spellEnd"/>
      <w:r w:rsidRPr="00830973">
        <w:rPr>
          <w:rFonts w:ascii="Myriad Pro" w:eastAsia="Calibri" w:hAnsi="Myriad Pro"/>
          <w:color w:val="000000" w:themeColor="text1"/>
          <w:sz w:val="26"/>
          <w:szCs w:val="26"/>
        </w:rPr>
        <w:t>» были представлены</w:t>
      </w:r>
      <w:r w:rsidR="000B2C58"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w:t>
      </w:r>
    </w:p>
    <w:p w14:paraId="4B43CF44" w14:textId="565C1522" w:rsidR="001359B2" w:rsidRPr="00830973" w:rsidRDefault="001359B2" w:rsidP="001F6732">
      <w:pPr>
        <w:pStyle w:val="a4"/>
        <w:numPr>
          <w:ilvl w:val="0"/>
          <w:numId w:val="23"/>
        </w:numPr>
        <w:tabs>
          <w:tab w:val="left" w:pos="993"/>
        </w:tabs>
        <w:spacing w:line="360" w:lineRule="auto"/>
        <w:ind w:left="0" w:firstLine="709"/>
        <w:jc w:val="both"/>
        <w:rPr>
          <w:rFonts w:ascii="Myriad Pro" w:hAnsi="Myriad Pro"/>
          <w:color w:val="000000" w:themeColor="text1"/>
          <w:sz w:val="26"/>
          <w:szCs w:val="26"/>
        </w:rPr>
      </w:pPr>
      <w:r w:rsidRPr="00830973">
        <w:rPr>
          <w:rFonts w:ascii="Myriad Pro" w:hAnsi="Myriad Pro"/>
          <w:color w:val="000000" w:themeColor="text1"/>
          <w:sz w:val="26"/>
          <w:szCs w:val="26"/>
        </w:rPr>
        <w:t>Копия договора от 07.08.2015 №18.4000.253.15</w:t>
      </w:r>
      <w:r w:rsidR="00945DB7" w:rsidRPr="00830973">
        <w:rPr>
          <w:rFonts w:ascii="Myriad Pro" w:hAnsi="Myriad Pro"/>
          <w:color w:val="000000" w:themeColor="text1"/>
          <w:sz w:val="26"/>
          <w:szCs w:val="26"/>
        </w:rPr>
        <w:t>;</w:t>
      </w:r>
    </w:p>
    <w:p w14:paraId="3029A1B7" w14:textId="25A3A6D3" w:rsidR="00EE7352" w:rsidRPr="00830973" w:rsidRDefault="00EE7352" w:rsidP="001F6732">
      <w:pPr>
        <w:pStyle w:val="a4"/>
        <w:numPr>
          <w:ilvl w:val="0"/>
          <w:numId w:val="23"/>
        </w:numPr>
        <w:tabs>
          <w:tab w:val="left" w:pos="993"/>
        </w:tabs>
        <w:spacing w:line="360" w:lineRule="auto"/>
        <w:ind w:left="0" w:firstLine="709"/>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Копия договора </w:t>
      </w:r>
      <w:r w:rsidR="007D1954" w:rsidRPr="00830973">
        <w:rPr>
          <w:rFonts w:ascii="Myriad Pro" w:hAnsi="Myriad Pro"/>
          <w:color w:val="000000" w:themeColor="text1"/>
          <w:sz w:val="26"/>
          <w:szCs w:val="26"/>
        </w:rPr>
        <w:t>от 07.03.2018 г. №4307/18.4000.58.18</w:t>
      </w:r>
      <w:r w:rsidR="00945DB7" w:rsidRPr="00830973">
        <w:rPr>
          <w:rFonts w:ascii="Myriad Pro" w:hAnsi="Myriad Pro"/>
          <w:color w:val="000000" w:themeColor="text1"/>
          <w:sz w:val="26"/>
          <w:szCs w:val="26"/>
        </w:rPr>
        <w:t>;</w:t>
      </w:r>
    </w:p>
    <w:p w14:paraId="037349D6" w14:textId="5ADA78AE" w:rsidR="001359B2" w:rsidRPr="00830973" w:rsidRDefault="001359B2" w:rsidP="001F6732">
      <w:pPr>
        <w:pStyle w:val="a4"/>
        <w:numPr>
          <w:ilvl w:val="0"/>
          <w:numId w:val="23"/>
        </w:numPr>
        <w:tabs>
          <w:tab w:val="left" w:pos="993"/>
        </w:tabs>
        <w:spacing w:line="360" w:lineRule="auto"/>
        <w:ind w:left="0" w:firstLine="709"/>
        <w:jc w:val="both"/>
        <w:rPr>
          <w:rFonts w:ascii="Myriad Pro" w:hAnsi="Myriad Pro"/>
          <w:color w:val="000000" w:themeColor="text1"/>
          <w:sz w:val="26"/>
          <w:szCs w:val="26"/>
        </w:rPr>
      </w:pPr>
      <w:r w:rsidRPr="00830973">
        <w:rPr>
          <w:rFonts w:ascii="Myriad Pro" w:hAnsi="Myriad Pro"/>
          <w:color w:val="000000" w:themeColor="text1"/>
          <w:sz w:val="26"/>
          <w:szCs w:val="26"/>
        </w:rPr>
        <w:t>Копии Актов оказания услуг за 201</w:t>
      </w:r>
      <w:r w:rsidR="00EE7352" w:rsidRPr="00830973">
        <w:rPr>
          <w:rFonts w:ascii="Myriad Pro" w:hAnsi="Myriad Pro"/>
          <w:color w:val="000000" w:themeColor="text1"/>
          <w:sz w:val="26"/>
          <w:szCs w:val="26"/>
        </w:rPr>
        <w:t>7</w:t>
      </w:r>
      <w:r w:rsidRPr="00830973">
        <w:rPr>
          <w:rFonts w:ascii="Myriad Pro" w:hAnsi="Myriad Pro"/>
          <w:color w:val="000000" w:themeColor="text1"/>
          <w:sz w:val="26"/>
          <w:szCs w:val="26"/>
        </w:rPr>
        <w:t xml:space="preserve"> </w:t>
      </w:r>
      <w:r w:rsidR="00EE7352" w:rsidRPr="00830973">
        <w:rPr>
          <w:rFonts w:ascii="Myriad Pro" w:hAnsi="Myriad Pro"/>
          <w:color w:val="000000" w:themeColor="text1"/>
          <w:sz w:val="26"/>
          <w:szCs w:val="26"/>
        </w:rPr>
        <w:t xml:space="preserve">– 2018 </w:t>
      </w:r>
      <w:r w:rsidRPr="00830973">
        <w:rPr>
          <w:rFonts w:ascii="Myriad Pro" w:hAnsi="Myriad Pro"/>
          <w:color w:val="000000" w:themeColor="text1"/>
          <w:sz w:val="26"/>
          <w:szCs w:val="26"/>
        </w:rPr>
        <w:t>год</w:t>
      </w:r>
      <w:r w:rsidR="00EE7352" w:rsidRPr="00830973">
        <w:rPr>
          <w:rFonts w:ascii="Myriad Pro" w:hAnsi="Myriad Pro"/>
          <w:color w:val="000000" w:themeColor="text1"/>
          <w:sz w:val="26"/>
          <w:szCs w:val="26"/>
        </w:rPr>
        <w:t>ы</w:t>
      </w:r>
      <w:r w:rsidRPr="00830973">
        <w:rPr>
          <w:rFonts w:ascii="Myriad Pro" w:hAnsi="Myriad Pro"/>
          <w:color w:val="000000" w:themeColor="text1"/>
          <w:sz w:val="26"/>
          <w:szCs w:val="26"/>
        </w:rPr>
        <w:t xml:space="preserve"> (помесячно, в целом по ПАО «МРСК Сибири»)</w:t>
      </w:r>
      <w:r w:rsidR="00945DB7" w:rsidRPr="00830973">
        <w:rPr>
          <w:rFonts w:ascii="Myriad Pro" w:hAnsi="Myriad Pro"/>
          <w:color w:val="000000" w:themeColor="text1"/>
          <w:sz w:val="26"/>
          <w:szCs w:val="26"/>
        </w:rPr>
        <w:t>;</w:t>
      </w:r>
    </w:p>
    <w:p w14:paraId="17E50D1C" w14:textId="0A549B62" w:rsidR="00EE7352" w:rsidRPr="00830973" w:rsidRDefault="00EE7352" w:rsidP="001F6732">
      <w:pPr>
        <w:pStyle w:val="a4"/>
        <w:numPr>
          <w:ilvl w:val="0"/>
          <w:numId w:val="23"/>
        </w:numPr>
        <w:tabs>
          <w:tab w:val="left" w:pos="993"/>
        </w:tabs>
        <w:spacing w:line="360" w:lineRule="auto"/>
        <w:ind w:left="0" w:firstLine="709"/>
        <w:jc w:val="both"/>
        <w:rPr>
          <w:rFonts w:ascii="Myriad Pro" w:hAnsi="Myriad Pro"/>
          <w:color w:val="000000" w:themeColor="text1"/>
          <w:sz w:val="26"/>
          <w:szCs w:val="26"/>
        </w:rPr>
      </w:pPr>
      <w:r w:rsidRPr="00830973">
        <w:rPr>
          <w:rFonts w:ascii="Myriad Pro" w:hAnsi="Myriad Pro"/>
          <w:color w:val="000000" w:themeColor="text1"/>
          <w:sz w:val="26"/>
          <w:szCs w:val="26"/>
        </w:rPr>
        <w:t>Пояснительная записка (приложение №5 к распоряжению ПАО «МРСК Сибири» от 27.02.2017 №81</w:t>
      </w:r>
      <w:r w:rsidR="00945DB7" w:rsidRPr="00830973">
        <w:rPr>
          <w:rFonts w:ascii="Myriad Pro" w:hAnsi="Myriad Pro"/>
          <w:color w:val="000000" w:themeColor="text1"/>
          <w:sz w:val="26"/>
          <w:szCs w:val="26"/>
        </w:rPr>
        <w:t>;</w:t>
      </w:r>
    </w:p>
    <w:p w14:paraId="17983556" w14:textId="6AD9AEDA" w:rsidR="00EE7352" w:rsidRPr="00830973" w:rsidRDefault="007D1954" w:rsidP="001F6732">
      <w:pPr>
        <w:pStyle w:val="a4"/>
        <w:numPr>
          <w:ilvl w:val="0"/>
          <w:numId w:val="23"/>
        </w:numPr>
        <w:tabs>
          <w:tab w:val="left" w:pos="993"/>
        </w:tabs>
        <w:spacing w:line="360" w:lineRule="auto"/>
        <w:ind w:left="0" w:firstLine="709"/>
        <w:jc w:val="both"/>
        <w:rPr>
          <w:rFonts w:ascii="Myriad Pro" w:hAnsi="Myriad Pro"/>
          <w:color w:val="000000" w:themeColor="text1"/>
          <w:sz w:val="26"/>
          <w:szCs w:val="26"/>
        </w:rPr>
      </w:pPr>
      <w:r w:rsidRPr="00830973">
        <w:rPr>
          <w:rFonts w:ascii="Myriad Pro" w:hAnsi="Myriad Pro"/>
          <w:color w:val="000000" w:themeColor="text1"/>
          <w:sz w:val="26"/>
          <w:szCs w:val="26"/>
        </w:rPr>
        <w:t>Распределение затрат по филиалам</w:t>
      </w:r>
      <w:r w:rsidR="00945DB7" w:rsidRPr="00830973">
        <w:rPr>
          <w:rFonts w:ascii="Myriad Pro" w:hAnsi="Myriad Pro"/>
          <w:color w:val="000000" w:themeColor="text1"/>
          <w:sz w:val="26"/>
          <w:szCs w:val="26"/>
        </w:rPr>
        <w:t>.</w:t>
      </w:r>
    </w:p>
    <w:p w14:paraId="4039A27D" w14:textId="77777777" w:rsidR="00832A11" w:rsidRPr="00830973" w:rsidRDefault="00832A11" w:rsidP="008524DD">
      <w:pPr>
        <w:spacing w:line="360" w:lineRule="auto"/>
        <w:contextualSpacing/>
        <w:jc w:val="both"/>
        <w:rPr>
          <w:rFonts w:ascii="Myriad Pro" w:eastAsia="Calibri" w:hAnsi="Myriad Pro"/>
          <w:color w:val="000000" w:themeColor="text1"/>
          <w:sz w:val="26"/>
          <w:szCs w:val="26"/>
        </w:rPr>
      </w:pPr>
    </w:p>
    <w:p w14:paraId="7E1B7AB6" w14:textId="77777777" w:rsidR="00832A11" w:rsidRPr="00830973" w:rsidRDefault="00832A11" w:rsidP="00832A1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43566F78" w14:textId="08724C16" w:rsidR="00832A11" w:rsidRPr="00830973" w:rsidRDefault="00832A11" w:rsidP="00742EB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РЭК Омской области </w:t>
      </w:r>
      <w:r w:rsidR="00742EBE" w:rsidRPr="00830973">
        <w:rPr>
          <w:rFonts w:ascii="Myriad Pro" w:eastAsia="Calibri" w:hAnsi="Myriad Pro"/>
          <w:color w:val="000000" w:themeColor="text1"/>
          <w:sz w:val="26"/>
          <w:szCs w:val="26"/>
        </w:rPr>
        <w:t>принята сумма расходов по данной статье в размере 21 005,8 тыс. рублей, что ниже предложения филиала на 128 589,84 тыс. рублей.</w:t>
      </w:r>
    </w:p>
    <w:p w14:paraId="23DD9FAA" w14:textId="2E52595B" w:rsidR="00742EBE" w:rsidRPr="00830973" w:rsidRDefault="00742EBE" w:rsidP="00742EB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Данное отклонение обусловлено, согласно выписке из протокола заседания правления РЭК Омской области от 27.12.2018 №95, следующими факторами</w:t>
      </w:r>
      <w:r w:rsidR="00945DB7" w:rsidRPr="00830973">
        <w:rPr>
          <w:rFonts w:ascii="Myriad Pro" w:eastAsia="Calibri" w:hAnsi="Myriad Pro"/>
          <w:color w:val="000000" w:themeColor="text1"/>
          <w:sz w:val="26"/>
          <w:szCs w:val="26"/>
        </w:rPr>
        <w:t>:</w:t>
      </w:r>
    </w:p>
    <w:p w14:paraId="6272D9F7" w14:textId="33E90B93" w:rsidR="00742EBE" w:rsidRPr="00830973" w:rsidRDefault="00742EBE" w:rsidP="00424389">
      <w:pPr>
        <w:pStyle w:val="a4"/>
        <w:numPr>
          <w:ilvl w:val="0"/>
          <w:numId w:val="2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Услуги </w:t>
      </w:r>
      <w:proofErr w:type="spellStart"/>
      <w:r w:rsidRPr="00830973">
        <w:rPr>
          <w:rFonts w:ascii="Myriad Pro" w:hAnsi="Myriad Pro"/>
          <w:color w:val="000000" w:themeColor="text1"/>
          <w:sz w:val="26"/>
          <w:szCs w:val="26"/>
        </w:rPr>
        <w:t>гослабораторий</w:t>
      </w:r>
      <w:proofErr w:type="spellEnd"/>
      <w:r w:rsidRPr="00830973">
        <w:rPr>
          <w:rFonts w:ascii="Myriad Pro" w:hAnsi="Myriad Pro"/>
          <w:color w:val="000000" w:themeColor="text1"/>
          <w:sz w:val="26"/>
          <w:szCs w:val="26"/>
        </w:rPr>
        <w:t xml:space="preserve"> не приняты в размере 232,88 тыс. рублей в связи с «необоснованным превышением фактических расходов 2017 года».</w:t>
      </w:r>
    </w:p>
    <w:p w14:paraId="3DC4B1BC" w14:textId="297F6689" w:rsidR="00742EBE" w:rsidRPr="00830973" w:rsidRDefault="00742EBE" w:rsidP="00424389">
      <w:pPr>
        <w:pStyle w:val="a4"/>
        <w:numPr>
          <w:ilvl w:val="0"/>
          <w:numId w:val="2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Расходы исполнительного аппарата ПАО «МРСК Сибири» по управлению не приняты в размере 111 366,25 тыс. рублей по причине наличия «необоснованных расходов и отсутствия соответствующих обоснований». При этом расходы на содержания аппарата управления </w:t>
      </w:r>
      <w:r w:rsidR="00AB6B43">
        <w:rPr>
          <w:rFonts w:ascii="Myriad Pro" w:hAnsi="Myriad Pro"/>
          <w:color w:val="000000" w:themeColor="text1"/>
          <w:sz w:val="26"/>
          <w:szCs w:val="26"/>
        </w:rPr>
        <w:br/>
      </w:r>
      <w:r w:rsidRPr="00830973">
        <w:rPr>
          <w:rFonts w:ascii="Myriad Pro" w:hAnsi="Myriad Pro"/>
          <w:color w:val="000000" w:themeColor="text1"/>
          <w:sz w:val="26"/>
          <w:szCs w:val="26"/>
        </w:rPr>
        <w:t xml:space="preserve">ПАО «МРСК Сибири» приняты в размере </w:t>
      </w:r>
      <w:r w:rsidR="00CE556B" w:rsidRPr="00830973">
        <w:rPr>
          <w:rFonts w:ascii="Myriad Pro" w:hAnsi="Myriad Pro"/>
          <w:color w:val="000000" w:themeColor="text1"/>
          <w:sz w:val="26"/>
          <w:szCs w:val="26"/>
        </w:rPr>
        <w:t>10 573,92 тыс. рублей в соответствии с решением Верховного суда РФ от 17.08.2017 №50-АПГ17-9.</w:t>
      </w:r>
    </w:p>
    <w:p w14:paraId="27932EFF" w14:textId="3B94E636" w:rsidR="00CE556B" w:rsidRPr="00830973" w:rsidRDefault="00CE556B" w:rsidP="00424389">
      <w:pPr>
        <w:pStyle w:val="a4"/>
        <w:numPr>
          <w:ilvl w:val="0"/>
          <w:numId w:val="23"/>
        </w:numPr>
        <w:spacing w:line="360" w:lineRule="auto"/>
        <w:ind w:left="567" w:firstLine="0"/>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Услуги ПАО «</w:t>
      </w:r>
      <w:proofErr w:type="spellStart"/>
      <w:r w:rsidRPr="00830973">
        <w:rPr>
          <w:rFonts w:ascii="Myriad Pro" w:hAnsi="Myriad Pro"/>
          <w:color w:val="000000" w:themeColor="text1"/>
          <w:sz w:val="26"/>
          <w:szCs w:val="26"/>
        </w:rPr>
        <w:t>Россети</w:t>
      </w:r>
      <w:proofErr w:type="spellEnd"/>
      <w:r w:rsidRPr="00830973">
        <w:rPr>
          <w:rFonts w:ascii="Myriad Pro" w:hAnsi="Myriad Pro"/>
          <w:color w:val="000000" w:themeColor="text1"/>
          <w:sz w:val="26"/>
          <w:szCs w:val="26"/>
        </w:rPr>
        <w:t>» не приняты в размере 16 990,71 тыс. рублей «вследствие отсутствия порядка контроля за деятельностью территориальных сетевых организаций, предусмотренного законодательством Российской Федерации, согласно статьи 4 Федерального закона от 26 марта 2003 года №36-ФЗ».</w:t>
      </w:r>
    </w:p>
    <w:p w14:paraId="65FF36D1" w14:textId="77777777" w:rsidR="00832A11" w:rsidRPr="00830973" w:rsidRDefault="00832A11" w:rsidP="008D4A6C">
      <w:pPr>
        <w:spacing w:line="360" w:lineRule="auto"/>
        <w:contextualSpacing/>
        <w:jc w:val="both"/>
        <w:rPr>
          <w:rFonts w:ascii="Myriad Pro" w:eastAsia="Calibri" w:hAnsi="Myriad Pro"/>
          <w:color w:val="000000" w:themeColor="text1"/>
          <w:sz w:val="26"/>
          <w:szCs w:val="26"/>
        </w:rPr>
      </w:pPr>
    </w:p>
    <w:p w14:paraId="0AE6E32B" w14:textId="77777777" w:rsidR="00832A11" w:rsidRPr="00830973" w:rsidRDefault="00832A11" w:rsidP="00832A1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1E2D9369" w14:textId="088A7540" w:rsidR="00F169FE" w:rsidRPr="00830973" w:rsidRDefault="00832A11" w:rsidP="00F169F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 </w:t>
      </w:r>
      <w:r w:rsidR="00945DB7" w:rsidRPr="00830973">
        <w:rPr>
          <w:rFonts w:ascii="Myriad Pro" w:eastAsia="Calibri" w:hAnsi="Myriad Pro"/>
          <w:color w:val="000000" w:themeColor="text1"/>
          <w:sz w:val="26"/>
          <w:szCs w:val="26"/>
        </w:rPr>
        <w:t xml:space="preserve">результатам анализа представленных </w:t>
      </w:r>
      <w:r w:rsidR="00424389" w:rsidRPr="00830973">
        <w:rPr>
          <w:rFonts w:ascii="Myriad Pro" w:eastAsia="Calibri" w:hAnsi="Myriad Pro"/>
          <w:color w:val="000000" w:themeColor="text1"/>
          <w:sz w:val="26"/>
          <w:szCs w:val="26"/>
        </w:rPr>
        <w:t>материалов, Исполнитель</w:t>
      </w:r>
      <w:r w:rsidRPr="00830973">
        <w:rPr>
          <w:rFonts w:ascii="Myriad Pro" w:eastAsia="Calibri" w:hAnsi="Myriad Pro"/>
          <w:color w:val="000000" w:themeColor="text1"/>
          <w:sz w:val="26"/>
          <w:szCs w:val="26"/>
        </w:rPr>
        <w:t xml:space="preserve"> отмечает следующее.</w:t>
      </w:r>
    </w:p>
    <w:p w14:paraId="58E280BD" w14:textId="30E0BACF" w:rsidR="00F169FE" w:rsidRDefault="00832A11" w:rsidP="00F169F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РЭК Омской области не проведен анализ экономической обоснованности расходов по данной статье затрат, как того требует пп.4) пункта 23 Правил государственного регулирования (пересмотра, применения) цен (тарифов) в электроэнергетике, утвержденных постановлением Правительства РФ от 29.12.2011 № 1178.</w:t>
      </w:r>
    </w:p>
    <w:p w14:paraId="386B60DB" w14:textId="77777777" w:rsidR="00012A54" w:rsidRPr="00830973" w:rsidRDefault="00012A54" w:rsidP="00F169FE">
      <w:pPr>
        <w:spacing w:line="360" w:lineRule="auto"/>
        <w:ind w:firstLine="567"/>
        <w:contextualSpacing/>
        <w:jc w:val="both"/>
        <w:rPr>
          <w:rFonts w:ascii="Myriad Pro" w:eastAsia="Calibri" w:hAnsi="Myriad Pro"/>
          <w:color w:val="000000" w:themeColor="text1"/>
          <w:sz w:val="26"/>
          <w:szCs w:val="26"/>
        </w:rPr>
      </w:pPr>
    </w:p>
    <w:p w14:paraId="62BF7402" w14:textId="2E9D125F" w:rsidR="00F169FE" w:rsidRPr="00830973" w:rsidRDefault="00F169FE" w:rsidP="00424389">
      <w:pPr>
        <w:pStyle w:val="a4"/>
        <w:numPr>
          <w:ilvl w:val="0"/>
          <w:numId w:val="57"/>
        </w:numPr>
        <w:spacing w:line="360" w:lineRule="auto"/>
        <w:ind w:left="567" w:firstLine="0"/>
        <w:jc w:val="both"/>
        <w:rPr>
          <w:rFonts w:ascii="Myriad Pro" w:hAnsi="Myriad Pro"/>
          <w:b/>
          <w:bCs/>
          <w:color w:val="000000" w:themeColor="text1"/>
          <w:sz w:val="26"/>
          <w:szCs w:val="26"/>
        </w:rPr>
      </w:pPr>
      <w:r w:rsidRPr="00830973">
        <w:rPr>
          <w:rFonts w:ascii="Myriad Pro" w:hAnsi="Myriad Pro"/>
          <w:b/>
          <w:bCs/>
          <w:color w:val="000000" w:themeColor="text1"/>
          <w:sz w:val="26"/>
          <w:szCs w:val="26"/>
        </w:rPr>
        <w:t xml:space="preserve">Расходы на услуги </w:t>
      </w:r>
      <w:proofErr w:type="spellStart"/>
      <w:r w:rsidRPr="00830973">
        <w:rPr>
          <w:rFonts w:ascii="Myriad Pro" w:hAnsi="Myriad Pro"/>
          <w:b/>
          <w:bCs/>
          <w:color w:val="000000" w:themeColor="text1"/>
          <w:sz w:val="26"/>
          <w:szCs w:val="26"/>
        </w:rPr>
        <w:t>гослабораторий</w:t>
      </w:r>
      <w:proofErr w:type="spellEnd"/>
      <w:r w:rsidR="000B2C58" w:rsidRPr="00830973">
        <w:rPr>
          <w:rFonts w:ascii="Myriad Pro" w:hAnsi="Myriad Pro"/>
          <w:b/>
          <w:bCs/>
          <w:color w:val="000000" w:themeColor="text1"/>
          <w:sz w:val="26"/>
          <w:szCs w:val="26"/>
        </w:rPr>
        <w:t>, в том числе единовременная поверка приборов учета</w:t>
      </w:r>
      <w:r w:rsidR="00AB6B43">
        <w:rPr>
          <w:rFonts w:ascii="Myriad Pro" w:hAnsi="Myriad Pro"/>
          <w:b/>
          <w:bCs/>
          <w:color w:val="000000" w:themeColor="text1"/>
          <w:sz w:val="26"/>
          <w:szCs w:val="26"/>
        </w:rPr>
        <w:t>.</w:t>
      </w:r>
    </w:p>
    <w:p w14:paraId="4F4CD0CE" w14:textId="7CA17394" w:rsidR="00F169FE" w:rsidRPr="00830973" w:rsidRDefault="00F169FE"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пояснениям филиала</w:t>
      </w:r>
      <w:r w:rsidR="008D4A6C"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расходы по данной статье определены исходя из утвержденной величины 2018 года с применением прогнозного ИПЦ на 2019 год. </w:t>
      </w:r>
    </w:p>
    <w:p w14:paraId="7792CDAF" w14:textId="13FF9583" w:rsidR="00F44DA8" w:rsidRDefault="00F44DA8" w:rsidP="00832A1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 этом, п</w:t>
      </w:r>
      <w:r w:rsidRPr="00830973">
        <w:rPr>
          <w:rFonts w:ascii="Myriad Pro" w:eastAsia="Calibri" w:hAnsi="Myriad Pro"/>
          <w:color w:val="000000" w:themeColor="text1"/>
          <w:sz w:val="26"/>
          <w:szCs w:val="26"/>
        </w:rPr>
        <w:t>редставленные филиалом копии договоров с ФБУ «Омский ЦСМ» (от 15.08.2017 №18.55000.3916; от 06.02.2017 №18.550.397.17; от 13.10.2017 №18.5500.4802) имеют истекший срок оказания услуг – 31.12.2017 без пролонгации.</w:t>
      </w:r>
    </w:p>
    <w:p w14:paraId="2151DABA" w14:textId="4BB4F11D" w:rsidR="00F169FE" w:rsidRPr="00830973" w:rsidRDefault="00BD4823"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Исполнитель не может согласиться с таким подходом определения затрат на 2019 год, поскольку примененный филиалом метод противоречит положениям пункта 29 Основ ценообразования</w:t>
      </w:r>
      <w:r w:rsidR="00F44DA8">
        <w:rPr>
          <w:rFonts w:ascii="Myriad Pro" w:eastAsia="Calibri" w:hAnsi="Myriad Pro"/>
          <w:color w:val="000000" w:themeColor="text1"/>
          <w:sz w:val="26"/>
          <w:szCs w:val="26"/>
        </w:rPr>
        <w:t xml:space="preserve"> № 1178</w:t>
      </w:r>
      <w:r w:rsidRPr="00830973">
        <w:rPr>
          <w:rFonts w:ascii="Myriad Pro" w:eastAsia="Calibri" w:hAnsi="Myriad Pro"/>
          <w:color w:val="000000" w:themeColor="text1"/>
          <w:sz w:val="26"/>
          <w:szCs w:val="26"/>
        </w:rPr>
        <w:t>.</w:t>
      </w:r>
    </w:p>
    <w:p w14:paraId="5AAB1D25" w14:textId="7189FCD0" w:rsidR="00BD4823" w:rsidRPr="00830973" w:rsidRDefault="00BD4823" w:rsidP="00505A83">
      <w:pPr>
        <w:spacing w:line="360" w:lineRule="auto"/>
        <w:contextualSpacing/>
        <w:jc w:val="both"/>
        <w:rPr>
          <w:rFonts w:ascii="Myriad Pro" w:eastAsia="Calibri" w:hAnsi="Myriad Pro"/>
          <w:color w:val="000000" w:themeColor="text1"/>
          <w:sz w:val="26"/>
          <w:szCs w:val="26"/>
        </w:rPr>
      </w:pPr>
    </w:p>
    <w:p w14:paraId="55B4B8BD" w14:textId="73115636" w:rsidR="00BD4823" w:rsidRPr="00830973" w:rsidRDefault="00BD4823" w:rsidP="002D1DE5">
      <w:pPr>
        <w:pStyle w:val="a4"/>
        <w:numPr>
          <w:ilvl w:val="0"/>
          <w:numId w:val="57"/>
        </w:numPr>
        <w:tabs>
          <w:tab w:val="left" w:pos="1134"/>
        </w:tabs>
        <w:spacing w:line="360" w:lineRule="auto"/>
        <w:ind w:left="567" w:firstLine="0"/>
        <w:jc w:val="both"/>
        <w:rPr>
          <w:rFonts w:ascii="Myriad Pro" w:hAnsi="Myriad Pro"/>
          <w:b/>
          <w:bCs/>
          <w:color w:val="000000" w:themeColor="text1"/>
          <w:sz w:val="26"/>
          <w:szCs w:val="26"/>
        </w:rPr>
      </w:pPr>
      <w:r w:rsidRPr="00830973">
        <w:rPr>
          <w:rFonts w:ascii="Myriad Pro" w:hAnsi="Myriad Pro"/>
          <w:b/>
          <w:bCs/>
          <w:color w:val="000000" w:themeColor="text1"/>
          <w:sz w:val="26"/>
          <w:szCs w:val="26"/>
        </w:rPr>
        <w:t>Содержание ОРУ, ЗРУ</w:t>
      </w:r>
    </w:p>
    <w:p w14:paraId="6813E2FF" w14:textId="201ED095" w:rsidR="0031472C" w:rsidRPr="00830973" w:rsidRDefault="00F00528" w:rsidP="0031472C">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Между филиалом ПАО «МРСК Сибири» - «Омскэнерго» и АО «Омские распределительные тепловые сети» заключен договор </w:t>
      </w:r>
      <w:r w:rsidR="0031472C" w:rsidRPr="00830973">
        <w:rPr>
          <w:rFonts w:ascii="Myriad Pro" w:eastAsia="Calibri" w:hAnsi="Myriad Pro"/>
          <w:color w:val="000000" w:themeColor="text1"/>
          <w:sz w:val="26"/>
          <w:szCs w:val="26"/>
        </w:rPr>
        <w:t>возмездного оказания</w:t>
      </w:r>
      <w:r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lastRenderedPageBreak/>
        <w:t>услуг по ведению круглосуточной эксплуатации оборудования, зданий, и сооружений</w:t>
      </w:r>
      <w:r w:rsidR="0031472C" w:rsidRPr="00830973">
        <w:rPr>
          <w:rFonts w:ascii="Myriad Pro" w:eastAsia="Calibri" w:hAnsi="Myriad Pro"/>
          <w:color w:val="000000" w:themeColor="text1"/>
          <w:sz w:val="26"/>
          <w:szCs w:val="26"/>
        </w:rPr>
        <w:t xml:space="preserve"> (</w:t>
      </w:r>
      <w:r w:rsidR="00505A83" w:rsidRPr="00830973">
        <w:rPr>
          <w:rFonts w:ascii="Myriad Pro" w:eastAsia="Calibri" w:hAnsi="Myriad Pro"/>
          <w:color w:val="000000" w:themeColor="text1"/>
          <w:sz w:val="26"/>
          <w:szCs w:val="26"/>
        </w:rPr>
        <w:t>комплекс распределительных устройств)</w:t>
      </w:r>
      <w:r w:rsidRPr="00830973">
        <w:rPr>
          <w:rFonts w:ascii="Myriad Pro" w:eastAsia="Calibri" w:hAnsi="Myriad Pro"/>
          <w:color w:val="000000" w:themeColor="text1"/>
          <w:sz w:val="26"/>
          <w:szCs w:val="26"/>
        </w:rPr>
        <w:t xml:space="preserve">. </w:t>
      </w:r>
    </w:p>
    <w:p w14:paraId="6A773C71" w14:textId="15E450E8" w:rsidR="0031472C" w:rsidRPr="00830973" w:rsidRDefault="0031472C" w:rsidP="0031472C">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w:t>
      </w:r>
      <w:r w:rsidR="00F00528" w:rsidRPr="00830973">
        <w:rPr>
          <w:rFonts w:ascii="Myriad Pro" w:eastAsia="Calibri" w:hAnsi="Myriad Pro"/>
          <w:color w:val="000000" w:themeColor="text1"/>
          <w:sz w:val="26"/>
          <w:szCs w:val="26"/>
        </w:rPr>
        <w:t>договор</w:t>
      </w:r>
      <w:r w:rsidRPr="00830973">
        <w:rPr>
          <w:rFonts w:ascii="Myriad Pro" w:eastAsia="Calibri" w:hAnsi="Myriad Pro"/>
          <w:color w:val="000000" w:themeColor="text1"/>
          <w:sz w:val="26"/>
          <w:szCs w:val="26"/>
        </w:rPr>
        <w:t>у</w:t>
      </w:r>
      <w:r w:rsidR="00F00528" w:rsidRPr="00830973">
        <w:rPr>
          <w:rFonts w:ascii="Myriad Pro" w:eastAsia="Calibri" w:hAnsi="Myriad Pro"/>
          <w:color w:val="000000" w:themeColor="text1"/>
          <w:sz w:val="26"/>
          <w:szCs w:val="26"/>
        </w:rPr>
        <w:t xml:space="preserve"> от 28.12.2017 №18.5500.5761.17</w:t>
      </w:r>
      <w:r w:rsidR="00331EED"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w:t>
      </w:r>
      <w:r w:rsidR="00F00528" w:rsidRPr="00830973">
        <w:rPr>
          <w:rFonts w:ascii="Myriad Pro" w:eastAsia="Calibri" w:hAnsi="Myriad Pro"/>
          <w:color w:val="000000" w:themeColor="text1"/>
          <w:sz w:val="26"/>
          <w:szCs w:val="26"/>
        </w:rPr>
        <w:t>дополнительно</w:t>
      </w:r>
      <w:r w:rsidRPr="00830973">
        <w:rPr>
          <w:rFonts w:ascii="Myriad Pro" w:eastAsia="Calibri" w:hAnsi="Myriad Pro"/>
          <w:color w:val="000000" w:themeColor="text1"/>
          <w:sz w:val="26"/>
          <w:szCs w:val="26"/>
        </w:rPr>
        <w:t>е</w:t>
      </w:r>
      <w:r w:rsidR="00F00528" w:rsidRPr="00830973">
        <w:rPr>
          <w:rFonts w:ascii="Myriad Pro" w:eastAsia="Calibri" w:hAnsi="Myriad Pro"/>
          <w:color w:val="000000" w:themeColor="text1"/>
          <w:sz w:val="26"/>
          <w:szCs w:val="26"/>
        </w:rPr>
        <w:t xml:space="preserve"> соглашени</w:t>
      </w:r>
      <w:r w:rsidRPr="00830973">
        <w:rPr>
          <w:rFonts w:ascii="Myriad Pro" w:eastAsia="Calibri" w:hAnsi="Myriad Pro"/>
          <w:color w:val="000000" w:themeColor="text1"/>
          <w:sz w:val="26"/>
          <w:szCs w:val="26"/>
        </w:rPr>
        <w:t>е</w:t>
      </w:r>
      <w:r w:rsidR="00F00528" w:rsidRPr="00830973">
        <w:rPr>
          <w:rFonts w:ascii="Myriad Pro" w:eastAsia="Calibri" w:hAnsi="Myriad Pro"/>
          <w:color w:val="000000" w:themeColor="text1"/>
          <w:sz w:val="26"/>
          <w:szCs w:val="26"/>
        </w:rPr>
        <w:t xml:space="preserve"> от 28.02.2019 №05.102.797.17 дс1)</w:t>
      </w:r>
      <w:r w:rsidRPr="00830973">
        <w:rPr>
          <w:rFonts w:ascii="Myriad Pro" w:eastAsia="Calibri" w:hAnsi="Myriad Pro"/>
          <w:color w:val="000000" w:themeColor="text1"/>
          <w:sz w:val="26"/>
          <w:szCs w:val="26"/>
        </w:rPr>
        <w:t xml:space="preserve">, обслуживание электросетевого оборудования осуществляется в период </w:t>
      </w:r>
      <w:r w:rsidR="00F00528" w:rsidRPr="00830973">
        <w:rPr>
          <w:rFonts w:ascii="Myriad Pro" w:eastAsia="Calibri" w:hAnsi="Myriad Pro"/>
          <w:color w:val="000000" w:themeColor="text1"/>
          <w:sz w:val="26"/>
          <w:szCs w:val="26"/>
        </w:rPr>
        <w:t>с 2017-2020 гг</w:t>
      </w:r>
      <w:r w:rsidRPr="00830973">
        <w:rPr>
          <w:rFonts w:ascii="Myriad Pro" w:eastAsia="Calibri" w:hAnsi="Myriad Pro"/>
          <w:color w:val="000000" w:themeColor="text1"/>
          <w:sz w:val="26"/>
          <w:szCs w:val="26"/>
        </w:rPr>
        <w:t xml:space="preserve">. </w:t>
      </w:r>
    </w:p>
    <w:p w14:paraId="0F8C858D" w14:textId="061D7CB6" w:rsidR="0031472C" w:rsidRPr="00830973" w:rsidRDefault="0031472C" w:rsidP="0031472C">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Стоимость услуг на 2019 год определена в соответствии с ценой, установленной в договоре, заключенном в результате проведения торгов у единственного источника, и принята регулирующим органом в соответствии с предложением предприятия в размере 6 933,45 тыс. рублей (без НДС), что, в свою очередь, соответствует положениям пункта 29 Основ ценообразования.</w:t>
      </w:r>
    </w:p>
    <w:p w14:paraId="2DECC2A1" w14:textId="77777777" w:rsidR="0031472C" w:rsidRPr="00830973" w:rsidRDefault="0031472C" w:rsidP="0031472C">
      <w:pPr>
        <w:spacing w:line="360" w:lineRule="auto"/>
        <w:ind w:firstLine="567"/>
        <w:contextualSpacing/>
        <w:jc w:val="both"/>
        <w:rPr>
          <w:rFonts w:ascii="Myriad Pro" w:eastAsia="Calibri" w:hAnsi="Myriad Pro"/>
          <w:color w:val="000000" w:themeColor="text1"/>
          <w:sz w:val="26"/>
          <w:szCs w:val="26"/>
        </w:rPr>
      </w:pPr>
    </w:p>
    <w:p w14:paraId="559B4061" w14:textId="0B744650" w:rsidR="00BD4823" w:rsidRPr="00830973" w:rsidRDefault="00BD4823" w:rsidP="00424389">
      <w:pPr>
        <w:pStyle w:val="a4"/>
        <w:numPr>
          <w:ilvl w:val="0"/>
          <w:numId w:val="57"/>
        </w:numPr>
        <w:spacing w:line="360" w:lineRule="auto"/>
        <w:ind w:left="567" w:firstLine="0"/>
        <w:jc w:val="both"/>
        <w:rPr>
          <w:rFonts w:ascii="Myriad Pro" w:hAnsi="Myriad Pro"/>
          <w:b/>
          <w:bCs/>
          <w:color w:val="000000" w:themeColor="text1"/>
          <w:sz w:val="26"/>
          <w:szCs w:val="26"/>
        </w:rPr>
      </w:pPr>
      <w:r w:rsidRPr="00830973">
        <w:rPr>
          <w:rFonts w:ascii="Myriad Pro" w:hAnsi="Myriad Pro"/>
          <w:b/>
          <w:bCs/>
          <w:color w:val="000000" w:themeColor="text1"/>
          <w:sz w:val="26"/>
          <w:szCs w:val="26"/>
        </w:rPr>
        <w:t>Общехозяйственные расходы (расходы исполнительного аппарата ПАО «МРСК Сибири»</w:t>
      </w:r>
    </w:p>
    <w:p w14:paraId="4C45A2FA" w14:textId="77777777" w:rsidR="00BD4823" w:rsidRPr="00830973" w:rsidRDefault="00BD4823" w:rsidP="00BD482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ПАО «МРСК Сибири»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268A3C92" w14:textId="6823FFD0" w:rsidR="00BD4823" w:rsidRPr="00830973" w:rsidRDefault="00BD4823" w:rsidP="00BD482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основным положениям Бухгалтерской учетной политики ПАО «МРСК Сибири», утвержденной приказом от 01.02.2017 №75, затраты </w:t>
      </w:r>
      <w:r w:rsidR="00945DB7" w:rsidRPr="00830973">
        <w:rPr>
          <w:rFonts w:ascii="Myriad Pro" w:eastAsia="Calibri" w:hAnsi="Myriad Pro"/>
          <w:color w:val="000000" w:themeColor="text1"/>
          <w:sz w:val="26"/>
          <w:szCs w:val="26"/>
        </w:rPr>
        <w:t>исполнительного аппарата</w:t>
      </w:r>
      <w:r w:rsidRPr="00830973">
        <w:rPr>
          <w:rFonts w:ascii="Myriad Pro" w:eastAsia="Calibri" w:hAnsi="Myriad Pro"/>
          <w:color w:val="000000" w:themeColor="text1"/>
          <w:sz w:val="26"/>
          <w:szCs w:val="26"/>
        </w:rPr>
        <w:t xml:space="preserve"> (общехозяйственные затраты) распределяются на филиалы пропорционально доле НВВ филиала в общей сумме НВВ Общества, включаются в расходы филиала, относящиеся на деятельность по передаче и распределению электрической энергии, и распределены по статьям, что соотносится с действующим законодательством</w:t>
      </w:r>
    </w:p>
    <w:p w14:paraId="20426829" w14:textId="1F2B2D2F" w:rsidR="00BD4823" w:rsidRPr="00830973" w:rsidRDefault="00BD4823" w:rsidP="00BD482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Фактические расходы на содержание исполнительного аппарата ПАО «МРСК Сибири» за 201</w:t>
      </w:r>
      <w:r w:rsidR="00360F9A" w:rsidRPr="00830973">
        <w:rPr>
          <w:rFonts w:ascii="Myriad Pro" w:eastAsia="Calibri" w:hAnsi="Myriad Pro"/>
          <w:color w:val="000000" w:themeColor="text1"/>
          <w:sz w:val="26"/>
          <w:szCs w:val="26"/>
        </w:rPr>
        <w:t>7</w:t>
      </w:r>
      <w:r w:rsidRPr="00830973">
        <w:rPr>
          <w:rFonts w:ascii="Myriad Pro" w:eastAsia="Calibri" w:hAnsi="Myriad Pro"/>
          <w:color w:val="000000" w:themeColor="text1"/>
          <w:sz w:val="26"/>
          <w:szCs w:val="26"/>
        </w:rPr>
        <w:t xml:space="preserve"> г., относящиеся на деятельность по передаче и распределению электрической энергии, составили </w:t>
      </w:r>
      <w:r w:rsidR="00360F9A" w:rsidRPr="00830973">
        <w:rPr>
          <w:rFonts w:ascii="Myriad Pro" w:eastAsia="Calibri" w:hAnsi="Myriad Pro"/>
          <w:color w:val="000000" w:themeColor="text1"/>
          <w:sz w:val="26"/>
          <w:szCs w:val="26"/>
        </w:rPr>
        <w:t>948 573,09</w:t>
      </w:r>
      <w:r w:rsidRPr="00830973">
        <w:rPr>
          <w:rFonts w:ascii="Myriad Pro" w:eastAsia="Calibri" w:hAnsi="Myriad Pro"/>
          <w:color w:val="000000" w:themeColor="text1"/>
          <w:sz w:val="26"/>
          <w:szCs w:val="26"/>
        </w:rPr>
        <w:t xml:space="preserve"> тыс. рублей</w:t>
      </w:r>
      <w:r w:rsidR="00811072" w:rsidRPr="00830973">
        <w:rPr>
          <w:rFonts w:ascii="Myriad Pro" w:eastAsia="Calibri" w:hAnsi="Myriad Pro"/>
          <w:color w:val="000000" w:themeColor="text1"/>
          <w:sz w:val="26"/>
          <w:szCs w:val="26"/>
        </w:rPr>
        <w:t xml:space="preserve"> (из них на филиал «Омскэнерго» приходится </w:t>
      </w:r>
      <w:r w:rsidR="00331EED" w:rsidRPr="00830973">
        <w:rPr>
          <w:rFonts w:ascii="Myriad Pro" w:eastAsia="Calibri" w:hAnsi="Myriad Pro"/>
          <w:color w:val="000000" w:themeColor="text1"/>
          <w:sz w:val="26"/>
          <w:szCs w:val="26"/>
        </w:rPr>
        <w:t>103 228,54</w:t>
      </w:r>
      <w:r w:rsidR="00811072" w:rsidRPr="00830973">
        <w:rPr>
          <w:rFonts w:ascii="Myriad Pro" w:eastAsia="Calibri" w:hAnsi="Myriad Pro"/>
          <w:color w:val="000000" w:themeColor="text1"/>
          <w:sz w:val="26"/>
          <w:szCs w:val="26"/>
        </w:rPr>
        <w:t xml:space="preserve"> тыс. рублей</w:t>
      </w:r>
      <w:r w:rsidR="00331EED" w:rsidRPr="00830973">
        <w:rPr>
          <w:rFonts w:ascii="Myriad Pro" w:eastAsia="Calibri" w:hAnsi="Myriad Pro"/>
          <w:color w:val="000000" w:themeColor="text1"/>
          <w:sz w:val="26"/>
          <w:szCs w:val="26"/>
        </w:rPr>
        <w:t xml:space="preserve"> (без учета услуг ПАО «</w:t>
      </w:r>
      <w:proofErr w:type="spellStart"/>
      <w:r w:rsidR="00331EED" w:rsidRPr="00830973">
        <w:rPr>
          <w:rFonts w:ascii="Myriad Pro" w:eastAsia="Calibri" w:hAnsi="Myriad Pro"/>
          <w:color w:val="000000" w:themeColor="text1"/>
          <w:sz w:val="26"/>
          <w:szCs w:val="26"/>
        </w:rPr>
        <w:t>Россети</w:t>
      </w:r>
      <w:proofErr w:type="spellEnd"/>
      <w:r w:rsidR="00331EED" w:rsidRPr="00830973">
        <w:rPr>
          <w:rFonts w:ascii="Myriad Pro" w:eastAsia="Calibri" w:hAnsi="Myriad Pro"/>
          <w:color w:val="000000" w:themeColor="text1"/>
          <w:sz w:val="26"/>
          <w:szCs w:val="26"/>
        </w:rPr>
        <w:t>»</w:t>
      </w:r>
      <w:r w:rsidR="00811072"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и распределены по статьям: </w:t>
      </w:r>
    </w:p>
    <w:p w14:paraId="2EA2AC6F" w14:textId="2AF88528" w:rsidR="00BD4823" w:rsidRPr="00830973" w:rsidRDefault="00424389" w:rsidP="00F44DA8">
      <w:pPr>
        <w:pStyle w:val="a4"/>
        <w:numPr>
          <w:ilvl w:val="0"/>
          <w:numId w:val="24"/>
        </w:numPr>
        <w:tabs>
          <w:tab w:val="left" w:pos="993"/>
        </w:tabs>
        <w:spacing w:line="360" w:lineRule="auto"/>
        <w:ind w:left="567" w:hanging="11"/>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 xml:space="preserve"> </w:t>
      </w:r>
      <w:r w:rsidR="00BD4823" w:rsidRPr="00830973">
        <w:rPr>
          <w:rFonts w:ascii="Myriad Pro" w:hAnsi="Myriad Pro"/>
          <w:color w:val="000000" w:themeColor="text1"/>
          <w:sz w:val="26"/>
          <w:szCs w:val="26"/>
        </w:rPr>
        <w:t xml:space="preserve">материальные расходы (сырье, материалы, инструменты, топливо и энергия, спецодежда и СИЗ, прочие материалы); </w:t>
      </w:r>
    </w:p>
    <w:p w14:paraId="31BDF95D" w14:textId="1B192ADF" w:rsidR="00BD4823" w:rsidRPr="00830973" w:rsidRDefault="00424389" w:rsidP="00F44DA8">
      <w:pPr>
        <w:pStyle w:val="a4"/>
        <w:numPr>
          <w:ilvl w:val="0"/>
          <w:numId w:val="24"/>
        </w:numPr>
        <w:tabs>
          <w:tab w:val="left" w:pos="993"/>
        </w:tabs>
        <w:spacing w:line="360" w:lineRule="auto"/>
        <w:ind w:left="567" w:hanging="11"/>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 </w:t>
      </w:r>
      <w:r w:rsidR="00BD4823" w:rsidRPr="00830973">
        <w:rPr>
          <w:rFonts w:ascii="Myriad Pro" w:hAnsi="Myriad Pro"/>
          <w:color w:val="000000" w:themeColor="text1"/>
          <w:sz w:val="26"/>
          <w:szCs w:val="26"/>
        </w:rPr>
        <w:t xml:space="preserve">работы и услуги производственного характера (услуги по техническому обслуживанию и ремонту оборудования, прочие услуги производственного характера); </w:t>
      </w:r>
    </w:p>
    <w:p w14:paraId="601432DC" w14:textId="1C78E993" w:rsidR="00BD4823" w:rsidRPr="00830973" w:rsidRDefault="00424389" w:rsidP="00F44DA8">
      <w:pPr>
        <w:pStyle w:val="a4"/>
        <w:numPr>
          <w:ilvl w:val="0"/>
          <w:numId w:val="24"/>
        </w:numPr>
        <w:tabs>
          <w:tab w:val="left" w:pos="993"/>
        </w:tabs>
        <w:spacing w:line="360" w:lineRule="auto"/>
        <w:ind w:left="567" w:hanging="11"/>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 </w:t>
      </w:r>
      <w:r w:rsidR="00BD4823" w:rsidRPr="00830973">
        <w:rPr>
          <w:rFonts w:ascii="Myriad Pro" w:hAnsi="Myriad Pro"/>
          <w:color w:val="000000" w:themeColor="text1"/>
          <w:sz w:val="26"/>
          <w:szCs w:val="26"/>
        </w:rPr>
        <w:t xml:space="preserve">амортизация; </w:t>
      </w:r>
    </w:p>
    <w:p w14:paraId="01F0061B" w14:textId="65A56412" w:rsidR="00BD4823" w:rsidRPr="00830973" w:rsidRDefault="00424389" w:rsidP="00F44DA8">
      <w:pPr>
        <w:pStyle w:val="a4"/>
        <w:numPr>
          <w:ilvl w:val="0"/>
          <w:numId w:val="24"/>
        </w:numPr>
        <w:tabs>
          <w:tab w:val="left" w:pos="993"/>
        </w:tabs>
        <w:spacing w:line="360" w:lineRule="auto"/>
        <w:ind w:left="567" w:hanging="11"/>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 </w:t>
      </w:r>
      <w:r w:rsidR="00BD4823" w:rsidRPr="00830973">
        <w:rPr>
          <w:rFonts w:ascii="Myriad Pro" w:hAnsi="Myriad Pro"/>
          <w:color w:val="000000" w:themeColor="text1"/>
          <w:sz w:val="26"/>
          <w:szCs w:val="26"/>
        </w:rPr>
        <w:t xml:space="preserve">расходы на персонал (расходы на оплату труда, страховые взносы, взносы на обязательное социальное страхование о несчастных случаев и профессиональных заболеваний, расходы по государственному пенсионному обеспечению); </w:t>
      </w:r>
    </w:p>
    <w:p w14:paraId="7026E7A9" w14:textId="14FD052C" w:rsidR="00BD4823" w:rsidRPr="00830973" w:rsidRDefault="00424389" w:rsidP="00F44DA8">
      <w:pPr>
        <w:pStyle w:val="a4"/>
        <w:numPr>
          <w:ilvl w:val="0"/>
          <w:numId w:val="24"/>
        </w:numPr>
        <w:tabs>
          <w:tab w:val="left" w:pos="993"/>
        </w:tabs>
        <w:spacing w:line="360" w:lineRule="auto"/>
        <w:ind w:left="567" w:hanging="11"/>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 </w:t>
      </w:r>
      <w:r w:rsidR="00BD4823" w:rsidRPr="00830973">
        <w:rPr>
          <w:rFonts w:ascii="Myriad Pro" w:hAnsi="Myriad Pro"/>
          <w:color w:val="000000" w:themeColor="text1"/>
          <w:sz w:val="26"/>
          <w:szCs w:val="26"/>
        </w:rPr>
        <w:t xml:space="preserve">налоги и сборы; </w:t>
      </w:r>
    </w:p>
    <w:p w14:paraId="1F9244E5" w14:textId="49BC1B69" w:rsidR="00BD4823" w:rsidRPr="00830973" w:rsidRDefault="00424389" w:rsidP="00F44DA8">
      <w:pPr>
        <w:pStyle w:val="a4"/>
        <w:numPr>
          <w:ilvl w:val="0"/>
          <w:numId w:val="24"/>
        </w:numPr>
        <w:tabs>
          <w:tab w:val="left" w:pos="993"/>
        </w:tabs>
        <w:spacing w:line="360" w:lineRule="auto"/>
        <w:ind w:left="567" w:hanging="11"/>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 </w:t>
      </w:r>
      <w:r w:rsidR="00BD4823" w:rsidRPr="00830973">
        <w:rPr>
          <w:rFonts w:ascii="Myriad Pro" w:hAnsi="Myriad Pro"/>
          <w:color w:val="000000" w:themeColor="text1"/>
          <w:sz w:val="26"/>
          <w:szCs w:val="26"/>
        </w:rPr>
        <w:t xml:space="preserve">расходы на командировки и представительские расходы; </w:t>
      </w:r>
    </w:p>
    <w:p w14:paraId="4969D165" w14:textId="416B1BB6" w:rsidR="00BD4823" w:rsidRPr="00830973" w:rsidRDefault="00424389" w:rsidP="00F44DA8">
      <w:pPr>
        <w:pStyle w:val="a4"/>
        <w:numPr>
          <w:ilvl w:val="0"/>
          <w:numId w:val="24"/>
        </w:numPr>
        <w:tabs>
          <w:tab w:val="left" w:pos="993"/>
        </w:tabs>
        <w:spacing w:line="360" w:lineRule="auto"/>
        <w:ind w:left="567" w:hanging="11"/>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 </w:t>
      </w:r>
      <w:r w:rsidR="00BD4823" w:rsidRPr="00830973">
        <w:rPr>
          <w:rFonts w:ascii="Myriad Pro" w:hAnsi="Myriad Pro"/>
          <w:color w:val="000000" w:themeColor="text1"/>
          <w:sz w:val="26"/>
          <w:szCs w:val="26"/>
        </w:rPr>
        <w:t xml:space="preserve">расходы на аренду имущества; </w:t>
      </w:r>
    </w:p>
    <w:p w14:paraId="7B92DF1D" w14:textId="4512FB05" w:rsidR="00BD4823" w:rsidRPr="00830973" w:rsidRDefault="00424389" w:rsidP="00F44DA8">
      <w:pPr>
        <w:pStyle w:val="a4"/>
        <w:numPr>
          <w:ilvl w:val="0"/>
          <w:numId w:val="24"/>
        </w:numPr>
        <w:tabs>
          <w:tab w:val="left" w:pos="993"/>
        </w:tabs>
        <w:spacing w:line="360" w:lineRule="auto"/>
        <w:ind w:left="567" w:hanging="11"/>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 </w:t>
      </w:r>
      <w:r w:rsidR="00BD4823" w:rsidRPr="00830973">
        <w:rPr>
          <w:rFonts w:ascii="Myriad Pro" w:hAnsi="Myriad Pro"/>
          <w:color w:val="000000" w:themeColor="text1"/>
          <w:sz w:val="26"/>
          <w:szCs w:val="26"/>
        </w:rPr>
        <w:t xml:space="preserve">расходы на страхование (расходы на страхование имущества, расходы на страхование персонала, расходы на страхование гражданской ответственности, расходы на прочие виды страхования); </w:t>
      </w:r>
    </w:p>
    <w:p w14:paraId="4C864A0E" w14:textId="0434C9DC" w:rsidR="00BD4823" w:rsidRPr="00830973" w:rsidRDefault="00424389" w:rsidP="00F44DA8">
      <w:pPr>
        <w:pStyle w:val="a4"/>
        <w:numPr>
          <w:ilvl w:val="0"/>
          <w:numId w:val="24"/>
        </w:numPr>
        <w:tabs>
          <w:tab w:val="left" w:pos="993"/>
        </w:tabs>
        <w:spacing w:line="360" w:lineRule="auto"/>
        <w:ind w:left="567" w:hanging="11"/>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 </w:t>
      </w:r>
      <w:r w:rsidR="00BD4823" w:rsidRPr="00830973">
        <w:rPr>
          <w:rFonts w:ascii="Myriad Pro" w:hAnsi="Myriad Pro"/>
          <w:color w:val="000000" w:themeColor="text1"/>
          <w:sz w:val="26"/>
          <w:szCs w:val="26"/>
        </w:rPr>
        <w:t xml:space="preserve">услуги сторонних организаций (услуги связи, услуги по программному обеспечению, консультационные услуги, юридические услуги, нотариальные услуги, транспортные расходы, расходы на публичное раскрытие информации, расходы на рекламу, расходы по подбору и подготовке кадров, услуги по охране, расходы, связанные с содержанием имущества, прочие услуги); </w:t>
      </w:r>
    </w:p>
    <w:p w14:paraId="56D3D1ED" w14:textId="7830A4A1" w:rsidR="00BD4823" w:rsidRPr="00830973" w:rsidRDefault="00424389" w:rsidP="00424389">
      <w:pPr>
        <w:pStyle w:val="a4"/>
        <w:numPr>
          <w:ilvl w:val="0"/>
          <w:numId w:val="24"/>
        </w:numPr>
        <w:spacing w:line="360" w:lineRule="auto"/>
        <w:ind w:left="567" w:hanging="11"/>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 </w:t>
      </w:r>
      <w:r w:rsidR="00BD4823" w:rsidRPr="00830973">
        <w:rPr>
          <w:rFonts w:ascii="Myriad Pro" w:hAnsi="Myriad Pro"/>
          <w:color w:val="000000" w:themeColor="text1"/>
          <w:sz w:val="26"/>
          <w:szCs w:val="26"/>
        </w:rPr>
        <w:t>иные расходы</w:t>
      </w:r>
    </w:p>
    <w:p w14:paraId="575DCB72" w14:textId="1F883A0F" w:rsidR="009C4212" w:rsidRPr="00830973" w:rsidRDefault="00360F9A" w:rsidP="00D929CC">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утвержденному Учетной политикой принципу распределения расходов исполнительного аппарата ПАО «МРСК Сибири» на филиал «Омскэнерго» отнесены фактические затраты 2017 года в размере 133 080,04</w:t>
      </w:r>
      <w:r w:rsidR="00331EED" w:rsidRPr="00830973">
        <w:rPr>
          <w:rFonts w:ascii="Myriad Pro" w:eastAsia="Calibri" w:hAnsi="Myriad Pro"/>
          <w:color w:val="000000" w:themeColor="text1"/>
          <w:sz w:val="26"/>
          <w:szCs w:val="26"/>
        </w:rPr>
        <w:t xml:space="preserve"> тыс. рублей (103 228,54 тыс. рублей без учета расходов ПАО «</w:t>
      </w:r>
      <w:proofErr w:type="spellStart"/>
      <w:r w:rsidR="00331EED" w:rsidRPr="00830973">
        <w:rPr>
          <w:rFonts w:ascii="Myriad Pro" w:eastAsia="Calibri" w:hAnsi="Myriad Pro"/>
          <w:color w:val="000000" w:themeColor="text1"/>
          <w:sz w:val="26"/>
          <w:szCs w:val="26"/>
        </w:rPr>
        <w:t>Россети</w:t>
      </w:r>
      <w:proofErr w:type="spellEnd"/>
      <w:r w:rsidR="00331EED" w:rsidRPr="00830973">
        <w:rPr>
          <w:rFonts w:ascii="Myriad Pro" w:eastAsia="Calibri" w:hAnsi="Myriad Pro"/>
          <w:color w:val="000000" w:themeColor="text1"/>
          <w:sz w:val="26"/>
          <w:szCs w:val="26"/>
        </w:rPr>
        <w:t>»)</w:t>
      </w:r>
      <w:r w:rsidR="007B492F" w:rsidRPr="00830973">
        <w:rPr>
          <w:rFonts w:ascii="Myriad Pro" w:eastAsia="Calibri" w:hAnsi="Myriad Pro"/>
          <w:color w:val="000000" w:themeColor="text1"/>
          <w:sz w:val="26"/>
          <w:szCs w:val="26"/>
        </w:rPr>
        <w:t>, при этом заявлено на 2019 год  - 121 940,17 тыс. рублей</w:t>
      </w:r>
      <w:r w:rsidR="00D929CC" w:rsidRPr="00830973">
        <w:rPr>
          <w:rFonts w:ascii="Myriad Pro" w:eastAsia="Calibri" w:hAnsi="Myriad Pro"/>
          <w:color w:val="000000" w:themeColor="text1"/>
          <w:sz w:val="26"/>
          <w:szCs w:val="26"/>
        </w:rPr>
        <w:t xml:space="preserve"> (91,6% от факта 2017 года).</w:t>
      </w:r>
    </w:p>
    <w:p w14:paraId="3E033D6B" w14:textId="3C77BB96" w:rsidR="00360F9A" w:rsidRPr="00830973" w:rsidRDefault="00360F9A" w:rsidP="00BD482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Исполнитель отмечает отсутствие </w:t>
      </w:r>
      <w:r w:rsidR="00331EED" w:rsidRPr="00830973">
        <w:rPr>
          <w:rFonts w:ascii="Myriad Pro" w:eastAsia="Calibri" w:hAnsi="Myriad Pro"/>
          <w:color w:val="000000" w:themeColor="text1"/>
          <w:sz w:val="26"/>
          <w:szCs w:val="26"/>
        </w:rPr>
        <w:t xml:space="preserve">в выписке из протокола </w:t>
      </w:r>
      <w:r w:rsidRPr="00830973">
        <w:rPr>
          <w:rFonts w:ascii="Myriad Pro" w:eastAsia="Calibri" w:hAnsi="Myriad Pro"/>
          <w:color w:val="000000" w:themeColor="text1"/>
          <w:sz w:val="26"/>
          <w:szCs w:val="26"/>
        </w:rPr>
        <w:t>расшифровки принятых регулирующим органов расходов.</w:t>
      </w:r>
      <w:r w:rsidR="00331EED" w:rsidRPr="00830973">
        <w:rPr>
          <w:rFonts w:ascii="Myriad Pro" w:eastAsia="Calibri" w:hAnsi="Myriad Pro"/>
          <w:color w:val="000000" w:themeColor="text1"/>
          <w:sz w:val="26"/>
          <w:szCs w:val="26"/>
        </w:rPr>
        <w:t xml:space="preserve"> </w:t>
      </w:r>
      <w:r w:rsidR="004D1BEB" w:rsidRPr="00830973">
        <w:rPr>
          <w:rFonts w:ascii="Myriad Pro" w:eastAsia="Calibri" w:hAnsi="Myriad Pro"/>
          <w:color w:val="000000" w:themeColor="text1"/>
          <w:sz w:val="26"/>
          <w:szCs w:val="26"/>
        </w:rPr>
        <w:t xml:space="preserve">Согласно пояснениям, </w:t>
      </w:r>
      <w:r w:rsidR="00331EED" w:rsidRPr="00830973">
        <w:rPr>
          <w:rFonts w:ascii="Myriad Pro" w:eastAsia="Calibri" w:hAnsi="Myriad Pro"/>
          <w:color w:val="000000" w:themeColor="text1"/>
          <w:sz w:val="26"/>
          <w:szCs w:val="26"/>
        </w:rPr>
        <w:t>получен</w:t>
      </w:r>
      <w:r w:rsidR="004D1BEB" w:rsidRPr="00830973">
        <w:rPr>
          <w:rFonts w:ascii="Myriad Pro" w:eastAsia="Calibri" w:hAnsi="Myriad Pro"/>
          <w:color w:val="000000" w:themeColor="text1"/>
          <w:sz w:val="26"/>
          <w:szCs w:val="26"/>
        </w:rPr>
        <w:t>ным</w:t>
      </w:r>
      <w:r w:rsidR="00331EED" w:rsidRPr="00830973">
        <w:rPr>
          <w:rFonts w:ascii="Myriad Pro" w:eastAsia="Calibri" w:hAnsi="Myriad Pro"/>
          <w:color w:val="000000" w:themeColor="text1"/>
          <w:sz w:val="26"/>
          <w:szCs w:val="26"/>
        </w:rPr>
        <w:t xml:space="preserve"> от </w:t>
      </w:r>
      <w:r w:rsidR="00331EED" w:rsidRPr="00830973">
        <w:rPr>
          <w:rFonts w:ascii="Myriad Pro" w:eastAsia="Calibri" w:hAnsi="Myriad Pro"/>
          <w:color w:val="000000" w:themeColor="text1"/>
          <w:sz w:val="26"/>
          <w:szCs w:val="26"/>
        </w:rPr>
        <w:lastRenderedPageBreak/>
        <w:t xml:space="preserve">филиала «Омскэнерго», </w:t>
      </w:r>
      <w:r w:rsidR="004D1BEB" w:rsidRPr="00830973">
        <w:rPr>
          <w:rFonts w:ascii="Myriad Pro" w:eastAsia="Calibri" w:hAnsi="Myriad Pro"/>
          <w:color w:val="000000" w:themeColor="text1"/>
          <w:sz w:val="26"/>
          <w:szCs w:val="26"/>
        </w:rPr>
        <w:t xml:space="preserve">на 2019 год регулирующий орган принимает расходы </w:t>
      </w:r>
      <w:r w:rsidR="00945DB7" w:rsidRPr="00830973">
        <w:rPr>
          <w:rFonts w:ascii="Myriad Pro" w:eastAsia="Calibri" w:hAnsi="Myriad Pro"/>
          <w:color w:val="000000" w:themeColor="text1"/>
          <w:sz w:val="26"/>
          <w:szCs w:val="26"/>
        </w:rPr>
        <w:t xml:space="preserve">исполнительного аппарата </w:t>
      </w:r>
      <w:r w:rsidR="004D1BEB" w:rsidRPr="00830973">
        <w:rPr>
          <w:rFonts w:ascii="Myriad Pro" w:eastAsia="Calibri" w:hAnsi="Myriad Pro"/>
          <w:color w:val="000000" w:themeColor="text1"/>
          <w:sz w:val="26"/>
          <w:szCs w:val="26"/>
        </w:rPr>
        <w:t>исходя из индексации фактических затрат 2017 года.</w:t>
      </w:r>
    </w:p>
    <w:p w14:paraId="3CA8B463" w14:textId="5A2B20BF" w:rsidR="00331EED" w:rsidRPr="00830973" w:rsidRDefault="004D1BEB" w:rsidP="004D1BEB">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РЭК Омской области указано в выписке из протокола правления №95 об учете в НВВ филиала на 2019 год величины в размере 10 573,92 тыс. рублей в соответствии с решением Верховного суда РФ от 17.08.2017 №50-АПГ17-9, что ниже предложения предприятия на 111 366,25 тыс. рублей.</w:t>
      </w:r>
    </w:p>
    <w:p w14:paraId="5AC369AC" w14:textId="1641718F" w:rsidR="00360F9A" w:rsidRPr="00830973" w:rsidRDefault="00360F9A" w:rsidP="00BD482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Указанным апелляционным определением Верховного суда РФ от 17.08.2017 №50-АПГ17-9 определено оставить без изменения решение Омского областного суда от 20 февраля 2017 г. и дополнительное решение Омского областного суда от 4 апреля 2017 г., согласно которому </w:t>
      </w:r>
      <w:r w:rsidR="006058A1" w:rsidRPr="00830973">
        <w:rPr>
          <w:rFonts w:ascii="Myriad Pro" w:eastAsia="Calibri" w:hAnsi="Myriad Pro"/>
          <w:color w:val="000000" w:themeColor="text1"/>
          <w:sz w:val="26"/>
          <w:szCs w:val="26"/>
        </w:rPr>
        <w:t>подлежат учету в НВВ филиала расходы на оплату труда персонала исполнительного аппарата ПАО «МРСК Сибири» (с пересчетом</w:t>
      </w:r>
      <w:r w:rsidR="006058A1" w:rsidRPr="00830973">
        <w:rPr>
          <w:rFonts w:ascii="Myriad Pro" w:hAnsi="Myriad Pro"/>
        </w:rPr>
        <w:t xml:space="preserve"> с</w:t>
      </w:r>
      <w:r w:rsidR="006058A1" w:rsidRPr="00830973">
        <w:rPr>
          <w:rFonts w:ascii="Myriad Pro" w:eastAsia="Calibri" w:hAnsi="Myriad Pro"/>
          <w:color w:val="000000" w:themeColor="text1"/>
          <w:sz w:val="26"/>
          <w:szCs w:val="26"/>
        </w:rPr>
        <w:t>реднемесячной заработной платы сотрудников исполнительного аппарата на уровне среднемесячной заработной платы в сфере производства, передачи и распределения электроэнергии на территории Омской области, т.е. на территории присутствия филиала «Омскэнерго», и корректировкой штатных единиц), а также  размеры страховых взносов в Пенсионный фонд Российской Федерации, Фонд социального страхования Российской Федерации, Фонд обязательного медицинского страхования Российской Федерации, расходы на командировки, услуги связи, услуги по программному обеспечению и сопровождению, затраты на оплату больничных листов. Кроме того, судом признаны обоснованными расходы на управление капиталом.</w:t>
      </w:r>
    </w:p>
    <w:p w14:paraId="67AE2CD9" w14:textId="7B9D3B41" w:rsidR="006058A1" w:rsidRPr="00830973" w:rsidRDefault="006058A1" w:rsidP="00BD482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Исполнитель отмечает факт отсутствия в обосновывающих материалах, представленных филиалом, расчета расходов исполнительного аппарата в соответствии с решением Верховного суда РФ от 17.08.2017 №50-АПГ17-9.</w:t>
      </w:r>
    </w:p>
    <w:p w14:paraId="3B3DAAF7" w14:textId="7B185C96" w:rsidR="006058A1" w:rsidRPr="00830973" w:rsidRDefault="007B492F" w:rsidP="00B753D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случае предоставления в регулирующий орган необходимых документов первичной отчетности</w:t>
      </w:r>
      <w:r w:rsidR="00B753D7" w:rsidRPr="00830973">
        <w:rPr>
          <w:rFonts w:ascii="Myriad Pro" w:eastAsia="Calibri" w:hAnsi="Myriad Pro"/>
          <w:color w:val="000000" w:themeColor="text1"/>
          <w:sz w:val="26"/>
          <w:szCs w:val="26"/>
        </w:rPr>
        <w:t xml:space="preserve"> по соответствующим статьям расходов, подтверждающих их обоснованность на 2019 год</w:t>
      </w:r>
      <w:r w:rsidRPr="00830973">
        <w:rPr>
          <w:rFonts w:ascii="Myriad Pro" w:eastAsia="Calibri" w:hAnsi="Myriad Pro"/>
          <w:color w:val="000000" w:themeColor="text1"/>
          <w:sz w:val="26"/>
          <w:szCs w:val="26"/>
        </w:rPr>
        <w:t>, РЭК Омской области надлежало исследовать их и сделать выводы на основании представленных документов</w:t>
      </w:r>
      <w:r w:rsidR="00644D3E" w:rsidRPr="00830973">
        <w:rPr>
          <w:rFonts w:ascii="Myriad Pro" w:eastAsia="Calibri" w:hAnsi="Myriad Pro"/>
          <w:color w:val="000000" w:themeColor="text1"/>
          <w:sz w:val="26"/>
          <w:szCs w:val="26"/>
        </w:rPr>
        <w:t xml:space="preserve"> в соответствии  с  пп.4) пункта 23 Правил государственного регулирования (пересмотра, применения) цен (тарифов) в электроэнергетике, утвержденных постановлением Правительства РФ от 29.12.2011 № 1178.</w:t>
      </w:r>
    </w:p>
    <w:p w14:paraId="17295EF2" w14:textId="4631AC08" w:rsidR="00BD4823" w:rsidRPr="00830973" w:rsidRDefault="00B753D7" w:rsidP="00644D3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Вместе с тем, по</w:t>
      </w:r>
      <w:r w:rsidR="00BD4823" w:rsidRPr="00830973">
        <w:rPr>
          <w:rFonts w:ascii="Myriad Pro" w:eastAsia="Calibri" w:hAnsi="Myriad Pro"/>
          <w:color w:val="000000" w:themeColor="text1"/>
          <w:sz w:val="26"/>
          <w:szCs w:val="26"/>
        </w:rPr>
        <w:t xml:space="preserve"> результатам анализа представленных </w:t>
      </w:r>
      <w:r w:rsidR="00644D3E" w:rsidRPr="00830973">
        <w:rPr>
          <w:rFonts w:ascii="Myriad Pro" w:eastAsia="Calibri" w:hAnsi="Myriad Pro"/>
          <w:color w:val="000000" w:themeColor="text1"/>
          <w:sz w:val="26"/>
          <w:szCs w:val="26"/>
        </w:rPr>
        <w:t xml:space="preserve">для проведения настоящей работы материалов </w:t>
      </w:r>
      <w:r w:rsidR="00FB007E" w:rsidRPr="00830973">
        <w:rPr>
          <w:rFonts w:ascii="Myriad Pro" w:eastAsia="Calibri" w:hAnsi="Myriad Pro"/>
          <w:color w:val="000000" w:themeColor="text1"/>
          <w:sz w:val="26"/>
          <w:szCs w:val="26"/>
        </w:rPr>
        <w:t xml:space="preserve">филиалом </w:t>
      </w:r>
      <w:r w:rsidR="00BD4823" w:rsidRPr="00830973">
        <w:rPr>
          <w:rFonts w:ascii="Myriad Pro" w:eastAsia="Calibri" w:hAnsi="Myriad Pro"/>
          <w:color w:val="000000" w:themeColor="text1"/>
          <w:sz w:val="26"/>
          <w:szCs w:val="26"/>
        </w:rPr>
        <w:t>ПАО «МРСК Сибири»</w:t>
      </w:r>
      <w:r w:rsidR="00FB007E" w:rsidRPr="00830973">
        <w:rPr>
          <w:rFonts w:ascii="Myriad Pro" w:eastAsia="Calibri" w:hAnsi="Myriad Pro"/>
          <w:color w:val="000000" w:themeColor="text1"/>
          <w:sz w:val="26"/>
          <w:szCs w:val="26"/>
        </w:rPr>
        <w:t xml:space="preserve"> - «Омскэнерго</w:t>
      </w:r>
      <w:r w:rsidR="00456E84" w:rsidRPr="00830973">
        <w:rPr>
          <w:rFonts w:ascii="Myriad Pro" w:eastAsia="Calibri" w:hAnsi="Myriad Pro"/>
          <w:color w:val="000000" w:themeColor="text1"/>
          <w:sz w:val="26"/>
          <w:szCs w:val="26"/>
        </w:rPr>
        <w:t>», Исполнитель</w:t>
      </w:r>
      <w:r w:rsidR="00BD4823" w:rsidRPr="00830973">
        <w:rPr>
          <w:rFonts w:ascii="Myriad Pro" w:eastAsia="Calibri" w:hAnsi="Myriad Pro"/>
          <w:color w:val="000000" w:themeColor="text1"/>
          <w:sz w:val="26"/>
          <w:szCs w:val="26"/>
        </w:rPr>
        <w:t xml:space="preserve"> отмечает отсутствие </w:t>
      </w:r>
      <w:r w:rsidR="00644D3E" w:rsidRPr="00830973">
        <w:rPr>
          <w:rFonts w:ascii="Myriad Pro" w:eastAsia="Calibri" w:hAnsi="Myriad Pro"/>
          <w:color w:val="000000" w:themeColor="text1"/>
          <w:sz w:val="26"/>
          <w:szCs w:val="26"/>
        </w:rPr>
        <w:t>материалов</w:t>
      </w:r>
      <w:r w:rsidR="00BD4823" w:rsidRPr="00830973">
        <w:rPr>
          <w:rFonts w:ascii="Myriad Pro" w:eastAsia="Calibri" w:hAnsi="Myriad Pro"/>
          <w:color w:val="000000" w:themeColor="text1"/>
          <w:sz w:val="26"/>
          <w:szCs w:val="26"/>
        </w:rPr>
        <w:t>, подтверждающ</w:t>
      </w:r>
      <w:r w:rsidR="00644D3E" w:rsidRPr="00830973">
        <w:rPr>
          <w:rFonts w:ascii="Myriad Pro" w:eastAsia="Calibri" w:hAnsi="Myriad Pro"/>
          <w:color w:val="000000" w:themeColor="text1"/>
          <w:sz w:val="26"/>
          <w:szCs w:val="26"/>
        </w:rPr>
        <w:t>их</w:t>
      </w:r>
      <w:r w:rsidR="00BD4823" w:rsidRPr="00830973">
        <w:rPr>
          <w:rFonts w:ascii="Myriad Pro" w:eastAsia="Calibri" w:hAnsi="Myriad Pro"/>
          <w:color w:val="000000" w:themeColor="text1"/>
          <w:sz w:val="26"/>
          <w:szCs w:val="26"/>
        </w:rPr>
        <w:t xml:space="preserve"> экономическую </w:t>
      </w:r>
      <w:r w:rsidR="00644D3E" w:rsidRPr="00830973">
        <w:rPr>
          <w:rFonts w:ascii="Myriad Pro" w:eastAsia="Calibri" w:hAnsi="Myriad Pro"/>
          <w:color w:val="000000" w:themeColor="text1"/>
          <w:sz w:val="26"/>
          <w:szCs w:val="26"/>
        </w:rPr>
        <w:t>обоснованность</w:t>
      </w:r>
      <w:r w:rsidR="00BD4823" w:rsidRPr="00830973">
        <w:rPr>
          <w:rFonts w:ascii="Myriad Pro" w:eastAsia="Calibri" w:hAnsi="Myriad Pro"/>
          <w:color w:val="000000" w:themeColor="text1"/>
          <w:sz w:val="26"/>
          <w:szCs w:val="26"/>
        </w:rPr>
        <w:t xml:space="preserve"> несения расходов</w:t>
      </w:r>
      <w:r w:rsidR="00644D3E" w:rsidRPr="00830973">
        <w:rPr>
          <w:rFonts w:ascii="Myriad Pro" w:eastAsia="Calibri" w:hAnsi="Myriad Pro"/>
          <w:color w:val="000000" w:themeColor="text1"/>
          <w:sz w:val="26"/>
          <w:szCs w:val="26"/>
        </w:rPr>
        <w:t>, а именно</w:t>
      </w:r>
      <w:r w:rsidR="00AB6B43">
        <w:rPr>
          <w:rFonts w:ascii="Myriad Pro" w:eastAsia="Calibri" w:hAnsi="Myriad Pro"/>
          <w:color w:val="000000" w:themeColor="text1"/>
          <w:sz w:val="26"/>
          <w:szCs w:val="26"/>
        </w:rPr>
        <w:t xml:space="preserve">, </w:t>
      </w:r>
      <w:r w:rsidR="00945DB7" w:rsidRPr="00830973">
        <w:rPr>
          <w:rFonts w:ascii="Myriad Pro" w:eastAsia="Calibri" w:hAnsi="Myriad Pro"/>
          <w:color w:val="000000" w:themeColor="text1"/>
          <w:sz w:val="26"/>
          <w:szCs w:val="26"/>
        </w:rPr>
        <w:t>п</w:t>
      </w:r>
      <w:r w:rsidR="00644D3E" w:rsidRPr="00830973">
        <w:rPr>
          <w:rFonts w:ascii="Myriad Pro" w:eastAsia="Calibri" w:hAnsi="Myriad Pro"/>
          <w:color w:val="000000" w:themeColor="text1"/>
          <w:sz w:val="26"/>
          <w:szCs w:val="26"/>
        </w:rPr>
        <w:t xml:space="preserve">о таким статьям как материальные затраты (сырье, материалы, инструменты, запасные части, топливо, прочие материальные расходы), услуги по техническому обслуживанию и ремонту транспорта, прочие работы и услуги производственного характера, представительские расходы, расходы на юридические и нотариальные услуги, транспортные услуги, расходы на публичное раскрытие информации (типографские расходы), расходы на рекламу, расходы на охрану, расходы, связанные с содержанием имущества, расходы на охрану труда, расходы по подписке на периодические издания, расходы на природоохранные предприятия, расходы на прочие услуги сторонних организаций, расходы на ГО и ЧС в адрес исполнителя не представлены </w:t>
      </w:r>
      <w:r w:rsidR="00BD4823" w:rsidRPr="00830973">
        <w:rPr>
          <w:rFonts w:ascii="Myriad Pro" w:eastAsia="Calibri" w:hAnsi="Myriad Pro"/>
          <w:color w:val="000000" w:themeColor="text1"/>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w:t>
      </w:r>
      <w:proofErr w:type="spellStart"/>
      <w:r w:rsidR="00BD4823" w:rsidRPr="00830973">
        <w:rPr>
          <w:rFonts w:ascii="Myriad Pro" w:eastAsia="Calibri" w:hAnsi="Myriad Pro"/>
          <w:color w:val="000000" w:themeColor="text1"/>
          <w:sz w:val="26"/>
          <w:szCs w:val="26"/>
        </w:rPr>
        <w:t>т.д</w:t>
      </w:r>
      <w:proofErr w:type="spellEnd"/>
      <w:r w:rsidR="00BD4823" w:rsidRPr="00830973">
        <w:rPr>
          <w:rFonts w:ascii="Myriad Pro" w:eastAsia="Calibri" w:hAnsi="Myriad Pro"/>
          <w:color w:val="000000" w:themeColor="text1"/>
          <w:sz w:val="26"/>
          <w:szCs w:val="26"/>
        </w:rPr>
        <w:t>)</w:t>
      </w:r>
      <w:r w:rsidR="00644D3E" w:rsidRPr="00830973">
        <w:rPr>
          <w:rFonts w:ascii="Myriad Pro" w:eastAsia="Calibri" w:hAnsi="Myriad Pro"/>
          <w:color w:val="000000" w:themeColor="text1"/>
          <w:sz w:val="26"/>
          <w:szCs w:val="26"/>
        </w:rPr>
        <w:t>.</w:t>
      </w:r>
    </w:p>
    <w:p w14:paraId="01CC17EF" w14:textId="6CF6E82B" w:rsidR="008F04DD" w:rsidRPr="00830973" w:rsidRDefault="008F04DD" w:rsidP="00644D3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Таким образом, отсутствуют документы, необходимые для непосредственного исследования правомерности исчисления данных сумм, в связи с чем, у Исполнителя отсутствует возможность прийти к выводу, что заявленные обществом на содержание исполнительного аппарата ПАО «МРСК Сибири» расходы являются экономически обоснованными и строго основаны на внутренних правилах распределения расходов относимых на содержание исполнительного аппарата ПАО «МРСК Сибири» за счет средств, включаемых в регулируемую  необходимую валовую выручку.</w:t>
      </w:r>
    </w:p>
    <w:p w14:paraId="09EE90A1" w14:textId="05257F20" w:rsidR="00644D3E" w:rsidRPr="00830973" w:rsidRDefault="00BD4823" w:rsidP="00644D3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Кроме того, в представленной </w:t>
      </w:r>
      <w:proofErr w:type="spellStart"/>
      <w:r w:rsidRPr="00830973">
        <w:rPr>
          <w:rFonts w:ascii="Myriad Pro" w:eastAsia="Calibri" w:hAnsi="Myriad Pro"/>
          <w:color w:val="000000" w:themeColor="text1"/>
          <w:sz w:val="26"/>
          <w:szCs w:val="26"/>
        </w:rPr>
        <w:t>оборотно</w:t>
      </w:r>
      <w:proofErr w:type="spellEnd"/>
      <w:r w:rsidRPr="00830973">
        <w:rPr>
          <w:rFonts w:ascii="Myriad Pro" w:eastAsia="Calibri" w:hAnsi="Myriad Pro"/>
          <w:color w:val="000000" w:themeColor="text1"/>
          <w:sz w:val="26"/>
          <w:szCs w:val="26"/>
        </w:rPr>
        <w:t xml:space="preserve"> – сальдовой ведомости за 2017 год присутствуют такие расходы как «аренда </w:t>
      </w:r>
      <w:proofErr w:type="spellStart"/>
      <w:r w:rsidRPr="00830973">
        <w:rPr>
          <w:rFonts w:ascii="Myriad Pro" w:eastAsia="Calibri" w:hAnsi="Myriad Pro"/>
          <w:color w:val="000000" w:themeColor="text1"/>
          <w:sz w:val="26"/>
          <w:szCs w:val="26"/>
        </w:rPr>
        <w:t>вип</w:t>
      </w:r>
      <w:proofErr w:type="spellEnd"/>
      <w:r w:rsidRPr="00830973">
        <w:rPr>
          <w:rFonts w:ascii="Myriad Pro" w:eastAsia="Calibri" w:hAnsi="Myriad Pro"/>
          <w:color w:val="000000" w:themeColor="text1"/>
          <w:sz w:val="26"/>
          <w:szCs w:val="26"/>
        </w:rPr>
        <w:t xml:space="preserve"> залов», обслуживание автомобилей представительского класса, приобретение машины для чистки обуви и посудомоечной машины, услуги спутникового ТВ «Игра – сервис»</w:t>
      </w:r>
      <w:r w:rsidR="001F6740" w:rsidRPr="00830973">
        <w:rPr>
          <w:rFonts w:ascii="Myriad Pro" w:eastAsia="Calibri" w:hAnsi="Myriad Pro"/>
          <w:color w:val="000000" w:themeColor="text1"/>
          <w:sz w:val="26"/>
          <w:szCs w:val="26"/>
        </w:rPr>
        <w:t>, рекламные услуги ЦСКА</w:t>
      </w:r>
      <w:r w:rsidR="004D1BEB" w:rsidRPr="00830973">
        <w:rPr>
          <w:rFonts w:ascii="Myriad Pro" w:eastAsia="Calibri" w:hAnsi="Myriad Pro"/>
          <w:color w:val="000000" w:themeColor="text1"/>
          <w:sz w:val="26"/>
          <w:szCs w:val="26"/>
        </w:rPr>
        <w:t>, налог на имуществ</w:t>
      </w:r>
      <w:r w:rsidR="00EA6E79" w:rsidRPr="00830973">
        <w:rPr>
          <w:rFonts w:ascii="Myriad Pro" w:eastAsia="Calibri" w:hAnsi="Myriad Pro"/>
          <w:color w:val="000000" w:themeColor="text1"/>
          <w:sz w:val="26"/>
          <w:szCs w:val="26"/>
        </w:rPr>
        <w:t>о</w:t>
      </w:r>
      <w:r w:rsidR="004D1BEB" w:rsidRPr="00830973">
        <w:rPr>
          <w:rFonts w:ascii="Myriad Pro" w:eastAsia="Calibri" w:hAnsi="Myriad Pro"/>
          <w:color w:val="000000" w:themeColor="text1"/>
          <w:sz w:val="26"/>
          <w:szCs w:val="26"/>
        </w:rPr>
        <w:t xml:space="preserve"> по служебной квартире, расположенной в г. Москва и по машиноместу по тому же адресу</w:t>
      </w:r>
      <w:r w:rsidR="00644D3E" w:rsidRPr="00830973">
        <w:rPr>
          <w:rFonts w:ascii="Myriad Pro" w:eastAsia="Calibri" w:hAnsi="Myriad Pro"/>
          <w:color w:val="000000" w:themeColor="text1"/>
          <w:sz w:val="26"/>
          <w:szCs w:val="26"/>
        </w:rPr>
        <w:t>.</w:t>
      </w:r>
    </w:p>
    <w:p w14:paraId="65F1AC28" w14:textId="2F061A50" w:rsidR="00BD4823" w:rsidRPr="00830973" w:rsidRDefault="00644D3E" w:rsidP="00644D3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xml:space="preserve">Данные расходы </w:t>
      </w:r>
      <w:r w:rsidR="001F6740" w:rsidRPr="00830973">
        <w:rPr>
          <w:rFonts w:ascii="Myriad Pro" w:eastAsia="Calibri" w:hAnsi="Myriad Pro"/>
          <w:color w:val="000000" w:themeColor="text1"/>
          <w:sz w:val="26"/>
          <w:szCs w:val="26"/>
        </w:rPr>
        <w:t>нельзя отнести к обоснованным и профинансированным за счет регулируемой деятельности.</w:t>
      </w:r>
    </w:p>
    <w:p w14:paraId="4F6D8825" w14:textId="186D61BF" w:rsidR="00FB007E" w:rsidRPr="00830973" w:rsidRDefault="00FB007E" w:rsidP="00BD482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Исполнитель рекомендует при формировании пакета обосновывающих материалов по данной статье учитывать выводы апелляционного определения Верховного суда РФ от 17.08.2017 №50-АПГ17-9 и решения Омского областного суда от 20 февраля 2017 г.</w:t>
      </w:r>
      <w:r w:rsidR="007B492F" w:rsidRPr="00830973">
        <w:rPr>
          <w:rFonts w:ascii="Myriad Pro" w:eastAsia="Calibri" w:hAnsi="Myriad Pro"/>
          <w:color w:val="000000" w:themeColor="text1"/>
          <w:sz w:val="26"/>
          <w:szCs w:val="26"/>
        </w:rPr>
        <w:t xml:space="preserve"> и формировать величину расходов исполнительного аппарата исключительно из экономически</w:t>
      </w:r>
      <w:r w:rsidR="00AB6B43">
        <w:rPr>
          <w:rFonts w:ascii="Myriad Pro" w:eastAsia="Calibri" w:hAnsi="Myriad Pro"/>
          <w:color w:val="000000" w:themeColor="text1"/>
          <w:sz w:val="26"/>
          <w:szCs w:val="26"/>
        </w:rPr>
        <w:t>х</w:t>
      </w:r>
      <w:r w:rsidR="007B492F" w:rsidRPr="00830973">
        <w:rPr>
          <w:rFonts w:ascii="Myriad Pro" w:eastAsia="Calibri" w:hAnsi="Myriad Pro"/>
          <w:color w:val="000000" w:themeColor="text1"/>
          <w:sz w:val="26"/>
          <w:szCs w:val="26"/>
        </w:rPr>
        <w:t xml:space="preserve"> и производственно</w:t>
      </w:r>
      <w:r w:rsidR="00AB6B43">
        <w:rPr>
          <w:rFonts w:ascii="Myriad Pro" w:eastAsia="Calibri" w:hAnsi="Myriad Pro"/>
          <w:color w:val="000000" w:themeColor="text1"/>
          <w:sz w:val="26"/>
          <w:szCs w:val="26"/>
        </w:rPr>
        <w:t>-</w:t>
      </w:r>
      <w:r w:rsidR="007B492F" w:rsidRPr="00830973">
        <w:rPr>
          <w:rFonts w:ascii="Myriad Pro" w:eastAsia="Calibri" w:hAnsi="Myriad Pro"/>
          <w:color w:val="000000" w:themeColor="text1"/>
          <w:sz w:val="26"/>
          <w:szCs w:val="26"/>
        </w:rPr>
        <w:t>обоснованных расходов.</w:t>
      </w:r>
    </w:p>
    <w:p w14:paraId="44554FBD" w14:textId="4D52B63D" w:rsidR="007B492F" w:rsidRPr="00830973" w:rsidRDefault="007B492F" w:rsidP="00BD482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При формировании пояснительной записки на </w:t>
      </w:r>
      <w:r w:rsidR="00644D3E" w:rsidRPr="00830973">
        <w:rPr>
          <w:rFonts w:ascii="Myriad Pro" w:eastAsia="Calibri" w:hAnsi="Myriad Pro"/>
          <w:color w:val="000000" w:themeColor="text1"/>
          <w:sz w:val="26"/>
          <w:szCs w:val="26"/>
        </w:rPr>
        <w:t xml:space="preserve">соответствующий </w:t>
      </w:r>
      <w:r w:rsidRPr="00830973">
        <w:rPr>
          <w:rFonts w:ascii="Myriad Pro" w:eastAsia="Calibri" w:hAnsi="Myriad Pro"/>
          <w:color w:val="000000" w:themeColor="text1"/>
          <w:sz w:val="26"/>
          <w:szCs w:val="26"/>
        </w:rPr>
        <w:t xml:space="preserve">период регулирования целесообразно отображать анализ отклонений фактических расходов над утвержденными с подробным указанием </w:t>
      </w:r>
      <w:r w:rsidR="00644D3E" w:rsidRPr="00830973">
        <w:rPr>
          <w:rFonts w:ascii="Myriad Pro" w:eastAsia="Calibri" w:hAnsi="Myriad Pro"/>
          <w:color w:val="000000" w:themeColor="text1"/>
          <w:sz w:val="26"/>
          <w:szCs w:val="26"/>
        </w:rPr>
        <w:t xml:space="preserve">факторов, </w:t>
      </w:r>
      <w:r w:rsidRPr="00830973">
        <w:rPr>
          <w:rFonts w:ascii="Myriad Pro" w:eastAsia="Calibri" w:hAnsi="Myriad Pro"/>
          <w:color w:val="000000" w:themeColor="text1"/>
          <w:sz w:val="26"/>
          <w:szCs w:val="26"/>
        </w:rPr>
        <w:t xml:space="preserve">обусловивших </w:t>
      </w:r>
      <w:r w:rsidR="00644D3E" w:rsidRPr="00830973">
        <w:rPr>
          <w:rFonts w:ascii="Myriad Pro" w:eastAsia="Calibri" w:hAnsi="Myriad Pro"/>
          <w:color w:val="000000" w:themeColor="text1"/>
          <w:sz w:val="26"/>
          <w:szCs w:val="26"/>
        </w:rPr>
        <w:t>данные отклонения</w:t>
      </w:r>
      <w:r w:rsidRPr="00830973">
        <w:rPr>
          <w:rFonts w:ascii="Myriad Pro" w:eastAsia="Calibri" w:hAnsi="Myriad Pro"/>
          <w:color w:val="000000" w:themeColor="text1"/>
          <w:sz w:val="26"/>
          <w:szCs w:val="26"/>
        </w:rPr>
        <w:t>.</w:t>
      </w:r>
    </w:p>
    <w:p w14:paraId="40F2A0A9" w14:textId="4EBB7B65" w:rsidR="007B492F" w:rsidRPr="00830973" w:rsidRDefault="007B492F" w:rsidP="00BD4823">
      <w:pPr>
        <w:spacing w:line="360" w:lineRule="auto"/>
        <w:ind w:firstLine="567"/>
        <w:contextualSpacing/>
        <w:jc w:val="both"/>
        <w:rPr>
          <w:rFonts w:ascii="Myriad Pro" w:eastAsia="Calibri" w:hAnsi="Myriad Pro"/>
          <w:color w:val="000000" w:themeColor="text1"/>
          <w:sz w:val="26"/>
          <w:szCs w:val="26"/>
        </w:rPr>
      </w:pPr>
    </w:p>
    <w:p w14:paraId="0979BE0B" w14:textId="78A8C0D6" w:rsidR="00DE25B8" w:rsidRPr="00830973" w:rsidRDefault="00DE25B8" w:rsidP="00BD4823">
      <w:pPr>
        <w:spacing w:line="360" w:lineRule="auto"/>
        <w:ind w:firstLine="567"/>
        <w:contextualSpacing/>
        <w:jc w:val="both"/>
        <w:rPr>
          <w:rFonts w:ascii="Myriad Pro" w:eastAsia="Calibri" w:hAnsi="Myriad Pro"/>
          <w:b/>
          <w:bCs/>
          <w:color w:val="000000" w:themeColor="text1"/>
          <w:sz w:val="26"/>
          <w:szCs w:val="26"/>
        </w:rPr>
      </w:pPr>
      <w:r w:rsidRPr="00830973">
        <w:rPr>
          <w:rFonts w:ascii="Myriad Pro" w:eastAsia="Calibri" w:hAnsi="Myriad Pro"/>
          <w:b/>
          <w:bCs/>
          <w:color w:val="000000" w:themeColor="text1"/>
          <w:sz w:val="26"/>
          <w:szCs w:val="26"/>
        </w:rPr>
        <w:t>Услуги ПАО «РОССЕТИ»</w:t>
      </w:r>
    </w:p>
    <w:p w14:paraId="3CF29865" w14:textId="6AC6BBEB" w:rsidR="00DE25B8" w:rsidRPr="00830973" w:rsidRDefault="00DE25B8" w:rsidP="00DE25B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1CD2026" w14:textId="4D7B219A" w:rsidR="00DE25B8" w:rsidRPr="00830973" w:rsidRDefault="00DE25B8" w:rsidP="00DE25B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w:t>
      </w:r>
      <w:proofErr w:type="spellStart"/>
      <w:r w:rsidRPr="00830973">
        <w:rPr>
          <w:rFonts w:ascii="Myriad Pro" w:eastAsia="Calibri" w:hAnsi="Myriad Pro"/>
          <w:color w:val="000000" w:themeColor="text1"/>
          <w:sz w:val="26"/>
          <w:szCs w:val="26"/>
        </w:rPr>
        <w:t>пп</w:t>
      </w:r>
      <w:proofErr w:type="spellEnd"/>
      <w:r w:rsidRPr="00830973">
        <w:rPr>
          <w:rFonts w:ascii="Myriad Pro" w:eastAsia="Calibri" w:hAnsi="Myriad Pro"/>
          <w:color w:val="000000" w:themeColor="text1"/>
          <w:sz w:val="26"/>
          <w:szCs w:val="26"/>
        </w:rPr>
        <w:t>. 8 п. 18 Основ ценообразования №1178</w:t>
      </w:r>
      <w:r w:rsidR="00AB6B43">
        <w:rPr>
          <w:rFonts w:ascii="Myriad Pro" w:eastAsia="Calibri" w:hAnsi="Myriad Pro"/>
          <w:color w:val="000000" w:themeColor="text1"/>
          <w:sz w:val="26"/>
          <w:szCs w:val="26"/>
        </w:rPr>
        <w:t xml:space="preserve"> </w:t>
      </w:r>
      <w:r w:rsidR="00AB6B43" w:rsidRPr="00830973">
        <w:rPr>
          <w:rFonts w:ascii="Myriad Pro" w:eastAsia="Calibri" w:hAnsi="Myriad Pro"/>
          <w:color w:val="000000" w:themeColor="text1"/>
          <w:sz w:val="26"/>
          <w:szCs w:val="26"/>
        </w:rPr>
        <w:t>расходы</w:t>
      </w:r>
      <w:r w:rsidRPr="00830973">
        <w:rPr>
          <w:rFonts w:ascii="Myriad Pro" w:eastAsia="Calibri" w:hAnsi="Myriad Pro"/>
          <w:color w:val="000000" w:themeColor="text1"/>
          <w:sz w:val="26"/>
          <w:szCs w:val="26"/>
        </w:rPr>
        <w:t>, связанные с производством и реализацией продукции (услуг) по регулируемым видам деятельности, включают в себя прочие расходы.</w:t>
      </w:r>
    </w:p>
    <w:p w14:paraId="75573A40" w14:textId="77777777" w:rsidR="00DE25B8" w:rsidRPr="00830973" w:rsidRDefault="00DE25B8" w:rsidP="00DE25B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E62B165" w14:textId="77777777" w:rsidR="00DE25B8" w:rsidRPr="00830973" w:rsidRDefault="00DE25B8" w:rsidP="00DE25B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соответствии с ч. 1 ст. 252 Налогового кодекса Российской Федерации, расходами признаются обоснованные и документально подтвержденные затраты, </w:t>
      </w:r>
      <w:r w:rsidRPr="00830973">
        <w:rPr>
          <w:rFonts w:ascii="Myriad Pro" w:eastAsia="Calibri" w:hAnsi="Myriad Pro"/>
          <w:color w:val="000000" w:themeColor="text1"/>
          <w:sz w:val="26"/>
          <w:szCs w:val="26"/>
        </w:rPr>
        <w:lastRenderedPageBreak/>
        <w:t>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1B3C4B2E" w14:textId="77777777" w:rsidR="00DE25B8" w:rsidRPr="00830973" w:rsidRDefault="00DE25B8" w:rsidP="00DE25B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0EA7882E" w14:textId="0637BAA2" w:rsidR="008E1EF1" w:rsidRPr="00830973" w:rsidRDefault="00DE25B8" w:rsidP="008E1EF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42D0CC01" w14:textId="77777777" w:rsidR="008E1EF1" w:rsidRPr="00830973" w:rsidRDefault="008E1EF1" w:rsidP="008E1EF1">
      <w:pPr>
        <w:spacing w:line="360" w:lineRule="auto"/>
        <w:ind w:firstLine="567"/>
        <w:contextualSpacing/>
        <w:jc w:val="both"/>
        <w:rPr>
          <w:rFonts w:ascii="Myriad Pro" w:eastAsia="Calibri" w:hAnsi="Myriad Pro"/>
          <w:color w:val="000000" w:themeColor="text1"/>
          <w:sz w:val="26"/>
          <w:szCs w:val="26"/>
        </w:rPr>
      </w:pPr>
    </w:p>
    <w:p w14:paraId="2FE78983" w14:textId="2B80AF63" w:rsidR="008E1EF1" w:rsidRPr="00830973" w:rsidRDefault="008E1EF1" w:rsidP="008E1EF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w:t>
      </w:r>
      <w:proofErr w:type="spellStart"/>
      <w:r w:rsidRPr="00830973">
        <w:rPr>
          <w:rFonts w:ascii="Myriad Pro" w:eastAsia="Calibri" w:hAnsi="Myriad Pro"/>
          <w:color w:val="000000" w:themeColor="text1"/>
          <w:sz w:val="26"/>
          <w:szCs w:val="26"/>
        </w:rPr>
        <w:t>абз</w:t>
      </w:r>
      <w:proofErr w:type="spellEnd"/>
      <w:r w:rsidRPr="00830973">
        <w:rPr>
          <w:rFonts w:ascii="Myriad Pro" w:eastAsia="Calibri" w:hAnsi="Myriad Pro"/>
          <w:color w:val="000000" w:themeColor="text1"/>
          <w:sz w:val="26"/>
          <w:szCs w:val="26"/>
        </w:rPr>
        <w:t xml:space="preserve">. 8 ст.4  Федерального закона от 26.03.2003 №36-ФЗ </w:t>
      </w:r>
      <w:r w:rsidR="00AB6B43">
        <w:rPr>
          <w:rFonts w:ascii="Myriad Pro" w:eastAsia="Calibri" w:hAnsi="Myriad Pro"/>
          <w:color w:val="000000" w:themeColor="text1"/>
          <w:sz w:val="26"/>
          <w:szCs w:val="26"/>
        </w:rPr>
        <w:br/>
      </w:r>
      <w:r w:rsidRPr="00830973">
        <w:rPr>
          <w:rFonts w:ascii="Myriad Pro" w:eastAsia="Calibri" w:hAnsi="Myriad Pro"/>
          <w:color w:val="000000" w:themeColor="text1"/>
          <w:sz w:val="26"/>
          <w:szCs w:val="26"/>
        </w:rPr>
        <w:t>«Об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61FA9187" w14:textId="7E1B3169" w:rsidR="008E1EF1" w:rsidRPr="00830973" w:rsidRDefault="008E1EF1" w:rsidP="008E1EF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ПАО «</w:t>
      </w:r>
      <w:proofErr w:type="spellStart"/>
      <w:r w:rsidRPr="00830973">
        <w:rPr>
          <w:rFonts w:ascii="Myriad Pro" w:eastAsia="Calibri" w:hAnsi="Myriad Pro"/>
          <w:color w:val="000000" w:themeColor="text1"/>
          <w:sz w:val="26"/>
          <w:szCs w:val="26"/>
        </w:rPr>
        <w:t>Россети</w:t>
      </w:r>
      <w:proofErr w:type="spellEnd"/>
      <w:r w:rsidRPr="00830973">
        <w:rPr>
          <w:rFonts w:ascii="Myriad Pro" w:eastAsia="Calibri" w:hAnsi="Myriad Pro"/>
          <w:color w:val="000000" w:themeColor="text1"/>
          <w:sz w:val="26"/>
          <w:szCs w:val="26"/>
        </w:rPr>
        <w:t>» создано на базе ОАО «Холдинг МРСК», основанного 26 октября 2007 года в результате реорганизации в форме выделения из ОАО РАО «ЕЭС России».</w:t>
      </w:r>
    </w:p>
    <w:p w14:paraId="1087ED0B" w14:textId="08269C5B" w:rsidR="008E1EF1" w:rsidRPr="00830973" w:rsidRDefault="008E1EF1" w:rsidP="00945DB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Указом Президента Российской Федерации от 22.11.2012 г. № 1567 Холдинг МРСК был переименован в ОАО «Российские сети» (ОАО «</w:t>
      </w:r>
      <w:proofErr w:type="spellStart"/>
      <w:r w:rsidRPr="00830973">
        <w:rPr>
          <w:rFonts w:ascii="Myriad Pro" w:eastAsia="Calibri" w:hAnsi="Myriad Pro"/>
          <w:color w:val="000000" w:themeColor="text1"/>
          <w:sz w:val="26"/>
          <w:szCs w:val="26"/>
        </w:rPr>
        <w:t>Россети</w:t>
      </w:r>
      <w:proofErr w:type="spellEnd"/>
      <w:r w:rsidRPr="00830973">
        <w:rPr>
          <w:rFonts w:ascii="Myriad Pro" w:eastAsia="Calibri" w:hAnsi="Myriad Pro"/>
          <w:color w:val="000000" w:themeColor="text1"/>
          <w:sz w:val="26"/>
          <w:szCs w:val="26"/>
        </w:rPr>
        <w:t>»).</w:t>
      </w:r>
    </w:p>
    <w:p w14:paraId="38F8CA40" w14:textId="094B7C2D" w:rsidR="00DE25B8" w:rsidRPr="00830973" w:rsidRDefault="00DE25B8" w:rsidP="00945DB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Функции по организации функционирования и развитию электросетевого комплекса (услуги системного характера) возложены на ПАО «</w:t>
      </w:r>
      <w:proofErr w:type="spellStart"/>
      <w:r w:rsidRPr="00830973">
        <w:rPr>
          <w:rFonts w:ascii="Myriad Pro" w:eastAsia="Calibri" w:hAnsi="Myriad Pro"/>
          <w:color w:val="000000" w:themeColor="text1"/>
          <w:sz w:val="26"/>
          <w:szCs w:val="26"/>
        </w:rPr>
        <w:t>Россети</w:t>
      </w:r>
      <w:proofErr w:type="spellEnd"/>
      <w:r w:rsidRPr="00830973">
        <w:rPr>
          <w:rFonts w:ascii="Myriad Pro" w:eastAsia="Calibri" w:hAnsi="Myriad Pro"/>
          <w:color w:val="000000" w:themeColor="text1"/>
          <w:sz w:val="26"/>
          <w:szCs w:val="26"/>
        </w:rPr>
        <w:t>» на основании договоров, заключаемых с дочерними и зависимыми обществами.</w:t>
      </w:r>
    </w:p>
    <w:p w14:paraId="3B73CFCB" w14:textId="77777777" w:rsidR="00DE25B8" w:rsidRPr="00830973" w:rsidRDefault="00DE25B8" w:rsidP="00945DB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частности, ПАО «</w:t>
      </w:r>
      <w:proofErr w:type="spellStart"/>
      <w:r w:rsidRPr="00830973">
        <w:rPr>
          <w:rFonts w:ascii="Myriad Pro" w:eastAsia="Calibri" w:hAnsi="Myriad Pro"/>
          <w:color w:val="000000" w:themeColor="text1"/>
          <w:sz w:val="26"/>
          <w:szCs w:val="26"/>
        </w:rPr>
        <w:t>Россети</w:t>
      </w:r>
      <w:proofErr w:type="spellEnd"/>
      <w:r w:rsidRPr="00830973">
        <w:rPr>
          <w:rFonts w:ascii="Myriad Pro" w:eastAsia="Calibri" w:hAnsi="Myriad Pro"/>
          <w:color w:val="000000" w:themeColor="text1"/>
          <w:sz w:val="26"/>
          <w:szCs w:val="26"/>
        </w:rPr>
        <w:t>»:</w:t>
      </w:r>
    </w:p>
    <w:p w14:paraId="64F770B7" w14:textId="77777777" w:rsidR="00DE25B8" w:rsidRPr="00830973" w:rsidRDefault="00DE25B8" w:rsidP="00945DB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 В рамках услуг по организации функционирования и развитию электросетевого комплекса:</w:t>
      </w:r>
    </w:p>
    <w:p w14:paraId="03AC11BF"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осуществляет координацию по организации и осуществлению технического контроля в электросетевом комплексе;</w:t>
      </w:r>
    </w:p>
    <w:p w14:paraId="7B318A20"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оказывает методологическую и организационную поддержку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 Общества;</w:t>
      </w:r>
    </w:p>
    <w:p w14:paraId="368CE13E"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организует проведение ежегодной проверки готовности Общества к работе в осенне-зимний период в порядке, установленном Министерством энергетики Российской Федерации;</w:t>
      </w:r>
    </w:p>
    <w:p w14:paraId="55A9C57D"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оказывает методологическую и организационную поддержку работ 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6D0A2E90" w14:textId="750FA1EF"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 </w:t>
      </w:r>
      <w:r w:rsidR="00456E84"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3AA94891" w14:textId="6371FE73"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w:t>
      </w:r>
      <w:r w:rsidR="00456E84"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осуществляет координацию взаимодействия Общества с территориальными сетевыми компаниями, с МЧС России и Минэнерго России во </w:t>
      </w:r>
      <w:r w:rsidRPr="00830973">
        <w:rPr>
          <w:rFonts w:ascii="Myriad Pro" w:eastAsia="Calibri" w:hAnsi="Myriad Pro"/>
          <w:color w:val="000000" w:themeColor="text1"/>
          <w:sz w:val="26"/>
          <w:szCs w:val="26"/>
        </w:rPr>
        <w:lastRenderedPageBreak/>
        <w:t>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организует и контролирует процесс формирования аварийного запаса оборудования и материалов;</w:t>
      </w:r>
    </w:p>
    <w:p w14:paraId="0B51BF11"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осуществляет координацию инвестиционной политики, контроль за финансированием строительства важнейших объектов;</w:t>
      </w:r>
    </w:p>
    <w:p w14:paraId="5A1BA13A"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осуществляет координацию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710514CB"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 координирует закупочную деятельность, в том числе в части организации и проведения конкурсов и иных внеконкурсных процедур по выбору поставщиков материально-технических ресурсов, оборудования, работ и услуг; </w:t>
      </w:r>
    </w:p>
    <w:p w14:paraId="6AFBB112"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организует деятельность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54C4ED29"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осуществляет 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 субъектами оптового и розничного рынков;</w:t>
      </w:r>
    </w:p>
    <w:p w14:paraId="21CB0DD8"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оказывает методологическую и организационную поддержку по вопросам, относящимся к деятельности Общества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05DEEA0B" w14:textId="77777777" w:rsidR="00DE25B8" w:rsidRPr="00830973" w:rsidRDefault="00DE25B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 оказывает методологическую и организационную поддержку Обществу в части оптимизации системы управления, укомплектования персоналом, обучения, развития, и мотивации работников; осуществляет представление интересов </w:t>
      </w:r>
      <w:r w:rsidRPr="00830973">
        <w:rPr>
          <w:rFonts w:ascii="Myriad Pro" w:eastAsia="Calibri" w:hAnsi="Myriad Pro"/>
          <w:color w:val="000000" w:themeColor="text1"/>
          <w:sz w:val="26"/>
          <w:szCs w:val="26"/>
        </w:rPr>
        <w:lastRenderedPageBreak/>
        <w:t>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53C561EA" w14:textId="49F668A5" w:rsidR="00DE25B8" w:rsidRPr="00830973" w:rsidRDefault="00DE25B8" w:rsidP="00945DB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2) В рамках услуг по техническому надзору осуществляет технический надзор за состоянием объектов электросетевого хозяйства ПАО «МРСК Сибири».</w:t>
      </w:r>
    </w:p>
    <w:p w14:paraId="79CF2BDA" w14:textId="0EB46D2D" w:rsidR="001359B2" w:rsidRPr="00830973" w:rsidRDefault="001359B2" w:rsidP="001359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 результатам анализа материалов, представленных филиалом ПАО «МРСК Сибири» - </w:t>
      </w:r>
      <w:r w:rsidR="00644D3E"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для обоснования заявляемых расходов, Исполнитель отмечает следующее.</w:t>
      </w:r>
    </w:p>
    <w:p w14:paraId="1BD23738" w14:textId="02D535D8" w:rsidR="001359B2" w:rsidRPr="00830973" w:rsidRDefault="001359B2" w:rsidP="001359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обоснование филиалом ПАО «МРСК Сибири» - «</w:t>
      </w:r>
      <w:r w:rsidR="00644D3E"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w:t>
      </w:r>
      <w:r w:rsidR="00644D3E" w:rsidRPr="00830973">
        <w:rPr>
          <w:rFonts w:ascii="Myriad Pro" w:eastAsia="Calibri" w:hAnsi="Myriad Pro"/>
          <w:color w:val="000000" w:themeColor="text1"/>
          <w:sz w:val="26"/>
          <w:szCs w:val="26"/>
        </w:rPr>
        <w:t>был</w:t>
      </w:r>
      <w:r w:rsidR="00A261E0" w:rsidRPr="00830973">
        <w:rPr>
          <w:rFonts w:ascii="Myriad Pro" w:eastAsia="Calibri" w:hAnsi="Myriad Pro"/>
          <w:color w:val="000000" w:themeColor="text1"/>
          <w:sz w:val="26"/>
          <w:szCs w:val="26"/>
        </w:rPr>
        <w:t>и</w:t>
      </w:r>
      <w:r w:rsidR="00644D3E"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представлен</w:t>
      </w:r>
      <w:r w:rsidR="00A261E0" w:rsidRPr="00830973">
        <w:rPr>
          <w:rFonts w:ascii="Myriad Pro" w:eastAsia="Calibri" w:hAnsi="Myriad Pro"/>
          <w:color w:val="000000" w:themeColor="text1"/>
          <w:sz w:val="26"/>
          <w:szCs w:val="26"/>
        </w:rPr>
        <w:t>ы</w:t>
      </w:r>
      <w:r w:rsidR="003E0D10"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Договор</w:t>
      </w:r>
      <w:r w:rsidR="00A261E0" w:rsidRPr="00830973">
        <w:rPr>
          <w:rFonts w:ascii="Myriad Pro" w:eastAsia="Calibri" w:hAnsi="Myriad Pro"/>
          <w:color w:val="000000" w:themeColor="text1"/>
          <w:sz w:val="26"/>
          <w:szCs w:val="26"/>
        </w:rPr>
        <w:t>ы</w:t>
      </w:r>
      <w:r w:rsidRPr="00830973">
        <w:rPr>
          <w:rFonts w:ascii="Myriad Pro" w:eastAsia="Calibri" w:hAnsi="Myriad Pro"/>
          <w:color w:val="000000" w:themeColor="text1"/>
          <w:sz w:val="26"/>
          <w:szCs w:val="26"/>
        </w:rPr>
        <w:t xml:space="preserve"> оказания услуг по организации </w:t>
      </w:r>
      <w:r w:rsidRPr="00830973">
        <w:rPr>
          <w:rFonts w:ascii="Myriad Pro" w:eastAsia="Calibri" w:hAnsi="Myriad Pro"/>
          <w:bCs/>
          <w:color w:val="000000" w:themeColor="text1"/>
          <w:sz w:val="26"/>
          <w:szCs w:val="26"/>
        </w:rPr>
        <w:t xml:space="preserve">по организации </w:t>
      </w:r>
      <w:r w:rsidRPr="00830973">
        <w:rPr>
          <w:rFonts w:ascii="Myriad Pro" w:eastAsia="Calibri" w:hAnsi="Myriad Pro"/>
          <w:color w:val="000000" w:themeColor="text1"/>
          <w:sz w:val="26"/>
          <w:szCs w:val="26"/>
        </w:rPr>
        <w:t xml:space="preserve">функционирования и развитию электросетевого комплекса </w:t>
      </w:r>
      <w:r w:rsidR="00A261E0" w:rsidRPr="00830973">
        <w:rPr>
          <w:rFonts w:ascii="Myriad Pro" w:eastAsia="Calibri" w:hAnsi="Myriad Pro"/>
          <w:color w:val="000000" w:themeColor="text1"/>
          <w:sz w:val="26"/>
          <w:szCs w:val="26"/>
        </w:rPr>
        <w:t xml:space="preserve">от 07.08.2015 №18.4000.253.15 (с поквартальными планами мероприятий по оказанию услуг по данному договору) и </w:t>
      </w:r>
      <w:r w:rsidRPr="00830973">
        <w:rPr>
          <w:rFonts w:ascii="Myriad Pro" w:eastAsia="Calibri" w:hAnsi="Myriad Pro"/>
          <w:color w:val="000000" w:themeColor="text1"/>
          <w:sz w:val="26"/>
          <w:szCs w:val="26"/>
        </w:rPr>
        <w:t xml:space="preserve">от </w:t>
      </w:r>
      <w:r w:rsidR="00644D3E" w:rsidRPr="00830973">
        <w:rPr>
          <w:rFonts w:ascii="Myriad Pro" w:eastAsia="Calibri" w:hAnsi="Myriad Pro"/>
          <w:color w:val="000000" w:themeColor="text1"/>
          <w:sz w:val="26"/>
          <w:szCs w:val="26"/>
        </w:rPr>
        <w:t>07.03.2018 №18.4000.58.18 в со сроком действия на 3 года</w:t>
      </w:r>
      <w:r w:rsidR="00A261E0" w:rsidRPr="00830973">
        <w:rPr>
          <w:rFonts w:ascii="Myriad Pro" w:eastAsia="Calibri" w:hAnsi="Myriad Pro"/>
          <w:color w:val="000000" w:themeColor="text1"/>
          <w:sz w:val="26"/>
          <w:szCs w:val="26"/>
        </w:rPr>
        <w:t xml:space="preserve">. </w:t>
      </w:r>
    </w:p>
    <w:p w14:paraId="372A96D9" w14:textId="2B524FF9" w:rsidR="003E0D10" w:rsidRPr="00830973" w:rsidRDefault="003E0D10" w:rsidP="001359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Кроме того, представлены акты оказанных услуг за 2017-2018 годы, а также таблица распределения затрат по филиалам.</w:t>
      </w:r>
    </w:p>
    <w:p w14:paraId="0FD2CBC4" w14:textId="22C52C73" w:rsidR="003E0D10" w:rsidRPr="00830973" w:rsidRDefault="003E0D10" w:rsidP="001359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Иных материалов, подтверждающих экономическую обоснованность несения данных расходов филиалом ПАО «МРСК Сибири» - «Омскэнерго» не предоставлено.</w:t>
      </w:r>
    </w:p>
    <w:p w14:paraId="6A9D1DE8" w14:textId="77777777" w:rsidR="001359B2" w:rsidRPr="00830973" w:rsidRDefault="001359B2" w:rsidP="001359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Филиалом в пояснительной записке указано, что распределение общей стоимости услуг по данному договору по филиалам ПАО «МРСК Сибири» происходит пропорционально необходимой валовой выручке.</w:t>
      </w:r>
    </w:p>
    <w:p w14:paraId="37DCC3DA" w14:textId="116691BA" w:rsidR="003E0D10" w:rsidRPr="00830973" w:rsidRDefault="001359B2"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Одновременно с этим, из таблиц по распределению стоимости услуг по указанному договору </w:t>
      </w:r>
      <w:proofErr w:type="spellStart"/>
      <w:r w:rsidRPr="00830973">
        <w:rPr>
          <w:rFonts w:ascii="Myriad Pro" w:eastAsia="Calibri" w:hAnsi="Myriad Pro"/>
          <w:color w:val="000000" w:themeColor="text1"/>
          <w:sz w:val="26"/>
          <w:szCs w:val="26"/>
        </w:rPr>
        <w:t>пофилиально</w:t>
      </w:r>
      <w:proofErr w:type="spellEnd"/>
      <w:r w:rsidRPr="00830973">
        <w:rPr>
          <w:rFonts w:ascii="Myriad Pro" w:eastAsia="Calibri" w:hAnsi="Myriad Pro"/>
          <w:color w:val="000000" w:themeColor="text1"/>
          <w:sz w:val="26"/>
          <w:szCs w:val="26"/>
        </w:rPr>
        <w:t xml:space="preserve">, следует, что пропорционально НВВ определены доли на услугу по </w:t>
      </w:r>
      <w:r w:rsidRPr="00830973">
        <w:rPr>
          <w:rFonts w:ascii="Myriad Pro" w:eastAsia="Calibri" w:hAnsi="Myriad Pro"/>
          <w:bCs/>
          <w:color w:val="000000" w:themeColor="text1"/>
          <w:sz w:val="26"/>
          <w:szCs w:val="26"/>
        </w:rPr>
        <w:t xml:space="preserve">организации </w:t>
      </w:r>
      <w:r w:rsidRPr="00830973">
        <w:rPr>
          <w:rFonts w:ascii="Myriad Pro" w:eastAsia="Calibri" w:hAnsi="Myriad Pro"/>
          <w:color w:val="000000" w:themeColor="text1"/>
          <w:sz w:val="26"/>
          <w:szCs w:val="26"/>
        </w:rPr>
        <w:t>функционирования и развитию электросетевого комплекса, а стоимость услуг по техническому надзору распределена равными долями на все филиалы ПАО «МРСК Сибири».</w:t>
      </w:r>
    </w:p>
    <w:p w14:paraId="67709593" w14:textId="26F14D3C" w:rsidR="001359B2" w:rsidRPr="00830973" w:rsidRDefault="001359B2" w:rsidP="001359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На основании изложенного Исполнитель делает вывод о недостаточном обосновании расходов, заявленных ПАО «МРСК Сибири» по данной статье, и рекомендует обратить внимание на подготовку качественных обоснований по данной статье в следующие периоды регулирования с приложением отчетов об оказанных услугах, перечнем объектов ПАО «МРСК Сибири», в отношении которых </w:t>
      </w:r>
      <w:r w:rsidRPr="00830973">
        <w:rPr>
          <w:rFonts w:ascii="Myriad Pro" w:eastAsia="Calibri" w:hAnsi="Myriad Pro"/>
          <w:color w:val="000000" w:themeColor="text1"/>
          <w:sz w:val="26"/>
          <w:szCs w:val="26"/>
        </w:rPr>
        <w:lastRenderedPageBreak/>
        <w:t>планируется осуществлять технический надзор, графиком проверки, а также протоколов заседаний конкурсного комитета по выбору исполнителей работ, услуг и поставке товаров, сметных расчетов, счетов-фактур, выписок из штатного расписания и прочих первичных документов бухгалтерского учета.</w:t>
      </w:r>
    </w:p>
    <w:p w14:paraId="122CC746" w14:textId="185E2CAD" w:rsidR="00767A99" w:rsidRPr="00830973" w:rsidRDefault="00767A99" w:rsidP="001359B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этом, Исполнитель так же не может согласиться с позицией регулирующего органа по исключению данных расходов из НВВ организации на основании «отсутствия порядка контроля за деятельностью территориальных сетевых организаций, предусмотренного законодательством Российской Федерации, согласно статьи 4 Федерального закона от 26 марта 2003 года №36-ФЗ», поскольку указанной статьей Федерального закона №36-ФЗ не предусмотрено определение порядка контроля за деятельностью территориальных сетевых организаций.</w:t>
      </w:r>
    </w:p>
    <w:p w14:paraId="0D195291" w14:textId="3EA2C788" w:rsidR="001359B2" w:rsidRPr="00830973" w:rsidRDefault="00767A99" w:rsidP="00767A9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Напротив, указанной нормой обосновано создание холдинговой компании ПАО «</w:t>
      </w:r>
      <w:proofErr w:type="spellStart"/>
      <w:r w:rsidRPr="00830973">
        <w:rPr>
          <w:rFonts w:ascii="Myriad Pro" w:eastAsia="Calibri" w:hAnsi="Myriad Pro"/>
          <w:color w:val="000000" w:themeColor="text1"/>
          <w:sz w:val="26"/>
          <w:szCs w:val="26"/>
        </w:rPr>
        <w:t>Россети</w:t>
      </w:r>
      <w:proofErr w:type="spellEnd"/>
      <w:r w:rsidRPr="00830973">
        <w:rPr>
          <w:rFonts w:ascii="Myriad Pro" w:eastAsia="Calibri" w:hAnsi="Myriad Pro"/>
          <w:color w:val="000000" w:themeColor="text1"/>
          <w:sz w:val="26"/>
          <w:szCs w:val="26"/>
        </w:rPr>
        <w:t>» (в прошлом ОАО «Холдинг МРСК»), в целях  установления контроля за деятельностью территориальных сетевых организаций, созданных в процессе реорганизации акционерных обществ энергетики и электрификации и являющихся субъектами естественных монополий</w:t>
      </w:r>
    </w:p>
    <w:p w14:paraId="264AF52C" w14:textId="36034ED2" w:rsidR="005603B4" w:rsidRPr="00830973" w:rsidRDefault="005603B4" w:rsidP="005603B4">
      <w:pPr>
        <w:rPr>
          <w:rFonts w:ascii="Myriad Pro" w:hAnsi="Myriad Pro"/>
        </w:rPr>
      </w:pPr>
    </w:p>
    <w:p w14:paraId="720F1D8D" w14:textId="77777777" w:rsidR="00511CD5" w:rsidRDefault="00511CD5" w:rsidP="00832A11">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511CD5" w:rsidSect="00870219">
          <w:pgSz w:w="11906" w:h="16838"/>
          <w:pgMar w:top="1134" w:right="851" w:bottom="1134" w:left="1701" w:header="708" w:footer="708" w:gutter="0"/>
          <w:cols w:space="708"/>
          <w:docGrid w:linePitch="360"/>
        </w:sectPr>
      </w:pPr>
      <w:bookmarkStart w:id="233" w:name="_Toc41335055"/>
    </w:p>
    <w:p w14:paraId="58339511" w14:textId="7E93401A" w:rsidR="00832A11" w:rsidRPr="00830973" w:rsidRDefault="00832A11" w:rsidP="00832A11">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Налог на прибыль</w:t>
      </w:r>
      <w:bookmarkEnd w:id="233"/>
    </w:p>
    <w:p w14:paraId="31E28312" w14:textId="77777777" w:rsidR="00A00D57" w:rsidRDefault="00A00D57" w:rsidP="00A00D57">
      <w:pPr>
        <w:spacing w:line="360" w:lineRule="auto"/>
        <w:ind w:firstLine="709"/>
        <w:contextualSpacing/>
        <w:jc w:val="both"/>
        <w:rPr>
          <w:rFonts w:ascii="Myriad Pro" w:hAnsi="Myriad Pro"/>
          <w:sz w:val="26"/>
          <w:szCs w:val="26"/>
        </w:rPr>
      </w:pPr>
      <w:r w:rsidRPr="008B6AD1">
        <w:rPr>
          <w:rFonts w:ascii="Myriad Pro" w:hAnsi="Myriad Pro"/>
          <w:sz w:val="26"/>
          <w:szCs w:val="26"/>
        </w:rPr>
        <w:t>Согласно пункту 20 Основ ценообразования № 1178 в</w:t>
      </w:r>
      <w:r w:rsidRPr="008B6AD1">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sidRPr="008B6AD1">
        <w:rPr>
          <w:rFonts w:ascii="Myriad Pro" w:hAnsi="Myriad Pro"/>
          <w:sz w:val="26"/>
          <w:szCs w:val="26"/>
        </w:rPr>
        <w:t xml:space="preserve">последний истекший период. </w:t>
      </w:r>
    </w:p>
    <w:p w14:paraId="59CB1451" w14:textId="77777777" w:rsidR="00A00D57" w:rsidRPr="00830973" w:rsidRDefault="00A00D57" w:rsidP="00A00D57">
      <w:pPr>
        <w:spacing w:line="360" w:lineRule="auto"/>
        <w:ind w:firstLine="709"/>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5ED74BE7" w14:textId="77777777" w:rsidR="00A00D57" w:rsidRPr="008B6AD1" w:rsidRDefault="00A00D57" w:rsidP="00A00D57">
      <w:pPr>
        <w:autoSpaceDE w:val="0"/>
        <w:autoSpaceDN w:val="0"/>
        <w:adjustRightInd w:val="0"/>
        <w:spacing w:line="360" w:lineRule="auto"/>
        <w:ind w:firstLine="709"/>
        <w:jc w:val="both"/>
        <w:rPr>
          <w:rFonts w:ascii="Myriad Pro" w:hAnsi="Myriad Pro"/>
          <w:sz w:val="26"/>
          <w:szCs w:val="26"/>
        </w:rPr>
      </w:pPr>
      <w:r w:rsidRPr="008B6AD1">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0487CD04" w14:textId="77777777" w:rsidR="00A00D57" w:rsidRPr="00830973" w:rsidRDefault="00A00D57" w:rsidP="00A00D57">
      <w:pPr>
        <w:spacing w:line="360" w:lineRule="auto"/>
        <w:ind w:firstLine="709"/>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68D0BBBD" w14:textId="77777777" w:rsidR="00A00D57" w:rsidRPr="00830973" w:rsidRDefault="00A00D57" w:rsidP="00A00D57">
      <w:pPr>
        <w:spacing w:line="360" w:lineRule="auto"/>
        <w:ind w:firstLine="709"/>
        <w:contextualSpacing/>
        <w:jc w:val="both"/>
        <w:rPr>
          <w:rFonts w:ascii="Myriad Pro" w:eastAsia="Calibri" w:hAnsi="Myriad Pro"/>
          <w:color w:val="000000" w:themeColor="text1"/>
          <w:sz w:val="26"/>
          <w:szCs w:val="26"/>
        </w:rPr>
      </w:pPr>
    </w:p>
    <w:p w14:paraId="2ABF1EB9" w14:textId="77777777" w:rsidR="00A00D57" w:rsidRPr="00830973" w:rsidRDefault="00A00D57" w:rsidP="00A00D57">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010A699D" w14:textId="77777777" w:rsidR="00A00D57" w:rsidRDefault="00A00D57" w:rsidP="00A00D57">
      <w:pPr>
        <w:spacing w:line="360" w:lineRule="auto"/>
        <w:ind w:firstLine="709"/>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Налог на прибыль филиалом ПАО </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МРСК Сибири</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Омскэнерго</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на 2019 год запланирован на уровне фактических затрат за 2017 год в размере 83 3998,0 тыс. рублей, при этом распределение по видам деятельности принято, согласно пояснениям филиала, в соответствии с формой  раздельного учета</w:t>
      </w:r>
      <w:r>
        <w:rPr>
          <w:rFonts w:ascii="Myriad Pro" w:eastAsia="Calibri" w:hAnsi="Myriad Pro"/>
          <w:color w:val="000000" w:themeColor="text1"/>
          <w:sz w:val="26"/>
          <w:szCs w:val="26"/>
        </w:rPr>
        <w:t xml:space="preserve"> «Таблица 1.3».</w:t>
      </w:r>
    </w:p>
    <w:p w14:paraId="07826DAD" w14:textId="77777777" w:rsidR="00A00D57" w:rsidRDefault="00A00D57" w:rsidP="00A00D57">
      <w:pPr>
        <w:spacing w:line="360" w:lineRule="auto"/>
        <w:ind w:firstLine="709"/>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обоснование </w:t>
      </w:r>
      <w:r>
        <w:rPr>
          <w:rFonts w:ascii="Myriad Pro" w:eastAsia="Calibri" w:hAnsi="Myriad Pro"/>
          <w:color w:val="000000" w:themeColor="text1"/>
          <w:sz w:val="26"/>
          <w:szCs w:val="26"/>
        </w:rPr>
        <w:t>расходов по налогу на прибыль</w:t>
      </w:r>
      <w:r w:rsidRPr="0083097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филиалом ПАО «МРСК Сибири» - «Омскэнерго» </w:t>
      </w:r>
      <w:r w:rsidRPr="00830973">
        <w:rPr>
          <w:rFonts w:ascii="Myriad Pro" w:eastAsia="Calibri" w:hAnsi="Myriad Pro"/>
          <w:color w:val="000000" w:themeColor="text1"/>
          <w:sz w:val="26"/>
          <w:szCs w:val="26"/>
        </w:rPr>
        <w:t>представлен</w:t>
      </w:r>
      <w:r>
        <w:rPr>
          <w:rFonts w:ascii="Myriad Pro" w:eastAsia="Calibri" w:hAnsi="Myriad Pro"/>
          <w:color w:val="000000" w:themeColor="text1"/>
          <w:sz w:val="26"/>
          <w:szCs w:val="26"/>
        </w:rPr>
        <w:t>ы:</w:t>
      </w:r>
    </w:p>
    <w:p w14:paraId="31B63DD2" w14:textId="77777777" w:rsidR="00A00D57" w:rsidRDefault="00A00D57" w:rsidP="00FE198E">
      <w:pPr>
        <w:pStyle w:val="a4"/>
        <w:numPr>
          <w:ilvl w:val="0"/>
          <w:numId w:val="67"/>
        </w:numPr>
        <w:spacing w:line="360" w:lineRule="auto"/>
        <w:ind w:left="0" w:firstLine="709"/>
        <w:jc w:val="both"/>
        <w:rPr>
          <w:rFonts w:ascii="Myriad Pro" w:hAnsi="Myriad Pro"/>
          <w:color w:val="000000" w:themeColor="text1"/>
          <w:sz w:val="26"/>
          <w:szCs w:val="26"/>
        </w:rPr>
      </w:pPr>
      <w:r w:rsidRPr="00036663">
        <w:rPr>
          <w:rFonts w:ascii="Myriad Pro" w:hAnsi="Myriad Pro"/>
          <w:color w:val="000000" w:themeColor="text1"/>
          <w:sz w:val="26"/>
          <w:szCs w:val="26"/>
        </w:rPr>
        <w:t xml:space="preserve">налоговая декларация по налогу на прибыль за 2017 год </w:t>
      </w:r>
      <w:r w:rsidRPr="00036663">
        <w:rPr>
          <w:rFonts w:ascii="Myriad Pro" w:hAnsi="Myriad Pro"/>
          <w:sz w:val="26"/>
          <w:szCs w:val="26"/>
        </w:rPr>
        <w:t>с квитанцией о подтверждении по приему данной декларации в электронном виде</w:t>
      </w:r>
      <w:r>
        <w:rPr>
          <w:rFonts w:ascii="Myriad Pro" w:hAnsi="Myriad Pro"/>
          <w:color w:val="000000" w:themeColor="text1"/>
          <w:sz w:val="26"/>
          <w:szCs w:val="26"/>
        </w:rPr>
        <w:t>;</w:t>
      </w:r>
    </w:p>
    <w:p w14:paraId="376E7A91" w14:textId="71B15757" w:rsidR="00A00D57" w:rsidRPr="00225CEC" w:rsidRDefault="00A00D57" w:rsidP="00FE198E">
      <w:pPr>
        <w:pStyle w:val="a4"/>
        <w:numPr>
          <w:ilvl w:val="0"/>
          <w:numId w:val="67"/>
        </w:numPr>
        <w:spacing w:line="360" w:lineRule="auto"/>
        <w:ind w:left="0" w:firstLine="709"/>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1.3. </w:t>
      </w:r>
      <w:r>
        <w:rPr>
          <w:rFonts w:ascii="Myriad Pro" w:hAnsi="Myriad Pro"/>
          <w:color w:val="000000" w:themeColor="text1"/>
          <w:sz w:val="26"/>
          <w:szCs w:val="26"/>
        </w:rPr>
        <w:t>«</w:t>
      </w:r>
      <w:r w:rsidRPr="00225CEC">
        <w:rPr>
          <w:rFonts w:ascii="Myriad Pro" w:hAnsi="Myriad Pro"/>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w:t>
      </w:r>
      <w:r w:rsidRPr="00225CEC">
        <w:rPr>
          <w:rFonts w:ascii="Myriad Pro" w:hAnsi="Myriad Pro"/>
          <w:color w:val="000000" w:themeColor="text1"/>
          <w:sz w:val="26"/>
          <w:szCs w:val="26"/>
        </w:rPr>
        <w:lastRenderedPageBreak/>
        <w:t xml:space="preserve">организациям, согласно форме </w:t>
      </w:r>
      <w:r>
        <w:rPr>
          <w:rFonts w:ascii="Myriad Pro" w:hAnsi="Myriad Pro"/>
          <w:color w:val="000000" w:themeColor="text1"/>
          <w:sz w:val="26"/>
          <w:szCs w:val="26"/>
        </w:rPr>
        <w:t>«</w:t>
      </w:r>
      <w:r w:rsidRPr="00225CEC">
        <w:rPr>
          <w:rFonts w:ascii="Myriad Pro" w:hAnsi="Myriad Pro"/>
          <w:color w:val="000000" w:themeColor="text1"/>
          <w:sz w:val="26"/>
          <w:szCs w:val="26"/>
        </w:rPr>
        <w:t>Отчет о прибылях и убытках</w:t>
      </w:r>
      <w:r>
        <w:rPr>
          <w:rFonts w:ascii="Myriad Pro" w:hAnsi="Myriad Pro"/>
          <w:color w:val="000000" w:themeColor="text1"/>
          <w:sz w:val="26"/>
          <w:szCs w:val="26"/>
        </w:rPr>
        <w:t>»</w:t>
      </w:r>
      <w:r w:rsidRPr="00225CEC">
        <w:rPr>
          <w:rFonts w:ascii="Myriad Pro" w:hAnsi="Myriad Pro"/>
          <w:color w:val="000000" w:themeColor="text1"/>
          <w:sz w:val="26"/>
          <w:szCs w:val="26"/>
        </w:rPr>
        <w:t xml:space="preserve"> по филиалу ПАО</w:t>
      </w:r>
      <w:r w:rsidR="00012A54">
        <w:rPr>
          <w:rFonts w:ascii="Myriad Pro" w:hAnsi="Myriad Pro"/>
          <w:color w:val="000000" w:themeColor="text1"/>
          <w:sz w:val="26"/>
          <w:szCs w:val="26"/>
        </w:rPr>
        <w:t> </w:t>
      </w:r>
      <w:r>
        <w:rPr>
          <w:rFonts w:ascii="Myriad Pro" w:hAnsi="Myriad Pro"/>
          <w:color w:val="000000" w:themeColor="text1"/>
          <w:sz w:val="26"/>
          <w:szCs w:val="26"/>
        </w:rPr>
        <w:t>«</w:t>
      </w:r>
      <w:r w:rsidRPr="00225CEC">
        <w:rPr>
          <w:rFonts w:ascii="Myriad Pro" w:hAnsi="Myriad Pro"/>
          <w:color w:val="000000" w:themeColor="text1"/>
          <w:sz w:val="26"/>
          <w:szCs w:val="26"/>
        </w:rPr>
        <w:t xml:space="preserve">МРСК </w:t>
      </w:r>
      <w:r>
        <w:rPr>
          <w:rFonts w:ascii="Myriad Pro" w:hAnsi="Myriad Pro"/>
          <w:color w:val="000000" w:themeColor="text1"/>
          <w:sz w:val="26"/>
          <w:szCs w:val="26"/>
        </w:rPr>
        <w:t>Сибири»</w:t>
      </w:r>
      <w:r w:rsidRPr="00225CEC">
        <w:rPr>
          <w:rFonts w:ascii="Myriad Pro" w:hAnsi="Myriad Pro"/>
          <w:color w:val="000000" w:themeColor="text1"/>
          <w:sz w:val="26"/>
          <w:szCs w:val="26"/>
        </w:rPr>
        <w:t xml:space="preserve"> - </w:t>
      </w:r>
      <w:r>
        <w:rPr>
          <w:rFonts w:ascii="Myriad Pro" w:hAnsi="Myriad Pro"/>
          <w:color w:val="000000" w:themeColor="text1"/>
          <w:sz w:val="26"/>
          <w:szCs w:val="26"/>
        </w:rPr>
        <w:t>«Омскэнерго»</w:t>
      </w:r>
      <w:r w:rsidRPr="00225CEC">
        <w:rPr>
          <w:rFonts w:ascii="Myriad Pro" w:hAnsi="Myriad Pro"/>
          <w:color w:val="000000" w:themeColor="text1"/>
          <w:sz w:val="26"/>
          <w:szCs w:val="26"/>
        </w:rPr>
        <w:t xml:space="preserve"> за 2017 год;</w:t>
      </w:r>
    </w:p>
    <w:p w14:paraId="2460E3A2" w14:textId="6910E628" w:rsidR="00A00D57" w:rsidRDefault="00A00D57" w:rsidP="00FE198E">
      <w:pPr>
        <w:pStyle w:val="a4"/>
        <w:numPr>
          <w:ilvl w:val="0"/>
          <w:numId w:val="67"/>
        </w:numPr>
        <w:spacing w:line="360" w:lineRule="auto"/>
        <w:ind w:left="0" w:firstLine="709"/>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1.6. </w:t>
      </w:r>
      <w:r>
        <w:rPr>
          <w:rFonts w:ascii="Myriad Pro" w:hAnsi="Myriad Pro"/>
          <w:color w:val="000000" w:themeColor="text1"/>
          <w:sz w:val="26"/>
          <w:szCs w:val="26"/>
        </w:rPr>
        <w:t>«</w:t>
      </w:r>
      <w:r w:rsidRPr="00225CEC">
        <w:rPr>
          <w:rFonts w:ascii="Myriad Pro" w:hAnsi="Myriad Pro"/>
          <w:color w:val="000000" w:themeColor="text1"/>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r>
        <w:rPr>
          <w:rFonts w:ascii="Myriad Pro" w:hAnsi="Myriad Pro"/>
          <w:color w:val="000000" w:themeColor="text1"/>
          <w:sz w:val="26"/>
          <w:szCs w:val="26"/>
        </w:rPr>
        <w:t>»</w:t>
      </w:r>
      <w:r w:rsidRPr="00225CEC">
        <w:rPr>
          <w:rFonts w:ascii="Myriad Pro" w:hAnsi="Myriad Pro"/>
          <w:color w:val="000000" w:themeColor="text1"/>
          <w:sz w:val="26"/>
          <w:szCs w:val="26"/>
        </w:rPr>
        <w:t xml:space="preserve"> по филиалу ПАО</w:t>
      </w:r>
      <w:r w:rsidR="00012A54">
        <w:rPr>
          <w:rFonts w:ascii="Myriad Pro" w:hAnsi="Myriad Pro"/>
          <w:color w:val="000000" w:themeColor="text1"/>
          <w:sz w:val="26"/>
          <w:szCs w:val="26"/>
        </w:rPr>
        <w:t> </w:t>
      </w:r>
      <w:r>
        <w:rPr>
          <w:rFonts w:ascii="Myriad Pro" w:hAnsi="Myriad Pro"/>
          <w:color w:val="000000" w:themeColor="text1"/>
          <w:sz w:val="26"/>
          <w:szCs w:val="26"/>
        </w:rPr>
        <w:t>«</w:t>
      </w:r>
      <w:r w:rsidRPr="00225CEC">
        <w:rPr>
          <w:rFonts w:ascii="Myriad Pro" w:hAnsi="Myriad Pro"/>
          <w:color w:val="000000" w:themeColor="text1"/>
          <w:sz w:val="26"/>
          <w:szCs w:val="26"/>
        </w:rPr>
        <w:t xml:space="preserve">МРСК </w:t>
      </w:r>
      <w:r>
        <w:rPr>
          <w:rFonts w:ascii="Myriad Pro" w:hAnsi="Myriad Pro"/>
          <w:color w:val="000000" w:themeColor="text1"/>
          <w:sz w:val="26"/>
          <w:szCs w:val="26"/>
        </w:rPr>
        <w:t>Сибири»</w:t>
      </w:r>
      <w:r w:rsidRPr="00225CEC">
        <w:rPr>
          <w:rFonts w:ascii="Myriad Pro" w:hAnsi="Myriad Pro"/>
          <w:color w:val="000000" w:themeColor="text1"/>
          <w:sz w:val="26"/>
          <w:szCs w:val="26"/>
        </w:rPr>
        <w:t xml:space="preserve"> - </w:t>
      </w:r>
      <w:r>
        <w:rPr>
          <w:rFonts w:ascii="Myriad Pro" w:hAnsi="Myriad Pro"/>
          <w:color w:val="000000" w:themeColor="text1"/>
          <w:sz w:val="26"/>
          <w:szCs w:val="26"/>
        </w:rPr>
        <w:t>«Омскэнерго»</w:t>
      </w:r>
      <w:r w:rsidRPr="00225CEC">
        <w:rPr>
          <w:rFonts w:ascii="Myriad Pro" w:hAnsi="Myriad Pro"/>
          <w:color w:val="000000" w:themeColor="text1"/>
          <w:sz w:val="26"/>
          <w:szCs w:val="26"/>
        </w:rPr>
        <w:t xml:space="preserve"> за 2017 год</w:t>
      </w:r>
      <w:r>
        <w:rPr>
          <w:rFonts w:ascii="Myriad Pro" w:hAnsi="Myriad Pro"/>
          <w:color w:val="000000" w:themeColor="text1"/>
          <w:sz w:val="26"/>
          <w:szCs w:val="26"/>
        </w:rPr>
        <w:t>;</w:t>
      </w:r>
    </w:p>
    <w:p w14:paraId="34097CA4" w14:textId="77777777" w:rsidR="00A00D57" w:rsidRPr="00225CEC" w:rsidRDefault="00A00D57" w:rsidP="00FE198E">
      <w:pPr>
        <w:pStyle w:val="a4"/>
        <w:numPr>
          <w:ilvl w:val="0"/>
          <w:numId w:val="67"/>
        </w:numPr>
        <w:spacing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Основные положения бухгалтерской учетной политики ПАО «МРСК Сибири» за 2017 год.</w:t>
      </w:r>
    </w:p>
    <w:p w14:paraId="6AFF81A8" w14:textId="77777777" w:rsidR="00A00D57" w:rsidRPr="00830973" w:rsidRDefault="00A00D57" w:rsidP="00A00D57">
      <w:pPr>
        <w:spacing w:line="360" w:lineRule="auto"/>
        <w:ind w:firstLine="709"/>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представленным пояснениям</w:t>
      </w:r>
      <w:r>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филиалом ПАО </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МРСК Сибири</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Омскэнерго</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при формировании налога на прибыль по филиалу учитываются:</w:t>
      </w:r>
      <w:r w:rsidRPr="00830973">
        <w:rPr>
          <w:rFonts w:ascii="Myriad Pro" w:eastAsia="Calibri" w:hAnsi="Myriad Pro"/>
          <w:color w:val="000000" w:themeColor="text1"/>
          <w:sz w:val="26"/>
          <w:szCs w:val="26"/>
        </w:rPr>
        <w:tab/>
      </w:r>
    </w:p>
    <w:p w14:paraId="671E0151" w14:textId="77777777" w:rsidR="00A00D57" w:rsidRPr="00224893" w:rsidRDefault="00A00D57" w:rsidP="00FE198E">
      <w:pPr>
        <w:pStyle w:val="a4"/>
        <w:numPr>
          <w:ilvl w:val="0"/>
          <w:numId w:val="68"/>
        </w:numPr>
        <w:spacing w:line="360" w:lineRule="auto"/>
        <w:ind w:left="0" w:firstLine="709"/>
        <w:jc w:val="both"/>
        <w:rPr>
          <w:rFonts w:ascii="Myriad Pro" w:hAnsi="Myriad Pro"/>
          <w:color w:val="000000" w:themeColor="text1"/>
          <w:sz w:val="26"/>
          <w:szCs w:val="26"/>
        </w:rPr>
      </w:pPr>
      <w:r w:rsidRPr="00224893">
        <w:rPr>
          <w:rFonts w:ascii="Myriad Pro" w:hAnsi="Myriad Pro"/>
          <w:color w:val="000000" w:themeColor="text1"/>
          <w:sz w:val="26"/>
          <w:szCs w:val="26"/>
        </w:rPr>
        <w:t>Текущий налог на прибыль распределяется по филиалам в соответствии с данными налоговой декларации, в части налога в бюджет субъектов РФ по месту нахождения филиала и его обособленных подразделений;</w:t>
      </w:r>
    </w:p>
    <w:p w14:paraId="052560DD" w14:textId="77777777" w:rsidR="00A00D57" w:rsidRPr="00224893" w:rsidRDefault="00A00D57" w:rsidP="00FE198E">
      <w:pPr>
        <w:pStyle w:val="a4"/>
        <w:numPr>
          <w:ilvl w:val="0"/>
          <w:numId w:val="68"/>
        </w:numPr>
        <w:spacing w:line="360" w:lineRule="auto"/>
        <w:ind w:left="0" w:firstLine="709"/>
        <w:jc w:val="both"/>
        <w:rPr>
          <w:rFonts w:ascii="Myriad Pro" w:hAnsi="Myriad Pro"/>
          <w:color w:val="000000" w:themeColor="text1"/>
          <w:sz w:val="26"/>
          <w:szCs w:val="26"/>
        </w:rPr>
      </w:pPr>
      <w:r w:rsidRPr="00224893">
        <w:rPr>
          <w:rFonts w:ascii="Myriad Pro" w:hAnsi="Myriad Pro"/>
          <w:color w:val="000000" w:themeColor="text1"/>
          <w:sz w:val="26"/>
          <w:szCs w:val="26"/>
        </w:rPr>
        <w:t>Отложенные налоговые активы (ОНА), отложенные налоговые обязательства (ОНО), иные аналогичные обязательные платежи (ИАОП) и постоянные налоговые обязательства (ПНО) по филиалам формируются на основании данных бухгалтерского учета филиала;</w:t>
      </w:r>
    </w:p>
    <w:p w14:paraId="0601A900" w14:textId="77777777" w:rsidR="00A00D57" w:rsidRPr="00224893" w:rsidRDefault="00A00D57" w:rsidP="00FE198E">
      <w:pPr>
        <w:pStyle w:val="a4"/>
        <w:numPr>
          <w:ilvl w:val="0"/>
          <w:numId w:val="68"/>
        </w:numPr>
        <w:spacing w:line="360" w:lineRule="auto"/>
        <w:ind w:left="0" w:firstLine="709"/>
        <w:jc w:val="both"/>
        <w:rPr>
          <w:rFonts w:ascii="Myriad Pro" w:hAnsi="Myriad Pro"/>
          <w:color w:val="000000" w:themeColor="text1"/>
          <w:sz w:val="26"/>
          <w:szCs w:val="26"/>
        </w:rPr>
      </w:pPr>
      <w:r w:rsidRPr="00224893">
        <w:rPr>
          <w:rFonts w:ascii="Myriad Pro" w:hAnsi="Myriad Pro"/>
          <w:color w:val="000000" w:themeColor="text1"/>
          <w:sz w:val="26"/>
          <w:szCs w:val="26"/>
        </w:rPr>
        <w:t>ОНА, ОНО, ИАОП, ПНО ИА МРСК, текущий налог ИА МРСК (в соответствии с данными декларации), доля налога на прибыль в части налога в Федеральный бюджет распределяются по филиалам пропорционально прибыли до налогообложения.</w:t>
      </w:r>
    </w:p>
    <w:p w14:paraId="08BD06A6" w14:textId="77777777" w:rsidR="00A00D57" w:rsidRPr="00830973" w:rsidRDefault="00A00D57" w:rsidP="00A00D57">
      <w:pPr>
        <w:spacing w:line="360" w:lineRule="auto"/>
        <w:ind w:firstLine="709"/>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Расчет налога на прибыли приведен в следующей таблице:</w:t>
      </w:r>
    </w:p>
    <w:tbl>
      <w:tblPr>
        <w:tblW w:w="9493" w:type="dxa"/>
        <w:tblLook w:val="04A0" w:firstRow="1" w:lastRow="0" w:firstColumn="1" w:lastColumn="0" w:noHBand="0" w:noVBand="1"/>
      </w:tblPr>
      <w:tblGrid>
        <w:gridCol w:w="846"/>
        <w:gridCol w:w="5670"/>
        <w:gridCol w:w="2977"/>
      </w:tblGrid>
      <w:tr w:rsidR="00A00D57" w:rsidRPr="00830973" w14:paraId="6A4626A0" w14:textId="77777777" w:rsidTr="00012A54">
        <w:trPr>
          <w:trHeight w:val="412"/>
          <w:tblHeader/>
        </w:trPr>
        <w:tc>
          <w:tcPr>
            <w:tcW w:w="846"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6B4B0C5" w14:textId="77777777" w:rsidR="00A00D57" w:rsidRPr="00830973" w:rsidRDefault="00A00D57" w:rsidP="00012A54">
            <w:pPr>
              <w:jc w:val="center"/>
              <w:rPr>
                <w:rFonts w:ascii="Myriad Pro" w:hAnsi="Myriad Pro"/>
                <w:color w:val="FFFFFF" w:themeColor="background1"/>
                <w:sz w:val="22"/>
                <w:szCs w:val="22"/>
              </w:rPr>
            </w:pPr>
            <w:r w:rsidRPr="00830973">
              <w:rPr>
                <w:rFonts w:ascii="Myriad Pro" w:hAnsi="Myriad Pro"/>
                <w:color w:val="FFFFFF" w:themeColor="background1"/>
                <w:sz w:val="22"/>
                <w:szCs w:val="22"/>
              </w:rPr>
              <w:t xml:space="preserve">№ </w:t>
            </w:r>
            <w:proofErr w:type="spellStart"/>
            <w:r w:rsidRPr="00830973">
              <w:rPr>
                <w:rFonts w:ascii="Myriad Pro" w:hAnsi="Myriad Pro"/>
                <w:color w:val="FFFFFF" w:themeColor="background1"/>
                <w:sz w:val="22"/>
                <w:szCs w:val="22"/>
              </w:rPr>
              <w:t>п.п</w:t>
            </w:r>
            <w:proofErr w:type="spellEnd"/>
            <w:r w:rsidRPr="00830973">
              <w:rPr>
                <w:rFonts w:ascii="Myriad Pro" w:hAnsi="Myriad Pro"/>
                <w:color w:val="FFFFFF" w:themeColor="background1"/>
                <w:sz w:val="22"/>
                <w:szCs w:val="22"/>
              </w:rPr>
              <w:t>.</w:t>
            </w:r>
          </w:p>
        </w:tc>
        <w:tc>
          <w:tcPr>
            <w:tcW w:w="567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CEE64AF" w14:textId="77777777" w:rsidR="00A00D57" w:rsidRPr="00830973" w:rsidRDefault="00A00D57" w:rsidP="00012A54">
            <w:pPr>
              <w:jc w:val="center"/>
              <w:rPr>
                <w:rFonts w:ascii="Myriad Pro" w:hAnsi="Myriad Pro"/>
                <w:color w:val="FFFFFF" w:themeColor="background1"/>
                <w:sz w:val="22"/>
                <w:szCs w:val="22"/>
              </w:rPr>
            </w:pPr>
            <w:r w:rsidRPr="00830973">
              <w:rPr>
                <w:rFonts w:ascii="Myriad Pro" w:hAnsi="Myriad Pro"/>
                <w:color w:val="FFFFFF" w:themeColor="background1"/>
                <w:sz w:val="22"/>
                <w:szCs w:val="22"/>
              </w:rPr>
              <w:t>Наименование</w:t>
            </w:r>
          </w:p>
        </w:tc>
        <w:tc>
          <w:tcPr>
            <w:tcW w:w="2977"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9975BA" w14:textId="77777777" w:rsidR="00A00D57" w:rsidRPr="00830973" w:rsidRDefault="00A00D57" w:rsidP="00012A54">
            <w:pPr>
              <w:jc w:val="center"/>
              <w:rPr>
                <w:rFonts w:ascii="Myriad Pro" w:hAnsi="Myriad Pro"/>
                <w:color w:val="FFFFFF" w:themeColor="background1"/>
                <w:sz w:val="22"/>
                <w:szCs w:val="22"/>
              </w:rPr>
            </w:pPr>
            <w:r w:rsidRPr="00830973">
              <w:rPr>
                <w:rFonts w:ascii="Myriad Pro" w:hAnsi="Myriad Pro"/>
                <w:color w:val="FFFFFF" w:themeColor="background1"/>
                <w:sz w:val="22"/>
                <w:szCs w:val="22"/>
              </w:rPr>
              <w:t>Сумма, тыс. руб.</w:t>
            </w:r>
          </w:p>
        </w:tc>
      </w:tr>
      <w:tr w:rsidR="00A00D57" w:rsidRPr="00830973" w14:paraId="28EC2402" w14:textId="77777777" w:rsidTr="00992E13">
        <w:trPr>
          <w:trHeight w:val="28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2044C1F6"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1</w:t>
            </w:r>
          </w:p>
        </w:tc>
        <w:tc>
          <w:tcPr>
            <w:tcW w:w="56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D1BB2F" w14:textId="77777777" w:rsidR="00A00D57" w:rsidRPr="00830973" w:rsidRDefault="00A00D57" w:rsidP="00012A54">
            <w:pPr>
              <w:rPr>
                <w:rFonts w:ascii="Myriad Pro" w:hAnsi="Myriad Pro"/>
                <w:color w:val="000000"/>
                <w:sz w:val="22"/>
                <w:szCs w:val="22"/>
              </w:rPr>
            </w:pPr>
            <w:r w:rsidRPr="00830973">
              <w:rPr>
                <w:rFonts w:ascii="Myriad Pro" w:hAnsi="Myriad Pro"/>
                <w:color w:val="000000"/>
                <w:sz w:val="22"/>
                <w:szCs w:val="22"/>
              </w:rPr>
              <w:t>Текущий налог на прибыль</w:t>
            </w:r>
          </w:p>
        </w:tc>
        <w:tc>
          <w:tcPr>
            <w:tcW w:w="2977" w:type="dxa"/>
            <w:tcBorders>
              <w:top w:val="single" w:sz="4" w:space="0" w:color="FFFFFF" w:themeColor="background1"/>
              <w:left w:val="nil"/>
              <w:bottom w:val="single" w:sz="4" w:space="0" w:color="auto"/>
              <w:right w:val="single" w:sz="4" w:space="0" w:color="auto"/>
            </w:tcBorders>
            <w:shd w:val="clear" w:color="auto" w:fill="auto"/>
            <w:noWrap/>
            <w:hideMark/>
          </w:tcPr>
          <w:p w14:paraId="7106B21E"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119 537,00</w:t>
            </w:r>
          </w:p>
        </w:tc>
      </w:tr>
      <w:tr w:rsidR="00A00D57" w:rsidRPr="00830973" w14:paraId="6E7E6E08" w14:textId="77777777" w:rsidTr="00992E13">
        <w:trPr>
          <w:trHeight w:val="300"/>
        </w:trPr>
        <w:tc>
          <w:tcPr>
            <w:tcW w:w="846" w:type="dxa"/>
            <w:tcBorders>
              <w:top w:val="nil"/>
              <w:left w:val="single" w:sz="4" w:space="0" w:color="auto"/>
              <w:bottom w:val="single" w:sz="4" w:space="0" w:color="auto"/>
              <w:right w:val="single" w:sz="4" w:space="0" w:color="auto"/>
            </w:tcBorders>
            <w:shd w:val="clear" w:color="auto" w:fill="auto"/>
            <w:noWrap/>
            <w:hideMark/>
          </w:tcPr>
          <w:p w14:paraId="062E24FD"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1.1.</w:t>
            </w:r>
          </w:p>
        </w:tc>
        <w:tc>
          <w:tcPr>
            <w:tcW w:w="5670" w:type="dxa"/>
            <w:tcBorders>
              <w:top w:val="nil"/>
              <w:left w:val="nil"/>
              <w:bottom w:val="single" w:sz="4" w:space="0" w:color="auto"/>
              <w:right w:val="single" w:sz="4" w:space="0" w:color="auto"/>
            </w:tcBorders>
            <w:shd w:val="clear" w:color="auto" w:fill="auto"/>
            <w:noWrap/>
            <w:vAlign w:val="center"/>
            <w:hideMark/>
          </w:tcPr>
          <w:p w14:paraId="334DC398" w14:textId="77777777" w:rsidR="00A00D57" w:rsidRPr="00830973" w:rsidRDefault="00A00D57" w:rsidP="00012A54">
            <w:pPr>
              <w:ind w:firstLineChars="100" w:firstLine="220"/>
              <w:rPr>
                <w:rFonts w:ascii="Myriad Pro" w:hAnsi="Myriad Pro"/>
                <w:color w:val="000000"/>
                <w:sz w:val="22"/>
                <w:szCs w:val="22"/>
              </w:rPr>
            </w:pPr>
            <w:r w:rsidRPr="00830973">
              <w:rPr>
                <w:rFonts w:ascii="Myriad Pro" w:hAnsi="Myriad Pro"/>
                <w:color w:val="000000"/>
                <w:sz w:val="22"/>
                <w:szCs w:val="22"/>
              </w:rPr>
              <w:t>в бюджет субъекта (Омской области)</w:t>
            </w:r>
          </w:p>
        </w:tc>
        <w:tc>
          <w:tcPr>
            <w:tcW w:w="2977" w:type="dxa"/>
            <w:tcBorders>
              <w:top w:val="nil"/>
              <w:left w:val="nil"/>
              <w:bottom w:val="single" w:sz="4" w:space="0" w:color="auto"/>
              <w:right w:val="single" w:sz="4" w:space="0" w:color="auto"/>
            </w:tcBorders>
            <w:shd w:val="clear" w:color="auto" w:fill="auto"/>
            <w:noWrap/>
            <w:hideMark/>
          </w:tcPr>
          <w:p w14:paraId="49557536"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100 807,18</w:t>
            </w:r>
          </w:p>
        </w:tc>
      </w:tr>
      <w:tr w:rsidR="00A00D57" w:rsidRPr="00830973" w14:paraId="1DF1B158" w14:textId="77777777" w:rsidTr="00992E13">
        <w:trPr>
          <w:trHeight w:val="280"/>
        </w:trPr>
        <w:tc>
          <w:tcPr>
            <w:tcW w:w="846" w:type="dxa"/>
            <w:tcBorders>
              <w:top w:val="nil"/>
              <w:left w:val="single" w:sz="4" w:space="0" w:color="auto"/>
              <w:bottom w:val="single" w:sz="4" w:space="0" w:color="auto"/>
              <w:right w:val="single" w:sz="4" w:space="0" w:color="auto"/>
            </w:tcBorders>
            <w:shd w:val="clear" w:color="auto" w:fill="auto"/>
            <w:noWrap/>
            <w:hideMark/>
          </w:tcPr>
          <w:p w14:paraId="03502BCF"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1.2.</w:t>
            </w:r>
          </w:p>
        </w:tc>
        <w:tc>
          <w:tcPr>
            <w:tcW w:w="5670" w:type="dxa"/>
            <w:tcBorders>
              <w:top w:val="nil"/>
              <w:left w:val="nil"/>
              <w:bottom w:val="single" w:sz="4" w:space="0" w:color="auto"/>
              <w:right w:val="single" w:sz="4" w:space="0" w:color="auto"/>
            </w:tcBorders>
            <w:shd w:val="clear" w:color="auto" w:fill="auto"/>
            <w:noWrap/>
            <w:vAlign w:val="center"/>
            <w:hideMark/>
          </w:tcPr>
          <w:p w14:paraId="35AD6444" w14:textId="77777777" w:rsidR="00A00D57" w:rsidRPr="00830973" w:rsidRDefault="00A00D57" w:rsidP="00012A54">
            <w:pPr>
              <w:ind w:firstLineChars="100" w:firstLine="220"/>
              <w:rPr>
                <w:rFonts w:ascii="Myriad Pro" w:hAnsi="Myriad Pro"/>
                <w:color w:val="000000"/>
                <w:sz w:val="22"/>
                <w:szCs w:val="22"/>
              </w:rPr>
            </w:pPr>
            <w:r w:rsidRPr="00830973">
              <w:rPr>
                <w:rFonts w:ascii="Myriad Pro" w:hAnsi="Myriad Pro"/>
                <w:color w:val="000000"/>
                <w:sz w:val="22"/>
                <w:szCs w:val="22"/>
              </w:rPr>
              <w:t>налог ИА, в т.ч. в Федеральный бюджет</w:t>
            </w:r>
          </w:p>
        </w:tc>
        <w:tc>
          <w:tcPr>
            <w:tcW w:w="2977" w:type="dxa"/>
            <w:tcBorders>
              <w:top w:val="nil"/>
              <w:left w:val="nil"/>
              <w:bottom w:val="single" w:sz="4" w:space="0" w:color="auto"/>
              <w:right w:val="single" w:sz="4" w:space="0" w:color="auto"/>
            </w:tcBorders>
            <w:shd w:val="clear" w:color="auto" w:fill="auto"/>
            <w:noWrap/>
            <w:hideMark/>
          </w:tcPr>
          <w:p w14:paraId="57EC43CB"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18 729,82</w:t>
            </w:r>
          </w:p>
        </w:tc>
      </w:tr>
      <w:tr w:rsidR="00A00D57" w:rsidRPr="00830973" w14:paraId="625E885E" w14:textId="77777777" w:rsidTr="00012A54">
        <w:trPr>
          <w:trHeight w:val="190"/>
        </w:trPr>
        <w:tc>
          <w:tcPr>
            <w:tcW w:w="846" w:type="dxa"/>
            <w:tcBorders>
              <w:top w:val="nil"/>
              <w:left w:val="single" w:sz="4" w:space="0" w:color="auto"/>
              <w:bottom w:val="single" w:sz="4" w:space="0" w:color="auto"/>
              <w:right w:val="single" w:sz="4" w:space="0" w:color="auto"/>
            </w:tcBorders>
            <w:shd w:val="clear" w:color="auto" w:fill="auto"/>
            <w:noWrap/>
            <w:hideMark/>
          </w:tcPr>
          <w:p w14:paraId="5C2D3457"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2</w:t>
            </w:r>
          </w:p>
        </w:tc>
        <w:tc>
          <w:tcPr>
            <w:tcW w:w="5670" w:type="dxa"/>
            <w:tcBorders>
              <w:top w:val="nil"/>
              <w:left w:val="nil"/>
              <w:bottom w:val="single" w:sz="4" w:space="0" w:color="auto"/>
              <w:right w:val="single" w:sz="4" w:space="0" w:color="auto"/>
            </w:tcBorders>
            <w:shd w:val="clear" w:color="auto" w:fill="auto"/>
            <w:noWrap/>
            <w:vAlign w:val="center"/>
            <w:hideMark/>
          </w:tcPr>
          <w:p w14:paraId="4D3DD05C" w14:textId="77777777" w:rsidR="00A00D57" w:rsidRPr="00830973" w:rsidRDefault="00A00D57" w:rsidP="00012A54">
            <w:pPr>
              <w:rPr>
                <w:rFonts w:ascii="Myriad Pro" w:hAnsi="Myriad Pro"/>
                <w:color w:val="000000"/>
                <w:sz w:val="22"/>
                <w:szCs w:val="22"/>
              </w:rPr>
            </w:pPr>
            <w:r w:rsidRPr="00830973">
              <w:rPr>
                <w:rFonts w:ascii="Myriad Pro" w:hAnsi="Myriad Pro"/>
                <w:color w:val="000000"/>
                <w:sz w:val="22"/>
                <w:szCs w:val="22"/>
              </w:rPr>
              <w:t>ОНА</w:t>
            </w:r>
          </w:p>
        </w:tc>
        <w:tc>
          <w:tcPr>
            <w:tcW w:w="2977" w:type="dxa"/>
            <w:tcBorders>
              <w:top w:val="nil"/>
              <w:left w:val="nil"/>
              <w:bottom w:val="single" w:sz="4" w:space="0" w:color="auto"/>
              <w:right w:val="single" w:sz="4" w:space="0" w:color="auto"/>
            </w:tcBorders>
            <w:shd w:val="clear" w:color="auto" w:fill="auto"/>
            <w:noWrap/>
            <w:hideMark/>
          </w:tcPr>
          <w:p w14:paraId="576F42B2"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-29 638,00</w:t>
            </w:r>
          </w:p>
        </w:tc>
      </w:tr>
      <w:tr w:rsidR="00A00D57" w:rsidRPr="00830973" w14:paraId="15C774D6" w14:textId="77777777" w:rsidTr="00992E13">
        <w:trPr>
          <w:trHeight w:val="280"/>
        </w:trPr>
        <w:tc>
          <w:tcPr>
            <w:tcW w:w="846" w:type="dxa"/>
            <w:tcBorders>
              <w:top w:val="nil"/>
              <w:left w:val="single" w:sz="4" w:space="0" w:color="auto"/>
              <w:bottom w:val="single" w:sz="4" w:space="0" w:color="auto"/>
              <w:right w:val="single" w:sz="4" w:space="0" w:color="auto"/>
            </w:tcBorders>
            <w:shd w:val="clear" w:color="auto" w:fill="auto"/>
            <w:noWrap/>
            <w:hideMark/>
          </w:tcPr>
          <w:p w14:paraId="5FA278F4"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3</w:t>
            </w:r>
          </w:p>
        </w:tc>
        <w:tc>
          <w:tcPr>
            <w:tcW w:w="5670" w:type="dxa"/>
            <w:tcBorders>
              <w:top w:val="nil"/>
              <w:left w:val="nil"/>
              <w:bottom w:val="single" w:sz="4" w:space="0" w:color="auto"/>
              <w:right w:val="single" w:sz="4" w:space="0" w:color="auto"/>
            </w:tcBorders>
            <w:shd w:val="clear" w:color="auto" w:fill="auto"/>
            <w:noWrap/>
            <w:vAlign w:val="center"/>
            <w:hideMark/>
          </w:tcPr>
          <w:p w14:paraId="77071DAD" w14:textId="77777777" w:rsidR="00A00D57" w:rsidRPr="00830973" w:rsidRDefault="00A00D57" w:rsidP="00012A54">
            <w:pPr>
              <w:rPr>
                <w:rFonts w:ascii="Myriad Pro" w:hAnsi="Myriad Pro"/>
                <w:color w:val="000000"/>
                <w:sz w:val="22"/>
                <w:szCs w:val="22"/>
              </w:rPr>
            </w:pPr>
            <w:r w:rsidRPr="00830973">
              <w:rPr>
                <w:rFonts w:ascii="Myriad Pro" w:hAnsi="Myriad Pro"/>
                <w:color w:val="000000"/>
                <w:sz w:val="22"/>
                <w:szCs w:val="22"/>
              </w:rPr>
              <w:t>ОНА ИА</w:t>
            </w:r>
          </w:p>
        </w:tc>
        <w:tc>
          <w:tcPr>
            <w:tcW w:w="2977" w:type="dxa"/>
            <w:tcBorders>
              <w:top w:val="nil"/>
              <w:left w:val="nil"/>
              <w:bottom w:val="single" w:sz="4" w:space="0" w:color="auto"/>
              <w:right w:val="single" w:sz="4" w:space="0" w:color="auto"/>
            </w:tcBorders>
            <w:shd w:val="clear" w:color="auto" w:fill="auto"/>
            <w:noWrap/>
            <w:hideMark/>
          </w:tcPr>
          <w:p w14:paraId="670A6B68" w14:textId="3A7C6324" w:rsidR="00A00D57" w:rsidRPr="00830973" w:rsidRDefault="004B7AD5" w:rsidP="00012A54">
            <w:pPr>
              <w:jc w:val="center"/>
              <w:rPr>
                <w:rFonts w:ascii="Myriad Pro" w:hAnsi="Myriad Pro"/>
                <w:color w:val="000000"/>
                <w:sz w:val="22"/>
                <w:szCs w:val="22"/>
              </w:rPr>
            </w:pPr>
            <w:r>
              <w:rPr>
                <w:rFonts w:ascii="Myriad Pro" w:hAnsi="Myriad Pro"/>
                <w:color w:val="000000"/>
                <w:sz w:val="22"/>
                <w:szCs w:val="22"/>
              </w:rPr>
              <w:t>+</w:t>
            </w:r>
            <w:r w:rsidR="00A00D57" w:rsidRPr="00830973">
              <w:rPr>
                <w:rFonts w:ascii="Myriad Pro" w:hAnsi="Myriad Pro"/>
                <w:color w:val="000000"/>
                <w:sz w:val="22"/>
                <w:szCs w:val="22"/>
              </w:rPr>
              <w:t>31 574,00</w:t>
            </w:r>
          </w:p>
        </w:tc>
      </w:tr>
      <w:tr w:rsidR="00A00D57" w:rsidRPr="00830973" w14:paraId="587A85B1" w14:textId="77777777" w:rsidTr="00992E13">
        <w:trPr>
          <w:trHeight w:val="280"/>
        </w:trPr>
        <w:tc>
          <w:tcPr>
            <w:tcW w:w="846" w:type="dxa"/>
            <w:tcBorders>
              <w:top w:val="nil"/>
              <w:left w:val="single" w:sz="4" w:space="0" w:color="auto"/>
              <w:bottom w:val="single" w:sz="4" w:space="0" w:color="auto"/>
              <w:right w:val="single" w:sz="4" w:space="0" w:color="auto"/>
            </w:tcBorders>
            <w:shd w:val="clear" w:color="auto" w:fill="auto"/>
            <w:noWrap/>
            <w:hideMark/>
          </w:tcPr>
          <w:p w14:paraId="1FD9F97B"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4</w:t>
            </w:r>
          </w:p>
        </w:tc>
        <w:tc>
          <w:tcPr>
            <w:tcW w:w="5670" w:type="dxa"/>
            <w:tcBorders>
              <w:top w:val="nil"/>
              <w:left w:val="nil"/>
              <w:bottom w:val="single" w:sz="4" w:space="0" w:color="auto"/>
              <w:right w:val="single" w:sz="4" w:space="0" w:color="auto"/>
            </w:tcBorders>
            <w:shd w:val="clear" w:color="auto" w:fill="auto"/>
            <w:noWrap/>
            <w:vAlign w:val="center"/>
            <w:hideMark/>
          </w:tcPr>
          <w:p w14:paraId="08449EF5" w14:textId="77777777" w:rsidR="00A00D57" w:rsidRPr="00830973" w:rsidRDefault="00A00D57" w:rsidP="00012A54">
            <w:pPr>
              <w:rPr>
                <w:rFonts w:ascii="Myriad Pro" w:hAnsi="Myriad Pro"/>
                <w:color w:val="000000"/>
                <w:sz w:val="22"/>
                <w:szCs w:val="22"/>
              </w:rPr>
            </w:pPr>
            <w:r w:rsidRPr="00830973">
              <w:rPr>
                <w:rFonts w:ascii="Myriad Pro" w:hAnsi="Myriad Pro"/>
                <w:color w:val="000000"/>
                <w:sz w:val="22"/>
                <w:szCs w:val="22"/>
              </w:rPr>
              <w:t>ОНО</w:t>
            </w:r>
          </w:p>
        </w:tc>
        <w:tc>
          <w:tcPr>
            <w:tcW w:w="2977" w:type="dxa"/>
            <w:tcBorders>
              <w:top w:val="nil"/>
              <w:left w:val="nil"/>
              <w:bottom w:val="single" w:sz="4" w:space="0" w:color="auto"/>
              <w:right w:val="single" w:sz="4" w:space="0" w:color="auto"/>
            </w:tcBorders>
            <w:shd w:val="clear" w:color="auto" w:fill="auto"/>
            <w:noWrap/>
            <w:hideMark/>
          </w:tcPr>
          <w:p w14:paraId="4B92C41E"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35 560,00</w:t>
            </w:r>
          </w:p>
        </w:tc>
      </w:tr>
      <w:tr w:rsidR="00A00D57" w:rsidRPr="00830973" w14:paraId="6A150B42" w14:textId="77777777" w:rsidTr="00992E13">
        <w:trPr>
          <w:trHeight w:val="280"/>
        </w:trPr>
        <w:tc>
          <w:tcPr>
            <w:tcW w:w="846" w:type="dxa"/>
            <w:tcBorders>
              <w:top w:val="nil"/>
              <w:left w:val="single" w:sz="4" w:space="0" w:color="auto"/>
              <w:bottom w:val="single" w:sz="4" w:space="0" w:color="auto"/>
              <w:right w:val="single" w:sz="4" w:space="0" w:color="auto"/>
            </w:tcBorders>
            <w:shd w:val="clear" w:color="auto" w:fill="auto"/>
            <w:noWrap/>
            <w:hideMark/>
          </w:tcPr>
          <w:p w14:paraId="6F67CC7C"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5</w:t>
            </w:r>
          </w:p>
        </w:tc>
        <w:tc>
          <w:tcPr>
            <w:tcW w:w="5670" w:type="dxa"/>
            <w:tcBorders>
              <w:top w:val="nil"/>
              <w:left w:val="nil"/>
              <w:bottom w:val="single" w:sz="4" w:space="0" w:color="auto"/>
              <w:right w:val="single" w:sz="4" w:space="0" w:color="auto"/>
            </w:tcBorders>
            <w:shd w:val="clear" w:color="auto" w:fill="auto"/>
            <w:noWrap/>
            <w:vAlign w:val="center"/>
            <w:hideMark/>
          </w:tcPr>
          <w:p w14:paraId="7C1CB48B" w14:textId="77777777" w:rsidR="00A00D57" w:rsidRPr="00830973" w:rsidRDefault="00A00D57" w:rsidP="00012A54">
            <w:pPr>
              <w:rPr>
                <w:rFonts w:ascii="Myriad Pro" w:hAnsi="Myriad Pro"/>
                <w:color w:val="000000"/>
                <w:sz w:val="22"/>
                <w:szCs w:val="22"/>
              </w:rPr>
            </w:pPr>
            <w:r w:rsidRPr="00830973">
              <w:rPr>
                <w:rFonts w:ascii="Myriad Pro" w:hAnsi="Myriad Pro"/>
                <w:color w:val="000000"/>
                <w:sz w:val="22"/>
                <w:szCs w:val="22"/>
              </w:rPr>
              <w:t>ОНО ИА</w:t>
            </w:r>
          </w:p>
        </w:tc>
        <w:tc>
          <w:tcPr>
            <w:tcW w:w="2977" w:type="dxa"/>
            <w:tcBorders>
              <w:top w:val="nil"/>
              <w:left w:val="nil"/>
              <w:bottom w:val="single" w:sz="4" w:space="0" w:color="auto"/>
              <w:right w:val="single" w:sz="4" w:space="0" w:color="auto"/>
            </w:tcBorders>
            <w:shd w:val="clear" w:color="auto" w:fill="auto"/>
            <w:noWrap/>
            <w:hideMark/>
          </w:tcPr>
          <w:p w14:paraId="7447304E"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160,00</w:t>
            </w:r>
          </w:p>
        </w:tc>
      </w:tr>
      <w:tr w:rsidR="00A00D57" w:rsidRPr="00830973" w14:paraId="2AC8C8C6" w14:textId="77777777" w:rsidTr="00992E13">
        <w:trPr>
          <w:trHeight w:val="280"/>
        </w:trPr>
        <w:tc>
          <w:tcPr>
            <w:tcW w:w="846" w:type="dxa"/>
            <w:tcBorders>
              <w:top w:val="nil"/>
              <w:left w:val="single" w:sz="4" w:space="0" w:color="auto"/>
              <w:bottom w:val="single" w:sz="4" w:space="0" w:color="auto"/>
              <w:right w:val="single" w:sz="4" w:space="0" w:color="auto"/>
            </w:tcBorders>
            <w:shd w:val="clear" w:color="auto" w:fill="auto"/>
            <w:noWrap/>
            <w:hideMark/>
          </w:tcPr>
          <w:p w14:paraId="445DC49C"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6</w:t>
            </w:r>
          </w:p>
        </w:tc>
        <w:tc>
          <w:tcPr>
            <w:tcW w:w="5670" w:type="dxa"/>
            <w:tcBorders>
              <w:top w:val="nil"/>
              <w:left w:val="nil"/>
              <w:bottom w:val="single" w:sz="4" w:space="0" w:color="auto"/>
              <w:right w:val="single" w:sz="4" w:space="0" w:color="auto"/>
            </w:tcBorders>
            <w:shd w:val="clear" w:color="auto" w:fill="auto"/>
            <w:noWrap/>
            <w:vAlign w:val="center"/>
            <w:hideMark/>
          </w:tcPr>
          <w:p w14:paraId="5C4C6225" w14:textId="77777777" w:rsidR="00A00D57" w:rsidRPr="00830973" w:rsidRDefault="00A00D57" w:rsidP="00012A54">
            <w:pPr>
              <w:rPr>
                <w:rFonts w:ascii="Myriad Pro" w:hAnsi="Myriad Pro"/>
                <w:color w:val="000000"/>
                <w:sz w:val="22"/>
                <w:szCs w:val="22"/>
              </w:rPr>
            </w:pPr>
            <w:r w:rsidRPr="00830973">
              <w:rPr>
                <w:rFonts w:ascii="Myriad Pro" w:hAnsi="Myriad Pro"/>
                <w:color w:val="000000"/>
                <w:sz w:val="22"/>
                <w:szCs w:val="22"/>
              </w:rPr>
              <w:t>Налоги прошлых лет</w:t>
            </w:r>
          </w:p>
        </w:tc>
        <w:tc>
          <w:tcPr>
            <w:tcW w:w="2977" w:type="dxa"/>
            <w:tcBorders>
              <w:top w:val="nil"/>
              <w:left w:val="nil"/>
              <w:bottom w:val="single" w:sz="4" w:space="0" w:color="auto"/>
              <w:right w:val="single" w:sz="4" w:space="0" w:color="auto"/>
            </w:tcBorders>
            <w:shd w:val="clear" w:color="auto" w:fill="auto"/>
            <w:noWrap/>
            <w:hideMark/>
          </w:tcPr>
          <w:p w14:paraId="795E1E99"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-21 288,00</w:t>
            </w:r>
          </w:p>
        </w:tc>
      </w:tr>
      <w:tr w:rsidR="00A00D57" w:rsidRPr="00830973" w14:paraId="42C9294B" w14:textId="77777777" w:rsidTr="00992E13">
        <w:trPr>
          <w:trHeight w:val="280"/>
        </w:trPr>
        <w:tc>
          <w:tcPr>
            <w:tcW w:w="846" w:type="dxa"/>
            <w:tcBorders>
              <w:top w:val="nil"/>
              <w:left w:val="single" w:sz="4" w:space="0" w:color="auto"/>
              <w:bottom w:val="single" w:sz="4" w:space="0" w:color="auto"/>
              <w:right w:val="single" w:sz="4" w:space="0" w:color="auto"/>
            </w:tcBorders>
            <w:shd w:val="clear" w:color="auto" w:fill="auto"/>
            <w:noWrap/>
            <w:hideMark/>
          </w:tcPr>
          <w:p w14:paraId="73CB0AB3"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7</w:t>
            </w:r>
          </w:p>
        </w:tc>
        <w:tc>
          <w:tcPr>
            <w:tcW w:w="5670" w:type="dxa"/>
            <w:tcBorders>
              <w:top w:val="nil"/>
              <w:left w:val="nil"/>
              <w:bottom w:val="single" w:sz="4" w:space="0" w:color="auto"/>
              <w:right w:val="single" w:sz="4" w:space="0" w:color="auto"/>
            </w:tcBorders>
            <w:shd w:val="clear" w:color="auto" w:fill="auto"/>
            <w:noWrap/>
            <w:vAlign w:val="center"/>
            <w:hideMark/>
          </w:tcPr>
          <w:p w14:paraId="4F666CC3" w14:textId="77777777" w:rsidR="00A00D57" w:rsidRPr="00830973" w:rsidRDefault="00A00D57" w:rsidP="00012A54">
            <w:pPr>
              <w:rPr>
                <w:rFonts w:ascii="Myriad Pro" w:hAnsi="Myriad Pro"/>
                <w:color w:val="000000"/>
                <w:sz w:val="22"/>
                <w:szCs w:val="22"/>
              </w:rPr>
            </w:pPr>
            <w:r w:rsidRPr="00830973">
              <w:rPr>
                <w:rFonts w:ascii="Myriad Pro" w:hAnsi="Myriad Pro"/>
                <w:color w:val="000000"/>
                <w:sz w:val="22"/>
                <w:szCs w:val="22"/>
              </w:rPr>
              <w:t>Пени, штрафы по налогам в бюджет</w:t>
            </w:r>
          </w:p>
        </w:tc>
        <w:tc>
          <w:tcPr>
            <w:tcW w:w="2977" w:type="dxa"/>
            <w:tcBorders>
              <w:top w:val="nil"/>
              <w:left w:val="nil"/>
              <w:bottom w:val="single" w:sz="4" w:space="0" w:color="auto"/>
              <w:right w:val="single" w:sz="4" w:space="0" w:color="auto"/>
            </w:tcBorders>
            <w:shd w:val="clear" w:color="auto" w:fill="auto"/>
            <w:noWrap/>
            <w:hideMark/>
          </w:tcPr>
          <w:p w14:paraId="276758DF"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-6 659,00</w:t>
            </w:r>
          </w:p>
        </w:tc>
      </w:tr>
      <w:tr w:rsidR="00A00D57" w:rsidRPr="00830973" w14:paraId="545F1F5E" w14:textId="77777777" w:rsidTr="00992E13">
        <w:trPr>
          <w:trHeight w:val="280"/>
        </w:trPr>
        <w:tc>
          <w:tcPr>
            <w:tcW w:w="846" w:type="dxa"/>
            <w:tcBorders>
              <w:top w:val="nil"/>
              <w:left w:val="single" w:sz="4" w:space="0" w:color="auto"/>
              <w:bottom w:val="single" w:sz="4" w:space="0" w:color="auto"/>
              <w:right w:val="single" w:sz="4" w:space="0" w:color="auto"/>
            </w:tcBorders>
            <w:shd w:val="clear" w:color="auto" w:fill="auto"/>
            <w:noWrap/>
            <w:hideMark/>
          </w:tcPr>
          <w:p w14:paraId="3A420A9F"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8</w:t>
            </w:r>
          </w:p>
        </w:tc>
        <w:tc>
          <w:tcPr>
            <w:tcW w:w="5670" w:type="dxa"/>
            <w:tcBorders>
              <w:top w:val="nil"/>
              <w:left w:val="nil"/>
              <w:bottom w:val="single" w:sz="4" w:space="0" w:color="auto"/>
              <w:right w:val="single" w:sz="4" w:space="0" w:color="auto"/>
            </w:tcBorders>
            <w:shd w:val="clear" w:color="auto" w:fill="auto"/>
            <w:noWrap/>
            <w:vAlign w:val="center"/>
            <w:hideMark/>
          </w:tcPr>
          <w:p w14:paraId="129E5094" w14:textId="77777777" w:rsidR="00A00D57" w:rsidRPr="00830973" w:rsidRDefault="00A00D57" w:rsidP="00012A54">
            <w:pPr>
              <w:rPr>
                <w:rFonts w:ascii="Myriad Pro" w:hAnsi="Myriad Pro"/>
                <w:color w:val="000000"/>
                <w:sz w:val="22"/>
                <w:szCs w:val="22"/>
              </w:rPr>
            </w:pPr>
            <w:r w:rsidRPr="00830973">
              <w:rPr>
                <w:rFonts w:ascii="Myriad Pro" w:hAnsi="Myriad Pro"/>
                <w:color w:val="000000"/>
                <w:sz w:val="22"/>
                <w:szCs w:val="22"/>
              </w:rPr>
              <w:t>Списание ОНО</w:t>
            </w:r>
          </w:p>
        </w:tc>
        <w:tc>
          <w:tcPr>
            <w:tcW w:w="2977" w:type="dxa"/>
            <w:tcBorders>
              <w:top w:val="nil"/>
              <w:left w:val="nil"/>
              <w:bottom w:val="single" w:sz="4" w:space="0" w:color="auto"/>
              <w:right w:val="single" w:sz="4" w:space="0" w:color="auto"/>
            </w:tcBorders>
            <w:shd w:val="clear" w:color="auto" w:fill="auto"/>
            <w:noWrap/>
            <w:hideMark/>
          </w:tcPr>
          <w:p w14:paraId="5E85F6EF"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-45 848,00</w:t>
            </w:r>
          </w:p>
        </w:tc>
      </w:tr>
      <w:tr w:rsidR="00A00D57" w:rsidRPr="00830973" w14:paraId="7105B04A" w14:textId="77777777" w:rsidTr="00012A54">
        <w:trPr>
          <w:trHeight w:val="151"/>
        </w:trPr>
        <w:tc>
          <w:tcPr>
            <w:tcW w:w="846" w:type="dxa"/>
            <w:tcBorders>
              <w:top w:val="nil"/>
              <w:left w:val="single" w:sz="4" w:space="0" w:color="auto"/>
              <w:bottom w:val="single" w:sz="4" w:space="0" w:color="auto"/>
              <w:right w:val="single" w:sz="4" w:space="0" w:color="auto"/>
            </w:tcBorders>
            <w:shd w:val="clear" w:color="auto" w:fill="auto"/>
            <w:noWrap/>
            <w:hideMark/>
          </w:tcPr>
          <w:p w14:paraId="60432C3E" w14:textId="77777777" w:rsidR="00A00D57" w:rsidRPr="00830973" w:rsidRDefault="00A00D57" w:rsidP="00012A54">
            <w:pPr>
              <w:jc w:val="center"/>
              <w:rPr>
                <w:rFonts w:ascii="Myriad Pro" w:hAnsi="Myriad Pro"/>
                <w:color w:val="000000"/>
                <w:sz w:val="22"/>
                <w:szCs w:val="22"/>
              </w:rPr>
            </w:pPr>
            <w:r w:rsidRPr="00830973">
              <w:rPr>
                <w:rFonts w:ascii="Myriad Pro" w:hAnsi="Myriad Pro"/>
                <w:color w:val="000000"/>
                <w:sz w:val="22"/>
                <w:szCs w:val="22"/>
              </w:rPr>
              <w:t>9</w:t>
            </w:r>
          </w:p>
        </w:tc>
        <w:tc>
          <w:tcPr>
            <w:tcW w:w="5670" w:type="dxa"/>
            <w:tcBorders>
              <w:top w:val="nil"/>
              <w:left w:val="nil"/>
              <w:bottom w:val="single" w:sz="4" w:space="0" w:color="auto"/>
              <w:right w:val="single" w:sz="4" w:space="0" w:color="auto"/>
            </w:tcBorders>
            <w:shd w:val="clear" w:color="auto" w:fill="auto"/>
            <w:noWrap/>
            <w:vAlign w:val="center"/>
            <w:hideMark/>
          </w:tcPr>
          <w:p w14:paraId="0C05313A" w14:textId="50F43EFC" w:rsidR="00A00D57" w:rsidRPr="00830973" w:rsidRDefault="00A00D57" w:rsidP="00012A54">
            <w:pPr>
              <w:rPr>
                <w:rFonts w:ascii="Myriad Pro" w:hAnsi="Myriad Pro"/>
                <w:b/>
                <w:bCs/>
                <w:color w:val="000000"/>
                <w:sz w:val="22"/>
                <w:szCs w:val="22"/>
              </w:rPr>
            </w:pPr>
            <w:r w:rsidRPr="00830973">
              <w:rPr>
                <w:rFonts w:ascii="Myriad Pro" w:hAnsi="Myriad Pro"/>
                <w:b/>
                <w:bCs/>
                <w:color w:val="000000"/>
                <w:sz w:val="22"/>
                <w:szCs w:val="22"/>
              </w:rPr>
              <w:t>Итого налог на прибыль (1+2</w:t>
            </w:r>
            <w:r w:rsidR="004B7AD5">
              <w:rPr>
                <w:rFonts w:ascii="Myriad Pro" w:hAnsi="Myriad Pro"/>
                <w:b/>
                <w:bCs/>
                <w:color w:val="000000"/>
                <w:sz w:val="22"/>
                <w:szCs w:val="22"/>
              </w:rPr>
              <w:t>+</w:t>
            </w:r>
            <w:r w:rsidRPr="00830973">
              <w:rPr>
                <w:rFonts w:ascii="Myriad Pro" w:hAnsi="Myriad Pro"/>
                <w:b/>
                <w:bCs/>
                <w:color w:val="000000"/>
                <w:sz w:val="22"/>
                <w:szCs w:val="22"/>
              </w:rPr>
              <w:t>3+4+5+6+7+8)</w:t>
            </w:r>
          </w:p>
        </w:tc>
        <w:tc>
          <w:tcPr>
            <w:tcW w:w="2977" w:type="dxa"/>
            <w:tcBorders>
              <w:top w:val="nil"/>
              <w:left w:val="nil"/>
              <w:bottom w:val="single" w:sz="4" w:space="0" w:color="auto"/>
              <w:right w:val="single" w:sz="4" w:space="0" w:color="auto"/>
            </w:tcBorders>
            <w:shd w:val="clear" w:color="auto" w:fill="auto"/>
            <w:noWrap/>
            <w:hideMark/>
          </w:tcPr>
          <w:p w14:paraId="3E3E245C" w14:textId="77777777" w:rsidR="00A00D57" w:rsidRPr="00830973" w:rsidRDefault="00A00D57" w:rsidP="00012A54">
            <w:pPr>
              <w:jc w:val="center"/>
              <w:rPr>
                <w:rFonts w:ascii="Myriad Pro" w:hAnsi="Myriad Pro"/>
                <w:b/>
                <w:bCs/>
                <w:color w:val="000000"/>
                <w:sz w:val="22"/>
                <w:szCs w:val="22"/>
              </w:rPr>
            </w:pPr>
            <w:r w:rsidRPr="00830973">
              <w:rPr>
                <w:rFonts w:ascii="Myriad Pro" w:hAnsi="Myriad Pro"/>
                <w:b/>
                <w:bCs/>
                <w:color w:val="000000"/>
                <w:sz w:val="22"/>
                <w:szCs w:val="22"/>
              </w:rPr>
              <w:t>83 398,00</w:t>
            </w:r>
          </w:p>
        </w:tc>
      </w:tr>
    </w:tbl>
    <w:p w14:paraId="46066FB9" w14:textId="77777777" w:rsidR="00A00D57" w:rsidRPr="00830973" w:rsidRDefault="00A00D57" w:rsidP="00A00D57">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lastRenderedPageBreak/>
        <w:t>ПОЗИЦИЯ ОРГАНА РЕГУЛИРОВАНИЯ</w:t>
      </w:r>
    </w:p>
    <w:p w14:paraId="7FF8E4EC" w14:textId="77777777" w:rsidR="00A00D57" w:rsidRPr="00830973" w:rsidRDefault="00A00D57" w:rsidP="00A00D57">
      <w:pPr>
        <w:spacing w:line="360" w:lineRule="auto"/>
        <w:ind w:firstLine="709"/>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Расходы на уплату налога на прибыль приняты на 2019 год РЭК Омской области в размере 83 398,0 тыс. рублей, что соответствует </w:t>
      </w:r>
      <w:r>
        <w:rPr>
          <w:rFonts w:ascii="Myriad Pro" w:eastAsia="Calibri" w:hAnsi="Myriad Pro"/>
          <w:color w:val="000000" w:themeColor="text1"/>
          <w:sz w:val="26"/>
          <w:szCs w:val="26"/>
        </w:rPr>
        <w:t>данным, отраженным в форме раздельного учета «</w:t>
      </w:r>
      <w:r w:rsidRPr="00225CEC">
        <w:rPr>
          <w:rFonts w:ascii="Myriad Pro" w:hAnsi="Myriad Pro"/>
          <w:color w:val="000000" w:themeColor="text1"/>
          <w:sz w:val="26"/>
          <w:szCs w:val="26"/>
        </w:rPr>
        <w:t>Таблица 1.3</w:t>
      </w:r>
      <w:r>
        <w:rPr>
          <w:rFonts w:ascii="Myriad Pro" w:hAnsi="Myriad Pro"/>
          <w:color w:val="000000" w:themeColor="text1"/>
          <w:sz w:val="26"/>
          <w:szCs w:val="26"/>
        </w:rPr>
        <w:t>»</w:t>
      </w:r>
      <w:r w:rsidRPr="00225CEC">
        <w:rPr>
          <w:rFonts w:ascii="Myriad Pro" w:hAnsi="Myriad Pro"/>
          <w:color w:val="000000" w:themeColor="text1"/>
          <w:sz w:val="26"/>
          <w:szCs w:val="26"/>
        </w:rPr>
        <w:t>.</w:t>
      </w:r>
    </w:p>
    <w:p w14:paraId="0A7324FA" w14:textId="77777777" w:rsidR="00A00D57" w:rsidRPr="00830973" w:rsidRDefault="00A00D57" w:rsidP="00A00D57">
      <w:pPr>
        <w:spacing w:line="360" w:lineRule="auto"/>
        <w:ind w:firstLine="709"/>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выписке из протокола заседания правления РЭК Омской области от 27.12.2018 №95 позиция регулирующего органа по определению расходов по данной статье не изложена.</w:t>
      </w:r>
    </w:p>
    <w:p w14:paraId="7E5E4C61" w14:textId="77777777" w:rsidR="00A00D57" w:rsidRPr="00830973" w:rsidRDefault="00A00D57" w:rsidP="00A00D57">
      <w:pPr>
        <w:spacing w:line="360" w:lineRule="auto"/>
        <w:ind w:firstLine="709"/>
        <w:contextualSpacing/>
        <w:jc w:val="both"/>
        <w:rPr>
          <w:rFonts w:ascii="Myriad Pro" w:eastAsia="Calibri" w:hAnsi="Myriad Pro"/>
          <w:color w:val="000000" w:themeColor="text1"/>
          <w:sz w:val="26"/>
          <w:szCs w:val="26"/>
        </w:rPr>
      </w:pPr>
    </w:p>
    <w:p w14:paraId="02A522F9" w14:textId="77777777" w:rsidR="00A00D57" w:rsidRPr="00830973" w:rsidRDefault="00A00D57" w:rsidP="00A00D57">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143B5625" w14:textId="77777777" w:rsidR="00A00D57" w:rsidRPr="00830973" w:rsidRDefault="00A00D57" w:rsidP="00A00D57">
      <w:pPr>
        <w:spacing w:line="360" w:lineRule="auto"/>
        <w:ind w:firstLine="709"/>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 результатам анализа материалов, представленных филиалом ПАО </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МРСК Сибири</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Омскэнерго</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для обоснования заявляемых расходов, а также расчета, выполненного РЭК Омской области по данной статье, Исполнитель отмечает следующее.</w:t>
      </w:r>
    </w:p>
    <w:p w14:paraId="436478F3" w14:textId="77777777" w:rsidR="00A00D57" w:rsidRDefault="00A00D57" w:rsidP="00A00D57">
      <w:pPr>
        <w:adjustRightInd w:val="0"/>
        <w:spacing w:line="360" w:lineRule="auto"/>
        <w:ind w:firstLine="709"/>
        <w:jc w:val="both"/>
        <w:rPr>
          <w:rFonts w:ascii="Myriad Pro" w:hAnsi="Myriad Pro"/>
          <w:sz w:val="26"/>
          <w:szCs w:val="26"/>
        </w:rPr>
      </w:pPr>
      <w:r>
        <w:rPr>
          <w:rFonts w:ascii="Myriad Pro" w:hAnsi="Myriad Pro"/>
          <w:sz w:val="26"/>
          <w:szCs w:val="26"/>
        </w:rPr>
        <w:t>Согласно пункту 20 Основ ценообразования № 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Pr>
          <w:rFonts w:ascii="Myriad Pro" w:hAnsi="Myriad Pro"/>
          <w:sz w:val="26"/>
          <w:szCs w:val="26"/>
        </w:rPr>
        <w:t xml:space="preserve">последний истекший период. </w:t>
      </w:r>
    </w:p>
    <w:p w14:paraId="0080D2E8" w14:textId="77777777" w:rsidR="00A00D57" w:rsidRDefault="00A00D57" w:rsidP="00A00D57">
      <w:pPr>
        <w:adjustRightInd w:val="0"/>
        <w:spacing w:line="360" w:lineRule="auto"/>
        <w:ind w:firstLine="709"/>
        <w:jc w:val="both"/>
        <w:rPr>
          <w:rFonts w:ascii="Myriad Pro" w:hAnsi="Myriad Pro"/>
          <w:sz w:val="26"/>
          <w:szCs w:val="26"/>
        </w:rPr>
      </w:pPr>
      <w:r>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927AC7A" w14:textId="77777777" w:rsidR="00A00D57" w:rsidRDefault="00A00D57" w:rsidP="00A00D57">
      <w:pPr>
        <w:spacing w:line="360" w:lineRule="auto"/>
        <w:ind w:firstLine="709"/>
        <w:jc w:val="both"/>
        <w:rPr>
          <w:rFonts w:ascii="Myriad Pro" w:hAnsi="Myriad Pro"/>
          <w:sz w:val="26"/>
          <w:szCs w:val="26"/>
        </w:rPr>
      </w:pPr>
      <w:r>
        <w:rPr>
          <w:rFonts w:ascii="Myriad Pro" w:hAnsi="Myriad Pro"/>
          <w:sz w:val="26"/>
          <w:szCs w:val="26"/>
        </w:rPr>
        <w:t>Согласно пункту 2 статьи 11, пункту 1 статьи 246 Налогового кодекса Российской Федерации (далее – Налоговый кодекс РФ) налогоплательщиком налога на прибыль является организация (ПАО «МРСК Сибири»).</w:t>
      </w:r>
    </w:p>
    <w:p w14:paraId="3210A5E1" w14:textId="77777777" w:rsidR="00A00D57" w:rsidRDefault="00A00D57" w:rsidP="00A00D57">
      <w:pPr>
        <w:spacing w:line="360" w:lineRule="auto"/>
        <w:ind w:firstLine="709"/>
        <w:jc w:val="both"/>
        <w:rPr>
          <w:rFonts w:ascii="Myriad Pro" w:hAnsi="Myriad Pro"/>
          <w:sz w:val="26"/>
          <w:szCs w:val="26"/>
        </w:rPr>
      </w:pPr>
      <w:r>
        <w:rPr>
          <w:rFonts w:ascii="Myriad Pro" w:hAnsi="Myriad Pro"/>
          <w:sz w:val="26"/>
          <w:szCs w:val="26"/>
        </w:rPr>
        <w:t xml:space="preserve">Организации, в состав которых входят обособленные подразделения (филиалы), исчисляют и уплачивают налог на прибыль с учетом положений статьи 288 Налогового кодекса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w:t>
      </w:r>
      <w:r>
        <w:rPr>
          <w:rFonts w:ascii="Myriad Pro" w:hAnsi="Myriad Pro"/>
          <w:sz w:val="26"/>
          <w:szCs w:val="26"/>
        </w:rPr>
        <w:lastRenderedPageBreak/>
        <w:t>российскими организациями по месту нахождения организации, а также по месту нахождения каждого из ее обособленных подразделений .</w:t>
      </w:r>
    </w:p>
    <w:p w14:paraId="43B87AB6" w14:textId="77777777" w:rsidR="00A00D57" w:rsidRDefault="00A00D57" w:rsidP="00A00D57">
      <w:pPr>
        <w:spacing w:line="360" w:lineRule="auto"/>
        <w:ind w:firstLine="709"/>
        <w:jc w:val="both"/>
        <w:rPr>
          <w:rFonts w:ascii="Myriad Pro" w:hAnsi="Myriad Pro"/>
          <w:sz w:val="26"/>
          <w:szCs w:val="26"/>
        </w:rPr>
      </w:pPr>
      <w:r>
        <w:rPr>
          <w:rFonts w:ascii="Myriad Pro" w:hAnsi="Myriad Pro"/>
          <w:sz w:val="26"/>
          <w:szCs w:val="26"/>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(пункт 5 статьи 289 Налогового кодекса РФ).</w:t>
      </w:r>
    </w:p>
    <w:p w14:paraId="17486705" w14:textId="77777777" w:rsidR="00A00D57" w:rsidRDefault="00A00D57" w:rsidP="00A00D57">
      <w:pPr>
        <w:spacing w:line="360" w:lineRule="auto"/>
        <w:ind w:firstLine="709"/>
        <w:jc w:val="both"/>
        <w:rPr>
          <w:rFonts w:ascii="Myriad Pro" w:hAnsi="Myriad Pro"/>
          <w:sz w:val="26"/>
          <w:szCs w:val="26"/>
        </w:rPr>
      </w:pPr>
      <w:r>
        <w:rPr>
          <w:rFonts w:ascii="Myriad Pro" w:hAnsi="Myriad Pro"/>
          <w:sz w:val="26"/>
          <w:szCs w:val="26"/>
        </w:rPr>
        <w:t xml:space="preserve">Исполнителем проанализирована Налоговая декларация по налогу на прибыль филиала ПАО «МРСК Сибири – «Омскэнерго»  за 2017 год в приложении № 5 листа 02 отражено, что сумма исчисленного налога на прибыль по филиалу ПАО «МРСК Сибири» - «Омскэнерго» в бюджет субъекта Российской Федерации составляет 17%. </w:t>
      </w:r>
    </w:p>
    <w:p w14:paraId="4FA4E88F" w14:textId="77777777" w:rsidR="00A00D57" w:rsidRPr="00266E11" w:rsidRDefault="00A00D57" w:rsidP="00A00D57">
      <w:pPr>
        <w:spacing w:line="360" w:lineRule="auto"/>
        <w:ind w:firstLine="709"/>
        <w:jc w:val="both"/>
        <w:rPr>
          <w:rFonts w:ascii="Myriad Pro" w:hAnsi="Myriad Pro"/>
          <w:sz w:val="26"/>
          <w:szCs w:val="26"/>
        </w:rPr>
      </w:pPr>
      <w:r w:rsidRPr="00266E11">
        <w:rPr>
          <w:rFonts w:ascii="Myriad Pro" w:hAnsi="Myriad Pro"/>
          <w:sz w:val="26"/>
          <w:szCs w:val="26"/>
        </w:rPr>
        <w:t>Исполнитель отмечает, что согласно</w:t>
      </w:r>
      <w:r>
        <w:rPr>
          <w:rFonts w:ascii="Myriad Pro" w:hAnsi="Myriad Pro"/>
          <w:sz w:val="26"/>
          <w:szCs w:val="26"/>
        </w:rPr>
        <w:t xml:space="preserve"> части 1 </w:t>
      </w:r>
      <w:r w:rsidRPr="00266E11">
        <w:rPr>
          <w:rFonts w:ascii="Myriad Pro" w:hAnsi="Myriad Pro"/>
          <w:sz w:val="26"/>
          <w:szCs w:val="26"/>
        </w:rPr>
        <w:t xml:space="preserve">статьи 284 Налогового Кодекса Российской Федерации </w:t>
      </w:r>
      <w:bookmarkStart w:id="234" w:name="dst11295"/>
      <w:bookmarkEnd w:id="234"/>
      <w:r w:rsidRPr="00266E11">
        <w:rPr>
          <w:rFonts w:ascii="Myriad Pro" w:hAnsi="Myriad Pro"/>
          <w:sz w:val="26"/>
          <w:szCs w:val="26"/>
        </w:rPr>
        <w:t>налоговая ставка налога на прибыль устанавливается в размере 20 процентов, если иное не установлено статьей 284 Налогового Кодекса Российской Федерации.</w:t>
      </w:r>
    </w:p>
    <w:p w14:paraId="047A8334" w14:textId="77777777" w:rsidR="00A00D57" w:rsidRPr="00266E11" w:rsidRDefault="00A00D57" w:rsidP="00A00D57">
      <w:pPr>
        <w:spacing w:line="360" w:lineRule="auto"/>
        <w:ind w:firstLine="709"/>
        <w:rPr>
          <w:rFonts w:ascii="Myriad Pro" w:hAnsi="Myriad Pro"/>
          <w:sz w:val="26"/>
          <w:szCs w:val="26"/>
        </w:rPr>
      </w:pPr>
      <w:r w:rsidRPr="00266E11">
        <w:rPr>
          <w:rFonts w:ascii="Myriad Pro" w:hAnsi="Myriad Pro"/>
          <w:sz w:val="26"/>
          <w:szCs w:val="26"/>
        </w:rPr>
        <w:t>При этом:</w:t>
      </w:r>
    </w:p>
    <w:p w14:paraId="6B081FC7" w14:textId="77777777" w:rsidR="00A00D57" w:rsidRPr="00266E11" w:rsidRDefault="00A00D57" w:rsidP="00A00D57">
      <w:pPr>
        <w:shd w:val="clear" w:color="auto" w:fill="FFFFFF"/>
        <w:spacing w:line="360" w:lineRule="auto"/>
        <w:ind w:firstLine="709"/>
        <w:jc w:val="both"/>
        <w:rPr>
          <w:rFonts w:ascii="Myriad Pro" w:hAnsi="Myriad Pro"/>
          <w:sz w:val="26"/>
          <w:szCs w:val="26"/>
        </w:rPr>
      </w:pPr>
      <w:bookmarkStart w:id="235" w:name="dst16674"/>
      <w:bookmarkEnd w:id="235"/>
      <w:r>
        <w:rPr>
          <w:rFonts w:ascii="Myriad Pro" w:hAnsi="Myriad Pro"/>
          <w:sz w:val="26"/>
          <w:szCs w:val="26"/>
        </w:rPr>
        <w:t xml:space="preserve">- </w:t>
      </w:r>
      <w:r w:rsidRPr="00266E11">
        <w:rPr>
          <w:rFonts w:ascii="Myriad Pro" w:hAnsi="Myriad Pro"/>
          <w:sz w:val="26"/>
          <w:szCs w:val="26"/>
        </w:rPr>
        <w:t>сумма налога, исчисленная по налоговой ставке в размере 2 процентов (3 процентов в 2017 - 2024 годах), зачисляется в федеральный бюджет, если иное не установлено настоящей главой</w:t>
      </w:r>
      <w:r>
        <w:rPr>
          <w:rFonts w:ascii="Myriad Pro" w:hAnsi="Myriad Pro"/>
          <w:sz w:val="26"/>
          <w:szCs w:val="26"/>
        </w:rPr>
        <w:t xml:space="preserve"> </w:t>
      </w:r>
      <w:r w:rsidRPr="00266E11">
        <w:rPr>
          <w:rFonts w:ascii="Myriad Pro" w:hAnsi="Myriad Pro"/>
          <w:sz w:val="26"/>
          <w:szCs w:val="26"/>
        </w:rPr>
        <w:t>Налогового Кодекса Российской Федерации;</w:t>
      </w:r>
    </w:p>
    <w:p w14:paraId="31B816D8" w14:textId="77777777" w:rsidR="00A00D57" w:rsidRDefault="00A00D57" w:rsidP="00A00D57">
      <w:pPr>
        <w:shd w:val="clear" w:color="auto" w:fill="FFFFFF"/>
        <w:spacing w:line="360" w:lineRule="auto"/>
        <w:ind w:firstLine="709"/>
        <w:jc w:val="both"/>
        <w:rPr>
          <w:rFonts w:ascii="Myriad Pro" w:hAnsi="Myriad Pro"/>
          <w:sz w:val="26"/>
          <w:szCs w:val="26"/>
        </w:rPr>
      </w:pPr>
      <w:bookmarkStart w:id="236" w:name="dst16675"/>
      <w:bookmarkEnd w:id="236"/>
      <w:r>
        <w:rPr>
          <w:rFonts w:ascii="Myriad Pro" w:hAnsi="Myriad Pro"/>
          <w:sz w:val="26"/>
          <w:szCs w:val="26"/>
        </w:rPr>
        <w:t xml:space="preserve">- </w:t>
      </w:r>
      <w:r w:rsidRPr="00266E11">
        <w:rPr>
          <w:rFonts w:ascii="Myriad Pro" w:hAnsi="Myriad Pro"/>
          <w:sz w:val="26"/>
          <w:szCs w:val="26"/>
        </w:rPr>
        <w:t>сумма налога, исчисленная по налоговой ставке в размере 18 процентов (17 процентов в 2017 - 2024 годах), зачисляется в бюджеты субъектов Российской Федерации.</w:t>
      </w:r>
      <w:r>
        <w:rPr>
          <w:rFonts w:ascii="Myriad Pro" w:hAnsi="Myriad Pro"/>
          <w:sz w:val="26"/>
          <w:szCs w:val="26"/>
        </w:rPr>
        <w:t xml:space="preserve"> </w:t>
      </w:r>
    </w:p>
    <w:p w14:paraId="7E51388D" w14:textId="12640719" w:rsidR="00A00D57" w:rsidRDefault="00A00D57" w:rsidP="00A00D57">
      <w:pPr>
        <w:shd w:val="clear" w:color="auto" w:fill="FFFFFF"/>
        <w:spacing w:line="360" w:lineRule="auto"/>
        <w:ind w:firstLine="709"/>
        <w:jc w:val="both"/>
        <w:rPr>
          <w:rFonts w:ascii="Myriad Pro" w:hAnsi="Myriad Pro"/>
          <w:sz w:val="26"/>
          <w:szCs w:val="26"/>
        </w:rPr>
      </w:pPr>
      <w:r w:rsidRPr="00266E11">
        <w:rPr>
          <w:rFonts w:ascii="Myriad Pro" w:hAnsi="Myriad Pro"/>
          <w:sz w:val="26"/>
          <w:szCs w:val="26"/>
        </w:rPr>
        <w:t>Новые ставки</w:t>
      </w:r>
      <w:r>
        <w:rPr>
          <w:rFonts w:ascii="Myriad Pro" w:hAnsi="Myriad Pro"/>
          <w:sz w:val="26"/>
          <w:szCs w:val="26"/>
        </w:rPr>
        <w:t xml:space="preserve">, введенные </w:t>
      </w:r>
      <w:r w:rsidRPr="00266E11">
        <w:rPr>
          <w:rFonts w:ascii="Myriad Pro" w:hAnsi="Myriad Pro"/>
          <w:sz w:val="26"/>
          <w:szCs w:val="26"/>
        </w:rPr>
        <w:t>Федеральным законом от 30.11.2016 №401-ФЗ</w:t>
      </w:r>
      <w:r>
        <w:rPr>
          <w:rFonts w:ascii="Myriad Pro" w:hAnsi="Myriad Pro"/>
          <w:sz w:val="26"/>
          <w:szCs w:val="26"/>
        </w:rPr>
        <w:t>,</w:t>
      </w:r>
      <w:r w:rsidRPr="00266E11">
        <w:rPr>
          <w:rFonts w:ascii="Myriad Pro" w:hAnsi="Myriad Pro"/>
          <w:sz w:val="26"/>
          <w:szCs w:val="26"/>
        </w:rPr>
        <w:t xml:space="preserve"> применяются, начиная с предоставления налоговой декларации за первый квартал или за январь 2017 года, если декларация по налогу на прибыль предоставляется ежемесячно.</w:t>
      </w:r>
      <w:r>
        <w:rPr>
          <w:rFonts w:ascii="Myriad Pro" w:hAnsi="Myriad Pro"/>
          <w:sz w:val="26"/>
          <w:szCs w:val="26"/>
        </w:rPr>
        <w:t xml:space="preserve"> </w:t>
      </w:r>
    </w:p>
    <w:p w14:paraId="74E1EC9E" w14:textId="77777777" w:rsidR="00A00D57" w:rsidRDefault="00A00D57" w:rsidP="00A00D57">
      <w:pPr>
        <w:spacing w:line="360" w:lineRule="auto"/>
        <w:ind w:firstLine="709"/>
        <w:jc w:val="both"/>
        <w:rPr>
          <w:rFonts w:ascii="Myriad Pro" w:hAnsi="Myriad Pro"/>
          <w:sz w:val="26"/>
          <w:szCs w:val="26"/>
        </w:rPr>
      </w:pPr>
      <w:r>
        <w:rPr>
          <w:rFonts w:ascii="Myriad Pro" w:hAnsi="Myriad Pro"/>
          <w:sz w:val="26"/>
          <w:szCs w:val="26"/>
        </w:rPr>
        <w:t xml:space="preserve">В налоговой декларации филиала ПАО «МРСК Сибири – «Омскэнерго»  за 2017 год в приложении № 5 листа 02 в строке «Налоговая база в целом по организации» (строка 030) отражена сумма 3 829 433,643 тыс. рублей. По строке </w:t>
      </w:r>
      <w:r>
        <w:rPr>
          <w:rFonts w:ascii="Myriad Pro" w:hAnsi="Myriad Pro"/>
          <w:sz w:val="26"/>
          <w:szCs w:val="26"/>
        </w:rPr>
        <w:lastRenderedPageBreak/>
        <w:t xml:space="preserve">«Доля налоговой базы, %» (строка 040) отражен параметр в размере -15,48488542567. </w:t>
      </w:r>
    </w:p>
    <w:p w14:paraId="1A3F693B" w14:textId="77777777" w:rsidR="00A00D57" w:rsidRDefault="00A00D57" w:rsidP="00A00D57">
      <w:pPr>
        <w:spacing w:line="360" w:lineRule="auto"/>
        <w:ind w:firstLine="709"/>
        <w:jc w:val="both"/>
        <w:rPr>
          <w:rFonts w:ascii="Myriad Pro" w:hAnsi="Myriad Pro"/>
          <w:sz w:val="26"/>
          <w:szCs w:val="26"/>
        </w:rPr>
      </w:pPr>
      <w:r>
        <w:rPr>
          <w:rFonts w:ascii="Myriad Pro" w:hAnsi="Myriad Pro"/>
          <w:sz w:val="26"/>
          <w:szCs w:val="26"/>
        </w:rPr>
        <w:t>Формат декларации по налогу на прибыль (утв. Приказом ФНС России от 26.11.2014 № ММВ-7-3/600) не предусматривает раздельного учета по видам деятельности.</w:t>
      </w:r>
    </w:p>
    <w:p w14:paraId="0DB4AB6B" w14:textId="77777777" w:rsidR="00A00D57" w:rsidRDefault="00A00D57" w:rsidP="00A00D57">
      <w:pPr>
        <w:spacing w:line="360" w:lineRule="auto"/>
        <w:ind w:firstLine="709"/>
        <w:jc w:val="both"/>
        <w:rPr>
          <w:rFonts w:ascii="Myriad Pro" w:hAnsi="Myriad Pro"/>
          <w:color w:val="000000" w:themeColor="text1"/>
          <w:sz w:val="26"/>
          <w:szCs w:val="26"/>
        </w:rPr>
      </w:pPr>
      <w:r>
        <w:rPr>
          <w:rFonts w:ascii="Myriad Pro" w:hAnsi="Myriad Pro"/>
          <w:sz w:val="26"/>
          <w:szCs w:val="26"/>
        </w:rPr>
        <w:t>Дополнительно Исполнителем, исходя из «</w:t>
      </w:r>
      <w:r>
        <w:rPr>
          <w:rFonts w:ascii="Myriad Pro" w:hAnsi="Myriad Pro"/>
          <w:color w:val="000000" w:themeColor="text1"/>
          <w:sz w:val="26"/>
          <w:szCs w:val="26"/>
        </w:rPr>
        <w:t xml:space="preserve">Основных положений бухгалтерской учетной политики ПАО «МРСК Сибири» за 2017 год», произведен расчет доли расходов, относимых на регулируемые виды деятельности филиала ПАО «МРСК Сибири» - «Омскэнерго». </w:t>
      </w:r>
    </w:p>
    <w:p w14:paraId="6720D713" w14:textId="77777777" w:rsidR="00A00D57" w:rsidRPr="005754E4" w:rsidRDefault="00A00D57" w:rsidP="00A00D57">
      <w:pPr>
        <w:spacing w:line="360" w:lineRule="auto"/>
        <w:ind w:firstLine="709"/>
        <w:jc w:val="center"/>
        <w:rPr>
          <w:rFonts w:ascii="Myriad Pro" w:hAnsi="Myriad Pro"/>
          <w:b/>
          <w:bCs/>
          <w:color w:val="000000" w:themeColor="text1"/>
          <w:sz w:val="26"/>
          <w:szCs w:val="26"/>
        </w:rPr>
      </w:pPr>
      <w:r w:rsidRPr="005754E4">
        <w:rPr>
          <w:rFonts w:ascii="Myriad Pro" w:hAnsi="Myriad Pro"/>
          <w:b/>
          <w:bCs/>
          <w:color w:val="000000" w:themeColor="text1"/>
          <w:sz w:val="26"/>
          <w:szCs w:val="26"/>
        </w:rPr>
        <w:t>Расчет доли расходов, отнесенных на регулируемые виды деятельности за 2017 год</w:t>
      </w:r>
    </w:p>
    <w:tbl>
      <w:tblPr>
        <w:tblW w:w="9620" w:type="dxa"/>
        <w:tblLook w:val="04A0" w:firstRow="1" w:lastRow="0" w:firstColumn="1" w:lastColumn="0" w:noHBand="0" w:noVBand="1"/>
      </w:tblPr>
      <w:tblGrid>
        <w:gridCol w:w="6660"/>
        <w:gridCol w:w="960"/>
        <w:gridCol w:w="2000"/>
      </w:tblGrid>
      <w:tr w:rsidR="00A00D57" w:rsidRPr="005754E4" w14:paraId="00383D54" w14:textId="77777777" w:rsidTr="00992E13">
        <w:trPr>
          <w:trHeight w:val="270"/>
        </w:trPr>
        <w:tc>
          <w:tcPr>
            <w:tcW w:w="6660"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1E7DE5F" w14:textId="77777777" w:rsidR="00A00D57" w:rsidRPr="005754E4" w:rsidRDefault="00A00D57" w:rsidP="00992E13">
            <w:pPr>
              <w:jc w:val="center"/>
              <w:rPr>
                <w:rFonts w:ascii="Myriad Pro" w:hAnsi="Myriad Pro"/>
                <w:b/>
                <w:bCs/>
                <w:color w:val="FFFFFF"/>
                <w:sz w:val="20"/>
                <w:szCs w:val="20"/>
                <w:lang w:eastAsia="ru-RU"/>
              </w:rPr>
            </w:pPr>
            <w:r w:rsidRPr="005754E4">
              <w:rPr>
                <w:rFonts w:ascii="Myriad Pro" w:hAnsi="Myriad Pro"/>
                <w:b/>
                <w:bCs/>
                <w:color w:val="FFFFFF"/>
                <w:sz w:val="20"/>
                <w:szCs w:val="20"/>
                <w:lang w:eastAsia="ru-RU"/>
              </w:rPr>
              <w:t>Наименование показателей</w:t>
            </w:r>
          </w:p>
        </w:tc>
        <w:tc>
          <w:tcPr>
            <w:tcW w:w="960" w:type="dxa"/>
            <w:tcBorders>
              <w:top w:val="single" w:sz="8" w:space="0" w:color="FFFFFF"/>
              <w:left w:val="nil"/>
              <w:bottom w:val="single" w:sz="8" w:space="0" w:color="FFFFFF"/>
              <w:right w:val="single" w:sz="8" w:space="0" w:color="FFFFFF"/>
            </w:tcBorders>
            <w:shd w:val="clear" w:color="000000" w:fill="4F6228"/>
            <w:vAlign w:val="center"/>
            <w:hideMark/>
          </w:tcPr>
          <w:p w14:paraId="674AE6FC" w14:textId="77777777" w:rsidR="00A00D57" w:rsidRPr="005754E4" w:rsidRDefault="00A00D57" w:rsidP="00992E13">
            <w:pPr>
              <w:jc w:val="center"/>
              <w:rPr>
                <w:rFonts w:ascii="Myriad Pro" w:hAnsi="Myriad Pro"/>
                <w:b/>
                <w:bCs/>
                <w:color w:val="FFFFFF"/>
                <w:sz w:val="20"/>
                <w:szCs w:val="20"/>
                <w:lang w:eastAsia="ru-RU"/>
              </w:rPr>
            </w:pPr>
            <w:r w:rsidRPr="005754E4">
              <w:rPr>
                <w:rFonts w:ascii="Myriad Pro" w:hAnsi="Myriad Pro"/>
                <w:b/>
                <w:bCs/>
                <w:color w:val="FFFFFF"/>
                <w:sz w:val="20"/>
                <w:szCs w:val="20"/>
                <w:lang w:eastAsia="ru-RU"/>
              </w:rPr>
              <w:t>Ед. изм.</w:t>
            </w:r>
          </w:p>
        </w:tc>
        <w:tc>
          <w:tcPr>
            <w:tcW w:w="2000" w:type="dxa"/>
            <w:tcBorders>
              <w:top w:val="single" w:sz="8" w:space="0" w:color="FFFFFF"/>
              <w:left w:val="nil"/>
              <w:bottom w:val="single" w:sz="8" w:space="0" w:color="FFFFFF"/>
              <w:right w:val="single" w:sz="8" w:space="0" w:color="FFFFFF"/>
            </w:tcBorders>
            <w:shd w:val="clear" w:color="000000" w:fill="4F6228"/>
            <w:noWrap/>
            <w:vAlign w:val="center"/>
            <w:hideMark/>
          </w:tcPr>
          <w:p w14:paraId="3F8C30C8" w14:textId="77777777" w:rsidR="00A00D57" w:rsidRPr="005754E4" w:rsidRDefault="00A00D57" w:rsidP="00992E13">
            <w:pPr>
              <w:jc w:val="center"/>
              <w:rPr>
                <w:rFonts w:ascii="Myriad Pro" w:hAnsi="Myriad Pro"/>
                <w:b/>
                <w:bCs/>
                <w:color w:val="FFFFFF"/>
                <w:sz w:val="20"/>
                <w:szCs w:val="20"/>
                <w:lang w:eastAsia="ru-RU"/>
              </w:rPr>
            </w:pPr>
            <w:r>
              <w:rPr>
                <w:rFonts w:ascii="Myriad Pro" w:hAnsi="Myriad Pro"/>
                <w:b/>
                <w:bCs/>
                <w:color w:val="FFFFFF"/>
                <w:sz w:val="20"/>
                <w:szCs w:val="20"/>
                <w:lang w:eastAsia="ru-RU"/>
              </w:rPr>
              <w:t>Филиала ПАО «МРСК Сибири» - «</w:t>
            </w:r>
            <w:r w:rsidRPr="005754E4">
              <w:rPr>
                <w:rFonts w:ascii="Myriad Pro" w:hAnsi="Myriad Pro"/>
                <w:b/>
                <w:bCs/>
                <w:color w:val="FFFFFF"/>
                <w:sz w:val="20"/>
                <w:szCs w:val="20"/>
                <w:lang w:eastAsia="ru-RU"/>
              </w:rPr>
              <w:t>Омскэнерго</w:t>
            </w:r>
            <w:r>
              <w:rPr>
                <w:rFonts w:ascii="Myriad Pro" w:hAnsi="Myriad Pro"/>
                <w:b/>
                <w:bCs/>
                <w:color w:val="FFFFFF"/>
                <w:sz w:val="20"/>
                <w:szCs w:val="20"/>
                <w:lang w:eastAsia="ru-RU"/>
              </w:rPr>
              <w:t>»</w:t>
            </w:r>
          </w:p>
        </w:tc>
      </w:tr>
      <w:tr w:rsidR="00A00D57" w:rsidRPr="005754E4" w14:paraId="21313015" w14:textId="77777777" w:rsidTr="00992E13">
        <w:trPr>
          <w:trHeight w:val="255"/>
        </w:trPr>
        <w:tc>
          <w:tcPr>
            <w:tcW w:w="6660" w:type="dxa"/>
            <w:tcBorders>
              <w:top w:val="nil"/>
              <w:left w:val="single" w:sz="8" w:space="0" w:color="FFFFFF"/>
              <w:bottom w:val="nil"/>
              <w:right w:val="single" w:sz="8" w:space="0" w:color="FFFFFF"/>
            </w:tcBorders>
            <w:shd w:val="clear" w:color="000000" w:fill="4F6228"/>
            <w:noWrap/>
            <w:vAlign w:val="center"/>
            <w:hideMark/>
          </w:tcPr>
          <w:p w14:paraId="08957CBC" w14:textId="77777777" w:rsidR="00A00D57" w:rsidRPr="005754E4" w:rsidRDefault="00A00D57" w:rsidP="00992E13">
            <w:pPr>
              <w:jc w:val="center"/>
              <w:rPr>
                <w:rFonts w:ascii="Myriad Pro" w:hAnsi="Myriad Pro"/>
                <w:b/>
                <w:bCs/>
                <w:color w:val="FFFFFF"/>
                <w:sz w:val="20"/>
                <w:szCs w:val="20"/>
                <w:lang w:eastAsia="ru-RU"/>
              </w:rPr>
            </w:pPr>
            <w:r w:rsidRPr="005754E4">
              <w:rPr>
                <w:rFonts w:ascii="Myriad Pro" w:hAnsi="Myriad Pro"/>
                <w:b/>
                <w:bCs/>
                <w:color w:val="FFFFFF"/>
                <w:sz w:val="20"/>
                <w:szCs w:val="20"/>
                <w:lang w:eastAsia="ru-RU"/>
              </w:rPr>
              <w:t>1</w:t>
            </w:r>
          </w:p>
        </w:tc>
        <w:tc>
          <w:tcPr>
            <w:tcW w:w="960" w:type="dxa"/>
            <w:tcBorders>
              <w:top w:val="nil"/>
              <w:left w:val="nil"/>
              <w:bottom w:val="nil"/>
              <w:right w:val="single" w:sz="8" w:space="0" w:color="FFFFFF"/>
            </w:tcBorders>
            <w:shd w:val="clear" w:color="000000" w:fill="4F6228"/>
            <w:vAlign w:val="center"/>
            <w:hideMark/>
          </w:tcPr>
          <w:p w14:paraId="69DEFB22" w14:textId="77777777" w:rsidR="00A00D57" w:rsidRPr="005754E4" w:rsidRDefault="00A00D57" w:rsidP="00992E13">
            <w:pPr>
              <w:jc w:val="center"/>
              <w:rPr>
                <w:rFonts w:ascii="Myriad Pro" w:hAnsi="Myriad Pro"/>
                <w:b/>
                <w:bCs/>
                <w:color w:val="FFFFFF"/>
                <w:sz w:val="20"/>
                <w:szCs w:val="20"/>
                <w:lang w:eastAsia="ru-RU"/>
              </w:rPr>
            </w:pPr>
            <w:r w:rsidRPr="005754E4">
              <w:rPr>
                <w:rFonts w:ascii="Myriad Pro" w:hAnsi="Myriad Pro"/>
                <w:b/>
                <w:bCs/>
                <w:color w:val="FFFFFF"/>
                <w:sz w:val="20"/>
                <w:szCs w:val="20"/>
                <w:lang w:eastAsia="ru-RU"/>
              </w:rPr>
              <w:t>2</w:t>
            </w:r>
          </w:p>
        </w:tc>
        <w:tc>
          <w:tcPr>
            <w:tcW w:w="2000" w:type="dxa"/>
            <w:tcBorders>
              <w:top w:val="nil"/>
              <w:left w:val="nil"/>
              <w:bottom w:val="nil"/>
              <w:right w:val="single" w:sz="8" w:space="0" w:color="FFFFFF"/>
            </w:tcBorders>
            <w:shd w:val="clear" w:color="000000" w:fill="4F6228"/>
            <w:noWrap/>
            <w:vAlign w:val="center"/>
            <w:hideMark/>
          </w:tcPr>
          <w:p w14:paraId="2A553078" w14:textId="77777777" w:rsidR="00A00D57" w:rsidRPr="005754E4" w:rsidRDefault="00A00D57" w:rsidP="00992E13">
            <w:pPr>
              <w:jc w:val="center"/>
              <w:rPr>
                <w:rFonts w:ascii="Myriad Pro" w:hAnsi="Myriad Pro"/>
                <w:b/>
                <w:bCs/>
                <w:color w:val="FFFFFF"/>
                <w:sz w:val="20"/>
                <w:szCs w:val="20"/>
                <w:lang w:eastAsia="ru-RU"/>
              </w:rPr>
            </w:pPr>
            <w:r w:rsidRPr="005754E4">
              <w:rPr>
                <w:rFonts w:ascii="Myriad Pro" w:hAnsi="Myriad Pro"/>
                <w:b/>
                <w:bCs/>
                <w:color w:val="FFFFFF"/>
                <w:sz w:val="20"/>
                <w:szCs w:val="20"/>
                <w:lang w:eastAsia="ru-RU"/>
              </w:rPr>
              <w:t>3</w:t>
            </w:r>
          </w:p>
        </w:tc>
      </w:tr>
      <w:tr w:rsidR="00A00D57" w:rsidRPr="005754E4" w14:paraId="0D93244E" w14:textId="77777777" w:rsidTr="00992E13">
        <w:trPr>
          <w:trHeight w:val="255"/>
        </w:trPr>
        <w:tc>
          <w:tcPr>
            <w:tcW w:w="6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E49DA" w14:textId="77777777" w:rsidR="00A00D57" w:rsidRDefault="00A00D57" w:rsidP="00992E13">
            <w:pPr>
              <w:jc w:val="center"/>
              <w:rPr>
                <w:rFonts w:ascii="Myriad Pro" w:hAnsi="Myriad Pro"/>
                <w:b/>
                <w:bCs/>
                <w:color w:val="000000"/>
                <w:sz w:val="20"/>
                <w:szCs w:val="20"/>
                <w:lang w:eastAsia="ru-RU"/>
              </w:rPr>
            </w:pPr>
            <w:r w:rsidRPr="005754E4">
              <w:rPr>
                <w:rFonts w:ascii="Myriad Pro" w:hAnsi="Myriad Pro"/>
                <w:b/>
                <w:bCs/>
                <w:color w:val="000000"/>
                <w:sz w:val="20"/>
                <w:szCs w:val="20"/>
                <w:lang w:eastAsia="ru-RU"/>
              </w:rPr>
              <w:t>Выручка за 2017 год</w:t>
            </w:r>
          </w:p>
          <w:p w14:paraId="7A34212F" w14:textId="77777777" w:rsidR="00A00D57" w:rsidRPr="005754E4" w:rsidRDefault="00A00D57" w:rsidP="00992E13">
            <w:pPr>
              <w:jc w:val="center"/>
              <w:rPr>
                <w:rFonts w:ascii="Myriad Pro" w:hAnsi="Myriad Pro"/>
                <w:b/>
                <w:bCs/>
                <w:color w:val="000000"/>
                <w:sz w:val="20"/>
                <w:szCs w:val="20"/>
                <w:lang w:eastAsia="ru-RU"/>
              </w:rPr>
            </w:pPr>
            <w:r w:rsidRPr="005754E4">
              <w:rPr>
                <w:rFonts w:ascii="Myriad Pro" w:hAnsi="Myriad Pro"/>
                <w:b/>
                <w:bCs/>
                <w:color w:val="000000"/>
                <w:sz w:val="20"/>
                <w:szCs w:val="20"/>
                <w:lang w:eastAsia="ru-RU"/>
              </w:rPr>
              <w:t xml:space="preserve"> (согласно данных раздельного учета </w:t>
            </w:r>
            <w:r>
              <w:rPr>
                <w:rFonts w:ascii="Myriad Pro" w:hAnsi="Myriad Pro"/>
                <w:b/>
                <w:bCs/>
                <w:color w:val="000000"/>
                <w:sz w:val="20"/>
                <w:szCs w:val="20"/>
                <w:lang w:eastAsia="ru-RU"/>
              </w:rPr>
              <w:t>«</w:t>
            </w:r>
            <w:r w:rsidRPr="005754E4">
              <w:rPr>
                <w:rFonts w:ascii="Myriad Pro" w:hAnsi="Myriad Pro"/>
                <w:b/>
                <w:bCs/>
                <w:color w:val="000000"/>
                <w:sz w:val="20"/>
                <w:szCs w:val="20"/>
                <w:lang w:eastAsia="ru-RU"/>
              </w:rPr>
              <w:t>Таблица 1.3.</w:t>
            </w:r>
            <w:r>
              <w:rPr>
                <w:rFonts w:ascii="Myriad Pro" w:hAnsi="Myriad Pro"/>
                <w:b/>
                <w:bCs/>
                <w:color w:val="000000"/>
                <w:sz w:val="20"/>
                <w:szCs w:val="20"/>
                <w:lang w:eastAsia="ru-RU"/>
              </w:rPr>
              <w:t>»</w:t>
            </w:r>
            <w:r w:rsidRPr="005754E4">
              <w:rPr>
                <w:rFonts w:ascii="Myriad Pro" w:hAnsi="Myriad Pro"/>
                <w:b/>
                <w:bCs/>
                <w:color w:val="000000"/>
                <w:sz w:val="20"/>
                <w:szCs w:val="20"/>
                <w:lang w:eastAsia="ru-RU"/>
              </w:rPr>
              <w: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CEA04FB" w14:textId="77777777" w:rsidR="00A00D57" w:rsidRPr="005754E4" w:rsidRDefault="00A00D57" w:rsidP="00992E13">
            <w:pPr>
              <w:jc w:val="center"/>
              <w:rPr>
                <w:rFonts w:ascii="Myriad Pro" w:hAnsi="Myriad Pro"/>
                <w:b/>
                <w:bCs/>
                <w:color w:val="000000"/>
                <w:sz w:val="20"/>
                <w:szCs w:val="20"/>
                <w:lang w:eastAsia="ru-RU"/>
              </w:rPr>
            </w:pPr>
            <w:r w:rsidRPr="005754E4">
              <w:rPr>
                <w:rFonts w:ascii="Myriad Pro" w:hAnsi="Myriad Pro"/>
                <w:b/>
                <w:bCs/>
                <w:color w:val="000000"/>
                <w:sz w:val="20"/>
                <w:szCs w:val="20"/>
                <w:lang w:eastAsia="ru-RU"/>
              </w:rPr>
              <w:t>тыс. руб.</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78CDE33A" w14:textId="77777777" w:rsidR="00A00D57" w:rsidRPr="005754E4" w:rsidRDefault="00A00D57" w:rsidP="00992E13">
            <w:pPr>
              <w:jc w:val="center"/>
              <w:rPr>
                <w:rFonts w:ascii="Myriad Pro" w:hAnsi="Myriad Pro"/>
                <w:b/>
                <w:bCs/>
                <w:color w:val="000000"/>
                <w:sz w:val="20"/>
                <w:szCs w:val="20"/>
                <w:lang w:eastAsia="ru-RU"/>
              </w:rPr>
            </w:pPr>
            <w:r w:rsidRPr="005754E4">
              <w:rPr>
                <w:rFonts w:ascii="Myriad Pro" w:hAnsi="Myriad Pro"/>
                <w:b/>
                <w:bCs/>
                <w:color w:val="000000"/>
                <w:sz w:val="20"/>
                <w:szCs w:val="20"/>
                <w:lang w:eastAsia="ru-RU"/>
              </w:rPr>
              <w:t>6 493 825,0</w:t>
            </w:r>
          </w:p>
        </w:tc>
      </w:tr>
      <w:tr w:rsidR="00A00D57" w:rsidRPr="005754E4" w14:paraId="4DB863B2" w14:textId="77777777" w:rsidTr="00992E13">
        <w:trPr>
          <w:trHeight w:val="255"/>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60E47E1B" w14:textId="77777777" w:rsidR="00A00D57" w:rsidRPr="005754E4" w:rsidRDefault="00A00D57" w:rsidP="00992E13">
            <w:pPr>
              <w:rPr>
                <w:rFonts w:ascii="Myriad Pro" w:hAnsi="Myriad Pro"/>
                <w:color w:val="000000"/>
                <w:sz w:val="20"/>
                <w:szCs w:val="20"/>
                <w:lang w:eastAsia="ru-RU"/>
              </w:rPr>
            </w:pPr>
            <w:r w:rsidRPr="005754E4">
              <w:rPr>
                <w:rFonts w:ascii="Myriad Pro" w:hAnsi="Myriad Pro"/>
                <w:color w:val="000000"/>
                <w:sz w:val="20"/>
                <w:szCs w:val="20"/>
                <w:lang w:eastAsia="ru-RU"/>
              </w:rPr>
              <w:t>услуги по передаче электрической энергии</w:t>
            </w:r>
          </w:p>
        </w:tc>
        <w:tc>
          <w:tcPr>
            <w:tcW w:w="960" w:type="dxa"/>
            <w:tcBorders>
              <w:top w:val="nil"/>
              <w:left w:val="nil"/>
              <w:bottom w:val="single" w:sz="4" w:space="0" w:color="auto"/>
              <w:right w:val="single" w:sz="4" w:space="0" w:color="auto"/>
            </w:tcBorders>
            <w:shd w:val="clear" w:color="auto" w:fill="auto"/>
            <w:vAlign w:val="center"/>
            <w:hideMark/>
          </w:tcPr>
          <w:p w14:paraId="38C6AD5F" w14:textId="77777777" w:rsidR="00A00D57" w:rsidRPr="005754E4" w:rsidRDefault="00A00D57" w:rsidP="00992E13">
            <w:pPr>
              <w:jc w:val="center"/>
              <w:rPr>
                <w:rFonts w:ascii="Myriad Pro" w:hAnsi="Myriad Pro"/>
                <w:color w:val="000000"/>
                <w:sz w:val="20"/>
                <w:szCs w:val="20"/>
                <w:lang w:eastAsia="ru-RU"/>
              </w:rPr>
            </w:pPr>
            <w:r w:rsidRPr="005754E4">
              <w:rPr>
                <w:rFonts w:ascii="Myriad Pro" w:hAnsi="Myriad Pro"/>
                <w:color w:val="000000"/>
                <w:sz w:val="20"/>
                <w:szCs w:val="20"/>
                <w:lang w:eastAsia="ru-RU"/>
              </w:rPr>
              <w:t>тыс. руб.</w:t>
            </w:r>
          </w:p>
        </w:tc>
        <w:tc>
          <w:tcPr>
            <w:tcW w:w="2000" w:type="dxa"/>
            <w:tcBorders>
              <w:top w:val="nil"/>
              <w:left w:val="nil"/>
              <w:bottom w:val="single" w:sz="4" w:space="0" w:color="auto"/>
              <w:right w:val="single" w:sz="4" w:space="0" w:color="auto"/>
            </w:tcBorders>
            <w:shd w:val="clear" w:color="auto" w:fill="auto"/>
            <w:noWrap/>
            <w:vAlign w:val="center"/>
            <w:hideMark/>
          </w:tcPr>
          <w:p w14:paraId="38F5EE01" w14:textId="77777777" w:rsidR="00A00D57" w:rsidRPr="005754E4" w:rsidRDefault="00A00D57" w:rsidP="00992E13">
            <w:pPr>
              <w:jc w:val="right"/>
              <w:rPr>
                <w:rFonts w:ascii="Myriad Pro" w:hAnsi="Myriad Pro"/>
                <w:color w:val="000000"/>
                <w:sz w:val="20"/>
                <w:szCs w:val="20"/>
                <w:lang w:eastAsia="ru-RU"/>
              </w:rPr>
            </w:pPr>
            <w:r w:rsidRPr="005754E4">
              <w:rPr>
                <w:rFonts w:ascii="Myriad Pro" w:hAnsi="Myriad Pro"/>
                <w:color w:val="000000"/>
                <w:sz w:val="20"/>
                <w:szCs w:val="20"/>
                <w:lang w:eastAsia="ru-RU"/>
              </w:rPr>
              <w:t>6 373 995,0</w:t>
            </w:r>
          </w:p>
        </w:tc>
      </w:tr>
      <w:tr w:rsidR="00A00D57" w:rsidRPr="005754E4" w14:paraId="26CBEF03" w14:textId="77777777" w:rsidTr="00992E13">
        <w:trPr>
          <w:trHeight w:val="255"/>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35D57A82" w14:textId="77777777" w:rsidR="00A00D57" w:rsidRPr="005754E4" w:rsidRDefault="00A00D57" w:rsidP="00992E13">
            <w:pPr>
              <w:rPr>
                <w:rFonts w:ascii="Myriad Pro" w:hAnsi="Myriad Pro"/>
                <w:color w:val="000000"/>
                <w:sz w:val="20"/>
                <w:szCs w:val="20"/>
                <w:lang w:eastAsia="ru-RU"/>
              </w:rPr>
            </w:pPr>
            <w:r w:rsidRPr="005754E4">
              <w:rPr>
                <w:rFonts w:ascii="Myriad Pro" w:hAnsi="Myriad Pro"/>
                <w:color w:val="000000"/>
                <w:sz w:val="20"/>
                <w:szCs w:val="20"/>
                <w:lang w:eastAsia="ru-RU"/>
              </w:rPr>
              <w:t>технологическое присоединение</w:t>
            </w:r>
          </w:p>
        </w:tc>
        <w:tc>
          <w:tcPr>
            <w:tcW w:w="960" w:type="dxa"/>
            <w:tcBorders>
              <w:top w:val="nil"/>
              <w:left w:val="nil"/>
              <w:bottom w:val="single" w:sz="4" w:space="0" w:color="auto"/>
              <w:right w:val="single" w:sz="4" w:space="0" w:color="auto"/>
            </w:tcBorders>
            <w:shd w:val="clear" w:color="auto" w:fill="auto"/>
            <w:vAlign w:val="center"/>
            <w:hideMark/>
          </w:tcPr>
          <w:p w14:paraId="59C994B5" w14:textId="77777777" w:rsidR="00A00D57" w:rsidRPr="005754E4" w:rsidRDefault="00A00D57" w:rsidP="00992E13">
            <w:pPr>
              <w:jc w:val="center"/>
              <w:rPr>
                <w:rFonts w:ascii="Myriad Pro" w:hAnsi="Myriad Pro"/>
                <w:color w:val="000000"/>
                <w:sz w:val="20"/>
                <w:szCs w:val="20"/>
                <w:lang w:eastAsia="ru-RU"/>
              </w:rPr>
            </w:pPr>
            <w:r w:rsidRPr="005754E4">
              <w:rPr>
                <w:rFonts w:ascii="Myriad Pro" w:hAnsi="Myriad Pro"/>
                <w:color w:val="000000"/>
                <w:sz w:val="20"/>
                <w:szCs w:val="20"/>
                <w:lang w:eastAsia="ru-RU"/>
              </w:rPr>
              <w:t>тыс. руб.</w:t>
            </w:r>
          </w:p>
        </w:tc>
        <w:tc>
          <w:tcPr>
            <w:tcW w:w="2000" w:type="dxa"/>
            <w:tcBorders>
              <w:top w:val="nil"/>
              <w:left w:val="nil"/>
              <w:bottom w:val="single" w:sz="4" w:space="0" w:color="auto"/>
              <w:right w:val="single" w:sz="4" w:space="0" w:color="auto"/>
            </w:tcBorders>
            <w:shd w:val="clear" w:color="auto" w:fill="auto"/>
            <w:noWrap/>
            <w:vAlign w:val="center"/>
            <w:hideMark/>
          </w:tcPr>
          <w:p w14:paraId="255AC889" w14:textId="77777777" w:rsidR="00A00D57" w:rsidRPr="005754E4" w:rsidRDefault="00A00D57" w:rsidP="00992E13">
            <w:pPr>
              <w:jc w:val="right"/>
              <w:rPr>
                <w:rFonts w:ascii="Myriad Pro" w:hAnsi="Myriad Pro"/>
                <w:color w:val="000000"/>
                <w:sz w:val="20"/>
                <w:szCs w:val="20"/>
                <w:lang w:eastAsia="ru-RU"/>
              </w:rPr>
            </w:pPr>
            <w:r w:rsidRPr="005754E4">
              <w:rPr>
                <w:rFonts w:ascii="Myriad Pro" w:hAnsi="Myriad Pro"/>
                <w:color w:val="000000"/>
                <w:sz w:val="20"/>
                <w:szCs w:val="20"/>
                <w:lang w:eastAsia="ru-RU"/>
              </w:rPr>
              <w:t>90 811,0</w:t>
            </w:r>
          </w:p>
        </w:tc>
      </w:tr>
      <w:tr w:rsidR="00A00D57" w:rsidRPr="005754E4" w14:paraId="554102CE" w14:textId="77777777" w:rsidTr="00992E13">
        <w:trPr>
          <w:trHeight w:val="255"/>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789D0540" w14:textId="77777777" w:rsidR="00A00D57" w:rsidRPr="005754E4" w:rsidRDefault="00A00D57" w:rsidP="00992E13">
            <w:pPr>
              <w:rPr>
                <w:rFonts w:ascii="Myriad Pro" w:hAnsi="Myriad Pro"/>
                <w:color w:val="000000"/>
                <w:sz w:val="20"/>
                <w:szCs w:val="20"/>
                <w:lang w:eastAsia="ru-RU"/>
              </w:rPr>
            </w:pPr>
            <w:r w:rsidRPr="005754E4">
              <w:rPr>
                <w:rFonts w:ascii="Myriad Pro" w:hAnsi="Myriad Pro"/>
                <w:color w:val="000000"/>
                <w:sz w:val="20"/>
                <w:szCs w:val="20"/>
                <w:lang w:eastAsia="ru-RU"/>
              </w:rPr>
              <w:t>прочие виды услуг</w:t>
            </w:r>
          </w:p>
        </w:tc>
        <w:tc>
          <w:tcPr>
            <w:tcW w:w="960" w:type="dxa"/>
            <w:tcBorders>
              <w:top w:val="nil"/>
              <w:left w:val="nil"/>
              <w:bottom w:val="single" w:sz="4" w:space="0" w:color="auto"/>
              <w:right w:val="single" w:sz="4" w:space="0" w:color="auto"/>
            </w:tcBorders>
            <w:shd w:val="clear" w:color="auto" w:fill="auto"/>
            <w:vAlign w:val="center"/>
            <w:hideMark/>
          </w:tcPr>
          <w:p w14:paraId="3ADF6D2C" w14:textId="77777777" w:rsidR="00A00D57" w:rsidRPr="005754E4" w:rsidRDefault="00A00D57" w:rsidP="00992E13">
            <w:pPr>
              <w:jc w:val="center"/>
              <w:rPr>
                <w:rFonts w:ascii="Myriad Pro" w:hAnsi="Myriad Pro"/>
                <w:color w:val="000000"/>
                <w:sz w:val="20"/>
                <w:szCs w:val="20"/>
                <w:lang w:eastAsia="ru-RU"/>
              </w:rPr>
            </w:pPr>
            <w:r w:rsidRPr="005754E4">
              <w:rPr>
                <w:rFonts w:ascii="Myriad Pro" w:hAnsi="Myriad Pro"/>
                <w:color w:val="000000"/>
                <w:sz w:val="20"/>
                <w:szCs w:val="20"/>
                <w:lang w:eastAsia="ru-RU"/>
              </w:rPr>
              <w:t>тыс. руб.</w:t>
            </w:r>
          </w:p>
        </w:tc>
        <w:tc>
          <w:tcPr>
            <w:tcW w:w="2000" w:type="dxa"/>
            <w:tcBorders>
              <w:top w:val="nil"/>
              <w:left w:val="nil"/>
              <w:bottom w:val="single" w:sz="4" w:space="0" w:color="auto"/>
              <w:right w:val="single" w:sz="4" w:space="0" w:color="auto"/>
            </w:tcBorders>
            <w:shd w:val="clear" w:color="auto" w:fill="auto"/>
            <w:noWrap/>
            <w:vAlign w:val="center"/>
            <w:hideMark/>
          </w:tcPr>
          <w:p w14:paraId="286C13D1" w14:textId="77777777" w:rsidR="00A00D57" w:rsidRPr="005754E4" w:rsidRDefault="00A00D57" w:rsidP="00992E13">
            <w:pPr>
              <w:jc w:val="right"/>
              <w:rPr>
                <w:rFonts w:ascii="Myriad Pro" w:hAnsi="Myriad Pro"/>
                <w:color w:val="000000"/>
                <w:sz w:val="20"/>
                <w:szCs w:val="20"/>
                <w:lang w:eastAsia="ru-RU"/>
              </w:rPr>
            </w:pPr>
            <w:r w:rsidRPr="005754E4">
              <w:rPr>
                <w:rFonts w:ascii="Myriad Pro" w:hAnsi="Myriad Pro"/>
                <w:color w:val="000000"/>
                <w:sz w:val="20"/>
                <w:szCs w:val="20"/>
                <w:lang w:eastAsia="ru-RU"/>
              </w:rPr>
              <w:t>29 019,0</w:t>
            </w:r>
          </w:p>
        </w:tc>
      </w:tr>
      <w:tr w:rsidR="00A00D57" w:rsidRPr="005754E4" w14:paraId="5C849962" w14:textId="77777777" w:rsidTr="00992E13">
        <w:trPr>
          <w:trHeight w:val="255"/>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3A15766C" w14:textId="77777777" w:rsidR="00A00D57" w:rsidRDefault="00A00D57" w:rsidP="00992E13">
            <w:pPr>
              <w:jc w:val="center"/>
              <w:rPr>
                <w:rFonts w:ascii="Myriad Pro" w:hAnsi="Myriad Pro"/>
                <w:b/>
                <w:bCs/>
                <w:color w:val="000000"/>
                <w:sz w:val="20"/>
                <w:szCs w:val="20"/>
                <w:lang w:eastAsia="ru-RU"/>
              </w:rPr>
            </w:pPr>
            <w:r w:rsidRPr="005754E4">
              <w:rPr>
                <w:rFonts w:ascii="Myriad Pro" w:hAnsi="Myriad Pro"/>
                <w:b/>
                <w:bCs/>
                <w:color w:val="000000"/>
                <w:sz w:val="20"/>
                <w:szCs w:val="20"/>
                <w:lang w:eastAsia="ru-RU"/>
              </w:rPr>
              <w:t>Доля выручки</w:t>
            </w:r>
          </w:p>
          <w:p w14:paraId="646CE20D" w14:textId="77777777" w:rsidR="00A00D57" w:rsidRPr="005754E4" w:rsidRDefault="00A00D57" w:rsidP="00992E13">
            <w:pPr>
              <w:jc w:val="center"/>
              <w:rPr>
                <w:rFonts w:ascii="Myriad Pro" w:hAnsi="Myriad Pro"/>
                <w:b/>
                <w:bCs/>
                <w:color w:val="000000"/>
                <w:sz w:val="20"/>
                <w:szCs w:val="20"/>
                <w:lang w:eastAsia="ru-RU"/>
              </w:rPr>
            </w:pPr>
            <w:r>
              <w:rPr>
                <w:rFonts w:ascii="Myriad Pro" w:hAnsi="Myriad Pro"/>
                <w:b/>
                <w:bCs/>
                <w:color w:val="000000"/>
                <w:sz w:val="20"/>
                <w:szCs w:val="20"/>
                <w:lang w:eastAsia="ru-RU"/>
              </w:rPr>
              <w:t>в разрезе видов деятельности</w:t>
            </w:r>
          </w:p>
        </w:tc>
        <w:tc>
          <w:tcPr>
            <w:tcW w:w="960" w:type="dxa"/>
            <w:tcBorders>
              <w:top w:val="nil"/>
              <w:left w:val="nil"/>
              <w:bottom w:val="single" w:sz="4" w:space="0" w:color="auto"/>
              <w:right w:val="single" w:sz="4" w:space="0" w:color="auto"/>
            </w:tcBorders>
            <w:shd w:val="clear" w:color="auto" w:fill="auto"/>
            <w:vAlign w:val="center"/>
            <w:hideMark/>
          </w:tcPr>
          <w:p w14:paraId="4028FE3D" w14:textId="77777777" w:rsidR="00A00D57" w:rsidRPr="005754E4" w:rsidRDefault="00A00D57" w:rsidP="00992E13">
            <w:pPr>
              <w:jc w:val="center"/>
              <w:rPr>
                <w:rFonts w:ascii="Myriad Pro" w:hAnsi="Myriad Pro"/>
                <w:b/>
                <w:bCs/>
                <w:color w:val="000000"/>
                <w:sz w:val="20"/>
                <w:szCs w:val="20"/>
                <w:lang w:eastAsia="ru-RU"/>
              </w:rPr>
            </w:pPr>
            <w:r w:rsidRPr="005754E4">
              <w:rPr>
                <w:rFonts w:ascii="Myriad Pro" w:hAnsi="Myriad Pro"/>
                <w:b/>
                <w:bCs/>
                <w:color w:val="000000"/>
                <w:sz w:val="20"/>
                <w:szCs w:val="20"/>
                <w:lang w:eastAsia="ru-RU"/>
              </w:rPr>
              <w:t>%</w:t>
            </w:r>
          </w:p>
        </w:tc>
        <w:tc>
          <w:tcPr>
            <w:tcW w:w="2000" w:type="dxa"/>
            <w:tcBorders>
              <w:top w:val="nil"/>
              <w:left w:val="nil"/>
              <w:bottom w:val="single" w:sz="4" w:space="0" w:color="auto"/>
              <w:right w:val="single" w:sz="4" w:space="0" w:color="auto"/>
            </w:tcBorders>
            <w:shd w:val="clear" w:color="auto" w:fill="auto"/>
            <w:noWrap/>
            <w:vAlign w:val="center"/>
            <w:hideMark/>
          </w:tcPr>
          <w:p w14:paraId="7FAE4B1D" w14:textId="77777777" w:rsidR="00A00D57" w:rsidRPr="005754E4" w:rsidRDefault="00A00D57" w:rsidP="00992E13">
            <w:pPr>
              <w:jc w:val="center"/>
              <w:rPr>
                <w:rFonts w:ascii="Myriad Pro" w:hAnsi="Myriad Pro"/>
                <w:b/>
                <w:bCs/>
                <w:color w:val="000000"/>
                <w:sz w:val="20"/>
                <w:szCs w:val="20"/>
                <w:lang w:eastAsia="ru-RU"/>
              </w:rPr>
            </w:pPr>
            <w:r w:rsidRPr="005754E4">
              <w:rPr>
                <w:rFonts w:ascii="Myriad Pro" w:hAnsi="Myriad Pro"/>
                <w:b/>
                <w:bCs/>
                <w:color w:val="000000"/>
                <w:sz w:val="20"/>
                <w:szCs w:val="20"/>
                <w:lang w:eastAsia="ru-RU"/>
              </w:rPr>
              <w:t>100,00</w:t>
            </w:r>
          </w:p>
        </w:tc>
      </w:tr>
      <w:tr w:rsidR="00A00D57" w:rsidRPr="005754E4" w14:paraId="24E00D52" w14:textId="77777777" w:rsidTr="00992E13">
        <w:trPr>
          <w:trHeight w:val="255"/>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65FD3C8F" w14:textId="77777777" w:rsidR="00A00D57" w:rsidRPr="005754E4" w:rsidRDefault="00A00D57" w:rsidP="00992E13">
            <w:pPr>
              <w:rPr>
                <w:rFonts w:ascii="Myriad Pro" w:hAnsi="Myriad Pro"/>
                <w:color w:val="000000"/>
                <w:sz w:val="20"/>
                <w:szCs w:val="20"/>
                <w:lang w:eastAsia="ru-RU"/>
              </w:rPr>
            </w:pPr>
            <w:r w:rsidRPr="005754E4">
              <w:rPr>
                <w:rFonts w:ascii="Myriad Pro" w:hAnsi="Myriad Pro"/>
                <w:color w:val="000000"/>
                <w:sz w:val="20"/>
                <w:szCs w:val="20"/>
                <w:lang w:eastAsia="ru-RU"/>
              </w:rPr>
              <w:t>услуги по передаче электрической энергии</w:t>
            </w:r>
          </w:p>
        </w:tc>
        <w:tc>
          <w:tcPr>
            <w:tcW w:w="960" w:type="dxa"/>
            <w:tcBorders>
              <w:top w:val="nil"/>
              <w:left w:val="nil"/>
              <w:bottom w:val="single" w:sz="4" w:space="0" w:color="auto"/>
              <w:right w:val="single" w:sz="4" w:space="0" w:color="auto"/>
            </w:tcBorders>
            <w:shd w:val="clear" w:color="auto" w:fill="auto"/>
            <w:vAlign w:val="center"/>
            <w:hideMark/>
          </w:tcPr>
          <w:p w14:paraId="3F0932BC" w14:textId="77777777" w:rsidR="00A00D57" w:rsidRPr="005754E4" w:rsidRDefault="00A00D57" w:rsidP="00992E13">
            <w:pPr>
              <w:jc w:val="center"/>
              <w:rPr>
                <w:rFonts w:ascii="Myriad Pro" w:hAnsi="Myriad Pro"/>
                <w:color w:val="000000"/>
                <w:sz w:val="20"/>
                <w:szCs w:val="20"/>
                <w:lang w:eastAsia="ru-RU"/>
              </w:rPr>
            </w:pPr>
            <w:r w:rsidRPr="005754E4">
              <w:rPr>
                <w:rFonts w:ascii="Myriad Pro" w:hAnsi="Myriad Pro"/>
                <w:color w:val="000000"/>
                <w:sz w:val="20"/>
                <w:szCs w:val="20"/>
                <w:lang w:eastAsia="ru-RU"/>
              </w:rPr>
              <w:t>%</w:t>
            </w:r>
          </w:p>
        </w:tc>
        <w:tc>
          <w:tcPr>
            <w:tcW w:w="2000" w:type="dxa"/>
            <w:tcBorders>
              <w:top w:val="nil"/>
              <w:left w:val="nil"/>
              <w:bottom w:val="single" w:sz="4" w:space="0" w:color="auto"/>
              <w:right w:val="single" w:sz="4" w:space="0" w:color="auto"/>
            </w:tcBorders>
            <w:shd w:val="clear" w:color="auto" w:fill="auto"/>
            <w:noWrap/>
            <w:vAlign w:val="center"/>
            <w:hideMark/>
          </w:tcPr>
          <w:p w14:paraId="5EEC28A4" w14:textId="77777777" w:rsidR="00A00D57" w:rsidRPr="005754E4" w:rsidRDefault="00A00D57" w:rsidP="00992E13">
            <w:pPr>
              <w:jc w:val="right"/>
              <w:rPr>
                <w:rFonts w:ascii="Myriad Pro" w:hAnsi="Myriad Pro"/>
                <w:color w:val="000000"/>
                <w:sz w:val="20"/>
                <w:szCs w:val="20"/>
                <w:lang w:eastAsia="ru-RU"/>
              </w:rPr>
            </w:pPr>
            <w:r w:rsidRPr="005754E4">
              <w:rPr>
                <w:rFonts w:ascii="Myriad Pro" w:hAnsi="Myriad Pro"/>
                <w:color w:val="000000"/>
                <w:sz w:val="20"/>
                <w:szCs w:val="20"/>
                <w:lang w:eastAsia="ru-RU"/>
              </w:rPr>
              <w:t>98,15</w:t>
            </w:r>
          </w:p>
        </w:tc>
      </w:tr>
      <w:tr w:rsidR="00A00D57" w:rsidRPr="005754E4" w14:paraId="043616C4" w14:textId="77777777" w:rsidTr="00992E13">
        <w:trPr>
          <w:trHeight w:val="255"/>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426BD24A" w14:textId="77777777" w:rsidR="00A00D57" w:rsidRPr="005754E4" w:rsidRDefault="00A00D57" w:rsidP="00992E13">
            <w:pPr>
              <w:rPr>
                <w:rFonts w:ascii="Myriad Pro" w:hAnsi="Myriad Pro"/>
                <w:color w:val="000000"/>
                <w:sz w:val="20"/>
                <w:szCs w:val="20"/>
                <w:lang w:eastAsia="ru-RU"/>
              </w:rPr>
            </w:pPr>
            <w:r w:rsidRPr="005754E4">
              <w:rPr>
                <w:rFonts w:ascii="Myriad Pro" w:hAnsi="Myriad Pro"/>
                <w:color w:val="000000"/>
                <w:sz w:val="20"/>
                <w:szCs w:val="20"/>
                <w:lang w:eastAsia="ru-RU"/>
              </w:rPr>
              <w:t>технологическое присоединение</w:t>
            </w:r>
          </w:p>
        </w:tc>
        <w:tc>
          <w:tcPr>
            <w:tcW w:w="960" w:type="dxa"/>
            <w:tcBorders>
              <w:top w:val="nil"/>
              <w:left w:val="nil"/>
              <w:bottom w:val="single" w:sz="4" w:space="0" w:color="auto"/>
              <w:right w:val="single" w:sz="4" w:space="0" w:color="auto"/>
            </w:tcBorders>
            <w:shd w:val="clear" w:color="auto" w:fill="auto"/>
            <w:vAlign w:val="center"/>
            <w:hideMark/>
          </w:tcPr>
          <w:p w14:paraId="3D6F3002" w14:textId="77777777" w:rsidR="00A00D57" w:rsidRPr="005754E4" w:rsidRDefault="00A00D57" w:rsidP="00992E13">
            <w:pPr>
              <w:jc w:val="center"/>
              <w:rPr>
                <w:rFonts w:ascii="Myriad Pro" w:hAnsi="Myriad Pro"/>
                <w:color w:val="000000"/>
                <w:sz w:val="20"/>
                <w:szCs w:val="20"/>
                <w:lang w:eastAsia="ru-RU"/>
              </w:rPr>
            </w:pPr>
            <w:r w:rsidRPr="005754E4">
              <w:rPr>
                <w:rFonts w:ascii="Myriad Pro" w:hAnsi="Myriad Pro"/>
                <w:color w:val="000000"/>
                <w:sz w:val="20"/>
                <w:szCs w:val="20"/>
                <w:lang w:eastAsia="ru-RU"/>
              </w:rPr>
              <w:t>%</w:t>
            </w:r>
          </w:p>
        </w:tc>
        <w:tc>
          <w:tcPr>
            <w:tcW w:w="2000" w:type="dxa"/>
            <w:tcBorders>
              <w:top w:val="nil"/>
              <w:left w:val="nil"/>
              <w:bottom w:val="single" w:sz="4" w:space="0" w:color="auto"/>
              <w:right w:val="single" w:sz="4" w:space="0" w:color="auto"/>
            </w:tcBorders>
            <w:shd w:val="clear" w:color="auto" w:fill="auto"/>
            <w:noWrap/>
            <w:vAlign w:val="center"/>
            <w:hideMark/>
          </w:tcPr>
          <w:p w14:paraId="6D918F5F" w14:textId="77777777" w:rsidR="00A00D57" w:rsidRPr="005754E4" w:rsidRDefault="00A00D57" w:rsidP="00992E13">
            <w:pPr>
              <w:jc w:val="right"/>
              <w:rPr>
                <w:rFonts w:ascii="Myriad Pro" w:hAnsi="Myriad Pro"/>
                <w:color w:val="000000"/>
                <w:sz w:val="20"/>
                <w:szCs w:val="20"/>
                <w:lang w:eastAsia="ru-RU"/>
              </w:rPr>
            </w:pPr>
            <w:r w:rsidRPr="005754E4">
              <w:rPr>
                <w:rFonts w:ascii="Myriad Pro" w:hAnsi="Myriad Pro"/>
                <w:color w:val="000000"/>
                <w:sz w:val="20"/>
                <w:szCs w:val="20"/>
                <w:lang w:eastAsia="ru-RU"/>
              </w:rPr>
              <w:t>1,40</w:t>
            </w:r>
          </w:p>
        </w:tc>
      </w:tr>
      <w:tr w:rsidR="00A00D57" w:rsidRPr="005754E4" w14:paraId="3F845EA1" w14:textId="77777777" w:rsidTr="00992E13">
        <w:trPr>
          <w:trHeight w:val="255"/>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2A141C5F" w14:textId="77777777" w:rsidR="00A00D57" w:rsidRPr="005754E4" w:rsidRDefault="00A00D57" w:rsidP="00992E13">
            <w:pPr>
              <w:rPr>
                <w:rFonts w:ascii="Myriad Pro" w:hAnsi="Myriad Pro"/>
                <w:color w:val="000000"/>
                <w:sz w:val="20"/>
                <w:szCs w:val="20"/>
                <w:lang w:eastAsia="ru-RU"/>
              </w:rPr>
            </w:pPr>
            <w:r w:rsidRPr="005754E4">
              <w:rPr>
                <w:rFonts w:ascii="Myriad Pro" w:hAnsi="Myriad Pro"/>
                <w:color w:val="000000"/>
                <w:sz w:val="20"/>
                <w:szCs w:val="20"/>
                <w:lang w:eastAsia="ru-RU"/>
              </w:rPr>
              <w:t>прочие виды услуг</w:t>
            </w:r>
          </w:p>
        </w:tc>
        <w:tc>
          <w:tcPr>
            <w:tcW w:w="960" w:type="dxa"/>
            <w:tcBorders>
              <w:top w:val="nil"/>
              <w:left w:val="nil"/>
              <w:bottom w:val="single" w:sz="4" w:space="0" w:color="auto"/>
              <w:right w:val="single" w:sz="4" w:space="0" w:color="auto"/>
            </w:tcBorders>
            <w:shd w:val="clear" w:color="auto" w:fill="auto"/>
            <w:vAlign w:val="center"/>
            <w:hideMark/>
          </w:tcPr>
          <w:p w14:paraId="609120B5" w14:textId="77777777" w:rsidR="00A00D57" w:rsidRPr="005754E4" w:rsidRDefault="00A00D57" w:rsidP="00992E13">
            <w:pPr>
              <w:jc w:val="center"/>
              <w:rPr>
                <w:rFonts w:ascii="Myriad Pro" w:hAnsi="Myriad Pro"/>
                <w:color w:val="000000"/>
                <w:sz w:val="20"/>
                <w:szCs w:val="20"/>
                <w:lang w:eastAsia="ru-RU"/>
              </w:rPr>
            </w:pPr>
            <w:r w:rsidRPr="005754E4">
              <w:rPr>
                <w:rFonts w:ascii="Myriad Pro" w:hAnsi="Myriad Pro"/>
                <w:color w:val="000000"/>
                <w:sz w:val="20"/>
                <w:szCs w:val="20"/>
                <w:lang w:eastAsia="ru-RU"/>
              </w:rPr>
              <w:t>%</w:t>
            </w:r>
          </w:p>
        </w:tc>
        <w:tc>
          <w:tcPr>
            <w:tcW w:w="2000" w:type="dxa"/>
            <w:tcBorders>
              <w:top w:val="nil"/>
              <w:left w:val="nil"/>
              <w:bottom w:val="single" w:sz="4" w:space="0" w:color="auto"/>
              <w:right w:val="single" w:sz="4" w:space="0" w:color="auto"/>
            </w:tcBorders>
            <w:shd w:val="clear" w:color="auto" w:fill="auto"/>
            <w:noWrap/>
            <w:vAlign w:val="center"/>
            <w:hideMark/>
          </w:tcPr>
          <w:p w14:paraId="3AA0A26F" w14:textId="77777777" w:rsidR="00A00D57" w:rsidRPr="005754E4" w:rsidRDefault="00A00D57" w:rsidP="00992E13">
            <w:pPr>
              <w:jc w:val="right"/>
              <w:rPr>
                <w:rFonts w:ascii="Myriad Pro" w:hAnsi="Myriad Pro"/>
                <w:color w:val="000000"/>
                <w:sz w:val="20"/>
                <w:szCs w:val="20"/>
                <w:lang w:eastAsia="ru-RU"/>
              </w:rPr>
            </w:pPr>
            <w:r w:rsidRPr="005754E4">
              <w:rPr>
                <w:rFonts w:ascii="Myriad Pro" w:hAnsi="Myriad Pro"/>
                <w:color w:val="000000"/>
                <w:sz w:val="20"/>
                <w:szCs w:val="20"/>
                <w:lang w:eastAsia="ru-RU"/>
              </w:rPr>
              <w:t>0,45</w:t>
            </w:r>
          </w:p>
        </w:tc>
      </w:tr>
    </w:tbl>
    <w:p w14:paraId="738A1126" w14:textId="77777777" w:rsidR="00012A54" w:rsidRDefault="00012A54" w:rsidP="004B7AD5">
      <w:pPr>
        <w:pStyle w:val="ConsPlusNormal"/>
        <w:spacing w:line="360" w:lineRule="auto"/>
        <w:ind w:firstLine="709"/>
        <w:jc w:val="both"/>
      </w:pPr>
    </w:p>
    <w:p w14:paraId="5B9DDA8E" w14:textId="196C872A" w:rsidR="0098185A" w:rsidRDefault="0098185A" w:rsidP="004B7AD5">
      <w:pPr>
        <w:pStyle w:val="ConsPlusNormal"/>
        <w:spacing w:line="360" w:lineRule="auto"/>
        <w:ind w:firstLine="709"/>
        <w:jc w:val="both"/>
      </w:pPr>
      <w:r>
        <w:t xml:space="preserve">Исполнитель отмечает, что согласно пункту 7 Основ ценообразования </w:t>
      </w:r>
      <w:r w:rsidR="00E67CD0">
        <w:br/>
      </w:r>
      <w:r>
        <w:t>№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 основании данных статистической и бухгалтерской отчетности за год и иных материалов:</w:t>
      </w:r>
    </w:p>
    <w:p w14:paraId="51D65599" w14:textId="2521A06B" w:rsidR="0098185A" w:rsidRDefault="0098185A" w:rsidP="004B7AD5">
      <w:pPr>
        <w:pStyle w:val="ConsPlusNormal"/>
        <w:spacing w:line="360" w:lineRule="auto"/>
        <w:ind w:firstLine="709"/>
        <w:jc w:val="both"/>
      </w:pPr>
      <w:r>
        <w:t xml:space="preserve">расходы организаций, осуществляющих регулируемую деятельность, в предыдущем периоде регулирования, не связанные с осуществлением </w:t>
      </w:r>
      <w:r>
        <w:lastRenderedPageBreak/>
        <w:t xml:space="preserve">регулируемой деятельности этих организаций и покрытые за счет поступлений от регулируемой деятельности. </w:t>
      </w:r>
    </w:p>
    <w:p w14:paraId="30C3F37F" w14:textId="77777777" w:rsidR="00A00D57" w:rsidRDefault="00A00D57" w:rsidP="00A00D57">
      <w:pPr>
        <w:spacing w:line="360" w:lineRule="auto"/>
        <w:ind w:firstLine="709"/>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 учетом изложенного, Исполнителем </w:t>
      </w:r>
      <w:r>
        <w:rPr>
          <w:rFonts w:ascii="Myriad Pro" w:eastAsia="Calibri" w:hAnsi="Myriad Pro"/>
          <w:color w:val="000000" w:themeColor="text1"/>
          <w:sz w:val="26"/>
          <w:szCs w:val="26"/>
        </w:rPr>
        <w:t>произведен расчет «Расходов по оплате налога на прибыль филиала ПАО «МРСК Сибири» - «Омскэнерго», исходя из данных за 2017 год:</w:t>
      </w:r>
    </w:p>
    <w:tbl>
      <w:tblPr>
        <w:tblW w:w="9620" w:type="dxa"/>
        <w:tblLook w:val="04A0" w:firstRow="1" w:lastRow="0" w:firstColumn="1" w:lastColumn="0" w:noHBand="0" w:noVBand="1"/>
      </w:tblPr>
      <w:tblGrid>
        <w:gridCol w:w="6660"/>
        <w:gridCol w:w="960"/>
        <w:gridCol w:w="2000"/>
      </w:tblGrid>
      <w:tr w:rsidR="00A00D57" w:rsidRPr="005754E4" w14:paraId="75BC63DF" w14:textId="77777777" w:rsidTr="00992E13">
        <w:trPr>
          <w:trHeight w:val="270"/>
          <w:tblHeader/>
        </w:trPr>
        <w:tc>
          <w:tcPr>
            <w:tcW w:w="6660"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8612155" w14:textId="77777777" w:rsidR="00A00D57" w:rsidRPr="005754E4" w:rsidRDefault="00A00D57" w:rsidP="00992E13">
            <w:pPr>
              <w:jc w:val="center"/>
              <w:rPr>
                <w:rFonts w:ascii="Myriad Pro" w:hAnsi="Myriad Pro"/>
                <w:b/>
                <w:bCs/>
                <w:color w:val="FFFFFF"/>
                <w:sz w:val="20"/>
                <w:szCs w:val="20"/>
                <w:lang w:eastAsia="ru-RU"/>
              </w:rPr>
            </w:pPr>
            <w:r w:rsidRPr="005754E4">
              <w:rPr>
                <w:rFonts w:ascii="Myriad Pro" w:hAnsi="Myriad Pro"/>
                <w:b/>
                <w:bCs/>
                <w:color w:val="FFFFFF"/>
                <w:sz w:val="20"/>
                <w:szCs w:val="20"/>
                <w:lang w:eastAsia="ru-RU"/>
              </w:rPr>
              <w:t>Наименование показателей</w:t>
            </w:r>
          </w:p>
        </w:tc>
        <w:tc>
          <w:tcPr>
            <w:tcW w:w="960" w:type="dxa"/>
            <w:tcBorders>
              <w:top w:val="single" w:sz="8" w:space="0" w:color="FFFFFF"/>
              <w:left w:val="nil"/>
              <w:bottom w:val="single" w:sz="8" w:space="0" w:color="FFFFFF"/>
              <w:right w:val="single" w:sz="8" w:space="0" w:color="FFFFFF"/>
            </w:tcBorders>
            <w:shd w:val="clear" w:color="000000" w:fill="4F6228"/>
            <w:vAlign w:val="center"/>
            <w:hideMark/>
          </w:tcPr>
          <w:p w14:paraId="71489DAE" w14:textId="77777777" w:rsidR="00A00D57" w:rsidRPr="005754E4" w:rsidRDefault="00A00D57" w:rsidP="00992E13">
            <w:pPr>
              <w:jc w:val="center"/>
              <w:rPr>
                <w:rFonts w:ascii="Myriad Pro" w:hAnsi="Myriad Pro"/>
                <w:b/>
                <w:bCs/>
                <w:color w:val="FFFFFF"/>
                <w:sz w:val="20"/>
                <w:szCs w:val="20"/>
                <w:lang w:eastAsia="ru-RU"/>
              </w:rPr>
            </w:pPr>
            <w:r w:rsidRPr="005754E4">
              <w:rPr>
                <w:rFonts w:ascii="Myriad Pro" w:hAnsi="Myriad Pro"/>
                <w:b/>
                <w:bCs/>
                <w:color w:val="FFFFFF"/>
                <w:sz w:val="20"/>
                <w:szCs w:val="20"/>
                <w:lang w:eastAsia="ru-RU"/>
              </w:rPr>
              <w:t>Ед. изм.</w:t>
            </w:r>
          </w:p>
        </w:tc>
        <w:tc>
          <w:tcPr>
            <w:tcW w:w="2000" w:type="dxa"/>
            <w:tcBorders>
              <w:top w:val="single" w:sz="8" w:space="0" w:color="FFFFFF"/>
              <w:left w:val="nil"/>
              <w:bottom w:val="single" w:sz="8" w:space="0" w:color="FFFFFF"/>
              <w:right w:val="single" w:sz="8" w:space="0" w:color="FFFFFF"/>
            </w:tcBorders>
            <w:shd w:val="clear" w:color="000000" w:fill="4F6228"/>
            <w:noWrap/>
            <w:vAlign w:val="center"/>
            <w:hideMark/>
          </w:tcPr>
          <w:p w14:paraId="09D61A52" w14:textId="77777777" w:rsidR="00A00D57" w:rsidRPr="005754E4" w:rsidRDefault="00A00D57" w:rsidP="00992E13">
            <w:pPr>
              <w:jc w:val="center"/>
              <w:rPr>
                <w:rFonts w:ascii="Myriad Pro" w:hAnsi="Myriad Pro"/>
                <w:b/>
                <w:bCs/>
                <w:color w:val="FFFFFF"/>
                <w:sz w:val="20"/>
                <w:szCs w:val="20"/>
                <w:lang w:eastAsia="ru-RU"/>
              </w:rPr>
            </w:pPr>
            <w:r>
              <w:rPr>
                <w:rFonts w:ascii="Myriad Pro" w:hAnsi="Myriad Pro"/>
                <w:b/>
                <w:bCs/>
                <w:color w:val="FFFFFF"/>
                <w:sz w:val="20"/>
                <w:szCs w:val="20"/>
                <w:lang w:eastAsia="ru-RU"/>
              </w:rPr>
              <w:t>Филиала ПАО «МРСК Сибири» - «</w:t>
            </w:r>
            <w:r w:rsidRPr="005754E4">
              <w:rPr>
                <w:rFonts w:ascii="Myriad Pro" w:hAnsi="Myriad Pro"/>
                <w:b/>
                <w:bCs/>
                <w:color w:val="FFFFFF"/>
                <w:sz w:val="20"/>
                <w:szCs w:val="20"/>
                <w:lang w:eastAsia="ru-RU"/>
              </w:rPr>
              <w:t>Омскэнерго</w:t>
            </w:r>
            <w:r>
              <w:rPr>
                <w:rFonts w:ascii="Myriad Pro" w:hAnsi="Myriad Pro"/>
                <w:b/>
                <w:bCs/>
                <w:color w:val="FFFFFF"/>
                <w:sz w:val="20"/>
                <w:szCs w:val="20"/>
                <w:lang w:eastAsia="ru-RU"/>
              </w:rPr>
              <w:t>»</w:t>
            </w:r>
          </w:p>
        </w:tc>
      </w:tr>
      <w:tr w:rsidR="00A00D57" w:rsidRPr="005754E4" w14:paraId="677C74E8" w14:textId="77777777" w:rsidTr="00992E13">
        <w:trPr>
          <w:trHeight w:val="255"/>
          <w:tblHeader/>
        </w:trPr>
        <w:tc>
          <w:tcPr>
            <w:tcW w:w="6660" w:type="dxa"/>
            <w:tcBorders>
              <w:top w:val="nil"/>
              <w:left w:val="single" w:sz="8" w:space="0" w:color="FFFFFF"/>
              <w:bottom w:val="nil"/>
              <w:right w:val="single" w:sz="8" w:space="0" w:color="FFFFFF"/>
            </w:tcBorders>
            <w:shd w:val="clear" w:color="000000" w:fill="4F6228"/>
            <w:noWrap/>
            <w:vAlign w:val="center"/>
            <w:hideMark/>
          </w:tcPr>
          <w:p w14:paraId="57506908" w14:textId="77777777" w:rsidR="00A00D57" w:rsidRPr="005754E4" w:rsidRDefault="00A00D57" w:rsidP="00992E13">
            <w:pPr>
              <w:jc w:val="center"/>
              <w:rPr>
                <w:rFonts w:ascii="Myriad Pro" w:hAnsi="Myriad Pro"/>
                <w:b/>
                <w:bCs/>
                <w:color w:val="FFFFFF"/>
                <w:sz w:val="20"/>
                <w:szCs w:val="20"/>
                <w:lang w:eastAsia="ru-RU"/>
              </w:rPr>
            </w:pPr>
            <w:r w:rsidRPr="005754E4">
              <w:rPr>
                <w:rFonts w:ascii="Myriad Pro" w:hAnsi="Myriad Pro"/>
                <w:b/>
                <w:bCs/>
                <w:color w:val="FFFFFF"/>
                <w:sz w:val="20"/>
                <w:szCs w:val="20"/>
                <w:lang w:eastAsia="ru-RU"/>
              </w:rPr>
              <w:t>1</w:t>
            </w:r>
          </w:p>
        </w:tc>
        <w:tc>
          <w:tcPr>
            <w:tcW w:w="960" w:type="dxa"/>
            <w:tcBorders>
              <w:top w:val="nil"/>
              <w:left w:val="nil"/>
              <w:bottom w:val="nil"/>
              <w:right w:val="single" w:sz="8" w:space="0" w:color="FFFFFF"/>
            </w:tcBorders>
            <w:shd w:val="clear" w:color="000000" w:fill="4F6228"/>
            <w:vAlign w:val="center"/>
            <w:hideMark/>
          </w:tcPr>
          <w:p w14:paraId="42DA3E09" w14:textId="77777777" w:rsidR="00A00D57" w:rsidRPr="005754E4" w:rsidRDefault="00A00D57" w:rsidP="00992E13">
            <w:pPr>
              <w:jc w:val="center"/>
              <w:rPr>
                <w:rFonts w:ascii="Myriad Pro" w:hAnsi="Myriad Pro"/>
                <w:b/>
                <w:bCs/>
                <w:color w:val="FFFFFF"/>
                <w:sz w:val="20"/>
                <w:szCs w:val="20"/>
                <w:lang w:eastAsia="ru-RU"/>
              </w:rPr>
            </w:pPr>
            <w:r w:rsidRPr="005754E4">
              <w:rPr>
                <w:rFonts w:ascii="Myriad Pro" w:hAnsi="Myriad Pro"/>
                <w:b/>
                <w:bCs/>
                <w:color w:val="FFFFFF"/>
                <w:sz w:val="20"/>
                <w:szCs w:val="20"/>
                <w:lang w:eastAsia="ru-RU"/>
              </w:rPr>
              <w:t>2</w:t>
            </w:r>
          </w:p>
        </w:tc>
        <w:tc>
          <w:tcPr>
            <w:tcW w:w="2000" w:type="dxa"/>
            <w:tcBorders>
              <w:top w:val="nil"/>
              <w:left w:val="nil"/>
              <w:bottom w:val="nil"/>
              <w:right w:val="single" w:sz="8" w:space="0" w:color="FFFFFF"/>
            </w:tcBorders>
            <w:shd w:val="clear" w:color="000000" w:fill="4F6228"/>
            <w:noWrap/>
            <w:vAlign w:val="center"/>
            <w:hideMark/>
          </w:tcPr>
          <w:p w14:paraId="498AA8D9" w14:textId="77777777" w:rsidR="00A00D57" w:rsidRPr="005754E4" w:rsidRDefault="00A00D57" w:rsidP="00992E13">
            <w:pPr>
              <w:jc w:val="center"/>
              <w:rPr>
                <w:rFonts w:ascii="Myriad Pro" w:hAnsi="Myriad Pro"/>
                <w:b/>
                <w:bCs/>
                <w:color w:val="FFFFFF"/>
                <w:sz w:val="20"/>
                <w:szCs w:val="20"/>
                <w:lang w:eastAsia="ru-RU"/>
              </w:rPr>
            </w:pPr>
            <w:r w:rsidRPr="005754E4">
              <w:rPr>
                <w:rFonts w:ascii="Myriad Pro" w:hAnsi="Myriad Pro"/>
                <w:b/>
                <w:bCs/>
                <w:color w:val="FFFFFF"/>
                <w:sz w:val="20"/>
                <w:szCs w:val="20"/>
                <w:lang w:eastAsia="ru-RU"/>
              </w:rPr>
              <w:t>3</w:t>
            </w:r>
          </w:p>
        </w:tc>
      </w:tr>
      <w:tr w:rsidR="00A00D57" w:rsidRPr="005754E4" w14:paraId="61132D3A" w14:textId="77777777" w:rsidTr="00992E13">
        <w:trPr>
          <w:trHeight w:val="255"/>
        </w:trPr>
        <w:tc>
          <w:tcPr>
            <w:tcW w:w="6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DCD96" w14:textId="77777777" w:rsidR="00A00D57" w:rsidRPr="005754E4" w:rsidRDefault="00A00D57" w:rsidP="00992E13">
            <w:pPr>
              <w:rPr>
                <w:rFonts w:ascii="Myriad Pro" w:hAnsi="Myriad Pro"/>
                <w:color w:val="000000"/>
                <w:sz w:val="20"/>
                <w:szCs w:val="20"/>
                <w:lang w:eastAsia="ru-RU"/>
              </w:rPr>
            </w:pPr>
            <w:r w:rsidRPr="005754E4">
              <w:rPr>
                <w:rFonts w:ascii="Myriad Pro" w:hAnsi="Myriad Pro"/>
                <w:color w:val="000000"/>
                <w:sz w:val="20"/>
                <w:szCs w:val="20"/>
                <w:lang w:eastAsia="ru-RU"/>
              </w:rPr>
              <w:t>Налоговая база</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CE4BD26" w14:textId="77777777" w:rsidR="00A00D57" w:rsidRPr="005754E4" w:rsidRDefault="00A00D57" w:rsidP="00992E13">
            <w:pPr>
              <w:jc w:val="center"/>
              <w:rPr>
                <w:rFonts w:ascii="Myriad Pro" w:hAnsi="Myriad Pro"/>
                <w:color w:val="000000"/>
                <w:sz w:val="20"/>
                <w:szCs w:val="20"/>
                <w:lang w:eastAsia="ru-RU"/>
              </w:rPr>
            </w:pPr>
            <w:r w:rsidRPr="005754E4">
              <w:rPr>
                <w:rFonts w:ascii="Myriad Pro" w:hAnsi="Myriad Pro"/>
                <w:color w:val="000000"/>
                <w:sz w:val="20"/>
                <w:szCs w:val="20"/>
                <w:lang w:eastAsia="ru-RU"/>
              </w:rPr>
              <w:t>тыс. руб.</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E39237D" w14:textId="77777777" w:rsidR="00A00D57" w:rsidRPr="005754E4" w:rsidRDefault="00A00D57" w:rsidP="00992E13">
            <w:pPr>
              <w:jc w:val="right"/>
              <w:rPr>
                <w:rFonts w:ascii="Myriad Pro" w:hAnsi="Myriad Pro"/>
                <w:b/>
                <w:bCs/>
                <w:color w:val="000000"/>
                <w:sz w:val="20"/>
                <w:szCs w:val="20"/>
                <w:lang w:eastAsia="ru-RU"/>
              </w:rPr>
            </w:pPr>
            <w:r w:rsidRPr="005754E4">
              <w:rPr>
                <w:rFonts w:ascii="Myriad Pro" w:hAnsi="Myriad Pro"/>
                <w:b/>
                <w:bCs/>
                <w:color w:val="000000"/>
                <w:sz w:val="20"/>
                <w:szCs w:val="20"/>
                <w:lang w:eastAsia="ru-RU"/>
              </w:rPr>
              <w:t xml:space="preserve">3 829 433,64 </w:t>
            </w:r>
          </w:p>
        </w:tc>
      </w:tr>
      <w:tr w:rsidR="00A00D57" w:rsidRPr="005754E4" w14:paraId="14A70430" w14:textId="77777777" w:rsidTr="00992E13">
        <w:trPr>
          <w:trHeight w:val="255"/>
        </w:trPr>
        <w:tc>
          <w:tcPr>
            <w:tcW w:w="6660" w:type="dxa"/>
            <w:vMerge w:val="restart"/>
            <w:tcBorders>
              <w:top w:val="nil"/>
              <w:left w:val="single" w:sz="4" w:space="0" w:color="auto"/>
              <w:bottom w:val="single" w:sz="4" w:space="0" w:color="000000"/>
              <w:right w:val="single" w:sz="4" w:space="0" w:color="auto"/>
            </w:tcBorders>
            <w:shd w:val="clear" w:color="auto" w:fill="auto"/>
            <w:vAlign w:val="center"/>
            <w:hideMark/>
          </w:tcPr>
          <w:p w14:paraId="37BAFA77" w14:textId="77777777" w:rsidR="00A00D57" w:rsidRPr="005754E4" w:rsidRDefault="00A00D57" w:rsidP="00992E13">
            <w:pPr>
              <w:rPr>
                <w:rFonts w:ascii="Myriad Pro" w:hAnsi="Myriad Pro"/>
                <w:color w:val="000000"/>
                <w:sz w:val="20"/>
                <w:szCs w:val="20"/>
                <w:lang w:eastAsia="ru-RU"/>
              </w:rPr>
            </w:pPr>
            <w:r w:rsidRPr="005754E4">
              <w:rPr>
                <w:rFonts w:ascii="Myriad Pro" w:hAnsi="Myriad Pro"/>
                <w:color w:val="000000"/>
                <w:sz w:val="20"/>
                <w:szCs w:val="20"/>
                <w:lang w:eastAsia="ru-RU"/>
              </w:rPr>
              <w:t>Доля налоговой базы, отнесенная на филиал</w:t>
            </w:r>
          </w:p>
        </w:tc>
        <w:tc>
          <w:tcPr>
            <w:tcW w:w="960" w:type="dxa"/>
            <w:tcBorders>
              <w:top w:val="nil"/>
              <w:left w:val="nil"/>
              <w:bottom w:val="single" w:sz="4" w:space="0" w:color="auto"/>
              <w:right w:val="single" w:sz="4" w:space="0" w:color="auto"/>
            </w:tcBorders>
            <w:shd w:val="clear" w:color="auto" w:fill="auto"/>
            <w:vAlign w:val="center"/>
            <w:hideMark/>
          </w:tcPr>
          <w:p w14:paraId="1B276C64" w14:textId="77777777" w:rsidR="00A00D57" w:rsidRPr="005754E4" w:rsidRDefault="00A00D57" w:rsidP="00992E13">
            <w:pPr>
              <w:jc w:val="center"/>
              <w:rPr>
                <w:rFonts w:ascii="Myriad Pro" w:hAnsi="Myriad Pro"/>
                <w:color w:val="000000"/>
                <w:sz w:val="20"/>
                <w:szCs w:val="20"/>
                <w:lang w:eastAsia="ru-RU"/>
              </w:rPr>
            </w:pPr>
            <w:r w:rsidRPr="005754E4">
              <w:rPr>
                <w:rFonts w:ascii="Myriad Pro" w:hAnsi="Myriad Pro"/>
                <w:color w:val="000000"/>
                <w:sz w:val="20"/>
                <w:szCs w:val="20"/>
                <w:lang w:eastAsia="ru-RU"/>
              </w:rPr>
              <w:t>%</w:t>
            </w:r>
          </w:p>
        </w:tc>
        <w:tc>
          <w:tcPr>
            <w:tcW w:w="2000" w:type="dxa"/>
            <w:tcBorders>
              <w:top w:val="nil"/>
              <w:left w:val="nil"/>
              <w:bottom w:val="single" w:sz="4" w:space="0" w:color="auto"/>
              <w:right w:val="single" w:sz="4" w:space="0" w:color="auto"/>
            </w:tcBorders>
            <w:shd w:val="clear" w:color="auto" w:fill="auto"/>
            <w:noWrap/>
            <w:vAlign w:val="center"/>
            <w:hideMark/>
          </w:tcPr>
          <w:p w14:paraId="527604E7" w14:textId="77777777" w:rsidR="00A00D57" w:rsidRPr="005754E4" w:rsidRDefault="00A00D57" w:rsidP="00992E13">
            <w:pPr>
              <w:jc w:val="right"/>
              <w:rPr>
                <w:rFonts w:ascii="Myriad Pro" w:hAnsi="Myriad Pro"/>
                <w:color w:val="000000"/>
                <w:sz w:val="20"/>
                <w:szCs w:val="20"/>
                <w:lang w:eastAsia="ru-RU"/>
              </w:rPr>
            </w:pPr>
            <w:r w:rsidRPr="005754E4">
              <w:rPr>
                <w:rFonts w:ascii="Myriad Pro" w:hAnsi="Myriad Pro"/>
                <w:color w:val="000000"/>
                <w:sz w:val="20"/>
                <w:szCs w:val="20"/>
                <w:lang w:eastAsia="ru-RU"/>
              </w:rPr>
              <w:t>15,48488543</w:t>
            </w:r>
          </w:p>
        </w:tc>
      </w:tr>
      <w:tr w:rsidR="00A00D57" w:rsidRPr="005754E4" w14:paraId="1F881860" w14:textId="77777777" w:rsidTr="00992E13">
        <w:trPr>
          <w:trHeight w:val="255"/>
        </w:trPr>
        <w:tc>
          <w:tcPr>
            <w:tcW w:w="6660" w:type="dxa"/>
            <w:vMerge/>
            <w:tcBorders>
              <w:top w:val="nil"/>
              <w:left w:val="single" w:sz="4" w:space="0" w:color="auto"/>
              <w:bottom w:val="single" w:sz="4" w:space="0" w:color="000000"/>
              <w:right w:val="single" w:sz="4" w:space="0" w:color="auto"/>
            </w:tcBorders>
            <w:vAlign w:val="center"/>
            <w:hideMark/>
          </w:tcPr>
          <w:p w14:paraId="665858FC" w14:textId="77777777" w:rsidR="00A00D57" w:rsidRPr="005754E4" w:rsidRDefault="00A00D57" w:rsidP="00992E13">
            <w:pPr>
              <w:rPr>
                <w:rFonts w:ascii="Myriad Pro" w:hAnsi="Myriad Pro"/>
                <w:color w:val="000000"/>
                <w:sz w:val="20"/>
                <w:szCs w:val="20"/>
                <w:lang w:eastAsia="ru-RU"/>
              </w:rPr>
            </w:pPr>
          </w:p>
        </w:tc>
        <w:tc>
          <w:tcPr>
            <w:tcW w:w="960" w:type="dxa"/>
            <w:tcBorders>
              <w:top w:val="nil"/>
              <w:left w:val="nil"/>
              <w:bottom w:val="single" w:sz="4" w:space="0" w:color="auto"/>
              <w:right w:val="single" w:sz="4" w:space="0" w:color="auto"/>
            </w:tcBorders>
            <w:shd w:val="clear" w:color="auto" w:fill="auto"/>
            <w:vAlign w:val="center"/>
            <w:hideMark/>
          </w:tcPr>
          <w:p w14:paraId="665ABA8C" w14:textId="77777777" w:rsidR="00A00D57" w:rsidRPr="005754E4" w:rsidRDefault="00A00D57" w:rsidP="00992E13">
            <w:pPr>
              <w:jc w:val="center"/>
              <w:rPr>
                <w:rFonts w:ascii="Myriad Pro" w:hAnsi="Myriad Pro"/>
                <w:color w:val="000000"/>
                <w:sz w:val="20"/>
                <w:szCs w:val="20"/>
                <w:lang w:eastAsia="ru-RU"/>
              </w:rPr>
            </w:pPr>
            <w:r w:rsidRPr="005754E4">
              <w:rPr>
                <w:rFonts w:ascii="Myriad Pro" w:hAnsi="Myriad Pro"/>
                <w:color w:val="000000"/>
                <w:sz w:val="20"/>
                <w:szCs w:val="20"/>
                <w:lang w:eastAsia="ru-RU"/>
              </w:rPr>
              <w:t>тыс. руб.</w:t>
            </w:r>
          </w:p>
        </w:tc>
        <w:tc>
          <w:tcPr>
            <w:tcW w:w="2000" w:type="dxa"/>
            <w:tcBorders>
              <w:top w:val="nil"/>
              <w:left w:val="nil"/>
              <w:bottom w:val="single" w:sz="4" w:space="0" w:color="auto"/>
              <w:right w:val="single" w:sz="4" w:space="0" w:color="auto"/>
            </w:tcBorders>
            <w:shd w:val="clear" w:color="auto" w:fill="auto"/>
            <w:noWrap/>
            <w:vAlign w:val="center"/>
            <w:hideMark/>
          </w:tcPr>
          <w:p w14:paraId="41B3887E" w14:textId="77777777" w:rsidR="00A00D57" w:rsidRPr="005754E4" w:rsidRDefault="00A00D57" w:rsidP="00992E13">
            <w:pPr>
              <w:jc w:val="right"/>
              <w:rPr>
                <w:rFonts w:ascii="Myriad Pro" w:hAnsi="Myriad Pro"/>
                <w:b/>
                <w:bCs/>
                <w:color w:val="000000"/>
                <w:sz w:val="20"/>
                <w:szCs w:val="20"/>
                <w:lang w:eastAsia="ru-RU"/>
              </w:rPr>
            </w:pPr>
            <w:r w:rsidRPr="005754E4">
              <w:rPr>
                <w:rFonts w:ascii="Myriad Pro" w:hAnsi="Myriad Pro"/>
                <w:b/>
                <w:bCs/>
                <w:color w:val="000000"/>
                <w:sz w:val="20"/>
                <w:szCs w:val="20"/>
                <w:lang w:eastAsia="ru-RU"/>
              </w:rPr>
              <w:t xml:space="preserve">592 983,41 </w:t>
            </w:r>
          </w:p>
        </w:tc>
      </w:tr>
      <w:tr w:rsidR="00F05CCE" w:rsidRPr="005754E4" w14:paraId="3CAF5B86" w14:textId="77777777" w:rsidTr="00F05CCE">
        <w:trPr>
          <w:trHeight w:val="510"/>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431BE31B" w14:textId="45724F5E" w:rsidR="00F05CCE" w:rsidRPr="005754E4" w:rsidRDefault="00F05CCE" w:rsidP="00F05CCE">
            <w:pPr>
              <w:rPr>
                <w:rFonts w:ascii="Myriad Pro" w:hAnsi="Myriad Pro"/>
                <w:color w:val="000000"/>
                <w:sz w:val="20"/>
                <w:szCs w:val="20"/>
                <w:lang w:eastAsia="ru-RU"/>
              </w:rPr>
            </w:pPr>
            <w:r w:rsidRPr="005754E4">
              <w:rPr>
                <w:rFonts w:ascii="Myriad Pro" w:hAnsi="Myriad Pro"/>
                <w:color w:val="000000"/>
                <w:sz w:val="20"/>
                <w:szCs w:val="20"/>
                <w:lang w:eastAsia="ru-RU"/>
              </w:rPr>
              <w:t xml:space="preserve">Сумма налога на прибыль к уплате в федеральный бюджет по ставке </w:t>
            </w:r>
            <w:r>
              <w:rPr>
                <w:rFonts w:ascii="Myriad Pro" w:hAnsi="Myriad Pro"/>
                <w:color w:val="000000"/>
                <w:sz w:val="20"/>
                <w:szCs w:val="20"/>
                <w:lang w:eastAsia="ru-RU"/>
              </w:rPr>
              <w:t>3</w:t>
            </w:r>
            <w:r w:rsidRPr="005754E4">
              <w:rPr>
                <w:rFonts w:ascii="Myriad Pro" w:hAnsi="Myriad Pro"/>
                <w:color w:val="000000"/>
                <w:sz w:val="20"/>
                <w:szCs w:val="20"/>
                <w:lang w:eastAsia="ru-RU"/>
              </w:rPr>
              <w:t>%, приходящаяся на филиал</w:t>
            </w:r>
          </w:p>
        </w:tc>
        <w:tc>
          <w:tcPr>
            <w:tcW w:w="960" w:type="dxa"/>
            <w:tcBorders>
              <w:top w:val="nil"/>
              <w:left w:val="nil"/>
              <w:bottom w:val="single" w:sz="4" w:space="0" w:color="auto"/>
              <w:right w:val="single" w:sz="4" w:space="0" w:color="auto"/>
            </w:tcBorders>
            <w:shd w:val="clear" w:color="auto" w:fill="auto"/>
            <w:vAlign w:val="center"/>
            <w:hideMark/>
          </w:tcPr>
          <w:p w14:paraId="1FE4608C" w14:textId="77777777" w:rsidR="00F05CCE" w:rsidRPr="005754E4" w:rsidRDefault="00F05CCE" w:rsidP="00F05CCE">
            <w:pPr>
              <w:jc w:val="center"/>
              <w:rPr>
                <w:rFonts w:ascii="Myriad Pro" w:hAnsi="Myriad Pro"/>
                <w:color w:val="000000"/>
                <w:sz w:val="20"/>
                <w:szCs w:val="20"/>
                <w:lang w:eastAsia="ru-RU"/>
              </w:rPr>
            </w:pPr>
            <w:r w:rsidRPr="005754E4">
              <w:rPr>
                <w:rFonts w:ascii="Myriad Pro" w:hAnsi="Myriad Pro"/>
                <w:color w:val="000000"/>
                <w:sz w:val="20"/>
                <w:szCs w:val="20"/>
                <w:lang w:eastAsia="ru-RU"/>
              </w:rPr>
              <w:t>тыс. руб.</w:t>
            </w:r>
          </w:p>
        </w:tc>
        <w:tc>
          <w:tcPr>
            <w:tcW w:w="2000" w:type="dxa"/>
            <w:tcBorders>
              <w:top w:val="nil"/>
              <w:left w:val="nil"/>
              <w:bottom w:val="single" w:sz="4" w:space="0" w:color="auto"/>
              <w:right w:val="single" w:sz="4" w:space="0" w:color="auto"/>
            </w:tcBorders>
            <w:shd w:val="clear" w:color="auto" w:fill="auto"/>
            <w:noWrap/>
            <w:vAlign w:val="center"/>
          </w:tcPr>
          <w:p w14:paraId="17589741" w14:textId="2E53C2B3" w:rsidR="00F05CCE" w:rsidRPr="005754E4" w:rsidRDefault="00F05CCE" w:rsidP="00F05CCE">
            <w:pPr>
              <w:jc w:val="right"/>
              <w:rPr>
                <w:rFonts w:ascii="Myriad Pro" w:hAnsi="Myriad Pro"/>
                <w:color w:val="000000"/>
                <w:sz w:val="20"/>
                <w:szCs w:val="20"/>
                <w:lang w:eastAsia="ru-RU"/>
              </w:rPr>
            </w:pPr>
            <w:r>
              <w:rPr>
                <w:rFonts w:ascii="Myriad Pro" w:hAnsi="Myriad Pro"/>
                <w:color w:val="000000"/>
                <w:sz w:val="20"/>
                <w:szCs w:val="20"/>
              </w:rPr>
              <w:t xml:space="preserve">17 789,50 </w:t>
            </w:r>
          </w:p>
        </w:tc>
      </w:tr>
      <w:tr w:rsidR="00F05CCE" w:rsidRPr="005754E4" w14:paraId="3EDBFC7D" w14:textId="77777777" w:rsidTr="00F05CCE">
        <w:trPr>
          <w:trHeight w:val="510"/>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2E570563" w14:textId="4D5B919B" w:rsidR="00F05CCE" w:rsidRPr="005754E4" w:rsidRDefault="00F05CCE" w:rsidP="00F05CCE">
            <w:pPr>
              <w:rPr>
                <w:rFonts w:ascii="Myriad Pro" w:hAnsi="Myriad Pro"/>
                <w:color w:val="000000"/>
                <w:sz w:val="20"/>
                <w:szCs w:val="20"/>
                <w:lang w:eastAsia="ru-RU"/>
              </w:rPr>
            </w:pPr>
            <w:r w:rsidRPr="005754E4">
              <w:rPr>
                <w:rFonts w:ascii="Myriad Pro" w:hAnsi="Myriad Pro"/>
                <w:color w:val="000000"/>
                <w:sz w:val="20"/>
                <w:szCs w:val="20"/>
                <w:lang w:eastAsia="ru-RU"/>
              </w:rPr>
              <w:t>Сумма налога на прибыль к уплате в бюджет субъекта РФ по ставке 1</w:t>
            </w:r>
            <w:r>
              <w:rPr>
                <w:rFonts w:ascii="Myriad Pro" w:hAnsi="Myriad Pro"/>
                <w:color w:val="000000"/>
                <w:sz w:val="20"/>
                <w:szCs w:val="20"/>
                <w:lang w:eastAsia="ru-RU"/>
              </w:rPr>
              <w:t>7</w:t>
            </w:r>
            <w:r w:rsidRPr="005754E4">
              <w:rPr>
                <w:rFonts w:ascii="Myriad Pro" w:hAnsi="Myriad Pro"/>
                <w:color w:val="000000"/>
                <w:sz w:val="20"/>
                <w:szCs w:val="20"/>
                <w:lang w:eastAsia="ru-RU"/>
              </w:rPr>
              <w:t xml:space="preserve"> %, приходящаяся на филиал</w:t>
            </w:r>
          </w:p>
        </w:tc>
        <w:tc>
          <w:tcPr>
            <w:tcW w:w="960" w:type="dxa"/>
            <w:tcBorders>
              <w:top w:val="nil"/>
              <w:left w:val="nil"/>
              <w:bottom w:val="single" w:sz="4" w:space="0" w:color="auto"/>
              <w:right w:val="single" w:sz="4" w:space="0" w:color="auto"/>
            </w:tcBorders>
            <w:shd w:val="clear" w:color="auto" w:fill="auto"/>
            <w:vAlign w:val="center"/>
            <w:hideMark/>
          </w:tcPr>
          <w:p w14:paraId="5B767B68" w14:textId="77777777" w:rsidR="00F05CCE" w:rsidRPr="005754E4" w:rsidRDefault="00F05CCE" w:rsidP="00F05CCE">
            <w:pPr>
              <w:jc w:val="center"/>
              <w:rPr>
                <w:rFonts w:ascii="Myriad Pro" w:hAnsi="Myriad Pro"/>
                <w:color w:val="000000"/>
                <w:sz w:val="20"/>
                <w:szCs w:val="20"/>
                <w:lang w:eastAsia="ru-RU"/>
              </w:rPr>
            </w:pPr>
            <w:r w:rsidRPr="005754E4">
              <w:rPr>
                <w:rFonts w:ascii="Myriad Pro" w:hAnsi="Myriad Pro"/>
                <w:color w:val="000000"/>
                <w:sz w:val="20"/>
                <w:szCs w:val="20"/>
                <w:lang w:eastAsia="ru-RU"/>
              </w:rPr>
              <w:t>тыс. руб.</w:t>
            </w:r>
          </w:p>
        </w:tc>
        <w:tc>
          <w:tcPr>
            <w:tcW w:w="2000" w:type="dxa"/>
            <w:tcBorders>
              <w:top w:val="nil"/>
              <w:left w:val="nil"/>
              <w:bottom w:val="single" w:sz="4" w:space="0" w:color="auto"/>
              <w:right w:val="single" w:sz="4" w:space="0" w:color="auto"/>
            </w:tcBorders>
            <w:shd w:val="clear" w:color="auto" w:fill="auto"/>
            <w:noWrap/>
            <w:vAlign w:val="center"/>
          </w:tcPr>
          <w:p w14:paraId="6B6939D1" w14:textId="5E612BE3" w:rsidR="00F05CCE" w:rsidRPr="005754E4" w:rsidRDefault="00F05CCE" w:rsidP="00F05CCE">
            <w:pPr>
              <w:jc w:val="right"/>
              <w:rPr>
                <w:rFonts w:ascii="Myriad Pro" w:hAnsi="Myriad Pro"/>
                <w:color w:val="000000"/>
                <w:sz w:val="20"/>
                <w:szCs w:val="20"/>
                <w:lang w:eastAsia="ru-RU"/>
              </w:rPr>
            </w:pPr>
            <w:r>
              <w:rPr>
                <w:rFonts w:ascii="Myriad Pro" w:hAnsi="Myriad Pro"/>
                <w:color w:val="000000"/>
                <w:sz w:val="20"/>
                <w:szCs w:val="20"/>
              </w:rPr>
              <w:t xml:space="preserve">100 807,18 </w:t>
            </w:r>
          </w:p>
        </w:tc>
      </w:tr>
      <w:tr w:rsidR="00A00D57" w:rsidRPr="005754E4" w14:paraId="5B894185" w14:textId="77777777" w:rsidTr="00992E13">
        <w:trPr>
          <w:trHeight w:val="255"/>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1872211A" w14:textId="77777777" w:rsidR="00A00D57" w:rsidRPr="005754E4" w:rsidRDefault="00A00D57" w:rsidP="00992E13">
            <w:pPr>
              <w:rPr>
                <w:rFonts w:ascii="Myriad Pro" w:hAnsi="Myriad Pro"/>
                <w:b/>
                <w:bCs/>
                <w:color w:val="000000"/>
                <w:sz w:val="20"/>
                <w:szCs w:val="20"/>
                <w:lang w:eastAsia="ru-RU"/>
              </w:rPr>
            </w:pPr>
            <w:r w:rsidRPr="005754E4">
              <w:rPr>
                <w:rFonts w:ascii="Myriad Pro" w:hAnsi="Myriad Pro"/>
                <w:b/>
                <w:bCs/>
                <w:color w:val="000000"/>
                <w:sz w:val="20"/>
                <w:szCs w:val="20"/>
                <w:lang w:eastAsia="ru-RU"/>
              </w:rPr>
              <w:t>Итого налог на прибыль, отнесенный на филиалы</w:t>
            </w:r>
          </w:p>
        </w:tc>
        <w:tc>
          <w:tcPr>
            <w:tcW w:w="960" w:type="dxa"/>
            <w:tcBorders>
              <w:top w:val="nil"/>
              <w:left w:val="nil"/>
              <w:bottom w:val="single" w:sz="4" w:space="0" w:color="auto"/>
              <w:right w:val="single" w:sz="4" w:space="0" w:color="auto"/>
            </w:tcBorders>
            <w:shd w:val="clear" w:color="auto" w:fill="auto"/>
            <w:vAlign w:val="center"/>
            <w:hideMark/>
          </w:tcPr>
          <w:p w14:paraId="6D6CA62E" w14:textId="77777777" w:rsidR="00A00D57" w:rsidRPr="005754E4" w:rsidRDefault="00A00D57" w:rsidP="00992E13">
            <w:pPr>
              <w:jc w:val="center"/>
              <w:rPr>
                <w:rFonts w:ascii="Myriad Pro" w:hAnsi="Myriad Pro"/>
                <w:b/>
                <w:bCs/>
                <w:color w:val="000000"/>
                <w:sz w:val="20"/>
                <w:szCs w:val="20"/>
                <w:lang w:eastAsia="ru-RU"/>
              </w:rPr>
            </w:pPr>
            <w:r w:rsidRPr="005754E4">
              <w:rPr>
                <w:rFonts w:ascii="Myriad Pro" w:hAnsi="Myriad Pro"/>
                <w:b/>
                <w:bCs/>
                <w:color w:val="000000"/>
                <w:sz w:val="20"/>
                <w:szCs w:val="20"/>
                <w:lang w:eastAsia="ru-RU"/>
              </w:rPr>
              <w:t>тыс. руб.</w:t>
            </w:r>
          </w:p>
        </w:tc>
        <w:tc>
          <w:tcPr>
            <w:tcW w:w="2000" w:type="dxa"/>
            <w:tcBorders>
              <w:top w:val="nil"/>
              <w:left w:val="nil"/>
              <w:bottom w:val="single" w:sz="4" w:space="0" w:color="auto"/>
              <w:right w:val="single" w:sz="4" w:space="0" w:color="auto"/>
            </w:tcBorders>
            <w:shd w:val="clear" w:color="auto" w:fill="auto"/>
            <w:noWrap/>
            <w:vAlign w:val="center"/>
            <w:hideMark/>
          </w:tcPr>
          <w:p w14:paraId="7C301457" w14:textId="77777777" w:rsidR="00A00D57" w:rsidRPr="005754E4" w:rsidRDefault="00A00D57" w:rsidP="00992E13">
            <w:pPr>
              <w:jc w:val="right"/>
              <w:rPr>
                <w:rFonts w:ascii="Myriad Pro" w:hAnsi="Myriad Pro"/>
                <w:b/>
                <w:bCs/>
                <w:color w:val="000000"/>
                <w:sz w:val="20"/>
                <w:szCs w:val="20"/>
                <w:lang w:eastAsia="ru-RU"/>
              </w:rPr>
            </w:pPr>
            <w:r w:rsidRPr="005754E4">
              <w:rPr>
                <w:rFonts w:ascii="Myriad Pro" w:hAnsi="Myriad Pro"/>
                <w:b/>
                <w:bCs/>
                <w:color w:val="000000"/>
                <w:sz w:val="20"/>
                <w:szCs w:val="20"/>
                <w:lang w:eastAsia="ru-RU"/>
              </w:rPr>
              <w:t xml:space="preserve">118 596,68 </w:t>
            </w:r>
          </w:p>
        </w:tc>
      </w:tr>
      <w:tr w:rsidR="00A00D57" w:rsidRPr="005754E4" w14:paraId="675D7561" w14:textId="77777777" w:rsidTr="00992E13">
        <w:trPr>
          <w:trHeight w:val="765"/>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3BA36528" w14:textId="77777777" w:rsidR="00A00D57" w:rsidRPr="005754E4" w:rsidRDefault="00A00D57" w:rsidP="00992E13">
            <w:pPr>
              <w:rPr>
                <w:rFonts w:ascii="Myriad Pro" w:hAnsi="Myriad Pro"/>
                <w:color w:val="000000"/>
                <w:sz w:val="20"/>
                <w:szCs w:val="20"/>
                <w:lang w:eastAsia="ru-RU"/>
              </w:rPr>
            </w:pPr>
            <w:r w:rsidRPr="005754E4">
              <w:rPr>
                <w:rFonts w:ascii="Myriad Pro" w:hAnsi="Myriad Pro"/>
                <w:color w:val="000000"/>
                <w:sz w:val="20"/>
                <w:szCs w:val="20"/>
                <w:lang w:eastAsia="ru-RU"/>
              </w:rPr>
              <w:t>Доля выручки от деятельности по оказанию услуг по передаче электрической энергии и от услуг по технологическому присоединению в общей выручке филиал согласно данным раздельного учета</w:t>
            </w:r>
          </w:p>
        </w:tc>
        <w:tc>
          <w:tcPr>
            <w:tcW w:w="960" w:type="dxa"/>
            <w:tcBorders>
              <w:top w:val="nil"/>
              <w:left w:val="nil"/>
              <w:bottom w:val="single" w:sz="4" w:space="0" w:color="auto"/>
              <w:right w:val="single" w:sz="4" w:space="0" w:color="auto"/>
            </w:tcBorders>
            <w:shd w:val="clear" w:color="auto" w:fill="auto"/>
            <w:vAlign w:val="center"/>
            <w:hideMark/>
          </w:tcPr>
          <w:p w14:paraId="066C8135" w14:textId="77777777" w:rsidR="00A00D57" w:rsidRPr="005754E4" w:rsidRDefault="00A00D57" w:rsidP="00992E13">
            <w:pPr>
              <w:jc w:val="center"/>
              <w:rPr>
                <w:rFonts w:ascii="Myriad Pro" w:hAnsi="Myriad Pro"/>
                <w:color w:val="000000"/>
                <w:sz w:val="20"/>
                <w:szCs w:val="20"/>
                <w:lang w:eastAsia="ru-RU"/>
              </w:rPr>
            </w:pPr>
            <w:r w:rsidRPr="005754E4">
              <w:rPr>
                <w:rFonts w:ascii="Myriad Pro" w:hAnsi="Myriad Pro"/>
                <w:color w:val="000000"/>
                <w:sz w:val="20"/>
                <w:szCs w:val="20"/>
                <w:lang w:eastAsia="ru-RU"/>
              </w:rPr>
              <w:t>%</w:t>
            </w:r>
          </w:p>
        </w:tc>
        <w:tc>
          <w:tcPr>
            <w:tcW w:w="2000" w:type="dxa"/>
            <w:tcBorders>
              <w:top w:val="nil"/>
              <w:left w:val="nil"/>
              <w:bottom w:val="single" w:sz="4" w:space="0" w:color="auto"/>
              <w:right w:val="single" w:sz="4" w:space="0" w:color="auto"/>
            </w:tcBorders>
            <w:shd w:val="clear" w:color="auto" w:fill="auto"/>
            <w:noWrap/>
            <w:vAlign w:val="center"/>
            <w:hideMark/>
          </w:tcPr>
          <w:p w14:paraId="0BA58149" w14:textId="77777777" w:rsidR="00A00D57" w:rsidRPr="005754E4" w:rsidRDefault="00A00D57" w:rsidP="00992E13">
            <w:pPr>
              <w:jc w:val="right"/>
              <w:rPr>
                <w:rFonts w:ascii="Myriad Pro" w:hAnsi="Myriad Pro"/>
                <w:color w:val="000000"/>
                <w:sz w:val="20"/>
                <w:szCs w:val="20"/>
                <w:lang w:eastAsia="ru-RU"/>
              </w:rPr>
            </w:pPr>
            <w:r w:rsidRPr="005754E4">
              <w:rPr>
                <w:rFonts w:ascii="Myriad Pro" w:hAnsi="Myriad Pro"/>
                <w:color w:val="000000"/>
                <w:sz w:val="20"/>
                <w:szCs w:val="20"/>
                <w:lang w:eastAsia="ru-RU"/>
              </w:rPr>
              <w:t xml:space="preserve">99,55 </w:t>
            </w:r>
          </w:p>
        </w:tc>
      </w:tr>
      <w:tr w:rsidR="00A00D57" w:rsidRPr="005754E4" w14:paraId="268ED1C4" w14:textId="77777777" w:rsidTr="00992E13">
        <w:trPr>
          <w:trHeight w:val="510"/>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076CFC5C" w14:textId="77777777" w:rsidR="00A00D57" w:rsidRPr="005754E4" w:rsidRDefault="00A00D57" w:rsidP="00992E13">
            <w:pPr>
              <w:rPr>
                <w:rFonts w:ascii="Myriad Pro" w:hAnsi="Myriad Pro"/>
                <w:b/>
                <w:bCs/>
                <w:color w:val="000000"/>
                <w:sz w:val="20"/>
                <w:szCs w:val="20"/>
                <w:lang w:eastAsia="ru-RU"/>
              </w:rPr>
            </w:pPr>
            <w:r w:rsidRPr="005754E4">
              <w:rPr>
                <w:rFonts w:ascii="Myriad Pro" w:hAnsi="Myriad Pro"/>
                <w:b/>
                <w:bCs/>
                <w:color w:val="000000"/>
                <w:sz w:val="20"/>
                <w:szCs w:val="20"/>
                <w:lang w:eastAsia="ru-RU"/>
              </w:rPr>
              <w:t xml:space="preserve">Сумма налога на прибыль по регулируемым видам деятельности, приходящаяся на филиал ПАО </w:t>
            </w:r>
            <w:r>
              <w:rPr>
                <w:rFonts w:ascii="Myriad Pro" w:hAnsi="Myriad Pro"/>
                <w:b/>
                <w:bCs/>
                <w:color w:val="000000"/>
                <w:sz w:val="20"/>
                <w:szCs w:val="20"/>
                <w:lang w:eastAsia="ru-RU"/>
              </w:rPr>
              <w:t>«</w:t>
            </w:r>
            <w:r w:rsidRPr="005754E4">
              <w:rPr>
                <w:rFonts w:ascii="Myriad Pro" w:hAnsi="Myriad Pro"/>
                <w:b/>
                <w:bCs/>
                <w:color w:val="000000"/>
                <w:sz w:val="20"/>
                <w:szCs w:val="20"/>
                <w:lang w:eastAsia="ru-RU"/>
              </w:rPr>
              <w:t>МРСК Сибири</w:t>
            </w:r>
            <w:r>
              <w:rPr>
                <w:rFonts w:ascii="Myriad Pro" w:hAnsi="Myriad Pro"/>
                <w:b/>
                <w:bCs/>
                <w:color w:val="000000"/>
                <w:sz w:val="20"/>
                <w:szCs w:val="20"/>
                <w:lang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7B19FB08" w14:textId="77777777" w:rsidR="00A00D57" w:rsidRPr="005754E4" w:rsidRDefault="00A00D57" w:rsidP="00992E13">
            <w:pPr>
              <w:jc w:val="center"/>
              <w:rPr>
                <w:rFonts w:ascii="Myriad Pro" w:hAnsi="Myriad Pro"/>
                <w:b/>
                <w:bCs/>
                <w:color w:val="000000"/>
                <w:sz w:val="20"/>
                <w:szCs w:val="20"/>
                <w:lang w:eastAsia="ru-RU"/>
              </w:rPr>
            </w:pPr>
            <w:r w:rsidRPr="005754E4">
              <w:rPr>
                <w:rFonts w:ascii="Myriad Pro" w:hAnsi="Myriad Pro"/>
                <w:b/>
                <w:bCs/>
                <w:color w:val="000000"/>
                <w:sz w:val="20"/>
                <w:szCs w:val="20"/>
                <w:lang w:eastAsia="ru-RU"/>
              </w:rPr>
              <w:t>тыс. руб.</w:t>
            </w:r>
          </w:p>
        </w:tc>
        <w:tc>
          <w:tcPr>
            <w:tcW w:w="2000" w:type="dxa"/>
            <w:tcBorders>
              <w:top w:val="nil"/>
              <w:left w:val="nil"/>
              <w:bottom w:val="single" w:sz="4" w:space="0" w:color="auto"/>
              <w:right w:val="single" w:sz="4" w:space="0" w:color="auto"/>
            </w:tcBorders>
            <w:shd w:val="clear" w:color="auto" w:fill="auto"/>
            <w:noWrap/>
            <w:vAlign w:val="center"/>
            <w:hideMark/>
          </w:tcPr>
          <w:p w14:paraId="2EC06927" w14:textId="77777777" w:rsidR="00A00D57" w:rsidRPr="005754E4" w:rsidRDefault="00A00D57" w:rsidP="00992E13">
            <w:pPr>
              <w:jc w:val="right"/>
              <w:rPr>
                <w:rFonts w:ascii="Myriad Pro" w:hAnsi="Myriad Pro"/>
                <w:b/>
                <w:bCs/>
                <w:color w:val="000000"/>
                <w:sz w:val="20"/>
                <w:szCs w:val="20"/>
                <w:lang w:eastAsia="ru-RU"/>
              </w:rPr>
            </w:pPr>
            <w:r w:rsidRPr="005754E4">
              <w:rPr>
                <w:rFonts w:ascii="Myriad Pro" w:hAnsi="Myriad Pro"/>
                <w:b/>
                <w:bCs/>
                <w:color w:val="000000"/>
                <w:sz w:val="20"/>
                <w:szCs w:val="20"/>
                <w:lang w:eastAsia="ru-RU"/>
              </w:rPr>
              <w:t xml:space="preserve">118 066,71 </w:t>
            </w:r>
          </w:p>
        </w:tc>
      </w:tr>
    </w:tbl>
    <w:p w14:paraId="50120273" w14:textId="77777777" w:rsidR="00A00D57" w:rsidRDefault="00A00D57" w:rsidP="00A00D57">
      <w:pPr>
        <w:spacing w:line="360" w:lineRule="auto"/>
        <w:contextualSpacing/>
        <w:jc w:val="both"/>
        <w:rPr>
          <w:rFonts w:ascii="Myriad Pro" w:eastAsia="Calibri" w:hAnsi="Myriad Pro"/>
          <w:color w:val="000000" w:themeColor="text1"/>
          <w:sz w:val="26"/>
          <w:szCs w:val="26"/>
        </w:rPr>
      </w:pPr>
    </w:p>
    <w:p w14:paraId="5DF4E319" w14:textId="27018B97" w:rsidR="00A00D57" w:rsidRDefault="00A00D57" w:rsidP="00A00D57">
      <w:pPr>
        <w:shd w:val="clear" w:color="auto" w:fill="FFFFFF"/>
        <w:spacing w:line="360" w:lineRule="auto"/>
        <w:ind w:firstLine="709"/>
        <w:jc w:val="both"/>
        <w:rPr>
          <w:rFonts w:ascii="Arial" w:hAnsi="Arial" w:cs="Arial"/>
          <w:color w:val="222222"/>
        </w:rPr>
      </w:pPr>
      <w:r>
        <w:rPr>
          <w:rFonts w:ascii="Myriad Pro" w:hAnsi="Myriad Pro" w:cs="Arial"/>
          <w:color w:val="000000"/>
          <w:sz w:val="26"/>
          <w:szCs w:val="26"/>
        </w:rPr>
        <w:t>Таким образом, на основании положений пункта 20 Основ ценообразования №1178, сумма налога на прибыль, подлежащая учету при определении неподконтрольных расходов </w:t>
      </w:r>
      <w:r>
        <w:rPr>
          <w:rFonts w:ascii="Myriad Pro" w:hAnsi="Myriad Pro" w:cs="Arial"/>
          <w:color w:val="222222"/>
          <w:sz w:val="26"/>
          <w:szCs w:val="26"/>
        </w:rPr>
        <w:t>филиала ПАО «МРСК Сибири» - «Омскэнерго» </w:t>
      </w:r>
      <w:r>
        <w:rPr>
          <w:rFonts w:ascii="Myriad Pro" w:hAnsi="Myriad Pro" w:cs="Arial"/>
          <w:color w:val="000000"/>
          <w:sz w:val="26"/>
          <w:szCs w:val="26"/>
        </w:rPr>
        <w:t>на 2019 год, составляет 118 066,71 тыс. руб.</w:t>
      </w:r>
    </w:p>
    <w:p w14:paraId="16B91073" w14:textId="2446D66A" w:rsidR="00A00D57" w:rsidRDefault="00A00D57" w:rsidP="00A00D57">
      <w:pPr>
        <w:spacing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РЭК Омской области  в необходимой валовой выручке филиала ПАО «МРСК Сибири» - «Омскэнерго» на 2019 год </w:t>
      </w:r>
      <w:r>
        <w:rPr>
          <w:rFonts w:ascii="Myriad Pro" w:hAnsi="Myriad Pro" w:cs="Myriad Pro"/>
          <w:bCs/>
          <w:sz w:val="26"/>
          <w:szCs w:val="26"/>
        </w:rPr>
        <w:t xml:space="preserve">налога на прибыль, </w:t>
      </w:r>
      <w:r>
        <w:rPr>
          <w:rFonts w:ascii="Myriad Pro" w:hAnsi="Myriad Pro" w:cs="Myriad Pro"/>
          <w:sz w:val="26"/>
          <w:szCs w:val="26"/>
        </w:rPr>
        <w:t>необоснованно не учтены – 34 668,71 тыс. рублей.</w:t>
      </w:r>
    </w:p>
    <w:p w14:paraId="4C9C5807" w14:textId="77777777" w:rsidR="00FE198E" w:rsidRDefault="00FE198E" w:rsidP="00A00D57">
      <w:pPr>
        <w:spacing w:line="360" w:lineRule="auto"/>
        <w:ind w:firstLine="709"/>
        <w:jc w:val="both"/>
      </w:pPr>
    </w:p>
    <w:p w14:paraId="61ACDDF6" w14:textId="77777777" w:rsidR="00511CD5" w:rsidRDefault="00511CD5" w:rsidP="00832A11">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511CD5" w:rsidSect="00870219">
          <w:pgSz w:w="11906" w:h="16838"/>
          <w:pgMar w:top="1134" w:right="851" w:bottom="1134" w:left="1701" w:header="708" w:footer="708" w:gutter="0"/>
          <w:cols w:space="708"/>
          <w:docGrid w:linePitch="360"/>
        </w:sectPr>
      </w:pPr>
      <w:bookmarkStart w:id="237" w:name="_Toc41335056"/>
    </w:p>
    <w:p w14:paraId="3D4E3FFF" w14:textId="48EDB105" w:rsidR="00832A11" w:rsidRPr="00830973" w:rsidRDefault="00832A11" w:rsidP="00832A11">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Амортизация</w:t>
      </w:r>
      <w:bookmarkEnd w:id="237"/>
    </w:p>
    <w:p w14:paraId="7DF9EADB" w14:textId="6C7BBBE8"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27 Основ ценообразования</w:t>
      </w:r>
      <w:r w:rsidR="00C33F85" w:rsidRPr="00830973">
        <w:rPr>
          <w:rFonts w:ascii="Myriad Pro" w:eastAsia="Calibri" w:hAnsi="Myriad Pro"/>
          <w:color w:val="000000" w:themeColor="text1"/>
          <w:sz w:val="26"/>
          <w:szCs w:val="26"/>
        </w:rPr>
        <w:t xml:space="preserve"> №1178</w:t>
      </w:r>
      <w:r w:rsidRPr="00830973">
        <w:rPr>
          <w:rFonts w:ascii="Myriad Pro" w:eastAsia="Calibri" w:hAnsi="Myriad Pro"/>
          <w:color w:val="000000" w:themeColor="text1"/>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77B3CFDD" w14:textId="77777777"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483A3850" w14:textId="77777777"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7C8F259B" w14:textId="77777777"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1AA2B5A1" w14:textId="77777777"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6F1EA0F3" w14:textId="204F81E8"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575F40C7" w14:textId="6649779A" w:rsidR="00290E82" w:rsidRPr="00830973" w:rsidRDefault="00290E82" w:rsidP="00290E8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Учет основных средств в филиале ПАО «МРСК Сибири»  - «Омскэнерго» осуществляется согласно Учетной политике ПАО «МРСК Сибири», утвержденной приказом № 1028 от 30.12.2014 г. с изменениями и дополнениями в последующие периоды. </w:t>
      </w:r>
    </w:p>
    <w:p w14:paraId="7C44E6F5" w14:textId="77777777" w:rsidR="00290E82" w:rsidRPr="00830973" w:rsidRDefault="00290E82" w:rsidP="00290E8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составе основных средств учитываются здания, машины, оборудование, транспортные средства и другие соответствующие объекты, используемые в производстве продукции, при выполнении работ, оказании услуг, для управленческих нужд, со сроком службы более 12 месяцев. Объекты основных средств принимаются к учету по фактическим затратам на приобретение, сооружение и изготовление, за исключением НДС и иных возмещаемых налогов и без учета общехозяйственных расходов.</w:t>
      </w:r>
    </w:p>
    <w:p w14:paraId="7A5D4EF2" w14:textId="3EC00669" w:rsidR="00290E82" w:rsidRPr="00830973" w:rsidRDefault="00290E82" w:rsidP="00290E8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Начисление амортизации по объектам основных средств производится линейным способом исходя из первоначальной или текущей (восстановительной) стоимости объекта основных средств и нормы амортизации, исчисленной исходя из срока полезного использования этого объекта, согласно ПБУ 6/2001, п.60, 64, методических указаний по бухгалтерскому учету основных средств, утвержденных приказом Минфина РФ от 21.11.2003 г. № 91н.</w:t>
      </w:r>
    </w:p>
    <w:p w14:paraId="68AA8330" w14:textId="77777777" w:rsidR="00290E82" w:rsidRPr="00830973" w:rsidRDefault="00290E82" w:rsidP="00290E8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xml:space="preserve"> В течение отчетного года амортизационные отчисления по объектам основных средств начисляются ежемесячно в размере 1/12 годовой суммы.</w:t>
      </w:r>
    </w:p>
    <w:p w14:paraId="7077AA37" w14:textId="77777777" w:rsidR="00290E82" w:rsidRPr="00830973" w:rsidRDefault="00290E82" w:rsidP="00290E8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Начисление амортизационных отчислений по объекту основных средств начинается с первого числа месяца, следующего за месяцем принятия этого объекта к бухгалтерскому учету, и производится до полного погашения стоимости этого объекта либо списания этого объекта с бухгалтерского учета.</w:t>
      </w:r>
    </w:p>
    <w:p w14:paraId="39CA01C2" w14:textId="77777777" w:rsidR="00290E82" w:rsidRPr="00830973" w:rsidRDefault="00290E82" w:rsidP="00290E82">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Начисление амортизационных отчислений по объекту основных средств прекращается с первого числа месяца, следующего за месяцем полного погашения стоимости этого объекта либо списания этого объекта с бухгалтерского учета.</w:t>
      </w:r>
    </w:p>
    <w:p w14:paraId="051184B7" w14:textId="77777777" w:rsidR="00832A11" w:rsidRPr="00830973" w:rsidRDefault="00832A11" w:rsidP="00832A11">
      <w:pPr>
        <w:spacing w:line="360" w:lineRule="auto"/>
        <w:contextualSpacing/>
        <w:jc w:val="both"/>
        <w:rPr>
          <w:rFonts w:ascii="Myriad Pro" w:eastAsia="Calibri" w:hAnsi="Myriad Pro"/>
          <w:b/>
          <w:color w:val="000000" w:themeColor="text1"/>
          <w:sz w:val="26"/>
          <w:szCs w:val="26"/>
        </w:rPr>
      </w:pPr>
    </w:p>
    <w:p w14:paraId="0C1D0C78" w14:textId="77777777" w:rsidR="00832A11" w:rsidRPr="00830973" w:rsidRDefault="00832A11" w:rsidP="00832A1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2FBE57B2" w14:textId="69D54308" w:rsidR="00C01E1C" w:rsidRPr="00830973" w:rsidRDefault="00832A11" w:rsidP="0050776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Филиалом ПАО «МРСК Сибири» - «</w:t>
      </w:r>
      <w:r w:rsidR="00C01E1C"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по статье на 2019 год была заявлена сумма расходов в размере </w:t>
      </w:r>
      <w:r w:rsidR="00C01E1C" w:rsidRPr="00830973">
        <w:rPr>
          <w:rFonts w:ascii="Myriad Pro" w:eastAsia="Calibri" w:hAnsi="Myriad Pro"/>
          <w:color w:val="000000" w:themeColor="text1"/>
          <w:sz w:val="26"/>
          <w:szCs w:val="26"/>
        </w:rPr>
        <w:t>593 640,04 тыс. рублей, сформированная от величины, утвержденной на 2018 год, с учетом ИПЦ 4%</w:t>
      </w:r>
      <w:r w:rsidR="006D1F38" w:rsidRPr="00830973">
        <w:rPr>
          <w:rFonts w:ascii="Myriad Pro" w:eastAsia="Calibri" w:hAnsi="Myriad Pro"/>
          <w:color w:val="000000" w:themeColor="text1"/>
          <w:sz w:val="26"/>
          <w:szCs w:val="26"/>
        </w:rPr>
        <w:t xml:space="preserve"> (согласно пояснительной записке к предложению организации на 2019 год</w:t>
      </w:r>
      <w:r w:rsidR="00507767" w:rsidRPr="00830973">
        <w:rPr>
          <w:rFonts w:ascii="Myriad Pro" w:eastAsia="Calibri" w:hAnsi="Myriad Pro"/>
          <w:color w:val="000000" w:themeColor="text1"/>
          <w:sz w:val="26"/>
          <w:szCs w:val="26"/>
        </w:rPr>
        <w:t>)</w:t>
      </w:r>
    </w:p>
    <w:p w14:paraId="30EA6745" w14:textId="4103BF46" w:rsidR="006D1F38" w:rsidRPr="00830973" w:rsidRDefault="006D1F38"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этом, в составе тарифной заявки приведен расчет - расшифровка величины амортизационных отчислений в формате таблицы П1.17 Методических указаний 20-э/2:</w:t>
      </w:r>
    </w:p>
    <w:tbl>
      <w:tblPr>
        <w:tblW w:w="9346" w:type="dxa"/>
        <w:tblLook w:val="04A0" w:firstRow="1" w:lastRow="0" w:firstColumn="1" w:lastColumn="0" w:noHBand="0" w:noVBand="1"/>
      </w:tblPr>
      <w:tblGrid>
        <w:gridCol w:w="841"/>
        <w:gridCol w:w="3544"/>
        <w:gridCol w:w="1559"/>
        <w:gridCol w:w="1559"/>
        <w:gridCol w:w="1843"/>
      </w:tblGrid>
      <w:tr w:rsidR="006D1F38" w:rsidRPr="00830973" w14:paraId="2EFD72F8" w14:textId="77777777" w:rsidTr="0068718F">
        <w:trPr>
          <w:trHeight w:val="531"/>
        </w:trPr>
        <w:tc>
          <w:tcPr>
            <w:tcW w:w="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80BB4" w14:textId="77777777" w:rsidR="006D1F38" w:rsidRPr="00830973" w:rsidRDefault="006D1F38" w:rsidP="006D1F38">
            <w:pPr>
              <w:jc w:val="center"/>
              <w:rPr>
                <w:rFonts w:ascii="Myriad Pro" w:hAnsi="Myriad Pro" w:cs="Times New Roman CYR"/>
                <w:b/>
                <w:bCs/>
                <w:color w:val="FFFFFF" w:themeColor="background1"/>
                <w:sz w:val="18"/>
                <w:szCs w:val="18"/>
              </w:rPr>
            </w:pPr>
            <w:r w:rsidRPr="00830973">
              <w:rPr>
                <w:rFonts w:ascii="Myriad Pro" w:hAnsi="Myriad Pro" w:cs="Times New Roman CYR"/>
                <w:b/>
                <w:bCs/>
                <w:color w:val="FFFFFF" w:themeColor="background1"/>
                <w:sz w:val="18"/>
                <w:szCs w:val="18"/>
              </w:rPr>
              <w:t>№ п/п</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5B887" w14:textId="77777777" w:rsidR="006D1F38" w:rsidRPr="00830973" w:rsidRDefault="006D1F38" w:rsidP="006D1F38">
            <w:pPr>
              <w:jc w:val="center"/>
              <w:rPr>
                <w:rFonts w:ascii="Myriad Pro" w:hAnsi="Myriad Pro" w:cs="Times New Roman CYR"/>
                <w:b/>
                <w:bCs/>
                <w:color w:val="FFFFFF" w:themeColor="background1"/>
                <w:sz w:val="18"/>
                <w:szCs w:val="18"/>
              </w:rPr>
            </w:pPr>
            <w:r w:rsidRPr="00830973">
              <w:rPr>
                <w:rFonts w:ascii="Myriad Pro" w:hAnsi="Myriad Pro" w:cs="Times New Roman CYR"/>
                <w:b/>
                <w:bCs/>
                <w:color w:val="FFFFFF" w:themeColor="background1"/>
                <w:sz w:val="18"/>
                <w:szCs w:val="18"/>
              </w:rPr>
              <w:t>Показатели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962B3" w14:textId="77777777" w:rsidR="006D1F38" w:rsidRPr="00830973" w:rsidRDefault="006D1F38" w:rsidP="006D1F38">
            <w:pPr>
              <w:jc w:val="center"/>
              <w:rPr>
                <w:rFonts w:ascii="Myriad Pro" w:hAnsi="Myriad Pro" w:cs="Times New Roman CYR"/>
                <w:b/>
                <w:bCs/>
                <w:color w:val="FFFFFF" w:themeColor="background1"/>
                <w:sz w:val="18"/>
                <w:szCs w:val="18"/>
              </w:rPr>
            </w:pPr>
            <w:r w:rsidRPr="00830973">
              <w:rPr>
                <w:rFonts w:ascii="Myriad Pro" w:hAnsi="Myriad Pro" w:cs="Times New Roman CYR"/>
                <w:b/>
                <w:bCs/>
                <w:color w:val="FFFFFF" w:themeColor="background1"/>
                <w:sz w:val="18"/>
                <w:szCs w:val="18"/>
              </w:rPr>
              <w:t>2017 факт</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9C7180" w14:textId="77777777" w:rsidR="006D1F38" w:rsidRPr="00830973" w:rsidRDefault="006D1F38" w:rsidP="006D1F38">
            <w:pPr>
              <w:jc w:val="center"/>
              <w:rPr>
                <w:rFonts w:ascii="Myriad Pro" w:hAnsi="Myriad Pro" w:cs="Times New Roman CYR"/>
                <w:b/>
                <w:bCs/>
                <w:color w:val="FFFFFF" w:themeColor="background1"/>
                <w:sz w:val="18"/>
                <w:szCs w:val="18"/>
              </w:rPr>
            </w:pPr>
            <w:r w:rsidRPr="00830973">
              <w:rPr>
                <w:rFonts w:ascii="Myriad Pro" w:hAnsi="Myriad Pro" w:cs="Times New Roman CYR"/>
                <w:b/>
                <w:bCs/>
                <w:color w:val="FFFFFF" w:themeColor="background1"/>
                <w:sz w:val="18"/>
                <w:szCs w:val="18"/>
              </w:rPr>
              <w:t>2018 ТБР</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BB1ABD" w14:textId="77777777" w:rsidR="006D1F38" w:rsidRPr="00830973" w:rsidRDefault="006D1F38" w:rsidP="006D1F38">
            <w:pPr>
              <w:jc w:val="center"/>
              <w:rPr>
                <w:rFonts w:ascii="Myriad Pro" w:hAnsi="Myriad Pro" w:cs="Times New Roman CYR"/>
                <w:b/>
                <w:bCs/>
                <w:color w:val="FFFFFF" w:themeColor="background1"/>
                <w:sz w:val="18"/>
                <w:szCs w:val="18"/>
              </w:rPr>
            </w:pPr>
            <w:r w:rsidRPr="00830973">
              <w:rPr>
                <w:rFonts w:ascii="Myriad Pro" w:hAnsi="Myriad Pro" w:cs="Times New Roman CYR"/>
                <w:b/>
                <w:bCs/>
                <w:color w:val="FFFFFF" w:themeColor="background1"/>
                <w:sz w:val="18"/>
                <w:szCs w:val="18"/>
              </w:rPr>
              <w:t>2019 предложено</w:t>
            </w:r>
          </w:p>
        </w:tc>
      </w:tr>
      <w:tr w:rsidR="006D1F38" w:rsidRPr="00830973" w14:paraId="616089C9" w14:textId="77777777" w:rsidTr="009E7233">
        <w:trPr>
          <w:trHeight w:val="20"/>
        </w:trPr>
        <w:tc>
          <w:tcPr>
            <w:tcW w:w="841" w:type="dxa"/>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4C30514F"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1</w:t>
            </w:r>
          </w:p>
        </w:tc>
        <w:tc>
          <w:tcPr>
            <w:tcW w:w="354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AC2CE5" w14:textId="77777777" w:rsidR="006D1F38" w:rsidRPr="00830973" w:rsidRDefault="006D1F38" w:rsidP="006D1F38">
            <w:pPr>
              <w:ind w:left="-109" w:firstLineChars="100" w:firstLine="180"/>
              <w:rPr>
                <w:rFonts w:ascii="Myriad Pro" w:hAnsi="Myriad Pro" w:cs="Times New Roman CYR"/>
                <w:sz w:val="18"/>
                <w:szCs w:val="18"/>
              </w:rPr>
            </w:pPr>
            <w:r w:rsidRPr="00830973">
              <w:rPr>
                <w:rFonts w:ascii="Myriad Pro" w:hAnsi="Myriad Pro" w:cs="Times New Roman CYR"/>
                <w:sz w:val="18"/>
                <w:szCs w:val="18"/>
              </w:rPr>
              <w:t>Балансовая стоимость основных производственных фондов на начало периода регулирования</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1F6BE4"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3 884 522</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7AB8BD"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4 545 194</w:t>
            </w:r>
          </w:p>
        </w:tc>
        <w:tc>
          <w:tcPr>
            <w:tcW w:w="1843"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440DD2E6"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4 181 578</w:t>
            </w:r>
          </w:p>
        </w:tc>
      </w:tr>
      <w:tr w:rsidR="006D1F38" w:rsidRPr="00830973" w14:paraId="1EED6926" w14:textId="77777777" w:rsidTr="009E7233">
        <w:trPr>
          <w:trHeight w:val="20"/>
        </w:trPr>
        <w:tc>
          <w:tcPr>
            <w:tcW w:w="841" w:type="dxa"/>
            <w:tcBorders>
              <w:top w:val="nil"/>
              <w:left w:val="single" w:sz="8" w:space="0" w:color="auto"/>
              <w:bottom w:val="single" w:sz="4" w:space="0" w:color="auto"/>
              <w:right w:val="single" w:sz="4" w:space="0" w:color="auto"/>
            </w:tcBorders>
            <w:shd w:val="clear" w:color="auto" w:fill="auto"/>
            <w:vAlign w:val="center"/>
            <w:hideMark/>
          </w:tcPr>
          <w:p w14:paraId="4F92C1C1"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2</w:t>
            </w:r>
          </w:p>
        </w:tc>
        <w:tc>
          <w:tcPr>
            <w:tcW w:w="3544" w:type="dxa"/>
            <w:tcBorders>
              <w:top w:val="nil"/>
              <w:left w:val="nil"/>
              <w:bottom w:val="single" w:sz="4" w:space="0" w:color="auto"/>
              <w:right w:val="single" w:sz="4" w:space="0" w:color="auto"/>
            </w:tcBorders>
            <w:shd w:val="clear" w:color="auto" w:fill="auto"/>
            <w:vAlign w:val="center"/>
            <w:hideMark/>
          </w:tcPr>
          <w:p w14:paraId="4C1FEBDE" w14:textId="77777777" w:rsidR="006D1F38" w:rsidRPr="00830973" w:rsidRDefault="006D1F38" w:rsidP="006D1F38">
            <w:pPr>
              <w:ind w:left="-109" w:firstLineChars="100" w:firstLine="180"/>
              <w:rPr>
                <w:rFonts w:ascii="Myriad Pro" w:hAnsi="Myriad Pro" w:cs="Times New Roman CYR"/>
                <w:sz w:val="18"/>
                <w:szCs w:val="18"/>
              </w:rPr>
            </w:pPr>
            <w:r w:rsidRPr="00830973">
              <w:rPr>
                <w:rFonts w:ascii="Myriad Pro" w:hAnsi="Myriad Pro" w:cs="Times New Roman CYR"/>
                <w:sz w:val="18"/>
                <w:szCs w:val="18"/>
              </w:rPr>
              <w:t>Ввод основных производственных фондов</w:t>
            </w:r>
          </w:p>
        </w:tc>
        <w:tc>
          <w:tcPr>
            <w:tcW w:w="1559" w:type="dxa"/>
            <w:tcBorders>
              <w:top w:val="nil"/>
              <w:left w:val="nil"/>
              <w:bottom w:val="single" w:sz="4" w:space="0" w:color="auto"/>
              <w:right w:val="single" w:sz="4" w:space="0" w:color="auto"/>
            </w:tcBorders>
            <w:shd w:val="clear" w:color="auto" w:fill="auto"/>
            <w:noWrap/>
            <w:vAlign w:val="center"/>
            <w:hideMark/>
          </w:tcPr>
          <w:p w14:paraId="00331B72"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1 224 087</w:t>
            </w:r>
          </w:p>
        </w:tc>
        <w:tc>
          <w:tcPr>
            <w:tcW w:w="1559" w:type="dxa"/>
            <w:tcBorders>
              <w:top w:val="nil"/>
              <w:left w:val="nil"/>
              <w:bottom w:val="single" w:sz="4" w:space="0" w:color="auto"/>
              <w:right w:val="single" w:sz="4" w:space="0" w:color="auto"/>
            </w:tcBorders>
            <w:shd w:val="clear" w:color="auto" w:fill="auto"/>
            <w:noWrap/>
            <w:vAlign w:val="center"/>
            <w:hideMark/>
          </w:tcPr>
          <w:p w14:paraId="43B0927F"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0</w:t>
            </w:r>
          </w:p>
        </w:tc>
        <w:tc>
          <w:tcPr>
            <w:tcW w:w="1843" w:type="dxa"/>
            <w:tcBorders>
              <w:top w:val="nil"/>
              <w:left w:val="nil"/>
              <w:bottom w:val="single" w:sz="4" w:space="0" w:color="auto"/>
              <w:right w:val="single" w:sz="8" w:space="0" w:color="auto"/>
            </w:tcBorders>
            <w:shd w:val="clear" w:color="auto" w:fill="auto"/>
            <w:noWrap/>
            <w:vAlign w:val="center"/>
            <w:hideMark/>
          </w:tcPr>
          <w:p w14:paraId="67F0E0D0"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218 170</w:t>
            </w:r>
          </w:p>
        </w:tc>
      </w:tr>
      <w:tr w:rsidR="006D1F38" w:rsidRPr="00830973" w14:paraId="6F8A77E6" w14:textId="77777777" w:rsidTr="009E7233">
        <w:trPr>
          <w:trHeight w:val="20"/>
        </w:trPr>
        <w:tc>
          <w:tcPr>
            <w:tcW w:w="841" w:type="dxa"/>
            <w:tcBorders>
              <w:top w:val="nil"/>
              <w:left w:val="single" w:sz="8" w:space="0" w:color="auto"/>
              <w:bottom w:val="single" w:sz="4" w:space="0" w:color="auto"/>
              <w:right w:val="single" w:sz="4" w:space="0" w:color="auto"/>
            </w:tcBorders>
            <w:shd w:val="clear" w:color="auto" w:fill="auto"/>
            <w:vAlign w:val="center"/>
            <w:hideMark/>
          </w:tcPr>
          <w:p w14:paraId="14E7ABA0"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3</w:t>
            </w:r>
          </w:p>
        </w:tc>
        <w:tc>
          <w:tcPr>
            <w:tcW w:w="3544" w:type="dxa"/>
            <w:tcBorders>
              <w:top w:val="nil"/>
              <w:left w:val="nil"/>
              <w:bottom w:val="single" w:sz="4" w:space="0" w:color="auto"/>
              <w:right w:val="single" w:sz="4" w:space="0" w:color="auto"/>
            </w:tcBorders>
            <w:shd w:val="clear" w:color="auto" w:fill="auto"/>
            <w:vAlign w:val="center"/>
            <w:hideMark/>
          </w:tcPr>
          <w:p w14:paraId="16AFE448" w14:textId="77777777" w:rsidR="006D1F38" w:rsidRPr="00830973" w:rsidRDefault="006D1F38" w:rsidP="006D1F38">
            <w:pPr>
              <w:ind w:left="-109" w:firstLineChars="100" w:firstLine="180"/>
              <w:rPr>
                <w:rFonts w:ascii="Myriad Pro" w:hAnsi="Myriad Pro" w:cs="Times New Roman CYR"/>
                <w:sz w:val="18"/>
                <w:szCs w:val="18"/>
              </w:rPr>
            </w:pPr>
            <w:r w:rsidRPr="00830973">
              <w:rPr>
                <w:rFonts w:ascii="Myriad Pro" w:hAnsi="Myriad Pro" w:cs="Times New Roman CYR"/>
                <w:sz w:val="18"/>
                <w:szCs w:val="18"/>
              </w:rPr>
              <w:t>Выбытие основных производственных фондов</w:t>
            </w:r>
          </w:p>
        </w:tc>
        <w:tc>
          <w:tcPr>
            <w:tcW w:w="1559" w:type="dxa"/>
            <w:tcBorders>
              <w:top w:val="nil"/>
              <w:left w:val="nil"/>
              <w:bottom w:val="single" w:sz="4" w:space="0" w:color="auto"/>
              <w:right w:val="single" w:sz="4" w:space="0" w:color="auto"/>
            </w:tcBorders>
            <w:shd w:val="clear" w:color="auto" w:fill="auto"/>
            <w:noWrap/>
            <w:vAlign w:val="center"/>
            <w:hideMark/>
          </w:tcPr>
          <w:p w14:paraId="37BA993D"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8 549</w:t>
            </w:r>
          </w:p>
        </w:tc>
        <w:tc>
          <w:tcPr>
            <w:tcW w:w="1559" w:type="dxa"/>
            <w:tcBorders>
              <w:top w:val="nil"/>
              <w:left w:val="nil"/>
              <w:bottom w:val="single" w:sz="4" w:space="0" w:color="auto"/>
              <w:right w:val="single" w:sz="4" w:space="0" w:color="auto"/>
            </w:tcBorders>
            <w:shd w:val="clear" w:color="auto" w:fill="auto"/>
            <w:noWrap/>
            <w:vAlign w:val="center"/>
            <w:hideMark/>
          </w:tcPr>
          <w:p w14:paraId="0C958AC3"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0</w:t>
            </w:r>
          </w:p>
        </w:tc>
        <w:tc>
          <w:tcPr>
            <w:tcW w:w="1843" w:type="dxa"/>
            <w:tcBorders>
              <w:top w:val="nil"/>
              <w:left w:val="nil"/>
              <w:bottom w:val="single" w:sz="4" w:space="0" w:color="auto"/>
              <w:right w:val="single" w:sz="8" w:space="0" w:color="auto"/>
            </w:tcBorders>
            <w:shd w:val="clear" w:color="auto" w:fill="auto"/>
            <w:noWrap/>
            <w:vAlign w:val="center"/>
            <w:hideMark/>
          </w:tcPr>
          <w:p w14:paraId="5FF906E5"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0</w:t>
            </w:r>
          </w:p>
        </w:tc>
      </w:tr>
      <w:tr w:rsidR="006D1F38" w:rsidRPr="00830973" w14:paraId="5BC9C531" w14:textId="77777777" w:rsidTr="009E7233">
        <w:trPr>
          <w:trHeight w:val="20"/>
        </w:trPr>
        <w:tc>
          <w:tcPr>
            <w:tcW w:w="841" w:type="dxa"/>
            <w:tcBorders>
              <w:top w:val="nil"/>
              <w:left w:val="single" w:sz="8" w:space="0" w:color="auto"/>
              <w:bottom w:val="single" w:sz="4" w:space="0" w:color="auto"/>
              <w:right w:val="single" w:sz="4" w:space="0" w:color="auto"/>
            </w:tcBorders>
            <w:shd w:val="clear" w:color="auto" w:fill="auto"/>
            <w:vAlign w:val="center"/>
            <w:hideMark/>
          </w:tcPr>
          <w:p w14:paraId="2E26A44C"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4</w:t>
            </w:r>
          </w:p>
        </w:tc>
        <w:tc>
          <w:tcPr>
            <w:tcW w:w="3544" w:type="dxa"/>
            <w:tcBorders>
              <w:top w:val="nil"/>
              <w:left w:val="nil"/>
              <w:bottom w:val="single" w:sz="4" w:space="0" w:color="auto"/>
              <w:right w:val="single" w:sz="4" w:space="0" w:color="auto"/>
            </w:tcBorders>
            <w:shd w:val="clear" w:color="auto" w:fill="auto"/>
            <w:vAlign w:val="center"/>
            <w:hideMark/>
          </w:tcPr>
          <w:p w14:paraId="1B79C743" w14:textId="77777777" w:rsidR="006D1F38" w:rsidRPr="00830973" w:rsidRDefault="006D1F38" w:rsidP="006D1F38">
            <w:pPr>
              <w:ind w:left="-109" w:firstLineChars="100" w:firstLine="180"/>
              <w:rPr>
                <w:rFonts w:ascii="Myriad Pro" w:hAnsi="Myriad Pro" w:cs="Times New Roman CYR"/>
                <w:sz w:val="18"/>
                <w:szCs w:val="18"/>
              </w:rPr>
            </w:pPr>
            <w:r w:rsidRPr="00830973">
              <w:rPr>
                <w:rFonts w:ascii="Myriad Pro" w:hAnsi="Myriad Pro" w:cs="Times New Roman CYR"/>
                <w:sz w:val="18"/>
                <w:szCs w:val="18"/>
              </w:rPr>
              <w:t>Средняя стоимость основных производственных фондов</w:t>
            </w:r>
          </w:p>
        </w:tc>
        <w:tc>
          <w:tcPr>
            <w:tcW w:w="1559" w:type="dxa"/>
            <w:tcBorders>
              <w:top w:val="nil"/>
              <w:left w:val="nil"/>
              <w:bottom w:val="single" w:sz="4" w:space="0" w:color="auto"/>
              <w:right w:val="single" w:sz="4" w:space="0" w:color="auto"/>
            </w:tcBorders>
            <w:shd w:val="clear" w:color="auto" w:fill="auto"/>
            <w:noWrap/>
            <w:vAlign w:val="center"/>
            <w:hideMark/>
          </w:tcPr>
          <w:p w14:paraId="4680A609"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4 214 858</w:t>
            </w:r>
          </w:p>
        </w:tc>
        <w:tc>
          <w:tcPr>
            <w:tcW w:w="1559" w:type="dxa"/>
            <w:tcBorders>
              <w:top w:val="nil"/>
              <w:left w:val="nil"/>
              <w:bottom w:val="single" w:sz="4" w:space="0" w:color="auto"/>
              <w:right w:val="single" w:sz="4" w:space="0" w:color="auto"/>
            </w:tcBorders>
            <w:shd w:val="clear" w:color="auto" w:fill="auto"/>
            <w:noWrap/>
            <w:vAlign w:val="center"/>
            <w:hideMark/>
          </w:tcPr>
          <w:p w14:paraId="506E8F45"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4 363 386</w:t>
            </w:r>
          </w:p>
        </w:tc>
        <w:tc>
          <w:tcPr>
            <w:tcW w:w="1843" w:type="dxa"/>
            <w:tcBorders>
              <w:top w:val="nil"/>
              <w:left w:val="nil"/>
              <w:bottom w:val="single" w:sz="4" w:space="0" w:color="auto"/>
              <w:right w:val="single" w:sz="4" w:space="0" w:color="auto"/>
            </w:tcBorders>
            <w:shd w:val="clear" w:color="auto" w:fill="auto"/>
            <w:noWrap/>
            <w:vAlign w:val="center"/>
            <w:hideMark/>
          </w:tcPr>
          <w:p w14:paraId="3C7B2867"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4 102 519</w:t>
            </w:r>
          </w:p>
        </w:tc>
      </w:tr>
      <w:tr w:rsidR="006D1F38" w:rsidRPr="00830973" w14:paraId="2A824568" w14:textId="77777777" w:rsidTr="009E7233">
        <w:trPr>
          <w:trHeight w:val="20"/>
        </w:trPr>
        <w:tc>
          <w:tcPr>
            <w:tcW w:w="841" w:type="dxa"/>
            <w:tcBorders>
              <w:top w:val="nil"/>
              <w:left w:val="single" w:sz="8" w:space="0" w:color="auto"/>
              <w:bottom w:val="single" w:sz="4" w:space="0" w:color="auto"/>
              <w:right w:val="single" w:sz="4" w:space="0" w:color="auto"/>
            </w:tcBorders>
            <w:shd w:val="clear" w:color="auto" w:fill="auto"/>
            <w:vAlign w:val="center"/>
            <w:hideMark/>
          </w:tcPr>
          <w:p w14:paraId="669ED778"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5</w:t>
            </w:r>
          </w:p>
        </w:tc>
        <w:tc>
          <w:tcPr>
            <w:tcW w:w="3544" w:type="dxa"/>
            <w:tcBorders>
              <w:top w:val="nil"/>
              <w:left w:val="nil"/>
              <w:bottom w:val="single" w:sz="4" w:space="0" w:color="auto"/>
              <w:right w:val="single" w:sz="4" w:space="0" w:color="auto"/>
            </w:tcBorders>
            <w:shd w:val="clear" w:color="auto" w:fill="auto"/>
            <w:vAlign w:val="center"/>
            <w:hideMark/>
          </w:tcPr>
          <w:p w14:paraId="76BCFB4B" w14:textId="77777777" w:rsidR="006D1F38" w:rsidRPr="00830973" w:rsidRDefault="006D1F38" w:rsidP="006D1F38">
            <w:pPr>
              <w:ind w:left="-109" w:firstLineChars="100" w:firstLine="180"/>
              <w:rPr>
                <w:rFonts w:ascii="Myriad Pro" w:hAnsi="Myriad Pro" w:cs="Times New Roman CYR"/>
                <w:sz w:val="18"/>
                <w:szCs w:val="18"/>
              </w:rPr>
            </w:pPr>
            <w:r w:rsidRPr="00830973">
              <w:rPr>
                <w:rFonts w:ascii="Myriad Pro" w:hAnsi="Myriad Pro" w:cs="Times New Roman CYR"/>
                <w:sz w:val="18"/>
                <w:szCs w:val="18"/>
              </w:rPr>
              <w:t>Средняя норма амортизации</w:t>
            </w:r>
          </w:p>
        </w:tc>
        <w:tc>
          <w:tcPr>
            <w:tcW w:w="1559" w:type="dxa"/>
            <w:tcBorders>
              <w:top w:val="nil"/>
              <w:left w:val="nil"/>
              <w:bottom w:val="single" w:sz="4" w:space="0" w:color="auto"/>
              <w:right w:val="single" w:sz="4" w:space="0" w:color="auto"/>
            </w:tcBorders>
            <w:shd w:val="clear" w:color="auto" w:fill="auto"/>
            <w:noWrap/>
            <w:vAlign w:val="center"/>
            <w:hideMark/>
          </w:tcPr>
          <w:p w14:paraId="11624140"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9%</w:t>
            </w:r>
          </w:p>
        </w:tc>
        <w:tc>
          <w:tcPr>
            <w:tcW w:w="1559" w:type="dxa"/>
            <w:tcBorders>
              <w:top w:val="nil"/>
              <w:left w:val="nil"/>
              <w:bottom w:val="single" w:sz="4" w:space="0" w:color="auto"/>
              <w:right w:val="single" w:sz="4" w:space="0" w:color="auto"/>
            </w:tcBorders>
            <w:shd w:val="clear" w:color="auto" w:fill="auto"/>
            <w:noWrap/>
            <w:vAlign w:val="center"/>
            <w:hideMark/>
          </w:tcPr>
          <w:p w14:paraId="016DF30B"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8%</w:t>
            </w:r>
          </w:p>
        </w:tc>
        <w:tc>
          <w:tcPr>
            <w:tcW w:w="1843" w:type="dxa"/>
            <w:tcBorders>
              <w:top w:val="nil"/>
              <w:left w:val="nil"/>
              <w:bottom w:val="single" w:sz="4" w:space="0" w:color="auto"/>
              <w:right w:val="single" w:sz="8" w:space="0" w:color="auto"/>
            </w:tcBorders>
            <w:shd w:val="clear" w:color="auto" w:fill="auto"/>
            <w:noWrap/>
            <w:vAlign w:val="center"/>
            <w:hideMark/>
          </w:tcPr>
          <w:p w14:paraId="7211A8B6"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9%</w:t>
            </w:r>
          </w:p>
        </w:tc>
      </w:tr>
      <w:tr w:rsidR="006D1F38" w:rsidRPr="00830973" w14:paraId="7DFE1E11" w14:textId="77777777" w:rsidTr="009E7233">
        <w:trPr>
          <w:trHeight w:val="20"/>
        </w:trPr>
        <w:tc>
          <w:tcPr>
            <w:tcW w:w="841" w:type="dxa"/>
            <w:tcBorders>
              <w:top w:val="nil"/>
              <w:left w:val="single" w:sz="8" w:space="0" w:color="auto"/>
              <w:bottom w:val="single" w:sz="4" w:space="0" w:color="auto"/>
              <w:right w:val="single" w:sz="4" w:space="0" w:color="auto"/>
            </w:tcBorders>
            <w:shd w:val="clear" w:color="auto" w:fill="auto"/>
            <w:vAlign w:val="center"/>
            <w:hideMark/>
          </w:tcPr>
          <w:p w14:paraId="62AD6C63"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6</w:t>
            </w:r>
          </w:p>
        </w:tc>
        <w:tc>
          <w:tcPr>
            <w:tcW w:w="3544" w:type="dxa"/>
            <w:tcBorders>
              <w:top w:val="nil"/>
              <w:left w:val="nil"/>
              <w:bottom w:val="single" w:sz="4" w:space="0" w:color="auto"/>
              <w:right w:val="single" w:sz="4" w:space="0" w:color="auto"/>
            </w:tcBorders>
            <w:shd w:val="clear" w:color="auto" w:fill="auto"/>
            <w:vAlign w:val="center"/>
            <w:hideMark/>
          </w:tcPr>
          <w:p w14:paraId="3224085A" w14:textId="77777777" w:rsidR="006D1F38" w:rsidRPr="00830973" w:rsidRDefault="006D1F38" w:rsidP="006D1F38">
            <w:pPr>
              <w:ind w:left="-109" w:firstLineChars="100" w:firstLine="180"/>
              <w:rPr>
                <w:rFonts w:ascii="Myriad Pro" w:hAnsi="Myriad Pro" w:cs="Times New Roman CYR"/>
                <w:sz w:val="18"/>
                <w:szCs w:val="18"/>
              </w:rPr>
            </w:pPr>
            <w:r w:rsidRPr="00830973">
              <w:rPr>
                <w:rFonts w:ascii="Myriad Pro" w:hAnsi="Myriad Pro" w:cs="Times New Roman CYR"/>
                <w:sz w:val="18"/>
                <w:szCs w:val="18"/>
              </w:rPr>
              <w:t>Сумма амортизационных отчислений</w:t>
            </w:r>
          </w:p>
        </w:tc>
        <w:tc>
          <w:tcPr>
            <w:tcW w:w="1559" w:type="dxa"/>
            <w:tcBorders>
              <w:top w:val="nil"/>
              <w:left w:val="nil"/>
              <w:bottom w:val="single" w:sz="4" w:space="0" w:color="auto"/>
              <w:right w:val="single" w:sz="4" w:space="0" w:color="auto"/>
            </w:tcBorders>
            <w:shd w:val="clear" w:color="auto" w:fill="auto"/>
            <w:noWrap/>
            <w:vAlign w:val="center"/>
            <w:hideMark/>
          </w:tcPr>
          <w:p w14:paraId="4C9D5FF5"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370 324</w:t>
            </w:r>
          </w:p>
        </w:tc>
        <w:tc>
          <w:tcPr>
            <w:tcW w:w="1559" w:type="dxa"/>
            <w:tcBorders>
              <w:top w:val="nil"/>
              <w:left w:val="nil"/>
              <w:bottom w:val="single" w:sz="4" w:space="0" w:color="auto"/>
              <w:right w:val="single" w:sz="4" w:space="0" w:color="auto"/>
            </w:tcBorders>
            <w:shd w:val="clear" w:color="auto" w:fill="auto"/>
            <w:noWrap/>
            <w:vAlign w:val="center"/>
            <w:hideMark/>
          </w:tcPr>
          <w:p w14:paraId="4C7723E1"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361 815</w:t>
            </w:r>
          </w:p>
        </w:tc>
        <w:tc>
          <w:tcPr>
            <w:tcW w:w="1843" w:type="dxa"/>
            <w:tcBorders>
              <w:top w:val="nil"/>
              <w:left w:val="nil"/>
              <w:bottom w:val="single" w:sz="4" w:space="0" w:color="auto"/>
              <w:right w:val="single" w:sz="4" w:space="0" w:color="auto"/>
            </w:tcBorders>
            <w:shd w:val="clear" w:color="auto" w:fill="auto"/>
            <w:noWrap/>
            <w:vAlign w:val="center"/>
            <w:hideMark/>
          </w:tcPr>
          <w:p w14:paraId="11A83B78"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376 287</w:t>
            </w:r>
          </w:p>
        </w:tc>
      </w:tr>
      <w:tr w:rsidR="006D1F38" w:rsidRPr="00830973" w14:paraId="05232297" w14:textId="77777777" w:rsidTr="009E7233">
        <w:trPr>
          <w:trHeight w:val="20"/>
        </w:trPr>
        <w:tc>
          <w:tcPr>
            <w:tcW w:w="841" w:type="dxa"/>
            <w:tcBorders>
              <w:top w:val="nil"/>
              <w:left w:val="single" w:sz="8" w:space="0" w:color="auto"/>
              <w:bottom w:val="single" w:sz="4" w:space="0" w:color="auto"/>
              <w:right w:val="single" w:sz="4" w:space="0" w:color="auto"/>
            </w:tcBorders>
            <w:shd w:val="clear" w:color="auto" w:fill="auto"/>
            <w:vAlign w:val="center"/>
            <w:hideMark/>
          </w:tcPr>
          <w:p w14:paraId="18D46A37"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7</w:t>
            </w:r>
          </w:p>
        </w:tc>
        <w:tc>
          <w:tcPr>
            <w:tcW w:w="3544" w:type="dxa"/>
            <w:tcBorders>
              <w:top w:val="nil"/>
              <w:left w:val="nil"/>
              <w:bottom w:val="single" w:sz="4" w:space="0" w:color="auto"/>
              <w:right w:val="single" w:sz="4" w:space="0" w:color="auto"/>
            </w:tcBorders>
            <w:shd w:val="clear" w:color="auto" w:fill="auto"/>
            <w:vAlign w:val="center"/>
            <w:hideMark/>
          </w:tcPr>
          <w:p w14:paraId="27FB7329" w14:textId="77777777" w:rsidR="006D1F38" w:rsidRPr="00830973" w:rsidRDefault="006D1F38" w:rsidP="006D1F38">
            <w:pPr>
              <w:ind w:left="-109" w:firstLineChars="100" w:firstLine="180"/>
              <w:rPr>
                <w:rFonts w:ascii="Myriad Pro" w:hAnsi="Myriad Pro" w:cs="Times New Roman CYR"/>
                <w:sz w:val="18"/>
                <w:szCs w:val="18"/>
              </w:rPr>
            </w:pPr>
            <w:r w:rsidRPr="00830973">
              <w:rPr>
                <w:rFonts w:ascii="Myriad Pro" w:hAnsi="Myriad Pro" w:cs="Times New Roman CYR"/>
                <w:sz w:val="18"/>
                <w:szCs w:val="18"/>
              </w:rPr>
              <w:t>Сумма амортизационных отчислений прочих производственных фондов</w:t>
            </w:r>
          </w:p>
        </w:tc>
        <w:tc>
          <w:tcPr>
            <w:tcW w:w="1559" w:type="dxa"/>
            <w:tcBorders>
              <w:top w:val="nil"/>
              <w:left w:val="nil"/>
              <w:bottom w:val="single" w:sz="4" w:space="0" w:color="auto"/>
              <w:right w:val="single" w:sz="4" w:space="0" w:color="auto"/>
            </w:tcBorders>
            <w:shd w:val="clear" w:color="auto" w:fill="auto"/>
            <w:noWrap/>
            <w:vAlign w:val="center"/>
            <w:hideMark/>
          </w:tcPr>
          <w:p w14:paraId="12B0ED2D"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213 908</w:t>
            </w:r>
          </w:p>
        </w:tc>
        <w:tc>
          <w:tcPr>
            <w:tcW w:w="1559" w:type="dxa"/>
            <w:tcBorders>
              <w:top w:val="nil"/>
              <w:left w:val="nil"/>
              <w:bottom w:val="single" w:sz="4" w:space="0" w:color="auto"/>
              <w:right w:val="single" w:sz="4" w:space="0" w:color="auto"/>
            </w:tcBorders>
            <w:shd w:val="clear" w:color="auto" w:fill="auto"/>
            <w:noWrap/>
            <w:vAlign w:val="center"/>
            <w:hideMark/>
          </w:tcPr>
          <w:p w14:paraId="2887A427"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208 993</w:t>
            </w:r>
          </w:p>
        </w:tc>
        <w:tc>
          <w:tcPr>
            <w:tcW w:w="1843" w:type="dxa"/>
            <w:tcBorders>
              <w:top w:val="nil"/>
              <w:left w:val="nil"/>
              <w:bottom w:val="single" w:sz="4" w:space="0" w:color="auto"/>
              <w:right w:val="single" w:sz="4" w:space="0" w:color="auto"/>
            </w:tcBorders>
            <w:shd w:val="clear" w:color="auto" w:fill="auto"/>
            <w:noWrap/>
            <w:vAlign w:val="center"/>
            <w:hideMark/>
          </w:tcPr>
          <w:p w14:paraId="76B1269C" w14:textId="77777777" w:rsidR="006D1F38" w:rsidRPr="00830973" w:rsidRDefault="006D1F38" w:rsidP="006D1F38">
            <w:pPr>
              <w:jc w:val="center"/>
              <w:rPr>
                <w:rFonts w:ascii="Myriad Pro" w:hAnsi="Myriad Pro" w:cs="Times New Roman CYR"/>
                <w:sz w:val="18"/>
                <w:szCs w:val="18"/>
              </w:rPr>
            </w:pPr>
            <w:r w:rsidRPr="00830973">
              <w:rPr>
                <w:rFonts w:ascii="Myriad Pro" w:hAnsi="Myriad Pro" w:cs="Times New Roman CYR"/>
                <w:sz w:val="18"/>
                <w:szCs w:val="18"/>
              </w:rPr>
              <w:t>217 353</w:t>
            </w:r>
          </w:p>
        </w:tc>
      </w:tr>
      <w:tr w:rsidR="006D1F38" w:rsidRPr="00830973" w14:paraId="56541E8C" w14:textId="77777777" w:rsidTr="009E7233">
        <w:trPr>
          <w:trHeight w:val="20"/>
        </w:trPr>
        <w:tc>
          <w:tcPr>
            <w:tcW w:w="841"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F2AE55" w14:textId="77777777" w:rsidR="006D1F38" w:rsidRPr="00830973" w:rsidRDefault="006D1F38" w:rsidP="006D1F38">
            <w:pPr>
              <w:jc w:val="center"/>
              <w:rPr>
                <w:rFonts w:ascii="Myriad Pro" w:hAnsi="Myriad Pro" w:cs="Times New Roman CYR"/>
                <w:b/>
                <w:bCs/>
                <w:sz w:val="18"/>
                <w:szCs w:val="18"/>
              </w:rPr>
            </w:pPr>
            <w:r w:rsidRPr="00830973">
              <w:rPr>
                <w:rFonts w:ascii="Myriad Pro" w:hAnsi="Myriad Pro" w:cs="Times New Roman CYR"/>
                <w:b/>
                <w:bCs/>
                <w:sz w:val="18"/>
                <w:szCs w:val="18"/>
              </w:rPr>
              <w:t>8</w:t>
            </w:r>
          </w:p>
        </w:tc>
        <w:tc>
          <w:tcPr>
            <w:tcW w:w="3544" w:type="dxa"/>
            <w:tcBorders>
              <w:top w:val="single" w:sz="4" w:space="0" w:color="auto"/>
              <w:left w:val="nil"/>
              <w:bottom w:val="single" w:sz="8" w:space="0" w:color="auto"/>
              <w:right w:val="single" w:sz="4" w:space="0" w:color="auto"/>
            </w:tcBorders>
            <w:shd w:val="clear" w:color="auto" w:fill="auto"/>
            <w:vAlign w:val="center"/>
            <w:hideMark/>
          </w:tcPr>
          <w:p w14:paraId="0C16C48E" w14:textId="77777777" w:rsidR="006D1F38" w:rsidRPr="00830973" w:rsidRDefault="006D1F38" w:rsidP="006D1F38">
            <w:pPr>
              <w:rPr>
                <w:rFonts w:ascii="Myriad Pro" w:hAnsi="Myriad Pro" w:cs="Times New Roman CYR"/>
                <w:b/>
                <w:bCs/>
                <w:sz w:val="18"/>
                <w:szCs w:val="18"/>
              </w:rPr>
            </w:pPr>
            <w:r w:rsidRPr="00830973">
              <w:rPr>
                <w:rFonts w:ascii="Myriad Pro" w:hAnsi="Myriad Pro" w:cs="Times New Roman CYR"/>
                <w:b/>
                <w:bCs/>
                <w:sz w:val="18"/>
                <w:szCs w:val="18"/>
              </w:rPr>
              <w:t>Амортизация всего</w:t>
            </w:r>
          </w:p>
        </w:tc>
        <w:tc>
          <w:tcPr>
            <w:tcW w:w="1559" w:type="dxa"/>
            <w:tcBorders>
              <w:top w:val="nil"/>
              <w:left w:val="nil"/>
              <w:bottom w:val="single" w:sz="8" w:space="0" w:color="auto"/>
              <w:right w:val="single" w:sz="4" w:space="0" w:color="auto"/>
            </w:tcBorders>
            <w:shd w:val="clear" w:color="auto" w:fill="auto"/>
            <w:noWrap/>
            <w:vAlign w:val="center"/>
            <w:hideMark/>
          </w:tcPr>
          <w:p w14:paraId="0A2C0B44" w14:textId="77777777" w:rsidR="006D1F38" w:rsidRPr="00830973" w:rsidRDefault="006D1F38" w:rsidP="006D1F38">
            <w:pPr>
              <w:jc w:val="center"/>
              <w:rPr>
                <w:rFonts w:ascii="Myriad Pro" w:hAnsi="Myriad Pro" w:cs="Times New Roman CYR"/>
                <w:b/>
                <w:bCs/>
                <w:sz w:val="18"/>
                <w:szCs w:val="18"/>
              </w:rPr>
            </w:pPr>
            <w:r w:rsidRPr="00830973">
              <w:rPr>
                <w:rFonts w:ascii="Myriad Pro" w:hAnsi="Myriad Pro" w:cs="Times New Roman CYR"/>
                <w:b/>
                <w:bCs/>
                <w:sz w:val="18"/>
                <w:szCs w:val="18"/>
              </w:rPr>
              <w:t>584 233</w:t>
            </w:r>
          </w:p>
        </w:tc>
        <w:tc>
          <w:tcPr>
            <w:tcW w:w="1559" w:type="dxa"/>
            <w:tcBorders>
              <w:top w:val="nil"/>
              <w:left w:val="nil"/>
              <w:bottom w:val="single" w:sz="8" w:space="0" w:color="auto"/>
              <w:right w:val="single" w:sz="4" w:space="0" w:color="auto"/>
            </w:tcBorders>
            <w:shd w:val="clear" w:color="auto" w:fill="auto"/>
            <w:noWrap/>
            <w:vAlign w:val="center"/>
            <w:hideMark/>
          </w:tcPr>
          <w:p w14:paraId="56B8D517" w14:textId="77777777" w:rsidR="006D1F38" w:rsidRPr="00830973" w:rsidRDefault="006D1F38" w:rsidP="006D1F38">
            <w:pPr>
              <w:jc w:val="center"/>
              <w:rPr>
                <w:rFonts w:ascii="Myriad Pro" w:hAnsi="Myriad Pro" w:cs="Times New Roman CYR"/>
                <w:b/>
                <w:bCs/>
                <w:sz w:val="18"/>
                <w:szCs w:val="18"/>
              </w:rPr>
            </w:pPr>
            <w:r w:rsidRPr="00830973">
              <w:rPr>
                <w:rFonts w:ascii="Myriad Pro" w:hAnsi="Myriad Pro" w:cs="Times New Roman CYR"/>
                <w:b/>
                <w:bCs/>
                <w:sz w:val="18"/>
                <w:szCs w:val="18"/>
              </w:rPr>
              <w:t>570 808</w:t>
            </w:r>
          </w:p>
        </w:tc>
        <w:tc>
          <w:tcPr>
            <w:tcW w:w="1843" w:type="dxa"/>
            <w:tcBorders>
              <w:top w:val="nil"/>
              <w:left w:val="nil"/>
              <w:bottom w:val="single" w:sz="8" w:space="0" w:color="auto"/>
              <w:right w:val="single" w:sz="4" w:space="0" w:color="auto"/>
            </w:tcBorders>
            <w:shd w:val="clear" w:color="auto" w:fill="auto"/>
            <w:noWrap/>
            <w:vAlign w:val="center"/>
            <w:hideMark/>
          </w:tcPr>
          <w:p w14:paraId="0BD3C5B3" w14:textId="77777777" w:rsidR="006D1F38" w:rsidRPr="00830973" w:rsidRDefault="006D1F38" w:rsidP="006D1F38">
            <w:pPr>
              <w:jc w:val="center"/>
              <w:rPr>
                <w:rFonts w:ascii="Myriad Pro" w:hAnsi="Myriad Pro" w:cs="Times New Roman CYR"/>
                <w:b/>
                <w:bCs/>
                <w:sz w:val="18"/>
                <w:szCs w:val="18"/>
              </w:rPr>
            </w:pPr>
            <w:r w:rsidRPr="00830973">
              <w:rPr>
                <w:rFonts w:ascii="Myriad Pro" w:hAnsi="Myriad Pro" w:cs="Times New Roman CYR"/>
                <w:b/>
                <w:bCs/>
                <w:sz w:val="18"/>
                <w:szCs w:val="18"/>
              </w:rPr>
              <w:t>593 640</w:t>
            </w:r>
          </w:p>
        </w:tc>
      </w:tr>
    </w:tbl>
    <w:p w14:paraId="33978854" w14:textId="487B78CE" w:rsidR="00C01E1C" w:rsidRPr="00830973" w:rsidRDefault="00C01E1C" w:rsidP="00275783">
      <w:pPr>
        <w:spacing w:line="360" w:lineRule="auto"/>
        <w:contextualSpacing/>
        <w:jc w:val="both"/>
        <w:rPr>
          <w:rFonts w:ascii="Myriad Pro" w:eastAsia="Calibri" w:hAnsi="Myriad Pro"/>
          <w:color w:val="000000" w:themeColor="text1"/>
          <w:sz w:val="26"/>
          <w:szCs w:val="26"/>
        </w:rPr>
      </w:pPr>
    </w:p>
    <w:p w14:paraId="1DC3626B" w14:textId="466996E5"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обоснование </w:t>
      </w:r>
      <w:r w:rsidR="00DA6F2E" w:rsidRPr="00830973">
        <w:rPr>
          <w:rFonts w:ascii="Myriad Pro" w:eastAsia="Calibri" w:hAnsi="Myriad Pro"/>
          <w:color w:val="000000" w:themeColor="text1"/>
          <w:sz w:val="26"/>
          <w:szCs w:val="26"/>
        </w:rPr>
        <w:t>по данной статье</w:t>
      </w:r>
      <w:r w:rsidRPr="00830973">
        <w:rPr>
          <w:rFonts w:ascii="Myriad Pro" w:eastAsia="Calibri" w:hAnsi="Myriad Pro"/>
          <w:color w:val="000000" w:themeColor="text1"/>
          <w:sz w:val="26"/>
          <w:szCs w:val="26"/>
        </w:rPr>
        <w:t xml:space="preserve"> филиалом ПАО «МРСК Сибири» - «</w:t>
      </w:r>
      <w:r w:rsidR="00DA6F2E"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в РЭК Омской области были предоставлены следующие документы</w:t>
      </w:r>
      <w:r w:rsidR="00572ABF" w:rsidRPr="00830973">
        <w:rPr>
          <w:rFonts w:ascii="Myriad Pro" w:eastAsia="Calibri" w:hAnsi="Myriad Pro"/>
          <w:color w:val="000000" w:themeColor="text1"/>
          <w:sz w:val="26"/>
          <w:szCs w:val="26"/>
        </w:rPr>
        <w:t xml:space="preserve"> (согласно перечню к тарифной заявке)</w:t>
      </w:r>
      <w:r w:rsidRPr="00830973">
        <w:rPr>
          <w:rFonts w:ascii="Myriad Pro" w:eastAsia="Calibri" w:hAnsi="Myriad Pro"/>
          <w:color w:val="000000" w:themeColor="text1"/>
          <w:sz w:val="26"/>
          <w:szCs w:val="26"/>
        </w:rPr>
        <w:t>:</w:t>
      </w:r>
    </w:p>
    <w:p w14:paraId="790951D0" w14:textId="17F6C860" w:rsidR="006D1F38" w:rsidRPr="00830973" w:rsidRDefault="006D1F38" w:rsidP="001F6732">
      <w:pPr>
        <w:pStyle w:val="a4"/>
        <w:numPr>
          <w:ilvl w:val="0"/>
          <w:numId w:val="9"/>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Общая пояснительная записка к тарифной заявке на 2019 год;</w:t>
      </w:r>
    </w:p>
    <w:p w14:paraId="6BA3642B" w14:textId="5C69BFCB" w:rsidR="00832A11" w:rsidRPr="00830973" w:rsidRDefault="00DA6F2E" w:rsidP="001F6732">
      <w:pPr>
        <w:pStyle w:val="a4"/>
        <w:numPr>
          <w:ilvl w:val="0"/>
          <w:numId w:val="9"/>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Расчет амортизационных отчислений на восстановление основных производственных фондов на 2017-2019 годы в формате таблицы П1.17 </w:t>
      </w:r>
      <w:r w:rsidR="006D1F38" w:rsidRPr="00830973">
        <w:rPr>
          <w:rFonts w:ascii="Myriad Pro" w:hAnsi="Myriad Pro"/>
          <w:color w:val="000000" w:themeColor="text1"/>
          <w:sz w:val="26"/>
          <w:szCs w:val="26"/>
        </w:rPr>
        <w:t>Методических указаний 20-э/2</w:t>
      </w:r>
      <w:r w:rsidR="00832A11" w:rsidRPr="00830973">
        <w:rPr>
          <w:rFonts w:ascii="Myriad Pro" w:hAnsi="Myriad Pro"/>
          <w:color w:val="000000" w:themeColor="text1"/>
          <w:sz w:val="26"/>
          <w:szCs w:val="26"/>
        </w:rPr>
        <w:t>;</w:t>
      </w:r>
    </w:p>
    <w:p w14:paraId="5FEFAC7B" w14:textId="7B88BE1D" w:rsidR="00D21540" w:rsidRPr="00830973" w:rsidRDefault="00D21540" w:rsidP="001F6732">
      <w:pPr>
        <w:pStyle w:val="a4"/>
        <w:numPr>
          <w:ilvl w:val="0"/>
          <w:numId w:val="9"/>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Расчет среднегодовой стоимости основных производственных фондов </w:t>
      </w:r>
      <w:r w:rsidR="001A3C07" w:rsidRPr="00830973">
        <w:rPr>
          <w:rFonts w:ascii="Myriad Pro" w:hAnsi="Myriad Pro"/>
          <w:color w:val="000000" w:themeColor="text1"/>
          <w:sz w:val="26"/>
          <w:szCs w:val="26"/>
        </w:rPr>
        <w:t xml:space="preserve">по линиям электропередач и подстанциям </w:t>
      </w:r>
      <w:r w:rsidRPr="00830973">
        <w:rPr>
          <w:rFonts w:ascii="Myriad Pro" w:hAnsi="Myriad Pro"/>
          <w:color w:val="000000" w:themeColor="text1"/>
          <w:sz w:val="26"/>
          <w:szCs w:val="26"/>
        </w:rPr>
        <w:t>на 2017-2019 годы в формате таблицы П1.17</w:t>
      </w:r>
      <w:r w:rsidR="00974637" w:rsidRPr="00830973">
        <w:rPr>
          <w:rFonts w:ascii="Myriad Pro" w:hAnsi="Myriad Pro"/>
          <w:color w:val="000000" w:themeColor="text1"/>
          <w:sz w:val="26"/>
          <w:szCs w:val="26"/>
        </w:rPr>
        <w:t>.1</w:t>
      </w:r>
      <w:r w:rsidRPr="00830973">
        <w:rPr>
          <w:rFonts w:ascii="Myriad Pro" w:hAnsi="Myriad Pro"/>
          <w:color w:val="000000" w:themeColor="text1"/>
          <w:sz w:val="26"/>
          <w:szCs w:val="26"/>
        </w:rPr>
        <w:t xml:space="preserve"> Методических указаний 20-э/2</w:t>
      </w:r>
      <w:r w:rsidR="00974637" w:rsidRPr="00830973">
        <w:rPr>
          <w:rFonts w:ascii="Myriad Pro" w:hAnsi="Myriad Pro"/>
          <w:color w:val="000000" w:themeColor="text1"/>
          <w:sz w:val="26"/>
          <w:szCs w:val="26"/>
        </w:rPr>
        <w:t>;</w:t>
      </w:r>
    </w:p>
    <w:p w14:paraId="407E61C3" w14:textId="5C5357DC" w:rsidR="00974637" w:rsidRPr="00830973" w:rsidRDefault="00974637" w:rsidP="001F6732">
      <w:pPr>
        <w:pStyle w:val="a4"/>
        <w:numPr>
          <w:ilvl w:val="0"/>
          <w:numId w:val="9"/>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Учетная политика по бухгалтерскому плану счетов на 2017-2018 годы;</w:t>
      </w:r>
    </w:p>
    <w:p w14:paraId="12F95EB2" w14:textId="51896D48" w:rsidR="00832A11" w:rsidRPr="00830973" w:rsidRDefault="00832A11" w:rsidP="001F6732">
      <w:pPr>
        <w:pStyle w:val="a4"/>
        <w:numPr>
          <w:ilvl w:val="0"/>
          <w:numId w:val="9"/>
        </w:numPr>
        <w:spacing w:line="360" w:lineRule="auto"/>
        <w:jc w:val="both"/>
        <w:rPr>
          <w:rFonts w:ascii="Myriad Pro" w:hAnsi="Myriad Pro"/>
          <w:color w:val="000000" w:themeColor="text1"/>
          <w:sz w:val="26"/>
          <w:szCs w:val="26"/>
        </w:rPr>
      </w:pPr>
      <w:proofErr w:type="spellStart"/>
      <w:r w:rsidRPr="00830973">
        <w:rPr>
          <w:rFonts w:ascii="Myriad Pro" w:hAnsi="Myriad Pro"/>
          <w:color w:val="000000" w:themeColor="text1"/>
          <w:sz w:val="26"/>
          <w:szCs w:val="26"/>
        </w:rPr>
        <w:t>Оборотно</w:t>
      </w:r>
      <w:proofErr w:type="spellEnd"/>
      <w:r w:rsidRPr="00830973">
        <w:rPr>
          <w:rFonts w:ascii="Myriad Pro" w:hAnsi="Myriad Pro"/>
          <w:color w:val="000000" w:themeColor="text1"/>
          <w:sz w:val="26"/>
          <w:szCs w:val="26"/>
        </w:rPr>
        <w:t xml:space="preserve"> – сальдовая ведомость по основным средствам (01 счет) </w:t>
      </w:r>
      <w:r w:rsidR="00974637" w:rsidRPr="00830973">
        <w:rPr>
          <w:rFonts w:ascii="Myriad Pro" w:hAnsi="Myriad Pro"/>
          <w:color w:val="000000" w:themeColor="text1"/>
          <w:sz w:val="26"/>
          <w:szCs w:val="26"/>
        </w:rPr>
        <w:t>и по 02 счету «Амортизация»</w:t>
      </w:r>
      <w:r w:rsidR="00476C68" w:rsidRPr="00830973">
        <w:rPr>
          <w:rFonts w:ascii="Myriad Pro" w:hAnsi="Myriad Pro"/>
          <w:color w:val="000000" w:themeColor="text1"/>
          <w:sz w:val="26"/>
          <w:szCs w:val="26"/>
        </w:rPr>
        <w:t xml:space="preserve"> (за какой период – не указано)</w:t>
      </w:r>
      <w:r w:rsidR="00974637" w:rsidRPr="00830973">
        <w:rPr>
          <w:rFonts w:ascii="Myriad Pro" w:hAnsi="Myriad Pro"/>
          <w:color w:val="000000" w:themeColor="text1"/>
          <w:sz w:val="26"/>
          <w:szCs w:val="26"/>
        </w:rPr>
        <w:t>;</w:t>
      </w:r>
    </w:p>
    <w:p w14:paraId="352BEA43" w14:textId="7D98890F" w:rsidR="00974637" w:rsidRPr="00830973" w:rsidRDefault="00974637" w:rsidP="001F6732">
      <w:pPr>
        <w:pStyle w:val="a4"/>
        <w:numPr>
          <w:ilvl w:val="0"/>
          <w:numId w:val="9"/>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Регистры аналитического учета «Амортизация собственных основных средств» и «Амортизация нематериальных активов»</w:t>
      </w:r>
      <w:r w:rsidR="007F182C" w:rsidRPr="00830973">
        <w:rPr>
          <w:rFonts w:ascii="Myriad Pro" w:hAnsi="Myriad Pro"/>
          <w:color w:val="000000" w:themeColor="text1"/>
          <w:sz w:val="26"/>
          <w:szCs w:val="26"/>
        </w:rPr>
        <w:t>;</w:t>
      </w:r>
    </w:p>
    <w:p w14:paraId="7BBF23D9" w14:textId="51866B65" w:rsidR="007F182C" w:rsidRPr="00830973" w:rsidRDefault="007F182C" w:rsidP="001F6732">
      <w:pPr>
        <w:pStyle w:val="a4"/>
        <w:numPr>
          <w:ilvl w:val="0"/>
          <w:numId w:val="9"/>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Расчет амортизации НМА по передаче электрической энергии на 31.10.2018 года (ведомость амортизации);</w:t>
      </w:r>
    </w:p>
    <w:p w14:paraId="45EF1E96" w14:textId="67907B78" w:rsidR="007F182C" w:rsidRPr="00830973" w:rsidRDefault="007F182C" w:rsidP="001F6732">
      <w:pPr>
        <w:pStyle w:val="a4"/>
        <w:numPr>
          <w:ilvl w:val="0"/>
          <w:numId w:val="9"/>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Приказы на ввод НМА за 2017-2018 годы;</w:t>
      </w:r>
    </w:p>
    <w:p w14:paraId="3ACF9520" w14:textId="61743C9C" w:rsidR="00832A11" w:rsidRPr="00830973" w:rsidRDefault="00832A11" w:rsidP="001F6732">
      <w:pPr>
        <w:pStyle w:val="a4"/>
        <w:numPr>
          <w:ilvl w:val="0"/>
          <w:numId w:val="9"/>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Отчет об использовании амортизационных отчислений за 2017 г. (</w:t>
      </w:r>
      <w:r w:rsidR="007F182C" w:rsidRPr="00830973">
        <w:rPr>
          <w:rFonts w:ascii="Myriad Pro" w:hAnsi="Myriad Pro"/>
          <w:color w:val="000000" w:themeColor="text1"/>
          <w:sz w:val="26"/>
          <w:szCs w:val="26"/>
        </w:rPr>
        <w:t>расчет источников финансирования</w:t>
      </w:r>
      <w:r w:rsidRPr="00830973">
        <w:rPr>
          <w:rFonts w:ascii="Myriad Pro" w:hAnsi="Myriad Pro"/>
          <w:color w:val="000000" w:themeColor="text1"/>
          <w:sz w:val="26"/>
          <w:szCs w:val="26"/>
        </w:rPr>
        <w:t xml:space="preserve"> ИПР за 2017г</w:t>
      </w:r>
      <w:r w:rsidR="007F182C" w:rsidRPr="00830973">
        <w:rPr>
          <w:rFonts w:ascii="Myriad Pro" w:hAnsi="Myriad Pro"/>
          <w:color w:val="000000" w:themeColor="text1"/>
          <w:sz w:val="26"/>
          <w:szCs w:val="26"/>
        </w:rPr>
        <w:t xml:space="preserve"> в формате П1.20 к Методическим указаниям 20-э/2</w:t>
      </w:r>
      <w:r w:rsidRPr="00830973">
        <w:rPr>
          <w:rFonts w:ascii="Myriad Pro" w:hAnsi="Myriad Pro"/>
          <w:color w:val="000000" w:themeColor="text1"/>
          <w:sz w:val="26"/>
          <w:szCs w:val="26"/>
        </w:rPr>
        <w:t>)</w:t>
      </w:r>
      <w:r w:rsidR="00275783" w:rsidRPr="00830973">
        <w:rPr>
          <w:rFonts w:ascii="Myriad Pro" w:hAnsi="Myriad Pro"/>
          <w:color w:val="000000" w:themeColor="text1"/>
          <w:sz w:val="26"/>
          <w:szCs w:val="26"/>
        </w:rPr>
        <w:t>.</w:t>
      </w:r>
    </w:p>
    <w:p w14:paraId="4898C796" w14:textId="56FC662E"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пояснениям, полученным от ПАО «МРСК Сибири», </w:t>
      </w:r>
      <w:r w:rsidR="00572ABF" w:rsidRPr="00830973">
        <w:rPr>
          <w:rFonts w:ascii="Myriad Pro" w:eastAsia="Calibri" w:hAnsi="Myriad Pro"/>
          <w:color w:val="000000" w:themeColor="text1"/>
          <w:sz w:val="26"/>
          <w:szCs w:val="26"/>
        </w:rPr>
        <w:t xml:space="preserve">отчетность по форме 11 и  </w:t>
      </w:r>
      <w:r w:rsidR="00F60D54" w:rsidRPr="00830973">
        <w:rPr>
          <w:rFonts w:ascii="Myriad Pro" w:eastAsia="Calibri" w:hAnsi="Myriad Pro"/>
          <w:color w:val="000000" w:themeColor="text1"/>
          <w:sz w:val="26"/>
          <w:szCs w:val="26"/>
        </w:rPr>
        <w:t>инвентарные карточки объектов основных средст</w:t>
      </w:r>
      <w:r w:rsidRPr="00830973">
        <w:rPr>
          <w:rFonts w:ascii="Myriad Pro" w:eastAsia="Calibri" w:hAnsi="Myriad Pro"/>
          <w:color w:val="000000" w:themeColor="text1"/>
          <w:sz w:val="26"/>
          <w:szCs w:val="26"/>
        </w:rPr>
        <w:t>в составе тарифной заявки на 2019 год и в составе дополнительных материалов в РЭК Омской области не направлялась.</w:t>
      </w:r>
    </w:p>
    <w:p w14:paraId="7C376FAA" w14:textId="77777777" w:rsidR="00832A11" w:rsidRPr="00830973" w:rsidRDefault="00832A11" w:rsidP="00832A11">
      <w:pPr>
        <w:spacing w:line="360" w:lineRule="auto"/>
        <w:contextualSpacing/>
        <w:jc w:val="both"/>
        <w:rPr>
          <w:rFonts w:ascii="Myriad Pro" w:eastAsia="Calibri" w:hAnsi="Myriad Pro"/>
          <w:b/>
          <w:color w:val="000000" w:themeColor="text1"/>
          <w:sz w:val="26"/>
          <w:szCs w:val="26"/>
        </w:rPr>
      </w:pPr>
    </w:p>
    <w:p w14:paraId="75C3C6F7" w14:textId="68768610" w:rsidR="00832A11" w:rsidRPr="00830973" w:rsidRDefault="00832A11" w:rsidP="00832A1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2601F8E5" w14:textId="149EE5E1" w:rsidR="00F60D54" w:rsidRPr="00830973" w:rsidRDefault="00F60D54" w:rsidP="00F60D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На 2019 год РЭК Омской области утверждены амортизационные отчисления в размере </w:t>
      </w:r>
      <w:r w:rsidR="00E1016B" w:rsidRPr="00830973">
        <w:rPr>
          <w:rFonts w:ascii="Myriad Pro" w:eastAsia="Calibri" w:hAnsi="Myriad Pro"/>
          <w:color w:val="000000" w:themeColor="text1"/>
          <w:sz w:val="26"/>
          <w:szCs w:val="26"/>
        </w:rPr>
        <w:t>667 434,93 тыс. рублей.</w:t>
      </w:r>
    </w:p>
    <w:p w14:paraId="2EE5AFEC" w14:textId="4B24AD8C" w:rsidR="00E1016B" w:rsidRPr="00830973" w:rsidRDefault="00572ABF" w:rsidP="00F60D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выписке из протокола РЭК Омской области №95, р</w:t>
      </w:r>
      <w:r w:rsidR="00E1016B" w:rsidRPr="00830973">
        <w:rPr>
          <w:rFonts w:ascii="Myriad Pro" w:eastAsia="Calibri" w:hAnsi="Myriad Pro"/>
          <w:color w:val="000000" w:themeColor="text1"/>
          <w:sz w:val="26"/>
          <w:szCs w:val="26"/>
        </w:rPr>
        <w:t xml:space="preserve">егулирующим органом выполнен расчет в соответствии с п. 27 Основ ценообразования и письмом ФАС России от 04.05.2017 №ЦА/30213/17, исходя из максимального срока полезного использования активов, установленного Классификацией основных средств, включаемых в амортизационные группы, утвержденной постановлением </w:t>
      </w:r>
      <w:r w:rsidR="00E1016B" w:rsidRPr="00830973">
        <w:rPr>
          <w:rFonts w:ascii="Myriad Pro" w:eastAsia="Calibri" w:hAnsi="Myriad Pro"/>
          <w:color w:val="000000" w:themeColor="text1"/>
          <w:sz w:val="26"/>
          <w:szCs w:val="26"/>
        </w:rPr>
        <w:lastRenderedPageBreak/>
        <w:t>Правительства Российской Федерации от 01.01.2002 №1 «О классификации основных средств, включаемых в амортизационные группы»</w:t>
      </w:r>
      <w:r w:rsidR="00A43446" w:rsidRPr="00830973">
        <w:rPr>
          <w:rFonts w:ascii="Myriad Pro" w:eastAsia="Calibri" w:hAnsi="Myriad Pro"/>
          <w:color w:val="000000" w:themeColor="text1"/>
          <w:sz w:val="26"/>
          <w:szCs w:val="26"/>
        </w:rPr>
        <w:t>.</w:t>
      </w:r>
    </w:p>
    <w:p w14:paraId="6DE8896E" w14:textId="5922A202" w:rsidR="00A43446" w:rsidRPr="00830973" w:rsidRDefault="00A43446" w:rsidP="00F60D5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выписке из протокола РЭК Омской области №95 не приведен расчет амортизационных отчислений, учтенных в НВВ филиала «Омскэнерго» на 2019 год.</w:t>
      </w:r>
    </w:p>
    <w:p w14:paraId="4B9805D8" w14:textId="77777777" w:rsidR="00832A11" w:rsidRPr="00830973" w:rsidRDefault="00832A11" w:rsidP="00832A11">
      <w:pPr>
        <w:spacing w:line="360" w:lineRule="auto"/>
        <w:ind w:firstLine="567"/>
        <w:contextualSpacing/>
        <w:jc w:val="both"/>
        <w:rPr>
          <w:rFonts w:ascii="Myriad Pro" w:eastAsia="Calibri" w:hAnsi="Myriad Pro"/>
          <w:color w:val="000000" w:themeColor="text1"/>
          <w:sz w:val="26"/>
          <w:szCs w:val="26"/>
        </w:rPr>
      </w:pPr>
    </w:p>
    <w:p w14:paraId="22250A22" w14:textId="77777777" w:rsidR="00832A11" w:rsidRPr="00830973" w:rsidRDefault="00832A11" w:rsidP="00832A1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7B1BF19A" w14:textId="26E55107" w:rsidR="00A43446" w:rsidRPr="00830973" w:rsidRDefault="00A43446" w:rsidP="00C01E1C">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результатам анализа представленных материалов Исполнитель отмечает следующее.</w:t>
      </w:r>
    </w:p>
    <w:p w14:paraId="6F135773" w14:textId="5B1FAC4D" w:rsidR="00BC6359" w:rsidRDefault="00BC6359" w:rsidP="00C01E1C">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расчете амортизации</w:t>
      </w:r>
      <w:r w:rsidR="00F17449"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на 2019 год </w:t>
      </w:r>
      <w:r w:rsidR="00F17449" w:rsidRPr="00830973">
        <w:rPr>
          <w:rFonts w:ascii="Myriad Pro" w:eastAsia="Calibri" w:hAnsi="Myriad Pro"/>
          <w:color w:val="000000" w:themeColor="text1"/>
          <w:sz w:val="26"/>
          <w:szCs w:val="26"/>
        </w:rPr>
        <w:t xml:space="preserve">в заявленном размере 593 640,04 тыс. рублей </w:t>
      </w:r>
      <w:r w:rsidRPr="00830973">
        <w:rPr>
          <w:rFonts w:ascii="Myriad Pro" w:eastAsia="Calibri" w:hAnsi="Myriad Pro"/>
          <w:color w:val="000000" w:themeColor="text1"/>
          <w:sz w:val="26"/>
          <w:szCs w:val="26"/>
        </w:rPr>
        <w:t>филиалом учтены плановые вводы основных средств в размере 218 169,74 тыс. рублей, что противоречит положениям Основ ценообразования</w:t>
      </w:r>
      <w:r w:rsidR="00A11AC7">
        <w:rPr>
          <w:rFonts w:ascii="Myriad Pro" w:eastAsia="Calibri" w:hAnsi="Myriad Pro"/>
          <w:color w:val="000000" w:themeColor="text1"/>
          <w:sz w:val="26"/>
          <w:szCs w:val="26"/>
        </w:rPr>
        <w:t xml:space="preserve"> № 1178</w:t>
      </w:r>
      <w:r w:rsidRPr="00830973">
        <w:rPr>
          <w:rFonts w:ascii="Myriad Pro" w:eastAsia="Calibri" w:hAnsi="Myriad Pro"/>
          <w:color w:val="000000" w:themeColor="text1"/>
          <w:sz w:val="26"/>
          <w:szCs w:val="26"/>
        </w:rPr>
        <w:t>.</w:t>
      </w:r>
    </w:p>
    <w:p w14:paraId="6921E31B" w14:textId="618C77F0" w:rsidR="001E598D" w:rsidRPr="00830973" w:rsidRDefault="001E598D" w:rsidP="00C01E1C">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позиции ФАС России </w:t>
      </w:r>
      <w:r w:rsidRPr="001E598D">
        <w:rPr>
          <w:rFonts w:ascii="Myriad Pro" w:eastAsia="Calibri" w:hAnsi="Myriad Pro"/>
          <w:color w:val="000000" w:themeColor="text1"/>
          <w:sz w:val="26"/>
          <w:szCs w:val="26"/>
        </w:rPr>
        <w:t>к учету принимается амортизация только по фактически введенным в эксплуатацию объектам основных средств</w:t>
      </w:r>
      <w:r>
        <w:rPr>
          <w:rFonts w:ascii="Myriad Pro" w:eastAsia="Calibri" w:hAnsi="Myriad Pro"/>
          <w:color w:val="000000" w:themeColor="text1"/>
          <w:sz w:val="26"/>
          <w:szCs w:val="26"/>
        </w:rPr>
        <w:t>.</w:t>
      </w:r>
    </w:p>
    <w:p w14:paraId="03B9FFC6" w14:textId="0748B7A4" w:rsidR="00507767" w:rsidRPr="00830973" w:rsidRDefault="00507767" w:rsidP="00C01E1C">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Величина расходов по данной статье, принятая РЭК Омской области на 2019 год, выше заявленной обществом величины на 73 794,89 тыс. рублей</w:t>
      </w:r>
      <w:r w:rsidR="00F17449" w:rsidRPr="00830973">
        <w:rPr>
          <w:rFonts w:ascii="Myriad Pro" w:eastAsia="Calibri" w:hAnsi="Myriad Pro"/>
          <w:color w:val="000000" w:themeColor="text1"/>
          <w:sz w:val="26"/>
          <w:szCs w:val="26"/>
        </w:rPr>
        <w:t xml:space="preserve"> (так же это отображено в приложении №3 к протоколу от 27.12.2018 №95)</w:t>
      </w:r>
      <w:r w:rsidRPr="00830973">
        <w:rPr>
          <w:rFonts w:ascii="Myriad Pro" w:eastAsia="Calibri" w:hAnsi="Myriad Pro"/>
          <w:color w:val="000000" w:themeColor="text1"/>
          <w:sz w:val="26"/>
          <w:szCs w:val="26"/>
        </w:rPr>
        <w:t>. При этом, в выписке из протокола №95 указано, что РЭК Омской области не приняты расходы на амортизацию в размере 47 189,93 тыс. рублей по причине пересчета согласно пункту 27 Основ ценообразования</w:t>
      </w:r>
      <w:r w:rsidR="00275783" w:rsidRPr="00830973">
        <w:rPr>
          <w:rFonts w:ascii="Myriad Pro" w:eastAsia="Calibri" w:hAnsi="Myriad Pro"/>
          <w:color w:val="000000" w:themeColor="text1"/>
          <w:sz w:val="26"/>
          <w:szCs w:val="26"/>
        </w:rPr>
        <w:t xml:space="preserve"> №1178</w:t>
      </w:r>
      <w:r w:rsidR="00F17449" w:rsidRPr="00830973">
        <w:rPr>
          <w:rFonts w:ascii="Myriad Pro" w:eastAsia="Calibri" w:hAnsi="Myriad Pro"/>
          <w:color w:val="000000" w:themeColor="text1"/>
          <w:sz w:val="26"/>
          <w:szCs w:val="26"/>
        </w:rPr>
        <w:t xml:space="preserve">, что не соответствует величине отклонений от заявленной обществом величины и указанной сумме отклонений, отраженных в приложении №3 к протоколу. Таким образом, исходя из представленных </w:t>
      </w:r>
      <w:r w:rsidR="001E598D">
        <w:rPr>
          <w:rFonts w:ascii="Myriad Pro" w:eastAsia="Calibri" w:hAnsi="Myriad Pro"/>
          <w:color w:val="000000" w:themeColor="text1"/>
          <w:sz w:val="26"/>
          <w:szCs w:val="26"/>
        </w:rPr>
        <w:t>материалов</w:t>
      </w:r>
      <w:r w:rsidR="00F17449" w:rsidRPr="00830973">
        <w:rPr>
          <w:rFonts w:ascii="Myriad Pro" w:eastAsia="Calibri" w:hAnsi="Myriad Pro"/>
          <w:color w:val="000000" w:themeColor="text1"/>
          <w:sz w:val="26"/>
          <w:szCs w:val="26"/>
        </w:rPr>
        <w:t xml:space="preserve"> по итогам принятия тарифного решения в отношении филиала «Омскэнерго» на 2019 год невозможно сделать однозначный вывод о проведенном анализе и о заявленной  филиалом величине амортизационных отчислений</w:t>
      </w:r>
      <w:r w:rsidR="002430FB" w:rsidRPr="00830973">
        <w:rPr>
          <w:rFonts w:ascii="Myriad Pro" w:eastAsia="Calibri" w:hAnsi="Myriad Pro"/>
          <w:color w:val="000000" w:themeColor="text1"/>
          <w:sz w:val="26"/>
          <w:szCs w:val="26"/>
        </w:rPr>
        <w:t>, принятой РЭК Омской области для проведения такого анализа.</w:t>
      </w:r>
    </w:p>
    <w:p w14:paraId="346764B0" w14:textId="0BB9D085" w:rsidR="002430FB" w:rsidRPr="00830973" w:rsidRDefault="002430FB" w:rsidP="00C01E1C">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обосновывающих материалах представлена информация о дополнительном представлении филиалом «Омскэнерго» </w:t>
      </w:r>
      <w:r w:rsidR="001E598D">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письмо от 06.12.2018 № 1.5/02-15/14722-исх «О направлении дополнительных материалов»</w:t>
      </w:r>
      <w:r w:rsidR="001E598D">
        <w:rPr>
          <w:rFonts w:ascii="Myriad Pro" w:eastAsia="Calibri" w:hAnsi="Myriad Pro"/>
          <w:color w:val="000000" w:themeColor="text1"/>
          <w:sz w:val="26"/>
          <w:szCs w:val="26"/>
        </w:rPr>
        <w:t>)</w:t>
      </w:r>
      <w:r w:rsidR="00275783"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по запросу РЭК Омской области уточненного расчета фактической амортизации, приведенной к максимальным срокам полезного использования на последнюю </w:t>
      </w:r>
      <w:r w:rsidRPr="00830973">
        <w:rPr>
          <w:rFonts w:ascii="Myriad Pro" w:eastAsia="Calibri" w:hAnsi="Myriad Pro"/>
          <w:color w:val="000000" w:themeColor="text1"/>
          <w:sz w:val="26"/>
          <w:szCs w:val="26"/>
        </w:rPr>
        <w:lastRenderedPageBreak/>
        <w:t>промежуточную дату формирования себестоимости по филиалу (31.10.2018 г.), в размере 658 945,38 тыс. рублей</w:t>
      </w:r>
      <w:r w:rsidR="004E6991" w:rsidRPr="00830973">
        <w:rPr>
          <w:rFonts w:ascii="Myriad Pro" w:eastAsia="Calibri" w:hAnsi="Myriad Pro"/>
          <w:color w:val="000000" w:themeColor="text1"/>
          <w:sz w:val="26"/>
          <w:szCs w:val="26"/>
        </w:rPr>
        <w:t xml:space="preserve"> (при этом</w:t>
      </w:r>
      <w:r w:rsidR="001E598D">
        <w:rPr>
          <w:rFonts w:ascii="Myriad Pro" w:eastAsia="Calibri" w:hAnsi="Myriad Pro"/>
          <w:color w:val="000000" w:themeColor="text1"/>
          <w:sz w:val="26"/>
          <w:szCs w:val="26"/>
        </w:rPr>
        <w:t>,</w:t>
      </w:r>
      <w:r w:rsidR="004E6991" w:rsidRPr="00830973">
        <w:rPr>
          <w:rFonts w:ascii="Myriad Pro" w:eastAsia="Calibri" w:hAnsi="Myriad Pro"/>
          <w:color w:val="000000" w:themeColor="text1"/>
          <w:sz w:val="26"/>
          <w:szCs w:val="26"/>
        </w:rPr>
        <w:t xml:space="preserve"> перерасчет величины амортизационных отчислений на 2019 год, а также уточнение предложения в части корректировки величины амортизационных отчислений, филиалом произведено не было).</w:t>
      </w:r>
    </w:p>
    <w:p w14:paraId="43083C83" w14:textId="37C84DF4" w:rsidR="002430FB" w:rsidRPr="00830973" w:rsidRDefault="002430FB" w:rsidP="002430FB">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w:t>
      </w:r>
      <w:r w:rsidR="004E6991" w:rsidRPr="00830973">
        <w:rPr>
          <w:rFonts w:ascii="Myriad Pro" w:eastAsia="Calibri" w:hAnsi="Myriad Pro"/>
          <w:color w:val="000000" w:themeColor="text1"/>
          <w:sz w:val="26"/>
          <w:szCs w:val="26"/>
        </w:rPr>
        <w:t>ополнительный</w:t>
      </w:r>
      <w:r w:rsidRPr="00830973">
        <w:rPr>
          <w:rFonts w:ascii="Myriad Pro" w:eastAsia="Calibri" w:hAnsi="Myriad Pro"/>
          <w:color w:val="000000" w:themeColor="text1"/>
          <w:sz w:val="26"/>
          <w:szCs w:val="26"/>
        </w:rPr>
        <w:t xml:space="preserve"> расчет выполнен филиалом ПАО «МРСК Сибири» - «Омскэнерго» с учетом требований п. 27 Основ ценообразования</w:t>
      </w:r>
      <w:r w:rsidR="001E598D">
        <w:rPr>
          <w:rFonts w:ascii="Myriad Pro" w:eastAsia="Calibri" w:hAnsi="Myriad Pro"/>
          <w:color w:val="000000" w:themeColor="text1"/>
          <w:sz w:val="26"/>
          <w:szCs w:val="26"/>
        </w:rPr>
        <w:t xml:space="preserve"> № 1178</w:t>
      </w:r>
      <w:r w:rsidRPr="00830973">
        <w:rPr>
          <w:rFonts w:ascii="Myriad Pro" w:eastAsia="Calibri" w:hAnsi="Myriad Pro"/>
          <w:color w:val="000000" w:themeColor="text1"/>
          <w:sz w:val="26"/>
          <w:szCs w:val="26"/>
        </w:rPr>
        <w:t xml:space="preserve">, а именно: </w:t>
      </w:r>
    </w:p>
    <w:p w14:paraId="4EFD8E4F" w14:textId="16863740" w:rsidR="002430FB" w:rsidRPr="00830973" w:rsidRDefault="002430FB" w:rsidP="001F6732">
      <w:pPr>
        <w:pStyle w:val="a4"/>
        <w:numPr>
          <w:ilvl w:val="0"/>
          <w:numId w:val="40"/>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отнесение основных средств к соответствующей амортизационной группе и расчет амортизационных отчислений произведен по максимальным срокам полезного использования, установленным Классификацией основных средств</w:t>
      </w:r>
      <w:r w:rsidR="00275783" w:rsidRPr="00830973">
        <w:rPr>
          <w:rFonts w:ascii="Myriad Pro" w:hAnsi="Myriad Pro"/>
          <w:color w:val="000000" w:themeColor="text1"/>
          <w:sz w:val="26"/>
          <w:szCs w:val="26"/>
        </w:rPr>
        <w:t>;</w:t>
      </w:r>
    </w:p>
    <w:p w14:paraId="416F19B0" w14:textId="3602479A" w:rsidR="002430FB" w:rsidRPr="00830973" w:rsidRDefault="002430FB" w:rsidP="001F6732">
      <w:pPr>
        <w:pStyle w:val="a4"/>
        <w:numPr>
          <w:ilvl w:val="0"/>
          <w:numId w:val="40"/>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расчет выполнен только в отношении активов, относящихся к деятельности по передаче электрической энергии</w:t>
      </w:r>
      <w:r w:rsidR="00275783" w:rsidRPr="00830973">
        <w:rPr>
          <w:rFonts w:ascii="Myriad Pro" w:hAnsi="Myriad Pro"/>
          <w:color w:val="000000" w:themeColor="text1"/>
          <w:sz w:val="26"/>
          <w:szCs w:val="26"/>
        </w:rPr>
        <w:t>;</w:t>
      </w:r>
    </w:p>
    <w:p w14:paraId="0F467AEC" w14:textId="6F2AD973" w:rsidR="00D4355D" w:rsidRPr="00830973" w:rsidRDefault="002430FB" w:rsidP="001F6732">
      <w:pPr>
        <w:pStyle w:val="a4"/>
        <w:numPr>
          <w:ilvl w:val="0"/>
          <w:numId w:val="40"/>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расчет произведен без учета плановых вводов </w:t>
      </w:r>
      <w:r w:rsidR="00A92A50" w:rsidRPr="00830973">
        <w:rPr>
          <w:rFonts w:ascii="Myriad Pro" w:hAnsi="Myriad Pro"/>
          <w:color w:val="000000" w:themeColor="text1"/>
          <w:sz w:val="26"/>
          <w:szCs w:val="26"/>
        </w:rPr>
        <w:t>основных средств</w:t>
      </w:r>
      <w:r w:rsidR="00D4355D" w:rsidRPr="00830973">
        <w:rPr>
          <w:rFonts w:ascii="Myriad Pro" w:hAnsi="Myriad Pro"/>
          <w:color w:val="000000" w:themeColor="text1"/>
          <w:sz w:val="26"/>
          <w:szCs w:val="26"/>
        </w:rPr>
        <w:t>, с учетом фактически введенного оборудования и выбытия активов.</w:t>
      </w:r>
    </w:p>
    <w:p w14:paraId="28E1F2D5" w14:textId="2CEC2635" w:rsidR="00E46EF0" w:rsidRPr="00D13A43" w:rsidRDefault="00E46EF0" w:rsidP="00E46EF0">
      <w:pPr>
        <w:spacing w:line="360" w:lineRule="auto"/>
        <w:ind w:firstLine="567"/>
        <w:contextualSpacing/>
        <w:jc w:val="both"/>
        <w:rPr>
          <w:rFonts w:ascii="Myriad Pro" w:eastAsia="Calibri" w:hAnsi="Myriad Pro"/>
          <w:sz w:val="26"/>
          <w:szCs w:val="26"/>
        </w:rPr>
      </w:pPr>
      <w:r w:rsidRPr="00D13A43">
        <w:rPr>
          <w:rFonts w:ascii="Myriad Pro" w:eastAsia="Calibri" w:hAnsi="Myriad Pro"/>
          <w:sz w:val="26"/>
          <w:szCs w:val="26"/>
        </w:rPr>
        <w:t>Исполнителем был проведен анализ «Расчета амортизационных отчислений на 2019 г.» в части исполнения требований п. 27 Основ ценообразования № 1178 и определены СПИ основных средств, учтенные филиалом</w:t>
      </w:r>
      <w:r w:rsidRPr="00D13A43">
        <w:rPr>
          <w:rFonts w:ascii="Calibri" w:eastAsia="Calibri" w:hAnsi="Calibri"/>
        </w:rPr>
        <w:t xml:space="preserve"> </w:t>
      </w:r>
      <w:r w:rsidRPr="00D13A43">
        <w:rPr>
          <w:rFonts w:ascii="Myriad Pro" w:eastAsia="Calibri" w:hAnsi="Myriad Pro"/>
          <w:sz w:val="26"/>
          <w:szCs w:val="26"/>
        </w:rPr>
        <w:t>ПАО «МРСК Сибири» - «Омскэнерго» в расчете амортизации на 2019 год.</w:t>
      </w:r>
    </w:p>
    <w:p w14:paraId="7634BAEF" w14:textId="0DF4AFAF" w:rsidR="00C95179" w:rsidRDefault="001E598D" w:rsidP="00C01E1C">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целях оценки принятого РЭК </w:t>
      </w:r>
      <w:r w:rsidR="00E46EF0">
        <w:rPr>
          <w:rFonts w:ascii="Myriad Pro" w:eastAsia="Calibri" w:hAnsi="Myriad Pro"/>
          <w:color w:val="000000" w:themeColor="text1"/>
          <w:sz w:val="26"/>
          <w:szCs w:val="26"/>
        </w:rPr>
        <w:t>Омской</w:t>
      </w:r>
      <w:r>
        <w:rPr>
          <w:rFonts w:ascii="Myriad Pro" w:eastAsia="Calibri" w:hAnsi="Myriad Pro"/>
          <w:color w:val="000000" w:themeColor="text1"/>
          <w:sz w:val="26"/>
          <w:szCs w:val="26"/>
        </w:rPr>
        <w:t xml:space="preserve"> области уровня расходов по статье </w:t>
      </w:r>
      <w:r w:rsidR="004E6991" w:rsidRPr="00830973">
        <w:rPr>
          <w:rFonts w:ascii="Myriad Pro" w:eastAsia="Calibri" w:hAnsi="Myriad Pro"/>
          <w:color w:val="000000" w:themeColor="text1"/>
          <w:sz w:val="26"/>
          <w:szCs w:val="26"/>
        </w:rPr>
        <w:t xml:space="preserve">Исполнителем был произведен расчет </w:t>
      </w:r>
      <w:r w:rsidR="00E46EF0">
        <w:rPr>
          <w:rFonts w:ascii="Myriad Pro" w:eastAsia="Calibri" w:hAnsi="Myriad Pro"/>
          <w:color w:val="000000" w:themeColor="text1"/>
          <w:sz w:val="26"/>
          <w:szCs w:val="26"/>
        </w:rPr>
        <w:t xml:space="preserve">экономически обоснованных </w:t>
      </w:r>
      <w:r w:rsidR="004E6991" w:rsidRPr="00830973">
        <w:rPr>
          <w:rFonts w:ascii="Myriad Pro" w:eastAsia="Calibri" w:hAnsi="Myriad Pro"/>
          <w:color w:val="000000" w:themeColor="text1"/>
          <w:sz w:val="26"/>
          <w:szCs w:val="26"/>
        </w:rPr>
        <w:t xml:space="preserve">амортизационных отчислений на 2019 год </w:t>
      </w:r>
      <w:r w:rsidR="001F444E">
        <w:rPr>
          <w:rFonts w:ascii="Myriad Pro" w:eastAsia="Calibri" w:hAnsi="Myriad Pro"/>
          <w:color w:val="000000" w:themeColor="text1"/>
          <w:sz w:val="26"/>
          <w:szCs w:val="26"/>
        </w:rPr>
        <w:t>согласно п. 27 Основ ценообразования</w:t>
      </w:r>
      <w:r w:rsidR="00AC74AA">
        <w:rPr>
          <w:rFonts w:ascii="Myriad Pro" w:eastAsia="Calibri" w:hAnsi="Myriad Pro"/>
          <w:color w:val="000000" w:themeColor="text1"/>
          <w:sz w:val="26"/>
          <w:szCs w:val="26"/>
        </w:rPr>
        <w:t xml:space="preserve"> № 1178</w:t>
      </w:r>
      <w:r w:rsidR="001F444E">
        <w:rPr>
          <w:rFonts w:ascii="Myriad Pro" w:eastAsia="Calibri" w:hAnsi="Myriad Pro"/>
          <w:color w:val="000000" w:themeColor="text1"/>
          <w:sz w:val="26"/>
          <w:szCs w:val="26"/>
        </w:rPr>
        <w:t xml:space="preserve">, с учетом </w:t>
      </w:r>
      <w:r w:rsidR="004E6991" w:rsidRPr="00830973">
        <w:rPr>
          <w:rFonts w:ascii="Myriad Pro" w:eastAsia="Calibri" w:hAnsi="Myriad Pro"/>
          <w:color w:val="000000" w:themeColor="text1"/>
          <w:sz w:val="26"/>
          <w:szCs w:val="26"/>
        </w:rPr>
        <w:t>представленного филиалом расчета амортизации на последнюю отчетную дату 31.10.2018</w:t>
      </w:r>
      <w:r w:rsidR="00C95179">
        <w:rPr>
          <w:rFonts w:ascii="Myriad Pro" w:eastAsia="Calibri" w:hAnsi="Myriad Pro"/>
          <w:color w:val="000000" w:themeColor="text1"/>
          <w:sz w:val="26"/>
          <w:szCs w:val="26"/>
        </w:rPr>
        <w:t>.</w:t>
      </w:r>
    </w:p>
    <w:p w14:paraId="038530BA" w14:textId="6E62283A" w:rsidR="004E6991" w:rsidRDefault="00C95179" w:rsidP="00C01E1C">
      <w:pPr>
        <w:spacing w:line="360" w:lineRule="auto"/>
        <w:ind w:firstLine="567"/>
        <w:contextualSpacing/>
        <w:jc w:val="both"/>
        <w:rPr>
          <w:rFonts w:ascii="Myriad Pro" w:eastAsia="Calibri" w:hAnsi="Myriad Pro"/>
          <w:color w:val="000000" w:themeColor="text1"/>
          <w:sz w:val="26"/>
          <w:szCs w:val="26"/>
        </w:rPr>
      </w:pPr>
      <w:r w:rsidRPr="004D5F79">
        <w:rPr>
          <w:rFonts w:ascii="Myriad Pro" w:eastAsia="Calibri" w:hAnsi="Myriad Pro"/>
          <w:color w:val="000000"/>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w:t>
      </w:r>
      <w:r>
        <w:rPr>
          <w:rFonts w:ascii="Myriad Pro" w:eastAsia="Calibri" w:hAnsi="Myriad Pro"/>
          <w:color w:val="000000"/>
          <w:sz w:val="26"/>
          <w:szCs w:val="26"/>
        </w:rPr>
        <w:t>Исполнителем</w:t>
      </w:r>
      <w:r w:rsidRPr="004D5F79">
        <w:rPr>
          <w:rFonts w:ascii="Myriad Pro" w:eastAsia="Calibri" w:hAnsi="Myriad Pro"/>
          <w:color w:val="000000"/>
          <w:sz w:val="26"/>
          <w:szCs w:val="26"/>
        </w:rPr>
        <w:t xml:space="preserve">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w:t>
      </w:r>
      <w:r w:rsidRPr="004D5F79">
        <w:rPr>
          <w:rFonts w:ascii="Myriad Pro" w:eastAsia="Calibri" w:hAnsi="Myriad Pro"/>
          <w:color w:val="000000"/>
          <w:sz w:val="26"/>
          <w:szCs w:val="26"/>
        </w:rPr>
        <w:lastRenderedPageBreak/>
        <w:t>Российской Федерации от 1 января 2002 г. № 1 «О Классификации основных средств, включаемых в амортизационные группы».</w:t>
      </w:r>
    </w:p>
    <w:tbl>
      <w:tblPr>
        <w:tblW w:w="9346" w:type="dxa"/>
        <w:tblLook w:val="04A0" w:firstRow="1" w:lastRow="0" w:firstColumn="1" w:lastColumn="0" w:noHBand="0" w:noVBand="1"/>
      </w:tblPr>
      <w:tblGrid>
        <w:gridCol w:w="750"/>
        <w:gridCol w:w="5619"/>
        <w:gridCol w:w="2977"/>
      </w:tblGrid>
      <w:tr w:rsidR="004E6991" w:rsidRPr="00830973" w14:paraId="59EA34DB" w14:textId="77777777" w:rsidTr="0068718F">
        <w:trPr>
          <w:trHeight w:val="735"/>
          <w:tblHeader/>
        </w:trPr>
        <w:tc>
          <w:tcPr>
            <w:tcW w:w="750"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00EA277" w14:textId="77777777" w:rsidR="004E6991" w:rsidRPr="00830973" w:rsidRDefault="004E6991" w:rsidP="004E6991">
            <w:pPr>
              <w:jc w:val="center"/>
              <w:rPr>
                <w:rFonts w:ascii="Myriad Pro" w:hAnsi="Myriad Pro" w:cs="Times New Roman CYR"/>
                <w:b/>
                <w:bCs/>
                <w:color w:val="FFFFFF" w:themeColor="background1"/>
                <w:sz w:val="20"/>
                <w:szCs w:val="20"/>
              </w:rPr>
            </w:pPr>
            <w:r w:rsidRPr="00830973">
              <w:rPr>
                <w:rFonts w:ascii="Myriad Pro" w:hAnsi="Myriad Pro" w:cs="Times New Roman CYR"/>
                <w:b/>
                <w:bCs/>
                <w:color w:val="FFFFFF" w:themeColor="background1"/>
                <w:sz w:val="20"/>
                <w:szCs w:val="20"/>
              </w:rPr>
              <w:t>№ п/п</w:t>
            </w:r>
          </w:p>
        </w:tc>
        <w:tc>
          <w:tcPr>
            <w:tcW w:w="5619"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C7B579F" w14:textId="77777777" w:rsidR="004E6991" w:rsidRPr="00830973" w:rsidRDefault="004E6991" w:rsidP="004E6991">
            <w:pPr>
              <w:jc w:val="center"/>
              <w:rPr>
                <w:rFonts w:ascii="Myriad Pro" w:hAnsi="Myriad Pro" w:cs="Times New Roman CYR"/>
                <w:b/>
                <w:bCs/>
                <w:color w:val="FFFFFF" w:themeColor="background1"/>
                <w:sz w:val="20"/>
                <w:szCs w:val="20"/>
              </w:rPr>
            </w:pPr>
            <w:r w:rsidRPr="00830973">
              <w:rPr>
                <w:rFonts w:ascii="Myriad Pro" w:hAnsi="Myriad Pro" w:cs="Times New Roman CYR"/>
                <w:b/>
                <w:bCs/>
                <w:color w:val="FFFFFF" w:themeColor="background1"/>
                <w:sz w:val="20"/>
                <w:szCs w:val="20"/>
              </w:rPr>
              <w:t>Показатели</w:t>
            </w:r>
          </w:p>
        </w:tc>
        <w:tc>
          <w:tcPr>
            <w:tcW w:w="2977"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8C43320" w14:textId="69CB5879" w:rsidR="004E6991" w:rsidRPr="00830973" w:rsidRDefault="004E6991" w:rsidP="004E6991">
            <w:pPr>
              <w:jc w:val="center"/>
              <w:rPr>
                <w:rFonts w:ascii="Myriad Pro" w:hAnsi="Myriad Pro" w:cs="Times New Roman CYR"/>
                <w:b/>
                <w:bCs/>
                <w:color w:val="FFFFFF" w:themeColor="background1"/>
                <w:sz w:val="20"/>
                <w:szCs w:val="20"/>
              </w:rPr>
            </w:pPr>
            <w:r w:rsidRPr="00830973">
              <w:rPr>
                <w:rFonts w:ascii="Myriad Pro" w:hAnsi="Myriad Pro" w:cs="Times New Roman CYR"/>
                <w:b/>
                <w:bCs/>
                <w:color w:val="FFFFFF" w:themeColor="background1"/>
                <w:sz w:val="20"/>
                <w:szCs w:val="20"/>
              </w:rPr>
              <w:t>По расчету Исполнителя</w:t>
            </w:r>
          </w:p>
        </w:tc>
      </w:tr>
      <w:tr w:rsidR="004E6991" w:rsidRPr="00830973" w14:paraId="7EB9212A" w14:textId="77777777" w:rsidTr="00275783">
        <w:trPr>
          <w:trHeight w:val="511"/>
        </w:trPr>
        <w:tc>
          <w:tcPr>
            <w:tcW w:w="750" w:type="dxa"/>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08FA946C" w14:textId="77777777" w:rsidR="004E6991" w:rsidRPr="00830973" w:rsidRDefault="004E6991" w:rsidP="004E6991">
            <w:pPr>
              <w:jc w:val="center"/>
              <w:rPr>
                <w:rFonts w:ascii="Myriad Pro" w:hAnsi="Myriad Pro" w:cs="Times New Roman CYR"/>
                <w:sz w:val="20"/>
                <w:szCs w:val="20"/>
              </w:rPr>
            </w:pPr>
            <w:r w:rsidRPr="00830973">
              <w:rPr>
                <w:rFonts w:ascii="Myriad Pro" w:hAnsi="Myriad Pro" w:cs="Times New Roman CYR"/>
                <w:sz w:val="20"/>
                <w:szCs w:val="20"/>
              </w:rPr>
              <w:t>1</w:t>
            </w:r>
          </w:p>
        </w:tc>
        <w:tc>
          <w:tcPr>
            <w:tcW w:w="5619" w:type="dxa"/>
            <w:tcBorders>
              <w:top w:val="single" w:sz="8" w:space="0" w:color="FFFFFF" w:themeColor="background1"/>
              <w:left w:val="nil"/>
              <w:bottom w:val="single" w:sz="4" w:space="0" w:color="auto"/>
              <w:right w:val="single" w:sz="4" w:space="0" w:color="auto"/>
            </w:tcBorders>
            <w:shd w:val="clear" w:color="auto" w:fill="auto"/>
            <w:vAlign w:val="center"/>
            <w:hideMark/>
          </w:tcPr>
          <w:p w14:paraId="101CA511" w14:textId="6A94D1DF" w:rsidR="004E6991" w:rsidRPr="00830973" w:rsidRDefault="004E6991" w:rsidP="00D13A43">
            <w:pPr>
              <w:ind w:firstLineChars="45" w:firstLine="90"/>
              <w:rPr>
                <w:rFonts w:ascii="Myriad Pro" w:hAnsi="Myriad Pro" w:cs="Times New Roman CYR"/>
                <w:sz w:val="20"/>
                <w:szCs w:val="20"/>
              </w:rPr>
            </w:pPr>
            <w:r w:rsidRPr="00830973">
              <w:rPr>
                <w:rFonts w:ascii="Myriad Pro" w:hAnsi="Myriad Pro" w:cs="Times New Roman CYR"/>
                <w:sz w:val="20"/>
                <w:szCs w:val="20"/>
              </w:rPr>
              <w:t>Стоимость основных производственных фондов на начало периода регулирования</w:t>
            </w:r>
          </w:p>
        </w:tc>
        <w:tc>
          <w:tcPr>
            <w:tcW w:w="2977"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306DC8B2" w14:textId="28AFF11D" w:rsidR="004E6991" w:rsidRPr="00830973" w:rsidRDefault="004E6991" w:rsidP="004E6991">
            <w:pPr>
              <w:jc w:val="center"/>
              <w:rPr>
                <w:rFonts w:ascii="Myriad Pro" w:hAnsi="Myriad Pro" w:cs="Times New Roman CYR"/>
                <w:sz w:val="20"/>
                <w:szCs w:val="20"/>
              </w:rPr>
            </w:pPr>
            <w:r w:rsidRPr="00830973">
              <w:rPr>
                <w:rFonts w:ascii="Myriad Pro" w:hAnsi="Myriad Pro" w:cs="Times New Roman CYR"/>
                <w:sz w:val="20"/>
                <w:szCs w:val="20"/>
              </w:rPr>
              <w:t>6 460 997,01</w:t>
            </w:r>
          </w:p>
        </w:tc>
      </w:tr>
      <w:tr w:rsidR="004E6991" w:rsidRPr="00830973" w14:paraId="39E2EEA3" w14:textId="77777777" w:rsidTr="00275783">
        <w:trPr>
          <w:trHeight w:val="479"/>
        </w:trPr>
        <w:tc>
          <w:tcPr>
            <w:tcW w:w="750" w:type="dxa"/>
            <w:tcBorders>
              <w:top w:val="nil"/>
              <w:left w:val="single" w:sz="8" w:space="0" w:color="auto"/>
              <w:bottom w:val="single" w:sz="4" w:space="0" w:color="auto"/>
              <w:right w:val="single" w:sz="4" w:space="0" w:color="auto"/>
            </w:tcBorders>
            <w:shd w:val="clear" w:color="auto" w:fill="auto"/>
            <w:vAlign w:val="center"/>
            <w:hideMark/>
          </w:tcPr>
          <w:p w14:paraId="31063BDF" w14:textId="77777777" w:rsidR="004E6991" w:rsidRPr="00830973" w:rsidRDefault="004E6991" w:rsidP="004E6991">
            <w:pPr>
              <w:jc w:val="center"/>
              <w:rPr>
                <w:rFonts w:ascii="Myriad Pro" w:hAnsi="Myriad Pro" w:cs="Times New Roman CYR"/>
                <w:sz w:val="20"/>
                <w:szCs w:val="20"/>
              </w:rPr>
            </w:pPr>
            <w:r w:rsidRPr="00830973">
              <w:rPr>
                <w:rFonts w:ascii="Myriad Pro" w:hAnsi="Myriad Pro" w:cs="Times New Roman CYR"/>
                <w:sz w:val="20"/>
                <w:szCs w:val="20"/>
              </w:rPr>
              <w:t>4</w:t>
            </w:r>
          </w:p>
        </w:tc>
        <w:tc>
          <w:tcPr>
            <w:tcW w:w="5619" w:type="dxa"/>
            <w:tcBorders>
              <w:top w:val="nil"/>
              <w:left w:val="nil"/>
              <w:bottom w:val="single" w:sz="4" w:space="0" w:color="auto"/>
              <w:right w:val="single" w:sz="4" w:space="0" w:color="auto"/>
            </w:tcBorders>
            <w:shd w:val="clear" w:color="auto" w:fill="auto"/>
            <w:vAlign w:val="center"/>
            <w:hideMark/>
          </w:tcPr>
          <w:p w14:paraId="5733B8F2" w14:textId="77777777" w:rsidR="004E6991" w:rsidRPr="00830973" w:rsidRDefault="004E6991" w:rsidP="004E6991">
            <w:pPr>
              <w:ind w:left="-109" w:firstLineChars="100" w:firstLine="200"/>
              <w:rPr>
                <w:rFonts w:ascii="Myriad Pro" w:hAnsi="Myriad Pro" w:cs="Times New Roman CYR"/>
                <w:sz w:val="20"/>
                <w:szCs w:val="20"/>
              </w:rPr>
            </w:pPr>
            <w:r w:rsidRPr="00830973">
              <w:rPr>
                <w:rFonts w:ascii="Myriad Pro" w:hAnsi="Myriad Pro" w:cs="Times New Roman CYR"/>
                <w:sz w:val="20"/>
                <w:szCs w:val="20"/>
              </w:rPr>
              <w:t>Средняя стоимость основных производственных фондов</w:t>
            </w:r>
          </w:p>
        </w:tc>
        <w:tc>
          <w:tcPr>
            <w:tcW w:w="2977" w:type="dxa"/>
            <w:tcBorders>
              <w:top w:val="nil"/>
              <w:left w:val="nil"/>
              <w:bottom w:val="single" w:sz="4" w:space="0" w:color="auto"/>
              <w:right w:val="single" w:sz="4" w:space="0" w:color="auto"/>
            </w:tcBorders>
            <w:shd w:val="clear" w:color="auto" w:fill="auto"/>
            <w:noWrap/>
            <w:vAlign w:val="center"/>
            <w:hideMark/>
          </w:tcPr>
          <w:p w14:paraId="43A55CB9" w14:textId="2A5DB9A0" w:rsidR="004E6991" w:rsidRPr="00830973" w:rsidRDefault="006E2F60" w:rsidP="004E6991">
            <w:pPr>
              <w:jc w:val="center"/>
              <w:rPr>
                <w:rFonts w:ascii="Myriad Pro" w:hAnsi="Myriad Pro" w:cs="Times New Roman CYR"/>
                <w:sz w:val="20"/>
                <w:szCs w:val="20"/>
              </w:rPr>
            </w:pPr>
            <w:r w:rsidRPr="00830973">
              <w:rPr>
                <w:rFonts w:ascii="Myriad Pro" w:hAnsi="Myriad Pro" w:cs="Times New Roman CYR"/>
                <w:sz w:val="20"/>
                <w:szCs w:val="20"/>
              </w:rPr>
              <w:t>6 157 045,66</w:t>
            </w:r>
          </w:p>
        </w:tc>
      </w:tr>
      <w:tr w:rsidR="004E6991" w:rsidRPr="00830973" w14:paraId="08B34E98" w14:textId="77777777" w:rsidTr="004E6991">
        <w:trPr>
          <w:trHeight w:val="465"/>
        </w:trPr>
        <w:tc>
          <w:tcPr>
            <w:tcW w:w="750" w:type="dxa"/>
            <w:tcBorders>
              <w:top w:val="nil"/>
              <w:left w:val="single" w:sz="8" w:space="0" w:color="auto"/>
              <w:bottom w:val="single" w:sz="4" w:space="0" w:color="auto"/>
              <w:right w:val="single" w:sz="4" w:space="0" w:color="auto"/>
            </w:tcBorders>
            <w:shd w:val="clear" w:color="auto" w:fill="auto"/>
            <w:vAlign w:val="center"/>
            <w:hideMark/>
          </w:tcPr>
          <w:p w14:paraId="51E9BD5A" w14:textId="77777777" w:rsidR="004E6991" w:rsidRPr="00830973" w:rsidRDefault="004E6991" w:rsidP="004E6991">
            <w:pPr>
              <w:jc w:val="center"/>
              <w:rPr>
                <w:rFonts w:ascii="Myriad Pro" w:hAnsi="Myriad Pro" w:cs="Times New Roman CYR"/>
                <w:sz w:val="20"/>
                <w:szCs w:val="20"/>
              </w:rPr>
            </w:pPr>
            <w:r w:rsidRPr="00830973">
              <w:rPr>
                <w:rFonts w:ascii="Myriad Pro" w:hAnsi="Myriad Pro" w:cs="Times New Roman CYR"/>
                <w:sz w:val="20"/>
                <w:szCs w:val="20"/>
              </w:rPr>
              <w:t>5</w:t>
            </w:r>
          </w:p>
        </w:tc>
        <w:tc>
          <w:tcPr>
            <w:tcW w:w="5619" w:type="dxa"/>
            <w:tcBorders>
              <w:top w:val="nil"/>
              <w:left w:val="nil"/>
              <w:bottom w:val="single" w:sz="4" w:space="0" w:color="auto"/>
              <w:right w:val="single" w:sz="4" w:space="0" w:color="auto"/>
            </w:tcBorders>
            <w:shd w:val="clear" w:color="auto" w:fill="auto"/>
            <w:vAlign w:val="center"/>
            <w:hideMark/>
          </w:tcPr>
          <w:p w14:paraId="0F12133E" w14:textId="77777777" w:rsidR="004E6991" w:rsidRPr="00830973" w:rsidRDefault="004E6991" w:rsidP="004E6991">
            <w:pPr>
              <w:ind w:left="-109" w:firstLineChars="100" w:firstLine="200"/>
              <w:rPr>
                <w:rFonts w:ascii="Myriad Pro" w:hAnsi="Myriad Pro" w:cs="Times New Roman CYR"/>
                <w:sz w:val="20"/>
                <w:szCs w:val="20"/>
              </w:rPr>
            </w:pPr>
            <w:r w:rsidRPr="00830973">
              <w:rPr>
                <w:rFonts w:ascii="Myriad Pro" w:hAnsi="Myriad Pro" w:cs="Times New Roman CYR"/>
                <w:sz w:val="20"/>
                <w:szCs w:val="20"/>
              </w:rPr>
              <w:t>Средняя норма амортизации</w:t>
            </w:r>
          </w:p>
        </w:tc>
        <w:tc>
          <w:tcPr>
            <w:tcW w:w="2977" w:type="dxa"/>
            <w:tcBorders>
              <w:top w:val="nil"/>
              <w:left w:val="nil"/>
              <w:bottom w:val="single" w:sz="4" w:space="0" w:color="auto"/>
              <w:right w:val="single" w:sz="8" w:space="0" w:color="auto"/>
            </w:tcBorders>
            <w:shd w:val="clear" w:color="auto" w:fill="auto"/>
            <w:noWrap/>
            <w:vAlign w:val="center"/>
            <w:hideMark/>
          </w:tcPr>
          <w:p w14:paraId="1E7BA69B" w14:textId="6C95E373" w:rsidR="004E6991" w:rsidRPr="00830973" w:rsidRDefault="006E2F60" w:rsidP="004E6991">
            <w:pPr>
              <w:jc w:val="center"/>
              <w:rPr>
                <w:rFonts w:ascii="Myriad Pro" w:hAnsi="Myriad Pro" w:cs="Times New Roman CYR"/>
                <w:sz w:val="20"/>
                <w:szCs w:val="20"/>
              </w:rPr>
            </w:pPr>
            <w:r w:rsidRPr="00830973">
              <w:rPr>
                <w:rFonts w:ascii="Myriad Pro" w:hAnsi="Myriad Pro" w:cs="Times New Roman CYR"/>
                <w:sz w:val="20"/>
                <w:szCs w:val="20"/>
              </w:rPr>
              <w:t>9,87</w:t>
            </w:r>
            <w:r w:rsidR="004E6991" w:rsidRPr="00830973">
              <w:rPr>
                <w:rFonts w:ascii="Myriad Pro" w:hAnsi="Myriad Pro" w:cs="Times New Roman CYR"/>
                <w:sz w:val="20"/>
                <w:szCs w:val="20"/>
              </w:rPr>
              <w:t>%</w:t>
            </w:r>
          </w:p>
        </w:tc>
      </w:tr>
      <w:tr w:rsidR="004E6991" w:rsidRPr="00830973" w14:paraId="5E063C46" w14:textId="77777777" w:rsidTr="004E6991">
        <w:trPr>
          <w:trHeight w:val="495"/>
        </w:trPr>
        <w:tc>
          <w:tcPr>
            <w:tcW w:w="75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A11E031" w14:textId="38AC1F24" w:rsidR="004E6991" w:rsidRPr="00830973" w:rsidRDefault="006E2F60" w:rsidP="004E6991">
            <w:pPr>
              <w:jc w:val="center"/>
              <w:rPr>
                <w:rFonts w:ascii="Myriad Pro" w:hAnsi="Myriad Pro" w:cs="Times New Roman CYR"/>
                <w:b/>
                <w:bCs/>
                <w:sz w:val="20"/>
                <w:szCs w:val="20"/>
              </w:rPr>
            </w:pPr>
            <w:r w:rsidRPr="00830973">
              <w:rPr>
                <w:rFonts w:ascii="Myriad Pro" w:hAnsi="Myriad Pro" w:cs="Times New Roman CYR"/>
                <w:b/>
                <w:bCs/>
                <w:sz w:val="20"/>
                <w:szCs w:val="20"/>
              </w:rPr>
              <w:t>6</w:t>
            </w:r>
          </w:p>
        </w:tc>
        <w:tc>
          <w:tcPr>
            <w:tcW w:w="5619" w:type="dxa"/>
            <w:tcBorders>
              <w:top w:val="single" w:sz="4" w:space="0" w:color="auto"/>
              <w:left w:val="nil"/>
              <w:bottom w:val="single" w:sz="8" w:space="0" w:color="auto"/>
              <w:right w:val="single" w:sz="4" w:space="0" w:color="auto"/>
            </w:tcBorders>
            <w:shd w:val="clear" w:color="auto" w:fill="auto"/>
            <w:vAlign w:val="center"/>
            <w:hideMark/>
          </w:tcPr>
          <w:p w14:paraId="6AD2704B" w14:textId="77777777" w:rsidR="004E6991" w:rsidRPr="00830973" w:rsidRDefault="004E6991" w:rsidP="004E6991">
            <w:pPr>
              <w:rPr>
                <w:rFonts w:ascii="Myriad Pro" w:hAnsi="Myriad Pro" w:cs="Times New Roman CYR"/>
                <w:b/>
                <w:bCs/>
                <w:sz w:val="20"/>
                <w:szCs w:val="20"/>
              </w:rPr>
            </w:pPr>
            <w:r w:rsidRPr="00830973">
              <w:rPr>
                <w:rFonts w:ascii="Myriad Pro" w:hAnsi="Myriad Pro" w:cs="Times New Roman CYR"/>
                <w:b/>
                <w:bCs/>
                <w:sz w:val="20"/>
                <w:szCs w:val="20"/>
              </w:rPr>
              <w:t>Амортизация всего</w:t>
            </w:r>
          </w:p>
        </w:tc>
        <w:tc>
          <w:tcPr>
            <w:tcW w:w="2977" w:type="dxa"/>
            <w:tcBorders>
              <w:top w:val="nil"/>
              <w:left w:val="nil"/>
              <w:bottom w:val="single" w:sz="8" w:space="0" w:color="auto"/>
              <w:right w:val="single" w:sz="4" w:space="0" w:color="auto"/>
            </w:tcBorders>
            <w:shd w:val="clear" w:color="auto" w:fill="auto"/>
            <w:noWrap/>
            <w:vAlign w:val="center"/>
            <w:hideMark/>
          </w:tcPr>
          <w:p w14:paraId="6C99A971" w14:textId="064E8058" w:rsidR="004E6991" w:rsidRPr="00830973" w:rsidRDefault="006E2F60" w:rsidP="004E6991">
            <w:pPr>
              <w:jc w:val="center"/>
              <w:rPr>
                <w:rFonts w:ascii="Myriad Pro" w:hAnsi="Myriad Pro" w:cs="Times New Roman CYR"/>
                <w:b/>
                <w:bCs/>
                <w:sz w:val="20"/>
                <w:szCs w:val="20"/>
              </w:rPr>
            </w:pPr>
            <w:r w:rsidRPr="00830973">
              <w:rPr>
                <w:rFonts w:ascii="Myriad Pro" w:hAnsi="Myriad Pro" w:cs="Times New Roman CYR"/>
                <w:b/>
                <w:bCs/>
                <w:sz w:val="20"/>
                <w:szCs w:val="20"/>
              </w:rPr>
              <w:t>607 902,69</w:t>
            </w:r>
          </w:p>
        </w:tc>
      </w:tr>
    </w:tbl>
    <w:p w14:paraId="30C79BB4" w14:textId="47484372" w:rsidR="006E2F60" w:rsidRPr="00830973" w:rsidRDefault="006E2F60" w:rsidP="003C3DC4">
      <w:pPr>
        <w:spacing w:line="360" w:lineRule="auto"/>
        <w:contextualSpacing/>
        <w:jc w:val="both"/>
        <w:rPr>
          <w:rFonts w:ascii="Myriad Pro" w:eastAsia="Calibri" w:hAnsi="Myriad Pro"/>
          <w:color w:val="000000" w:themeColor="text1"/>
          <w:sz w:val="26"/>
          <w:szCs w:val="26"/>
        </w:rPr>
      </w:pPr>
    </w:p>
    <w:p w14:paraId="467B6D28" w14:textId="77777777" w:rsidR="00D13A43" w:rsidRDefault="003C3DC4" w:rsidP="003C3DC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Полученная Исполнителем величина </w:t>
      </w:r>
      <w:r w:rsidR="00275783" w:rsidRPr="00830973">
        <w:rPr>
          <w:rFonts w:ascii="Myriad Pro" w:eastAsia="Calibri" w:hAnsi="Myriad Pro"/>
          <w:color w:val="000000" w:themeColor="text1"/>
          <w:sz w:val="26"/>
          <w:szCs w:val="26"/>
        </w:rPr>
        <w:t xml:space="preserve">меньше </w:t>
      </w:r>
      <w:r w:rsidRPr="00830973">
        <w:rPr>
          <w:rFonts w:ascii="Myriad Pro" w:eastAsia="Calibri" w:hAnsi="Myriad Pro"/>
          <w:color w:val="000000" w:themeColor="text1"/>
          <w:sz w:val="26"/>
          <w:szCs w:val="26"/>
        </w:rPr>
        <w:t>учтенной РЭК Омской области при определении НВВ филиала ПАО «МРСК Сибири» - «Омскэнерго» на 59 532,25 тыс. рублей</w:t>
      </w:r>
      <w:r w:rsidR="00D13A43">
        <w:rPr>
          <w:rFonts w:ascii="Myriad Pro" w:eastAsia="Calibri" w:hAnsi="Myriad Pro"/>
          <w:color w:val="000000" w:themeColor="text1"/>
          <w:sz w:val="26"/>
          <w:szCs w:val="26"/>
        </w:rPr>
        <w:t>.</w:t>
      </w:r>
    </w:p>
    <w:p w14:paraId="14EE5D09" w14:textId="3BF4F1BD" w:rsidR="00E63BB2" w:rsidRDefault="00752EEB" w:rsidP="00E63BB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Необходимо отметить</w:t>
      </w:r>
      <w:r w:rsidRPr="00D13A43">
        <w:rPr>
          <w:rFonts w:ascii="Myriad Pro" w:eastAsia="Calibri" w:hAnsi="Myriad Pro"/>
          <w:color w:val="000000" w:themeColor="text1"/>
          <w:sz w:val="26"/>
          <w:szCs w:val="26"/>
        </w:rPr>
        <w:t>, что амортизация относится к составу неподконтрольных расходов, которые в соответствии с действующим законодательством подлежат корректировке на основании фактических данных</w:t>
      </w:r>
      <w:r>
        <w:rPr>
          <w:rFonts w:ascii="Myriad Pro" w:eastAsia="Calibri" w:hAnsi="Myriad Pro"/>
          <w:color w:val="000000" w:themeColor="text1"/>
          <w:sz w:val="26"/>
          <w:szCs w:val="26"/>
        </w:rPr>
        <w:t>.</w:t>
      </w:r>
      <w:r w:rsidRPr="00D13A4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При этом ф</w:t>
      </w:r>
      <w:r w:rsidRPr="00D13A43">
        <w:rPr>
          <w:rFonts w:ascii="Myriad Pro" w:eastAsia="Calibri" w:hAnsi="Myriad Pro"/>
          <w:color w:val="000000" w:themeColor="text1"/>
          <w:sz w:val="26"/>
          <w:szCs w:val="26"/>
        </w:rPr>
        <w:t>актически начисленн</w:t>
      </w:r>
      <w:r>
        <w:rPr>
          <w:rFonts w:ascii="Myriad Pro" w:eastAsia="Calibri" w:hAnsi="Myriad Pro"/>
          <w:color w:val="000000" w:themeColor="text1"/>
          <w:sz w:val="26"/>
          <w:szCs w:val="26"/>
        </w:rPr>
        <w:t>ая</w:t>
      </w:r>
      <w:r w:rsidRPr="00D13A43">
        <w:rPr>
          <w:rFonts w:ascii="Myriad Pro" w:eastAsia="Calibri" w:hAnsi="Myriad Pro"/>
          <w:color w:val="000000" w:themeColor="text1"/>
          <w:sz w:val="26"/>
          <w:szCs w:val="26"/>
        </w:rPr>
        <w:t xml:space="preserve"> амортизаци</w:t>
      </w:r>
      <w:r>
        <w:rPr>
          <w:rFonts w:ascii="Myriad Pro" w:eastAsia="Calibri" w:hAnsi="Myriad Pro"/>
          <w:color w:val="000000" w:themeColor="text1"/>
          <w:sz w:val="26"/>
          <w:szCs w:val="26"/>
        </w:rPr>
        <w:t>я</w:t>
      </w:r>
      <w:r w:rsidRPr="00D13A43">
        <w:rPr>
          <w:rFonts w:ascii="Myriad Pro" w:eastAsia="Calibri" w:hAnsi="Myriad Pro"/>
          <w:color w:val="000000" w:themeColor="text1"/>
          <w:sz w:val="26"/>
          <w:szCs w:val="26"/>
        </w:rPr>
        <w:t xml:space="preserve"> за 201</w:t>
      </w:r>
      <w:r>
        <w:rPr>
          <w:rFonts w:ascii="Myriad Pro" w:eastAsia="Calibri" w:hAnsi="Myriad Pro"/>
          <w:color w:val="000000" w:themeColor="text1"/>
          <w:sz w:val="26"/>
          <w:szCs w:val="26"/>
        </w:rPr>
        <w:t>9</w:t>
      </w:r>
      <w:r w:rsidRPr="00D13A43">
        <w:rPr>
          <w:rFonts w:ascii="Myriad Pro" w:eastAsia="Calibri" w:hAnsi="Myriad Pro"/>
          <w:color w:val="000000" w:themeColor="text1"/>
          <w:sz w:val="26"/>
          <w:szCs w:val="26"/>
        </w:rPr>
        <w:t xml:space="preserve"> г.</w:t>
      </w:r>
      <w:r>
        <w:rPr>
          <w:rFonts w:ascii="Myriad Pro" w:eastAsia="Calibri" w:hAnsi="Myriad Pro"/>
          <w:color w:val="000000" w:themeColor="text1"/>
          <w:sz w:val="26"/>
          <w:szCs w:val="26"/>
        </w:rPr>
        <w:t xml:space="preserve"> по виду деятельности «передача электрической энергии» по филиалу «Омскэнерго» по данным раздельного учета составила</w:t>
      </w:r>
      <w:r w:rsidRPr="00D13A4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689 366,0 тыс. рублей</w:t>
      </w:r>
      <w:r w:rsidRPr="00D13A43">
        <w:rPr>
          <w:rFonts w:ascii="Myriad Pro" w:eastAsia="Calibri" w:hAnsi="Myriad Pro"/>
          <w:color w:val="000000" w:themeColor="text1"/>
          <w:sz w:val="26"/>
          <w:szCs w:val="26"/>
        </w:rPr>
        <w:t>.</w:t>
      </w:r>
      <w:r>
        <w:rPr>
          <w:rFonts w:ascii="Myriad Pro" w:eastAsia="Calibri" w:hAnsi="Myriad Pro"/>
          <w:color w:val="000000" w:themeColor="text1"/>
          <w:sz w:val="26"/>
          <w:szCs w:val="26"/>
        </w:rPr>
        <w:t>, что выше утвержденного</w:t>
      </w:r>
      <w:r w:rsidRPr="00B43559">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РЭК Омской области</w:t>
      </w:r>
      <w:r>
        <w:rPr>
          <w:rFonts w:ascii="Myriad Pro" w:eastAsia="Calibri" w:hAnsi="Myriad Pro"/>
          <w:color w:val="000000" w:themeColor="text1"/>
          <w:sz w:val="26"/>
          <w:szCs w:val="26"/>
        </w:rPr>
        <w:t xml:space="preserve"> уровня на 21 931,07 тыс. руб. </w:t>
      </w:r>
      <w:r w:rsidRPr="009618B0">
        <w:rPr>
          <w:rFonts w:ascii="Myriad Pro" w:eastAsia="Calibri" w:hAnsi="Myriad Pro"/>
          <w:color w:val="000000" w:themeColor="text1"/>
          <w:sz w:val="26"/>
          <w:szCs w:val="26"/>
        </w:rPr>
        <w:t xml:space="preserve">Исполнитель считает </w:t>
      </w:r>
      <w:r>
        <w:rPr>
          <w:rFonts w:ascii="Myriad Pro" w:eastAsia="Calibri" w:hAnsi="Myriad Pro"/>
          <w:color w:val="000000" w:themeColor="text1"/>
          <w:sz w:val="26"/>
          <w:szCs w:val="26"/>
        </w:rPr>
        <w:t>допустимым согласиться с</w:t>
      </w:r>
      <w:r w:rsidRPr="009618B0">
        <w:rPr>
          <w:rFonts w:ascii="Myriad Pro" w:eastAsia="Calibri" w:hAnsi="Myriad Pro"/>
          <w:color w:val="000000" w:themeColor="text1"/>
          <w:sz w:val="26"/>
          <w:szCs w:val="26"/>
        </w:rPr>
        <w:t xml:space="preserve"> решение</w:t>
      </w:r>
      <w:r>
        <w:rPr>
          <w:rFonts w:ascii="Myriad Pro" w:eastAsia="Calibri" w:hAnsi="Myriad Pro"/>
          <w:color w:val="000000" w:themeColor="text1"/>
          <w:sz w:val="26"/>
          <w:szCs w:val="26"/>
        </w:rPr>
        <w:t>м</w:t>
      </w:r>
      <w:r w:rsidRPr="009618B0">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РЭК Омской области</w:t>
      </w:r>
      <w:r w:rsidRPr="009618B0">
        <w:rPr>
          <w:rFonts w:ascii="Myriad Pro" w:eastAsia="Calibri" w:hAnsi="Myriad Pro"/>
          <w:color w:val="000000" w:themeColor="text1"/>
          <w:sz w:val="26"/>
          <w:szCs w:val="26"/>
        </w:rPr>
        <w:t xml:space="preserve"> об учете расходов в размере  667 434,93 тыс. руб.</w:t>
      </w:r>
    </w:p>
    <w:p w14:paraId="1773E8C8" w14:textId="77777777" w:rsidR="00E63BB2" w:rsidRPr="00830973" w:rsidRDefault="00E63BB2" w:rsidP="00E63BB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Сводные данные по статье «Амортизация» приведены в таблице.</w:t>
      </w:r>
    </w:p>
    <w:tbl>
      <w:tblPr>
        <w:tblW w:w="8461"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57"/>
        <w:gridCol w:w="1701"/>
        <w:gridCol w:w="1701"/>
        <w:gridCol w:w="2102"/>
      </w:tblGrid>
      <w:tr w:rsidR="00E63BB2" w:rsidRPr="00830973" w14:paraId="33D69511" w14:textId="421AB1AC" w:rsidTr="00752EEB">
        <w:trPr>
          <w:trHeight w:val="403"/>
        </w:trPr>
        <w:tc>
          <w:tcPr>
            <w:tcW w:w="295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58DADB3" w14:textId="1AA38B35" w:rsidR="00E63BB2" w:rsidRPr="00830973" w:rsidRDefault="00E63BB2" w:rsidP="00D4355D">
            <w:pPr>
              <w:jc w:val="center"/>
              <w:rPr>
                <w:rFonts w:ascii="Myriad Pro" w:hAnsi="Myriad Pro" w:cs="Times New Roman CYR"/>
                <w:b/>
                <w:bCs/>
                <w:color w:val="FFFFFF" w:themeColor="background1"/>
                <w:sz w:val="18"/>
                <w:szCs w:val="18"/>
              </w:rPr>
            </w:pPr>
            <w:r w:rsidRPr="00830973">
              <w:rPr>
                <w:rFonts w:ascii="Myriad Pro" w:hAnsi="Myriad Pro" w:cs="Times New Roman CYR"/>
                <w:b/>
                <w:bCs/>
                <w:color w:val="FFFFFF" w:themeColor="background1"/>
                <w:sz w:val="18"/>
                <w:szCs w:val="18"/>
              </w:rPr>
              <w:t>Показатель</w:t>
            </w:r>
          </w:p>
        </w:tc>
        <w:tc>
          <w:tcPr>
            <w:tcW w:w="5504"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6E4A4F71" w14:textId="3B4ECC27" w:rsidR="00E63BB2" w:rsidRPr="00830973" w:rsidRDefault="00E63BB2" w:rsidP="00D4355D">
            <w:pPr>
              <w:jc w:val="center"/>
              <w:rPr>
                <w:rFonts w:ascii="Myriad Pro" w:hAnsi="Myriad Pro" w:cs="Times New Roman CYR"/>
                <w:b/>
                <w:bCs/>
                <w:color w:val="FFFFFF" w:themeColor="background1"/>
                <w:sz w:val="18"/>
                <w:szCs w:val="18"/>
              </w:rPr>
            </w:pPr>
            <w:r w:rsidRPr="00830973">
              <w:rPr>
                <w:rFonts w:ascii="Myriad Pro" w:hAnsi="Myriad Pro" w:cs="Times New Roman CYR"/>
                <w:b/>
                <w:bCs/>
                <w:color w:val="FFFFFF" w:themeColor="background1"/>
                <w:sz w:val="18"/>
                <w:szCs w:val="18"/>
              </w:rPr>
              <w:t>2019</w:t>
            </w:r>
          </w:p>
        </w:tc>
      </w:tr>
      <w:tr w:rsidR="00E63BB2" w:rsidRPr="00830973" w14:paraId="33D0B279" w14:textId="77777777" w:rsidTr="00752EEB">
        <w:trPr>
          <w:trHeight w:val="358"/>
        </w:trPr>
        <w:tc>
          <w:tcPr>
            <w:tcW w:w="295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7EBF63A0" w14:textId="77777777" w:rsidR="00E63BB2" w:rsidRPr="00830973" w:rsidRDefault="00E63BB2" w:rsidP="00D4355D">
            <w:pPr>
              <w:jc w:val="center"/>
              <w:rPr>
                <w:rFonts w:ascii="Myriad Pro" w:hAnsi="Myriad Pro" w:cs="Times New Roman CYR"/>
                <w:b/>
                <w:bCs/>
                <w:color w:val="FFFFFF" w:themeColor="background1"/>
                <w:sz w:val="18"/>
                <w:szCs w:val="18"/>
              </w:rPr>
            </w:pP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F5DF9DF" w14:textId="58FAC6AA" w:rsidR="00E63BB2" w:rsidRPr="00830973" w:rsidRDefault="00E63BB2" w:rsidP="00D4355D">
            <w:pPr>
              <w:jc w:val="center"/>
              <w:rPr>
                <w:rFonts w:ascii="Myriad Pro" w:hAnsi="Myriad Pro" w:cs="Times New Roman CYR"/>
                <w:b/>
                <w:bCs/>
                <w:color w:val="FFFFFF" w:themeColor="background1"/>
                <w:sz w:val="18"/>
                <w:szCs w:val="18"/>
              </w:rPr>
            </w:pPr>
            <w:r w:rsidRPr="00830973">
              <w:rPr>
                <w:rFonts w:ascii="Myriad Pro" w:hAnsi="Myriad Pro" w:cs="Times New Roman CYR"/>
                <w:b/>
                <w:bCs/>
                <w:color w:val="FFFFFF" w:themeColor="background1"/>
                <w:sz w:val="18"/>
                <w:szCs w:val="18"/>
              </w:rPr>
              <w:t xml:space="preserve">ФИЛИАЛ </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2347A685" w14:textId="47097A28" w:rsidR="00E63BB2" w:rsidRPr="00830973" w:rsidRDefault="00E63BB2" w:rsidP="00D4355D">
            <w:pPr>
              <w:jc w:val="center"/>
              <w:rPr>
                <w:rFonts w:ascii="Myriad Pro" w:hAnsi="Myriad Pro" w:cs="Times New Roman CYR"/>
                <w:b/>
                <w:bCs/>
                <w:color w:val="FFFFFF" w:themeColor="background1"/>
                <w:sz w:val="18"/>
                <w:szCs w:val="18"/>
              </w:rPr>
            </w:pPr>
            <w:r w:rsidRPr="00830973">
              <w:rPr>
                <w:rFonts w:ascii="Myriad Pro" w:hAnsi="Myriad Pro" w:cs="Times New Roman CYR"/>
                <w:b/>
                <w:bCs/>
                <w:color w:val="FFFFFF" w:themeColor="background1"/>
                <w:sz w:val="18"/>
                <w:szCs w:val="18"/>
              </w:rPr>
              <w:t xml:space="preserve">ТБР </w:t>
            </w:r>
          </w:p>
        </w:tc>
        <w:tc>
          <w:tcPr>
            <w:tcW w:w="21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ECC133D" w14:textId="5E64A6FA" w:rsidR="00E63BB2" w:rsidRPr="00830973" w:rsidRDefault="00E63BB2" w:rsidP="00D4355D">
            <w:pPr>
              <w:jc w:val="center"/>
              <w:rPr>
                <w:rFonts w:ascii="Myriad Pro" w:hAnsi="Myriad Pro" w:cs="Times New Roman CYR"/>
                <w:b/>
                <w:bCs/>
                <w:color w:val="FFFFFF" w:themeColor="background1"/>
                <w:sz w:val="18"/>
                <w:szCs w:val="18"/>
              </w:rPr>
            </w:pPr>
            <w:r w:rsidRPr="00830973">
              <w:rPr>
                <w:rFonts w:ascii="Myriad Pro" w:hAnsi="Myriad Pro" w:cs="Times New Roman CYR"/>
                <w:b/>
                <w:bCs/>
                <w:color w:val="FFFFFF" w:themeColor="background1"/>
                <w:sz w:val="18"/>
                <w:szCs w:val="18"/>
              </w:rPr>
              <w:t>Исполнитель</w:t>
            </w:r>
          </w:p>
        </w:tc>
      </w:tr>
      <w:tr w:rsidR="00E63BB2" w:rsidRPr="00830973" w14:paraId="387AD041" w14:textId="5E9779EB" w:rsidTr="00752EEB">
        <w:trPr>
          <w:trHeight w:val="495"/>
        </w:trPr>
        <w:tc>
          <w:tcPr>
            <w:tcW w:w="2957" w:type="dxa"/>
            <w:tcBorders>
              <w:top w:val="single" w:sz="8" w:space="0" w:color="FFFFFF" w:themeColor="background1"/>
            </w:tcBorders>
            <w:shd w:val="clear" w:color="auto" w:fill="auto"/>
            <w:vAlign w:val="center"/>
            <w:hideMark/>
          </w:tcPr>
          <w:p w14:paraId="2B2E5F2B" w14:textId="62DB7D8D" w:rsidR="00E63BB2" w:rsidRPr="00830973" w:rsidRDefault="00E63BB2" w:rsidP="00D4355D">
            <w:pPr>
              <w:rPr>
                <w:rFonts w:ascii="Myriad Pro" w:hAnsi="Myriad Pro" w:cs="Times New Roman CYR"/>
                <w:sz w:val="20"/>
                <w:szCs w:val="20"/>
              </w:rPr>
            </w:pPr>
            <w:r w:rsidRPr="00830973">
              <w:rPr>
                <w:rFonts w:ascii="Myriad Pro" w:hAnsi="Myriad Pro" w:cs="Times New Roman CYR"/>
                <w:sz w:val="20"/>
                <w:szCs w:val="20"/>
              </w:rPr>
              <w:t>Амортизация</w:t>
            </w:r>
          </w:p>
        </w:tc>
        <w:tc>
          <w:tcPr>
            <w:tcW w:w="1701" w:type="dxa"/>
            <w:tcBorders>
              <w:top w:val="single" w:sz="8" w:space="0" w:color="FFFFFF" w:themeColor="background1"/>
            </w:tcBorders>
            <w:shd w:val="clear" w:color="auto" w:fill="auto"/>
            <w:noWrap/>
            <w:vAlign w:val="center"/>
            <w:hideMark/>
          </w:tcPr>
          <w:p w14:paraId="2D05CD1D" w14:textId="46028A96" w:rsidR="00E63BB2" w:rsidRPr="00830973" w:rsidRDefault="00E63BB2" w:rsidP="00D4355D">
            <w:pPr>
              <w:jc w:val="center"/>
              <w:rPr>
                <w:rFonts w:ascii="Myriad Pro" w:hAnsi="Myriad Pro" w:cs="Times New Roman CYR"/>
                <w:sz w:val="20"/>
                <w:szCs w:val="20"/>
              </w:rPr>
            </w:pPr>
            <w:r>
              <w:rPr>
                <w:rFonts w:ascii="Myriad Pro" w:hAnsi="Myriad Pro" w:cs="Times New Roman CYR"/>
                <w:sz w:val="20"/>
                <w:szCs w:val="20"/>
              </w:rPr>
              <w:t>658 945,38</w:t>
            </w:r>
          </w:p>
        </w:tc>
        <w:tc>
          <w:tcPr>
            <w:tcW w:w="1701" w:type="dxa"/>
            <w:tcBorders>
              <w:top w:val="single" w:sz="8" w:space="0" w:color="FFFFFF" w:themeColor="background1"/>
            </w:tcBorders>
            <w:shd w:val="clear" w:color="auto" w:fill="auto"/>
            <w:noWrap/>
            <w:vAlign w:val="center"/>
          </w:tcPr>
          <w:p w14:paraId="529A98DE" w14:textId="2786219C" w:rsidR="00E63BB2" w:rsidRPr="00830973" w:rsidRDefault="00E63BB2" w:rsidP="00D4355D">
            <w:pPr>
              <w:jc w:val="center"/>
              <w:rPr>
                <w:rFonts w:ascii="Myriad Pro" w:hAnsi="Myriad Pro" w:cs="Times New Roman CYR"/>
                <w:sz w:val="20"/>
                <w:szCs w:val="20"/>
              </w:rPr>
            </w:pPr>
            <w:r w:rsidRPr="00830973">
              <w:rPr>
                <w:rFonts w:ascii="Myriad Pro" w:hAnsi="Myriad Pro" w:cs="Times New Roman CYR"/>
                <w:sz w:val="20"/>
                <w:szCs w:val="20"/>
              </w:rPr>
              <w:t>667 434,93</w:t>
            </w:r>
          </w:p>
        </w:tc>
        <w:tc>
          <w:tcPr>
            <w:tcW w:w="2100" w:type="dxa"/>
            <w:tcBorders>
              <w:top w:val="single" w:sz="8" w:space="0" w:color="FFFFFF" w:themeColor="background1"/>
            </w:tcBorders>
            <w:shd w:val="clear" w:color="auto" w:fill="auto"/>
            <w:noWrap/>
            <w:vAlign w:val="center"/>
          </w:tcPr>
          <w:p w14:paraId="0FE7537E" w14:textId="06D05A59" w:rsidR="00E63BB2" w:rsidRPr="00830973" w:rsidRDefault="00E63BB2" w:rsidP="00D4355D">
            <w:pPr>
              <w:jc w:val="center"/>
              <w:rPr>
                <w:rFonts w:ascii="Myriad Pro" w:hAnsi="Myriad Pro" w:cs="Times New Roman CYR"/>
                <w:sz w:val="20"/>
                <w:szCs w:val="20"/>
              </w:rPr>
            </w:pPr>
            <w:r>
              <w:rPr>
                <w:rFonts w:ascii="Myriad Pro" w:hAnsi="Myriad Pro" w:cs="Times New Roman CYR"/>
                <w:sz w:val="20"/>
                <w:szCs w:val="20"/>
              </w:rPr>
              <w:t>667 434,93</w:t>
            </w:r>
          </w:p>
        </w:tc>
      </w:tr>
    </w:tbl>
    <w:p w14:paraId="4AA54DD4" w14:textId="0678E91D" w:rsidR="00A92A50" w:rsidRPr="00830973" w:rsidRDefault="00A92A50" w:rsidP="00C01E1C">
      <w:pPr>
        <w:spacing w:line="360" w:lineRule="auto"/>
        <w:ind w:firstLine="567"/>
        <w:contextualSpacing/>
        <w:jc w:val="both"/>
        <w:rPr>
          <w:rFonts w:ascii="Myriad Pro" w:eastAsia="Calibri" w:hAnsi="Myriad Pro"/>
          <w:color w:val="000000" w:themeColor="text1"/>
          <w:sz w:val="26"/>
          <w:szCs w:val="26"/>
        </w:rPr>
      </w:pPr>
    </w:p>
    <w:p w14:paraId="46286FC7" w14:textId="7CD9AE59" w:rsidR="0020481F" w:rsidRPr="00830973" w:rsidRDefault="0020481F" w:rsidP="00C01E1C">
      <w:pPr>
        <w:spacing w:line="360" w:lineRule="auto"/>
        <w:ind w:firstLine="567"/>
        <w:contextualSpacing/>
        <w:jc w:val="both"/>
        <w:rPr>
          <w:rFonts w:ascii="Myriad Pro" w:eastAsia="Calibri" w:hAnsi="Myriad Pro"/>
          <w:color w:val="000000" w:themeColor="text1"/>
          <w:sz w:val="26"/>
          <w:szCs w:val="26"/>
        </w:rPr>
      </w:pPr>
      <w:r w:rsidRPr="00830973">
        <w:rPr>
          <w:rFonts w:ascii="Myriad Pro" w:hAnsi="Myriad Pro"/>
          <w:bCs/>
          <w:sz w:val="26"/>
          <w:szCs w:val="26"/>
        </w:rPr>
        <w:t>Исполнитель рекомендует</w:t>
      </w:r>
      <w:r w:rsidR="00E46EF0">
        <w:rPr>
          <w:rFonts w:ascii="Myriad Pro" w:hAnsi="Myriad Pro"/>
          <w:bCs/>
          <w:sz w:val="26"/>
          <w:szCs w:val="26"/>
        </w:rPr>
        <w:t xml:space="preserve"> филиалу</w:t>
      </w:r>
      <w:r w:rsidRPr="00830973">
        <w:rPr>
          <w:rFonts w:ascii="Myriad Pro" w:hAnsi="Myriad Pro"/>
          <w:bCs/>
          <w:sz w:val="26"/>
          <w:szCs w:val="26"/>
        </w:rPr>
        <w:t xml:space="preserve"> представлять в составе пакета обосновывающих материалов инвентарные карточки объектов основных средств</w:t>
      </w:r>
      <w:r w:rsidR="009E7233">
        <w:rPr>
          <w:rFonts w:ascii="Myriad Pro" w:hAnsi="Myriad Pro"/>
          <w:bCs/>
          <w:sz w:val="26"/>
          <w:szCs w:val="26"/>
        </w:rPr>
        <w:t>, введенных в эксплуатацию в прошедшем периоде регулирования и отчетном периоде текущего периода регулирования,</w:t>
      </w:r>
      <w:r w:rsidRPr="00830973">
        <w:rPr>
          <w:rFonts w:ascii="Myriad Pro" w:hAnsi="Myriad Pro"/>
          <w:bCs/>
          <w:sz w:val="26"/>
          <w:szCs w:val="26"/>
        </w:rPr>
        <w:t xml:space="preserve"> для более полного обоснования расходов по статье «Амортизация».</w:t>
      </w:r>
    </w:p>
    <w:p w14:paraId="144FB377" w14:textId="77777777" w:rsidR="00511CD5" w:rsidRDefault="00511CD5"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511CD5" w:rsidSect="00870219">
          <w:pgSz w:w="11906" w:h="16838"/>
          <w:pgMar w:top="1134" w:right="851" w:bottom="1134" w:left="1701" w:header="708" w:footer="708" w:gutter="0"/>
          <w:cols w:space="708"/>
          <w:docGrid w:linePitch="360"/>
        </w:sectPr>
      </w:pPr>
      <w:bookmarkStart w:id="238" w:name="_Toc41335057"/>
    </w:p>
    <w:p w14:paraId="297F153F" w14:textId="3FCC1BB5" w:rsidR="00560FE3" w:rsidRPr="00830973" w:rsidRDefault="00560FE3"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238"/>
    </w:p>
    <w:p w14:paraId="0B5EE5E3" w14:textId="3DA4C0EE" w:rsidR="00560FE3" w:rsidRPr="00830973" w:rsidRDefault="00560FE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 87 Основ ценообразования </w:t>
      </w:r>
      <w:r w:rsidR="00924612" w:rsidRPr="00830973">
        <w:rPr>
          <w:rFonts w:ascii="Myriad Pro" w:eastAsia="Calibri" w:hAnsi="Myriad Pro"/>
          <w:color w:val="000000" w:themeColor="text1"/>
          <w:sz w:val="26"/>
          <w:szCs w:val="26"/>
        </w:rPr>
        <w:t xml:space="preserve">№1178 </w:t>
      </w:r>
      <w:r w:rsidRPr="00830973">
        <w:rPr>
          <w:rFonts w:ascii="Myriad Pro" w:eastAsia="Calibri" w:hAnsi="Myriad Pro"/>
          <w:color w:val="000000" w:themeColor="text1"/>
          <w:sz w:val="26"/>
          <w:szCs w:val="26"/>
        </w:rPr>
        <w:t>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52A5DA54" w14:textId="77777777" w:rsidR="00560FE3" w:rsidRPr="00830973" w:rsidRDefault="00560FE3" w:rsidP="00456E84">
      <w:pPr>
        <w:tabs>
          <w:tab w:val="left" w:pos="709"/>
        </w:tabs>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3FB5B071" w14:textId="77777777" w:rsidR="00560FE3" w:rsidRPr="00830973" w:rsidRDefault="00560FE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w:t>
      </w:r>
      <w:r w:rsidRPr="00830973">
        <w:rPr>
          <w:rFonts w:ascii="Myriad Pro" w:eastAsia="Calibri" w:hAnsi="Myriad Pro"/>
          <w:color w:val="000000" w:themeColor="text1"/>
          <w:sz w:val="26"/>
          <w:szCs w:val="26"/>
        </w:rPr>
        <w:lastRenderedPageBreak/>
        <w:t>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383EB66B" w14:textId="77777777" w:rsidR="00560FE3" w:rsidRPr="00830973" w:rsidRDefault="00560FE3"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58E8F8C4" w14:textId="77777777" w:rsidR="00560FE3" w:rsidRPr="00830973" w:rsidRDefault="00560FE3" w:rsidP="00552891">
      <w:pPr>
        <w:spacing w:line="360" w:lineRule="auto"/>
        <w:ind w:firstLine="567"/>
        <w:contextualSpacing/>
        <w:jc w:val="both"/>
        <w:rPr>
          <w:rFonts w:ascii="Myriad Pro" w:eastAsia="Calibri" w:hAnsi="Myriad Pro"/>
          <w:color w:val="000000" w:themeColor="text1"/>
          <w:sz w:val="26"/>
          <w:szCs w:val="26"/>
        </w:rPr>
      </w:pPr>
    </w:p>
    <w:p w14:paraId="7C9C657F" w14:textId="77777777" w:rsidR="00560FE3" w:rsidRPr="00830973" w:rsidRDefault="00560FE3"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78DD5329" w14:textId="4A2CA92F" w:rsidR="00EC42F1" w:rsidRPr="00830973" w:rsidRDefault="001A003B"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Выпадающие доходы филиала ПАО «МРСК Сибири» - «</w:t>
      </w:r>
      <w:r w:rsidR="00037B67"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связанные с технологическим присоединением к электрическим сетям, подлежащие учету при установлении тарифов на передачу электрической энергии, заявлены</w:t>
      </w:r>
      <w:r w:rsidR="00482D96">
        <w:rPr>
          <w:rFonts w:ascii="Myriad Pro" w:eastAsia="Calibri" w:hAnsi="Myriad Pro"/>
          <w:color w:val="000000" w:themeColor="text1"/>
          <w:sz w:val="26"/>
          <w:szCs w:val="26"/>
        </w:rPr>
        <w:t xml:space="preserve"> (в составе тарифной заявки от 31.10.2018)</w:t>
      </w:r>
      <w:r w:rsidRPr="00830973">
        <w:rPr>
          <w:rFonts w:ascii="Myriad Pro" w:eastAsia="Calibri" w:hAnsi="Myriad Pro"/>
          <w:color w:val="000000" w:themeColor="text1"/>
          <w:sz w:val="26"/>
          <w:szCs w:val="26"/>
        </w:rPr>
        <w:t xml:space="preserve"> на 2019 г. в размере </w:t>
      </w:r>
      <w:r w:rsidR="00EC42F1" w:rsidRPr="00830973">
        <w:rPr>
          <w:rFonts w:ascii="Myriad Pro" w:eastAsia="Calibri" w:hAnsi="Myriad Pro"/>
          <w:color w:val="000000" w:themeColor="text1"/>
          <w:sz w:val="26"/>
          <w:szCs w:val="26"/>
        </w:rPr>
        <w:t>334 073,58</w:t>
      </w:r>
      <w:r w:rsidRPr="00830973">
        <w:rPr>
          <w:rFonts w:ascii="Myriad Pro" w:eastAsia="Calibri" w:hAnsi="Myriad Pro"/>
          <w:color w:val="000000" w:themeColor="text1"/>
          <w:sz w:val="26"/>
          <w:szCs w:val="26"/>
        </w:rPr>
        <w:t xml:space="preserve">  тыс. руб</w:t>
      </w:r>
      <w:r w:rsidR="006343F5" w:rsidRPr="00830973">
        <w:rPr>
          <w:rFonts w:ascii="Myriad Pro" w:eastAsia="Calibri" w:hAnsi="Myriad Pro"/>
          <w:color w:val="000000" w:themeColor="text1"/>
          <w:sz w:val="26"/>
          <w:szCs w:val="26"/>
        </w:rPr>
        <w:t>лей.</w:t>
      </w:r>
    </w:p>
    <w:p w14:paraId="311B989C" w14:textId="5E8F7E74" w:rsidR="005238EB" w:rsidRPr="00830973" w:rsidRDefault="005238EB" w:rsidP="001C7EF9">
      <w:pPr>
        <w:tabs>
          <w:tab w:val="left" w:pos="851"/>
          <w:tab w:val="left" w:pos="993"/>
        </w:tabs>
        <w:spacing w:line="360" w:lineRule="auto"/>
        <w:ind w:firstLine="567"/>
        <w:jc w:val="both"/>
        <w:rPr>
          <w:rFonts w:ascii="Myriad Pro" w:eastAsia="Calibri" w:hAnsi="Myriad Pro"/>
          <w:bCs/>
          <w:sz w:val="26"/>
          <w:szCs w:val="26"/>
        </w:rPr>
      </w:pPr>
      <w:r w:rsidRPr="00830973">
        <w:rPr>
          <w:rFonts w:ascii="Myriad Pro" w:eastAsia="Calibri" w:hAnsi="Myriad Pro"/>
          <w:bCs/>
          <w:sz w:val="26"/>
          <w:szCs w:val="26"/>
        </w:rPr>
        <w:t>В обоснование</w:t>
      </w:r>
      <w:r w:rsidR="001C7EF9" w:rsidRPr="00830973">
        <w:rPr>
          <w:rFonts w:ascii="Myriad Pro" w:eastAsia="Calibri" w:hAnsi="Myriad Pro"/>
          <w:bCs/>
          <w:sz w:val="26"/>
          <w:szCs w:val="26"/>
        </w:rPr>
        <w:t xml:space="preserve"> заявленной величины филиалом</w:t>
      </w:r>
      <w:r w:rsidRPr="00830973">
        <w:rPr>
          <w:rFonts w:ascii="Myriad Pro" w:eastAsia="Calibri" w:hAnsi="Myriad Pro"/>
          <w:bCs/>
          <w:sz w:val="26"/>
          <w:szCs w:val="26"/>
        </w:rPr>
        <w:t xml:space="preserve"> были представлены:</w:t>
      </w:r>
    </w:p>
    <w:p w14:paraId="17085C35" w14:textId="1417E2E5"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Расчет выпадающих по ТП</w:t>
      </w:r>
      <w:r w:rsidR="00B570AD" w:rsidRPr="00830973">
        <w:rPr>
          <w:rFonts w:ascii="Myriad Pro" w:hAnsi="Myriad Pro"/>
          <w:bCs/>
          <w:sz w:val="26"/>
          <w:szCs w:val="26"/>
        </w:rPr>
        <w:t xml:space="preserve"> на 2019 год</w:t>
      </w:r>
      <w:r w:rsidRPr="00830973">
        <w:rPr>
          <w:rFonts w:ascii="Myriad Pro" w:hAnsi="Myriad Pro"/>
          <w:bCs/>
          <w:sz w:val="26"/>
          <w:szCs w:val="26"/>
        </w:rPr>
        <w:t xml:space="preserve"> (заявители до 150 кВт);</w:t>
      </w:r>
    </w:p>
    <w:p w14:paraId="51AEEA93" w14:textId="4A8A3BAD"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lastRenderedPageBreak/>
        <w:t xml:space="preserve">Расчет выпадающих по ТП </w:t>
      </w:r>
      <w:r w:rsidR="00B570AD" w:rsidRPr="00830973">
        <w:rPr>
          <w:rFonts w:ascii="Myriad Pro" w:hAnsi="Myriad Pro"/>
          <w:bCs/>
          <w:sz w:val="26"/>
          <w:szCs w:val="26"/>
        </w:rPr>
        <w:t xml:space="preserve">на 2019 год </w:t>
      </w:r>
      <w:r w:rsidRPr="00830973">
        <w:rPr>
          <w:rFonts w:ascii="Myriad Pro" w:hAnsi="Myriad Pro"/>
          <w:bCs/>
          <w:sz w:val="26"/>
          <w:szCs w:val="26"/>
        </w:rPr>
        <w:t>(заявители по 550 руб.);</w:t>
      </w:r>
    </w:p>
    <w:p w14:paraId="266737C1" w14:textId="44C9CF03"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Расчет объемов строительства по льготникам до 150 кВт</w:t>
      </w:r>
      <w:r w:rsidR="00B570AD" w:rsidRPr="00830973">
        <w:rPr>
          <w:rFonts w:ascii="Myriad Pro" w:hAnsi="Myriad Pro"/>
          <w:bCs/>
          <w:sz w:val="26"/>
          <w:szCs w:val="26"/>
        </w:rPr>
        <w:t xml:space="preserve"> на 2019 год</w:t>
      </w:r>
      <w:r w:rsidRPr="00830973">
        <w:rPr>
          <w:rFonts w:ascii="Myriad Pro" w:hAnsi="Myriad Pro"/>
          <w:bCs/>
          <w:sz w:val="26"/>
          <w:szCs w:val="26"/>
        </w:rPr>
        <w:t>;</w:t>
      </w:r>
    </w:p>
    <w:p w14:paraId="4845F8F1" w14:textId="362DC356"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Расчет объемов строительства по льготникам по 550 руб.</w:t>
      </w:r>
      <w:r w:rsidR="00B570AD" w:rsidRPr="00830973">
        <w:rPr>
          <w:rFonts w:ascii="Myriad Pro" w:hAnsi="Myriad Pro"/>
          <w:bCs/>
          <w:sz w:val="26"/>
          <w:szCs w:val="26"/>
        </w:rPr>
        <w:t xml:space="preserve"> на 2019 год</w:t>
      </w:r>
      <w:r w:rsidRPr="00830973">
        <w:rPr>
          <w:rFonts w:ascii="Myriad Pro" w:hAnsi="Myriad Pro"/>
          <w:bCs/>
          <w:sz w:val="26"/>
          <w:szCs w:val="26"/>
        </w:rPr>
        <w:t>;</w:t>
      </w:r>
    </w:p>
    <w:p w14:paraId="14AB78BC" w14:textId="72B2CD81" w:rsidR="00B570AD" w:rsidRPr="00830973" w:rsidRDefault="00B570AD" w:rsidP="00456E84">
      <w:pPr>
        <w:pStyle w:val="a4"/>
        <w:numPr>
          <w:ilvl w:val="0"/>
          <w:numId w:val="41"/>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Программа реализации технологических присоединений энергетических установок потребителей к электрическим сетям филиала </w:t>
      </w:r>
      <w:r w:rsidR="009E7233">
        <w:rPr>
          <w:rFonts w:ascii="Myriad Pro" w:hAnsi="Myriad Pro"/>
          <w:color w:val="000000" w:themeColor="text1"/>
          <w:sz w:val="26"/>
          <w:szCs w:val="26"/>
        </w:rPr>
        <w:br/>
      </w:r>
      <w:r w:rsidRPr="00830973">
        <w:rPr>
          <w:rFonts w:ascii="Myriad Pro" w:hAnsi="Myriad Pro"/>
          <w:color w:val="000000" w:themeColor="text1"/>
          <w:sz w:val="26"/>
          <w:szCs w:val="26"/>
        </w:rPr>
        <w:t xml:space="preserve">ПАО </w:t>
      </w:r>
      <w:r w:rsidR="00AF0A25" w:rsidRPr="00830973">
        <w:rPr>
          <w:rFonts w:ascii="Myriad Pro" w:hAnsi="Myriad Pro"/>
          <w:color w:val="000000" w:themeColor="text1"/>
          <w:sz w:val="26"/>
          <w:szCs w:val="26"/>
        </w:rPr>
        <w:t>«</w:t>
      </w:r>
      <w:r w:rsidRPr="00830973">
        <w:rPr>
          <w:rFonts w:ascii="Myriad Pro" w:hAnsi="Myriad Pro"/>
          <w:color w:val="000000" w:themeColor="text1"/>
          <w:sz w:val="26"/>
          <w:szCs w:val="26"/>
        </w:rPr>
        <w:t>МРСК Сибири</w:t>
      </w:r>
      <w:r w:rsidR="00AF0A25" w:rsidRPr="00830973">
        <w:rPr>
          <w:rFonts w:ascii="Myriad Pro" w:hAnsi="Myriad Pro"/>
          <w:color w:val="000000" w:themeColor="text1"/>
          <w:sz w:val="26"/>
          <w:szCs w:val="26"/>
        </w:rPr>
        <w:t>»</w:t>
      </w:r>
      <w:r w:rsidRPr="00830973">
        <w:rPr>
          <w:rFonts w:ascii="Myriad Pro" w:hAnsi="Myriad Pro"/>
          <w:color w:val="000000" w:themeColor="text1"/>
          <w:sz w:val="26"/>
          <w:szCs w:val="26"/>
        </w:rPr>
        <w:t xml:space="preserve"> – «Омскэнерго (без учета индивидуальных проектов). </w:t>
      </w:r>
    </w:p>
    <w:p w14:paraId="0ABA5DFC" w14:textId="08DD81AB"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 xml:space="preserve">Отчет о выручке за технологическое присоединение за 2017 год для льготных категорий заявителей (по 550 рублей по постоянной схеме) с указанием заявителя, номера договора, категории надежности, уровня напряжения и стоимости, на общую сумму 1 676, 1 тыс. рублей. </w:t>
      </w:r>
      <w:r w:rsidRPr="00854A93">
        <w:rPr>
          <w:rFonts w:ascii="Myriad Pro" w:hAnsi="Myriad Pro"/>
          <w:bCs/>
          <w:sz w:val="26"/>
          <w:szCs w:val="26"/>
        </w:rPr>
        <w:t>Исполнитель отмечает наличие в реестре договоров за 2007-2016 годы</w:t>
      </w:r>
      <w:r w:rsidR="00482D96" w:rsidRPr="00854A93">
        <w:rPr>
          <w:rFonts w:ascii="Myriad Pro" w:hAnsi="Myriad Pro"/>
          <w:bCs/>
          <w:sz w:val="26"/>
          <w:szCs w:val="26"/>
        </w:rPr>
        <w:t>, направленном Исполнителю,</w:t>
      </w:r>
      <w:r w:rsidRPr="00854A93">
        <w:rPr>
          <w:rFonts w:ascii="Myriad Pro" w:hAnsi="Myriad Pro"/>
          <w:bCs/>
          <w:sz w:val="26"/>
          <w:szCs w:val="26"/>
        </w:rPr>
        <w:t xml:space="preserve"> отсутствие сведений о присоединенной мощности</w:t>
      </w:r>
      <w:r w:rsidR="004D55C1" w:rsidRPr="00830973">
        <w:rPr>
          <w:rFonts w:ascii="Myriad Pro" w:hAnsi="Myriad Pro"/>
          <w:bCs/>
          <w:sz w:val="26"/>
          <w:szCs w:val="26"/>
        </w:rPr>
        <w:t>;</w:t>
      </w:r>
    </w:p>
    <w:p w14:paraId="2AB440B3" w14:textId="77777777"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Отчет о выручке за технологическое присоединение за 2017 год для льготных категорий заявителей (по 550 рублей по временной схеме) с указанием заявителя, номера договора, категории надежности, уровня напряжения и стоимости, на общую сумму 1,9 тыс. рублей;</w:t>
      </w:r>
    </w:p>
    <w:p w14:paraId="6022D6B0" w14:textId="77777777" w:rsidR="005238EB" w:rsidRPr="00375EE7"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 xml:space="preserve">Реестр актов выполненных работ по внеплановым объемам строительства объектов электросетевого хозяйства в целях технологического присоединения заявителей мощностью до 15 кВт за 2017 год на сумму 186 609,08 тыс. рублей. </w:t>
      </w:r>
      <w:r w:rsidRPr="00375EE7">
        <w:rPr>
          <w:rFonts w:ascii="Myriad Pro" w:hAnsi="Myriad Pro"/>
          <w:bCs/>
          <w:sz w:val="26"/>
          <w:szCs w:val="26"/>
        </w:rPr>
        <w:t xml:space="preserve">Исполнитель отмечает наличие в реестре затрат в размере 834,83 тыс. рублей на технологическое присоединение мощности 20, 100 и 300 кВт, и протяженностью 1,9 км (договоры от 22.07.2016 №20.5500.2610.16 с Жигаловым М.Н.; от 18.03.2017 №20.5500.969.17 с ИП Николаева Ю.И.; от 07.07.2017 №20.5500.3026.17 с </w:t>
      </w:r>
      <w:proofErr w:type="spellStart"/>
      <w:r w:rsidRPr="00375EE7">
        <w:rPr>
          <w:rFonts w:ascii="Myriad Pro" w:hAnsi="Myriad Pro"/>
          <w:bCs/>
          <w:sz w:val="26"/>
          <w:szCs w:val="26"/>
        </w:rPr>
        <w:t>Ивулем</w:t>
      </w:r>
      <w:proofErr w:type="spellEnd"/>
      <w:r w:rsidRPr="00375EE7">
        <w:rPr>
          <w:rFonts w:ascii="Myriad Pro" w:hAnsi="Myriad Pro"/>
          <w:bCs/>
          <w:sz w:val="26"/>
          <w:szCs w:val="26"/>
        </w:rPr>
        <w:t xml:space="preserve"> А.А.);</w:t>
      </w:r>
    </w:p>
    <w:p w14:paraId="3392F89A" w14:textId="14E6690D"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Отчет о выручке за технологическое присоединение за 2017 год по тарифам с инвестиционной составляющей (за исключением индивидуальных проектов) на сумму 58 990,18 тыс. рублей (в т.ч. за ТП – 1 839,77 тыс. рублей; присоединенная мощность - 3 807,18 кВт)</w:t>
      </w:r>
      <w:r w:rsidR="004D55C1" w:rsidRPr="00830973">
        <w:rPr>
          <w:rFonts w:ascii="Myriad Pro" w:hAnsi="Myriad Pro"/>
          <w:bCs/>
          <w:sz w:val="26"/>
          <w:szCs w:val="26"/>
        </w:rPr>
        <w:t>;</w:t>
      </w:r>
    </w:p>
    <w:p w14:paraId="2857FD8B" w14:textId="77777777"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 xml:space="preserve">Отчет о выручке за технологическое присоединение по льготной категории заявителей с присоединяемой мощностью до 150 кВт за 2017 год на </w:t>
      </w:r>
      <w:r w:rsidRPr="00830973">
        <w:rPr>
          <w:rFonts w:ascii="Myriad Pro" w:hAnsi="Myriad Pro"/>
          <w:bCs/>
          <w:sz w:val="26"/>
          <w:szCs w:val="26"/>
        </w:rPr>
        <w:lastRenderedPageBreak/>
        <w:t>сумму 4 009,43 тыс. рублей, в т.ч. за ТП – 990,78 тыс. рублей, на общую мощность 1 892,18 кВт;</w:t>
      </w:r>
    </w:p>
    <w:p w14:paraId="02909442" w14:textId="6658C940"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Отчет о выручке за технологическое присоединение за 2016 год по тарифам с инвестиционной составляющей (за исключением индивидуальных проектов) на сумму 17 812,5тыс. рублей (в т.ч. за ТП – 4 568,24 тыс. рублей; присоединенная мощность – 4 450,5 кВт)</w:t>
      </w:r>
      <w:r w:rsidR="004D55C1" w:rsidRPr="00830973">
        <w:rPr>
          <w:rFonts w:ascii="Myriad Pro" w:hAnsi="Myriad Pro"/>
          <w:bCs/>
          <w:sz w:val="26"/>
          <w:szCs w:val="26"/>
        </w:rPr>
        <w:t>;</w:t>
      </w:r>
    </w:p>
    <w:p w14:paraId="1573569E" w14:textId="772D788F"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Отчет о выручке за технологическое присоединение за 2015 год по тарифам с инвестиционной составляющей (за исключением индивидуальных проектов) на сумму 17 823,53 тыс. рублей (в т.ч. за ТП – 664,67 тыс. рублей; присоединенная мощность – 2 127,62 кВт)</w:t>
      </w:r>
      <w:r w:rsidR="004D55C1" w:rsidRPr="00830973">
        <w:rPr>
          <w:rFonts w:ascii="Myriad Pro" w:hAnsi="Myriad Pro"/>
          <w:bCs/>
          <w:sz w:val="26"/>
          <w:szCs w:val="26"/>
        </w:rPr>
        <w:t>;</w:t>
      </w:r>
    </w:p>
    <w:p w14:paraId="56910B82" w14:textId="2676FDC3" w:rsidR="005238EB" w:rsidRPr="00830973" w:rsidRDefault="005238EB"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Отчет о выручке за технологическое присоединение за 2016 год для льготных категорий заявителей (по 550 рублей по временной схеме) с указанием заявителя, присоединенной мощности, номера договора, категории надежности, уровня напряжения и стоимости, на общую сумму 4,19 тыс. рублей</w:t>
      </w:r>
      <w:r w:rsidR="004D55C1" w:rsidRPr="00830973">
        <w:rPr>
          <w:rFonts w:ascii="Myriad Pro" w:hAnsi="Myriad Pro"/>
          <w:bCs/>
          <w:sz w:val="26"/>
          <w:szCs w:val="26"/>
        </w:rPr>
        <w:t>;</w:t>
      </w:r>
    </w:p>
    <w:p w14:paraId="44E21CE3" w14:textId="3DF1E666" w:rsidR="008722FC" w:rsidRPr="00830973" w:rsidRDefault="008722FC"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Отчет о выручке за технологическое присоединение за 2015 год для льготных категорий заявителей (по 550 рублей по временной схеме) с указанием заявителя, присоединенной мощности, номера договора, категории надежности, уровня напряжения и стоимости, адреса объекта, на общую сумму 2,8 тыс. рублей</w:t>
      </w:r>
      <w:r w:rsidR="004D55C1" w:rsidRPr="00830973">
        <w:rPr>
          <w:rFonts w:ascii="Myriad Pro" w:hAnsi="Myriad Pro"/>
          <w:bCs/>
          <w:sz w:val="26"/>
          <w:szCs w:val="26"/>
        </w:rPr>
        <w:t>;</w:t>
      </w:r>
    </w:p>
    <w:p w14:paraId="4D1C81D0" w14:textId="7657258A" w:rsidR="008722FC" w:rsidRPr="00830973" w:rsidRDefault="008722FC"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Отчет о выручке за технологическое присоединение за 2015 год для льготных категорий заявителей (по 550 рублей по постоянной схеме) с указанием заявителя, номера договора, категории надежности, уровня напряжения и стоимости, присоединенной мощности на общую сумму 1</w:t>
      </w:r>
      <w:r w:rsidR="00C92356" w:rsidRPr="00830973">
        <w:rPr>
          <w:rFonts w:ascii="Myriad Pro" w:hAnsi="Myriad Pro"/>
          <w:bCs/>
          <w:sz w:val="26"/>
          <w:szCs w:val="26"/>
        </w:rPr>
        <w:t xml:space="preserve">888, 64 </w:t>
      </w:r>
      <w:r w:rsidRPr="00830973">
        <w:rPr>
          <w:rFonts w:ascii="Myriad Pro" w:hAnsi="Myriad Pro"/>
          <w:bCs/>
          <w:sz w:val="26"/>
          <w:szCs w:val="26"/>
        </w:rPr>
        <w:t>тыс. рублей. Исполнитель отмечает наличие в реестре договоров за 2007-201</w:t>
      </w:r>
      <w:r w:rsidR="00C92356" w:rsidRPr="00830973">
        <w:rPr>
          <w:rFonts w:ascii="Myriad Pro" w:hAnsi="Myriad Pro"/>
          <w:bCs/>
          <w:sz w:val="26"/>
          <w:szCs w:val="26"/>
        </w:rPr>
        <w:t>5</w:t>
      </w:r>
      <w:r w:rsidRPr="00830973">
        <w:rPr>
          <w:rFonts w:ascii="Myriad Pro" w:hAnsi="Myriad Pro"/>
          <w:bCs/>
          <w:sz w:val="26"/>
          <w:szCs w:val="26"/>
        </w:rPr>
        <w:t xml:space="preserve"> годы</w:t>
      </w:r>
      <w:r w:rsidR="004D55C1" w:rsidRPr="00830973">
        <w:rPr>
          <w:rFonts w:ascii="Myriad Pro" w:hAnsi="Myriad Pro"/>
          <w:bCs/>
          <w:sz w:val="26"/>
          <w:szCs w:val="26"/>
        </w:rPr>
        <w:t>;</w:t>
      </w:r>
    </w:p>
    <w:p w14:paraId="19B08DF6" w14:textId="56FE7CE0" w:rsidR="00501245" w:rsidRPr="00830973" w:rsidRDefault="00501245"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Копии актов выполненных работ по внеплановым объемам строительства объектов электросетевого хозяйства в целях технологического присоединения заявителей мощностью до 15 кВт за 2016 год</w:t>
      </w:r>
      <w:r w:rsidR="00B570AD" w:rsidRPr="00830973">
        <w:rPr>
          <w:rFonts w:ascii="Myriad Pro" w:hAnsi="Myriad Pro"/>
          <w:bCs/>
          <w:sz w:val="26"/>
          <w:szCs w:val="26"/>
        </w:rPr>
        <w:t>;</w:t>
      </w:r>
    </w:p>
    <w:p w14:paraId="7C0991E3" w14:textId="5D3DD6AE" w:rsidR="00B570AD" w:rsidRPr="00830973" w:rsidRDefault="00B570AD"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Расчет объемов строительства по льготникам до 150 кВт на 2018 год;</w:t>
      </w:r>
    </w:p>
    <w:p w14:paraId="2861ADC0" w14:textId="50BF34E1" w:rsidR="00B570AD" w:rsidRPr="00830973" w:rsidRDefault="00B570AD"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Расчет объемов строительства по льготникам по 550 руб. на 2018 год;</w:t>
      </w:r>
    </w:p>
    <w:p w14:paraId="525C6EFC" w14:textId="5176DCF5" w:rsidR="00B570AD" w:rsidRPr="00830973" w:rsidRDefault="00B570AD"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Реестр актов выполненных работ по внеплановым объемам строительства объектов электросетевого хозяйства в целях технологического присоединения заявителей мощностью до 15 кВт за 2016 год на сумму 163 113,25 тыс. рублей</w:t>
      </w:r>
      <w:r w:rsidR="004D55C1" w:rsidRPr="00830973">
        <w:rPr>
          <w:rFonts w:ascii="Myriad Pro" w:hAnsi="Myriad Pro"/>
          <w:bCs/>
          <w:sz w:val="26"/>
          <w:szCs w:val="26"/>
        </w:rPr>
        <w:t>;</w:t>
      </w:r>
    </w:p>
    <w:p w14:paraId="73C3B914" w14:textId="580783A9" w:rsidR="001C7EF9" w:rsidRPr="00830973" w:rsidRDefault="00501245"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lastRenderedPageBreak/>
        <w:t xml:space="preserve">Отчет по исполнению ИПР за 2015 год (формат </w:t>
      </w:r>
      <w:r w:rsidRPr="00830973">
        <w:rPr>
          <w:rFonts w:ascii="Myriad Pro" w:hAnsi="Myriad Pro"/>
          <w:bCs/>
          <w:sz w:val="26"/>
          <w:szCs w:val="26"/>
          <w:lang w:val="en-US"/>
        </w:rPr>
        <w:t>pdf</w:t>
      </w:r>
      <w:r w:rsidRPr="00830973">
        <w:rPr>
          <w:rFonts w:ascii="Myriad Pro" w:hAnsi="Myriad Pro"/>
          <w:bCs/>
          <w:sz w:val="26"/>
          <w:szCs w:val="26"/>
        </w:rPr>
        <w:t>)</w:t>
      </w:r>
      <w:r w:rsidR="004D55C1" w:rsidRPr="00830973">
        <w:rPr>
          <w:rFonts w:ascii="Myriad Pro" w:hAnsi="Myriad Pro"/>
          <w:bCs/>
          <w:sz w:val="26"/>
          <w:szCs w:val="26"/>
        </w:rPr>
        <w:t>;</w:t>
      </w:r>
    </w:p>
    <w:p w14:paraId="683FBF8F" w14:textId="16960766" w:rsidR="00AF0A25" w:rsidRPr="00830973" w:rsidRDefault="001C7EF9" w:rsidP="00456E84">
      <w:pPr>
        <w:pStyle w:val="a4"/>
        <w:numPr>
          <w:ilvl w:val="0"/>
          <w:numId w:val="41"/>
        </w:numPr>
        <w:tabs>
          <w:tab w:val="left" w:pos="851"/>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Отчет об исполнении ИПР за 2017 год</w:t>
      </w:r>
      <w:r w:rsidR="00AF0A25" w:rsidRPr="00830973">
        <w:rPr>
          <w:rFonts w:ascii="Myriad Pro" w:hAnsi="Myriad Pro"/>
          <w:bCs/>
          <w:sz w:val="26"/>
          <w:szCs w:val="26"/>
        </w:rPr>
        <w:t>.</w:t>
      </w:r>
    </w:p>
    <w:p w14:paraId="0B0F7470" w14:textId="00ABD96D" w:rsidR="00AF0A25" w:rsidRPr="00830973" w:rsidRDefault="00AF0A25" w:rsidP="000268FC">
      <w:pPr>
        <w:tabs>
          <w:tab w:val="left" w:pos="851"/>
          <w:tab w:val="left" w:pos="993"/>
        </w:tabs>
        <w:spacing w:after="240" w:line="360" w:lineRule="auto"/>
        <w:ind w:firstLine="567"/>
        <w:jc w:val="both"/>
        <w:rPr>
          <w:rFonts w:ascii="Myriad Pro" w:eastAsia="Calibri" w:hAnsi="Myriad Pro"/>
          <w:bCs/>
          <w:sz w:val="26"/>
          <w:szCs w:val="26"/>
        </w:rPr>
      </w:pPr>
      <w:r w:rsidRPr="00830973">
        <w:rPr>
          <w:rFonts w:ascii="Myriad Pro" w:eastAsia="Calibri" w:hAnsi="Myriad Pro"/>
          <w:bCs/>
          <w:sz w:val="26"/>
          <w:szCs w:val="26"/>
        </w:rPr>
        <w:t>Согласно пояснениям ПАО МРСК «Сибири», пояснительная записка по выпадающим доходам по п. 87 Основ ценообразования</w:t>
      </w:r>
      <w:r w:rsidR="004D55C1" w:rsidRPr="00830973">
        <w:rPr>
          <w:rFonts w:ascii="Myriad Pro" w:eastAsia="Calibri" w:hAnsi="Myriad Pro"/>
          <w:bCs/>
          <w:sz w:val="26"/>
          <w:szCs w:val="26"/>
        </w:rPr>
        <w:t xml:space="preserve"> №1178</w:t>
      </w:r>
      <w:r w:rsidRPr="00830973">
        <w:rPr>
          <w:rFonts w:ascii="Myriad Pro" w:eastAsia="Calibri" w:hAnsi="Myriad Pro"/>
          <w:bCs/>
          <w:sz w:val="26"/>
          <w:szCs w:val="26"/>
        </w:rPr>
        <w:t>, копии договоров, копии актов об осуществлении технологического присоединения</w:t>
      </w:r>
      <w:r w:rsidR="001C7EF9" w:rsidRPr="00830973">
        <w:rPr>
          <w:rFonts w:ascii="Myriad Pro" w:eastAsia="Calibri" w:hAnsi="Myriad Pro"/>
          <w:bCs/>
          <w:sz w:val="26"/>
          <w:szCs w:val="26"/>
        </w:rPr>
        <w:t xml:space="preserve"> и выполнении технических условий</w:t>
      </w:r>
      <w:r w:rsidRPr="00830973">
        <w:rPr>
          <w:rFonts w:ascii="Myriad Pro" w:eastAsia="Calibri" w:hAnsi="Myriad Pro"/>
          <w:bCs/>
          <w:sz w:val="26"/>
          <w:szCs w:val="26"/>
        </w:rPr>
        <w:t xml:space="preserve">, </w:t>
      </w:r>
      <w:r w:rsidR="001C7EF9" w:rsidRPr="00830973">
        <w:rPr>
          <w:rFonts w:ascii="Myriad Pro" w:eastAsia="Calibri" w:hAnsi="Myriad Pro"/>
          <w:bCs/>
          <w:sz w:val="26"/>
          <w:szCs w:val="26"/>
        </w:rPr>
        <w:t xml:space="preserve">копи </w:t>
      </w:r>
      <w:r w:rsidR="001C7EF9" w:rsidRPr="00830973">
        <w:rPr>
          <w:rFonts w:ascii="Myriad Pro" w:hAnsi="Myriad Pro"/>
          <w:color w:val="000000" w:themeColor="text1"/>
          <w:sz w:val="26"/>
          <w:szCs w:val="26"/>
        </w:rPr>
        <w:t>актов о разграничении эксплуатационной ответственности сторон</w:t>
      </w:r>
      <w:r w:rsidR="001C7EF9" w:rsidRPr="00830973">
        <w:rPr>
          <w:rFonts w:ascii="Myriad Pro" w:eastAsia="Calibri" w:hAnsi="Myriad Pro"/>
          <w:bCs/>
          <w:sz w:val="26"/>
          <w:szCs w:val="26"/>
        </w:rPr>
        <w:t xml:space="preserve"> </w:t>
      </w:r>
      <w:r w:rsidRPr="00830973">
        <w:rPr>
          <w:rFonts w:ascii="Myriad Pro" w:eastAsia="Calibri" w:hAnsi="Myriad Pro"/>
          <w:bCs/>
          <w:sz w:val="26"/>
          <w:szCs w:val="26"/>
        </w:rPr>
        <w:t>а также копии актов выполненных работ (</w:t>
      </w:r>
      <w:r w:rsidR="001C7EF9" w:rsidRPr="00830973">
        <w:rPr>
          <w:rFonts w:ascii="Myriad Pro" w:eastAsia="Calibri" w:hAnsi="Myriad Pro"/>
          <w:bCs/>
          <w:sz w:val="26"/>
          <w:szCs w:val="26"/>
        </w:rPr>
        <w:t xml:space="preserve">по форме </w:t>
      </w:r>
      <w:r w:rsidRPr="00830973">
        <w:rPr>
          <w:rFonts w:ascii="Myriad Pro" w:eastAsia="Calibri" w:hAnsi="Myriad Pro"/>
          <w:bCs/>
          <w:sz w:val="26"/>
          <w:szCs w:val="26"/>
        </w:rPr>
        <w:t xml:space="preserve">КС-2) за 2015 - 2017 годы в РЭК Омской области </w:t>
      </w:r>
      <w:r w:rsidR="00B73CF5" w:rsidRPr="00830973">
        <w:rPr>
          <w:rFonts w:ascii="Myriad Pro" w:eastAsia="Calibri" w:hAnsi="Myriad Pro"/>
          <w:bCs/>
          <w:sz w:val="26"/>
          <w:szCs w:val="26"/>
        </w:rPr>
        <w:t xml:space="preserve">филиалом </w:t>
      </w:r>
      <w:r w:rsidRPr="00830973">
        <w:rPr>
          <w:rFonts w:ascii="Myriad Pro" w:eastAsia="Calibri" w:hAnsi="Myriad Pro"/>
          <w:bCs/>
          <w:sz w:val="26"/>
          <w:szCs w:val="26"/>
        </w:rPr>
        <w:t xml:space="preserve">не предоставлялись. </w:t>
      </w:r>
    </w:p>
    <w:p w14:paraId="661E3D53" w14:textId="179C9116" w:rsidR="00560FE3" w:rsidRPr="00830973" w:rsidRDefault="00560FE3"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33D6D3B7" w14:textId="59154A8B" w:rsidR="00134395" w:rsidRPr="00830973" w:rsidRDefault="00560FE3"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Величина расходов, принятая </w:t>
      </w:r>
      <w:r w:rsidR="00D93BF9" w:rsidRPr="00830973">
        <w:rPr>
          <w:rFonts w:ascii="Myriad Pro" w:eastAsia="Calibri" w:hAnsi="Myriad Pro"/>
          <w:color w:val="000000" w:themeColor="text1"/>
          <w:sz w:val="26"/>
          <w:szCs w:val="26"/>
        </w:rPr>
        <w:t>РЭК Омской области</w:t>
      </w:r>
      <w:r w:rsidRPr="00830973">
        <w:rPr>
          <w:rFonts w:ascii="Myriad Pro" w:eastAsia="Calibri" w:hAnsi="Myriad Pro"/>
          <w:color w:val="000000" w:themeColor="text1"/>
          <w:sz w:val="26"/>
          <w:szCs w:val="26"/>
        </w:rPr>
        <w:t xml:space="preserve"> в расчет НВВ филиала </w:t>
      </w:r>
      <w:r w:rsidR="009E7233">
        <w:rPr>
          <w:rFonts w:ascii="Myriad Pro" w:eastAsia="Calibri" w:hAnsi="Myriad Pro"/>
          <w:color w:val="000000" w:themeColor="text1"/>
          <w:sz w:val="26"/>
          <w:szCs w:val="26"/>
        </w:rPr>
        <w:br/>
      </w:r>
      <w:r w:rsidR="00C93DD2" w:rsidRPr="00830973">
        <w:rPr>
          <w:rFonts w:ascii="Myriad Pro" w:eastAsia="Calibri" w:hAnsi="Myriad Pro"/>
          <w:color w:val="000000" w:themeColor="text1"/>
          <w:sz w:val="26"/>
          <w:szCs w:val="26"/>
        </w:rPr>
        <w:t>ПАО «МРСК Сибири» - «</w:t>
      </w:r>
      <w:r w:rsidR="00CE1D99" w:rsidRPr="00830973">
        <w:rPr>
          <w:rFonts w:ascii="Myriad Pro" w:eastAsia="Calibri" w:hAnsi="Myriad Pro"/>
          <w:color w:val="000000" w:themeColor="text1"/>
          <w:sz w:val="26"/>
          <w:szCs w:val="26"/>
        </w:rPr>
        <w:t>Омскэнерго</w:t>
      </w:r>
      <w:r w:rsidR="00C93DD2"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на 2019 год, составляет </w:t>
      </w:r>
      <w:r w:rsidR="00134395" w:rsidRPr="00830973">
        <w:rPr>
          <w:rFonts w:ascii="Myriad Pro" w:eastAsia="Calibri" w:hAnsi="Myriad Pro"/>
          <w:color w:val="000000" w:themeColor="text1"/>
          <w:sz w:val="26"/>
          <w:szCs w:val="26"/>
        </w:rPr>
        <w:t>355 957,68</w:t>
      </w:r>
      <w:r w:rsidR="00B40485" w:rsidRPr="00830973">
        <w:rPr>
          <w:rFonts w:ascii="Myriad Pro" w:eastAsia="Calibri" w:hAnsi="Myriad Pro"/>
          <w:color w:val="000000" w:themeColor="text1"/>
          <w:sz w:val="26"/>
          <w:szCs w:val="26"/>
        </w:rPr>
        <w:t xml:space="preserve"> тыс. рублей, </w:t>
      </w:r>
      <w:r w:rsidR="00134395" w:rsidRPr="00830973">
        <w:rPr>
          <w:rFonts w:ascii="Myriad Pro" w:eastAsia="Calibri" w:hAnsi="Myriad Pro"/>
          <w:color w:val="000000" w:themeColor="text1"/>
          <w:sz w:val="26"/>
          <w:szCs w:val="26"/>
        </w:rPr>
        <w:t>что выше предложения предприятия на 21 884,1 тыс. рублей.</w:t>
      </w:r>
    </w:p>
    <w:p w14:paraId="57FCD0E2" w14:textId="445AB8BA" w:rsidR="00134395" w:rsidRPr="00830973" w:rsidRDefault="00134395"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этом, в выписке из протокола РЭК Омской области от 27.12.2018 №95 указано, что не приняты выпадающие доходы, связанные с осуществлением технологического присоединения в размере 3 109,92 тыс. рублей в результате исключения процентов по кредиту как необоснованных.</w:t>
      </w:r>
    </w:p>
    <w:p w14:paraId="45110046" w14:textId="27AD5EC5" w:rsidR="006464F9" w:rsidRPr="00830973" w:rsidRDefault="006464F9"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Расчета выпадающих доходов по п. 87 Основ ценообразования, анализа фактических выпадающих доходов за 2015-2017 года, а также оснований превышения принятой в НВВ 2019 года величины относительно заявленной организацией, регулирующим органом в выписке из протокола №95 не приведено.</w:t>
      </w:r>
    </w:p>
    <w:p w14:paraId="2F7B84C8" w14:textId="7F5AA0AE" w:rsidR="005F6EE8" w:rsidRPr="00830973" w:rsidRDefault="005F6EE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Величина, принятая РЭК Омской области на 2019 год по данной статье в размере 355 957,68 тыс. рублей указана в приказе РЭК Омской области от 27.12.2018 №668/95 «Об установлении платы за технологическое присоединение к территориальным распределительным электрическим сетям на территории Омской области на 2019 год».</w:t>
      </w:r>
    </w:p>
    <w:p w14:paraId="2F8D6CD5" w14:textId="007F0E7B" w:rsidR="005F6EE8" w:rsidRPr="00830973" w:rsidRDefault="005F6EE8" w:rsidP="00456E8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Экспертного заключения по материалам дела при установлении платы за технологическое присоединение, а также выписки из заседания правления РЭК Омской области при принятии соответствующего решения, в адрес Исполнителя не представлено. </w:t>
      </w:r>
    </w:p>
    <w:p w14:paraId="45DB51C4" w14:textId="77777777" w:rsidR="00560FE3" w:rsidRPr="00830973" w:rsidRDefault="00560FE3"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rPr>
        <w:lastRenderedPageBreak/>
        <w:t>ПОЗИЦИЯ ИСПОЛНИТЕЛЯ</w:t>
      </w:r>
    </w:p>
    <w:p w14:paraId="75E38EC8" w14:textId="1E78509A" w:rsidR="00E00557" w:rsidRPr="00830973" w:rsidRDefault="00E0055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результатам анализа документов, предоставленных филиалом ПАО «МРСК Сибири» - «</w:t>
      </w:r>
      <w:r w:rsidR="006464F9"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в регулирующий орган для обоснования заявляемых расходов по данной статье, Исполнитель отмечает следующее.</w:t>
      </w:r>
    </w:p>
    <w:p w14:paraId="08B8EA9B" w14:textId="1683628F" w:rsidR="006464F9" w:rsidRPr="00830973" w:rsidRDefault="0093607B"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пунктом</w:t>
      </w:r>
      <w:r w:rsidR="006464F9" w:rsidRPr="00830973">
        <w:rPr>
          <w:rFonts w:ascii="Myriad Pro" w:eastAsia="Calibri" w:hAnsi="Myriad Pro"/>
          <w:color w:val="000000" w:themeColor="text1"/>
          <w:sz w:val="26"/>
          <w:szCs w:val="26"/>
        </w:rPr>
        <w:t xml:space="preserve"> 10 Методических указаний 215-э/1</w:t>
      </w:r>
      <w:r w:rsidRPr="00830973">
        <w:rPr>
          <w:rFonts w:ascii="Myriad Pro" w:eastAsia="Calibri" w:hAnsi="Myriad Pro"/>
          <w:color w:val="000000" w:themeColor="text1"/>
          <w:sz w:val="26"/>
          <w:szCs w:val="26"/>
        </w:rPr>
        <w:t xml:space="preserve"> расходы, принимаемые в расчет выпадающих</w:t>
      </w:r>
      <w:r w:rsidR="006836D1"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доходов</w:t>
      </w:r>
      <w:r w:rsidR="006836D1" w:rsidRPr="0083097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определяются, в том числе на основании фактического размера расходов, связанных с осуществлением технологического присоединения, не включаемых в плату за технологическое присоединение.</w:t>
      </w:r>
    </w:p>
    <w:p w14:paraId="61820901" w14:textId="7C94744B" w:rsidR="009D2B80" w:rsidRPr="00830973" w:rsidRDefault="009D2B80"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примечаниям к расчетным таблицам (Приложение 1 и 3 к Методическим указаниям</w:t>
      </w:r>
      <w:r w:rsidR="0000435D" w:rsidRPr="00830973">
        <w:rPr>
          <w:rFonts w:ascii="Myriad Pro" w:eastAsia="Calibri" w:hAnsi="Myriad Pro"/>
          <w:color w:val="000000" w:themeColor="text1"/>
          <w:sz w:val="26"/>
          <w:szCs w:val="26"/>
        </w:rPr>
        <w:t xml:space="preserve"> 215-э/1):</w:t>
      </w:r>
    </w:p>
    <w:p w14:paraId="124F8B3E" w14:textId="0ED6F7A4" w:rsidR="0000435D" w:rsidRPr="00830973" w:rsidRDefault="0000435D" w:rsidP="0000435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p>
    <w:p w14:paraId="109D7EBA" w14:textId="77777777" w:rsidR="0000435D" w:rsidRPr="00830973" w:rsidRDefault="0000435D" w:rsidP="0000435D">
      <w:pPr>
        <w:spacing w:line="360" w:lineRule="auto"/>
        <w:ind w:firstLine="567"/>
        <w:contextualSpacing/>
        <w:jc w:val="both"/>
        <w:rPr>
          <w:rFonts w:ascii="Myriad Pro" w:eastAsia="Calibri" w:hAnsi="Myriad Pro"/>
          <w:color w:val="000000" w:themeColor="text1"/>
          <w:sz w:val="26"/>
          <w:szCs w:val="26"/>
        </w:rPr>
      </w:pPr>
      <w:r w:rsidRPr="005C15F1">
        <w:rPr>
          <w:rFonts w:ascii="Myriad Pro" w:eastAsia="Calibri" w:hAnsi="Myriad Pro"/>
          <w:color w:val="000000" w:themeColor="text1"/>
          <w:sz w:val="26"/>
          <w:szCs w:val="26"/>
        </w:rPr>
        <w:t>Для определения фактических данных за предыдущий период регулирования используются значения объема максимальной мощности, количества технологических присоединений, количества пунктов секционирования и длины линий (столбец 4) и суммы (столбец 5) на основании фактических данных за предыдущий период регулирования на основании выполненных договоров и актов приемки выполненных работ на технологическое присоединение</w:t>
      </w:r>
      <w:r w:rsidRPr="00830973">
        <w:rPr>
          <w:rFonts w:ascii="Myriad Pro" w:eastAsia="Calibri" w:hAnsi="Myriad Pro"/>
          <w:color w:val="000000" w:themeColor="text1"/>
          <w:sz w:val="26"/>
          <w:szCs w:val="26"/>
        </w:rPr>
        <w:t>.</w:t>
      </w:r>
    </w:p>
    <w:p w14:paraId="051357B4" w14:textId="77777777" w:rsidR="0000435D" w:rsidRPr="002D1DE5" w:rsidRDefault="0000435D" w:rsidP="0000435D">
      <w:pPr>
        <w:spacing w:line="360" w:lineRule="auto"/>
        <w:ind w:firstLine="567"/>
        <w:contextualSpacing/>
        <w:jc w:val="both"/>
        <w:rPr>
          <w:rFonts w:ascii="Myriad Pro" w:eastAsia="Calibri" w:hAnsi="Myriad Pro"/>
          <w:color w:val="000000" w:themeColor="text1"/>
          <w:sz w:val="26"/>
          <w:szCs w:val="26"/>
          <w:u w:val="single"/>
        </w:rPr>
      </w:pPr>
      <w:r w:rsidRPr="00830973">
        <w:rPr>
          <w:rFonts w:ascii="Myriad Pro" w:eastAsia="Calibri" w:hAnsi="Myriad Pro"/>
          <w:color w:val="000000" w:themeColor="text1"/>
          <w:sz w:val="26"/>
          <w:szCs w:val="26"/>
        </w:rPr>
        <w:t xml:space="preserve">2. </w:t>
      </w:r>
      <w:r w:rsidRPr="002D1DE5">
        <w:rPr>
          <w:rFonts w:ascii="Myriad Pro" w:eastAsia="Calibri" w:hAnsi="Myriad Pro"/>
          <w:color w:val="000000" w:themeColor="text1"/>
          <w:sz w:val="26"/>
          <w:szCs w:val="26"/>
        </w:rPr>
        <w:t>Для определения расчетных (фактических) показателей за предыдущий период регулирования</w:t>
      </w:r>
      <w:r w:rsidRPr="00830973">
        <w:rPr>
          <w:rFonts w:ascii="Myriad Pro" w:eastAsia="Calibri" w:hAnsi="Myriad Pro"/>
          <w:color w:val="000000" w:themeColor="text1"/>
          <w:sz w:val="26"/>
          <w:szCs w:val="26"/>
        </w:rPr>
        <w:t xml:space="preserve">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количества технологических присоединений, количества пунктов секционирования и длины линий (столбец 7</w:t>
      </w:r>
      <w:r w:rsidRPr="002D1DE5">
        <w:rPr>
          <w:rFonts w:ascii="Myriad Pro" w:eastAsia="Calibri" w:hAnsi="Myriad Pro"/>
          <w:color w:val="000000" w:themeColor="text1"/>
          <w:sz w:val="26"/>
          <w:szCs w:val="26"/>
        </w:rPr>
        <w:t>), определенных на основании фактических данных за предыдущий год на основании выполненных договоров на технологическое присоединение в предыдущем периоде регулирования.</w:t>
      </w:r>
    </w:p>
    <w:p w14:paraId="5218355C" w14:textId="77777777" w:rsidR="0000435D" w:rsidRPr="00830973" w:rsidRDefault="0000435D" w:rsidP="0000435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xml:space="preserve">3. </w:t>
      </w:r>
      <w:r w:rsidRPr="002D1DE5">
        <w:rPr>
          <w:rFonts w:ascii="Myriad Pro" w:eastAsia="Calibri" w:hAnsi="Myriad Pro"/>
          <w:color w:val="000000" w:themeColor="text1"/>
          <w:sz w:val="26"/>
          <w:szCs w:val="26"/>
        </w:rPr>
        <w:t>Плановое количество договоров об осуществлении технологического присоединения к электрическим сетям</w:t>
      </w:r>
      <w:r w:rsidRPr="00830973">
        <w:rPr>
          <w:rFonts w:ascii="Myriad Pro" w:eastAsia="Calibri" w:hAnsi="Myriad Pro"/>
          <w:color w:val="000000" w:themeColor="text1"/>
          <w:sz w:val="26"/>
          <w:szCs w:val="26"/>
        </w:rPr>
        <w:t xml:space="preserve"> (пункт 9.2)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w:t>
      </w:r>
      <w:r w:rsidRPr="002D1DE5">
        <w:rPr>
          <w:rFonts w:ascii="Myriad Pro" w:eastAsia="Calibri" w:hAnsi="Myriad Pro"/>
          <w:color w:val="000000" w:themeColor="text1"/>
          <w:sz w:val="26"/>
          <w:szCs w:val="26"/>
        </w:rPr>
        <w:t>документально подтвержденного количества заявок на технологическое присоединение</w:t>
      </w:r>
      <w:r w:rsidRPr="00830973">
        <w:rPr>
          <w:rFonts w:ascii="Myriad Pro" w:eastAsia="Calibri" w:hAnsi="Myriad Pro"/>
          <w:color w:val="000000" w:themeColor="text1"/>
          <w:sz w:val="26"/>
          <w:szCs w:val="26"/>
        </w:rPr>
        <w:t>,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В случае если фактические средние данные за три предыдущих года отсутствуют, плановое количество договоров об осуществлении технологического присоединения к электрическим сетям (пункт 9.2)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два предыдущих года, а в случае отсутствия данных за два года - за предыдущий год.</w:t>
      </w:r>
    </w:p>
    <w:p w14:paraId="05C3E145" w14:textId="22B712F1" w:rsidR="0000435D" w:rsidRPr="00830973" w:rsidRDefault="0000435D" w:rsidP="0000435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4. При расчете плановой величины суммарного размера платы за технологическое присоединение (пункт 9) в отношении объединений (организаций) в пункте 9.2 указывается плановое количество членов объединений (организаций), указанных в пункте 9 Методических указаний </w:t>
      </w:r>
      <w:r w:rsidR="00854A93">
        <w:rPr>
          <w:rFonts w:ascii="Myriad Pro" w:eastAsia="Calibri" w:hAnsi="Myriad Pro"/>
          <w:color w:val="000000" w:themeColor="text1"/>
          <w:sz w:val="26"/>
          <w:szCs w:val="26"/>
        </w:rPr>
        <w:t>№</w:t>
      </w:r>
      <w:r w:rsidR="00854A93"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1135/17 (зарегистрирован Минюстом России 19.10.2017 </w:t>
      </w:r>
      <w:r w:rsidR="00854A93">
        <w:rPr>
          <w:rFonts w:ascii="Myriad Pro" w:eastAsia="Calibri" w:hAnsi="Myriad Pro"/>
          <w:color w:val="000000" w:themeColor="text1"/>
          <w:sz w:val="26"/>
          <w:szCs w:val="26"/>
        </w:rPr>
        <w:t>№</w:t>
      </w:r>
      <w:r w:rsidR="00854A93" w:rsidRPr="00830973">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48609), которое </w:t>
      </w:r>
      <w:r w:rsidRPr="00830973">
        <w:rPr>
          <w:rFonts w:ascii="Myriad Pro" w:eastAsia="Calibri" w:hAnsi="Myriad Pro"/>
          <w:color w:val="000000" w:themeColor="text1"/>
          <w:sz w:val="26"/>
          <w:szCs w:val="26"/>
          <w:u w:val="single"/>
        </w:rPr>
        <w:t xml:space="preserve">определяется на основании фактических средних данных по заключенным договорам об осуществлении технологического присоединения к электрическим сетям за три предыдущих года с указанными заявителями </w:t>
      </w:r>
      <w:r w:rsidRPr="00830973">
        <w:rPr>
          <w:rFonts w:ascii="Myriad Pro" w:eastAsia="Calibri" w:hAnsi="Myriad Pro"/>
          <w:color w:val="000000" w:themeColor="text1"/>
          <w:sz w:val="26"/>
          <w:szCs w:val="26"/>
        </w:rPr>
        <w:t xml:space="preserve">(при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количества членов объединений (организаций), </w:t>
      </w:r>
      <w:r w:rsidRPr="002D1DE5">
        <w:rPr>
          <w:rFonts w:ascii="Myriad Pro" w:eastAsia="Calibri" w:hAnsi="Myriad Pro"/>
          <w:color w:val="000000" w:themeColor="text1"/>
          <w:sz w:val="26"/>
          <w:szCs w:val="26"/>
        </w:rPr>
        <w:t>определенных на основании документально подтвержденных заявок на технологическое присоединение, поступивших на следующий период регулирования</w:t>
      </w:r>
      <w:r w:rsidRPr="00854A9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Сетевые организации указывают в виде примечания к представляемой в регулирующий орган таблице информацию о всех </w:t>
      </w:r>
      <w:r w:rsidRPr="00830973">
        <w:rPr>
          <w:rFonts w:ascii="Myriad Pro" w:eastAsia="Calibri" w:hAnsi="Myriad Pro"/>
          <w:color w:val="000000" w:themeColor="text1"/>
          <w:sz w:val="26"/>
          <w:szCs w:val="26"/>
        </w:rPr>
        <w:lastRenderedPageBreak/>
        <w:t>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w:t>
      </w:r>
    </w:p>
    <w:p w14:paraId="117BC7A3" w14:textId="090B4895" w:rsidR="009D2B80" w:rsidRPr="00830973" w:rsidRDefault="0000435D" w:rsidP="000732A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5. Плановые значения объема максимальной мощности и длины линий (столбец 10) определяются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w:t>
      </w:r>
      <w:r w:rsidRPr="002D1DE5">
        <w:rPr>
          <w:rFonts w:ascii="Myriad Pro" w:eastAsia="Calibri" w:hAnsi="Myriad Pro"/>
          <w:color w:val="000000" w:themeColor="text1"/>
          <w:sz w:val="26"/>
          <w:szCs w:val="26"/>
        </w:rPr>
        <w:t>не ниже документально подтвержденной величины объема максимальной мощности и длины линий, определенной на основании заявок на технологическое присоединение, поданных на следующий период регулирования</w:t>
      </w:r>
      <w:r w:rsidRPr="00854A9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 Сетевые организации указывают в виде примечания к представляемой в регулирующий орган таблице информацию о фактических параметрах за каждый год трехлетнего периода, которые были использованы для расчета планового значения объема максимальной мощности и длины линий на следующий период регулирования.</w:t>
      </w:r>
    </w:p>
    <w:p w14:paraId="42B3C650" w14:textId="3DDA3042" w:rsidR="006464F9" w:rsidRPr="00830973" w:rsidRDefault="006464F9" w:rsidP="006464F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 16 Основ ценообразования</w:t>
      </w:r>
      <w:r w:rsidR="004D55C1" w:rsidRPr="00830973">
        <w:rPr>
          <w:rFonts w:ascii="Myriad Pro" w:eastAsia="Calibri" w:hAnsi="Myriad Pro"/>
          <w:color w:val="000000" w:themeColor="text1"/>
          <w:sz w:val="26"/>
          <w:szCs w:val="26"/>
        </w:rPr>
        <w:t xml:space="preserve"> №1178</w:t>
      </w:r>
      <w:r w:rsidRPr="00830973">
        <w:rPr>
          <w:rFonts w:ascii="Myriad Pro" w:eastAsia="Calibri" w:hAnsi="Myriad Pro"/>
          <w:color w:val="000000" w:themeColor="text1"/>
          <w:sz w:val="26"/>
          <w:szCs w:val="26"/>
        </w:rPr>
        <w:t>,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5CBB9E4" w14:textId="5264E2AF" w:rsidR="006464F9" w:rsidRDefault="006464F9" w:rsidP="006464F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Подтверждением фактических расходов на технологическое присоединение служат такие первичные документы бухгалтерского учета, как </w:t>
      </w:r>
      <w:r w:rsidR="000732A0" w:rsidRPr="00830973">
        <w:rPr>
          <w:rFonts w:ascii="Myriad Pro" w:eastAsia="Calibri" w:hAnsi="Myriad Pro"/>
          <w:color w:val="000000" w:themeColor="text1"/>
          <w:sz w:val="26"/>
          <w:szCs w:val="26"/>
        </w:rPr>
        <w:t xml:space="preserve">копии заявок на технологическое присоединение, </w:t>
      </w:r>
      <w:r w:rsidRPr="00830973">
        <w:rPr>
          <w:rFonts w:ascii="Myriad Pro" w:eastAsia="Calibri" w:hAnsi="Myriad Pro"/>
          <w:color w:val="000000" w:themeColor="text1"/>
          <w:sz w:val="26"/>
          <w:szCs w:val="26"/>
        </w:rPr>
        <w:t xml:space="preserve">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 </w:t>
      </w:r>
    </w:p>
    <w:p w14:paraId="6FFB1322" w14:textId="5ADE84DE" w:rsidR="00160896" w:rsidRPr="00854A93" w:rsidRDefault="00160896" w:rsidP="00854A93">
      <w:pPr>
        <w:tabs>
          <w:tab w:val="left" w:pos="709"/>
        </w:tabs>
        <w:spacing w:line="360" w:lineRule="auto"/>
        <w:ind w:firstLine="709"/>
        <w:contextualSpacing/>
        <w:jc w:val="both"/>
        <w:rPr>
          <w:rFonts w:ascii="Myriad Pro" w:hAnsi="Myriad Pro"/>
          <w:sz w:val="26"/>
          <w:szCs w:val="26"/>
        </w:rPr>
      </w:pPr>
      <w:r w:rsidRPr="000725F1">
        <w:rPr>
          <w:rFonts w:ascii="Myriad Pro" w:hAnsi="Myriad Pro"/>
          <w:sz w:val="26"/>
          <w:szCs w:val="26"/>
        </w:rPr>
        <w:t>По результатам анализа документов, представленных филиалом «</w:t>
      </w:r>
      <w:r>
        <w:rPr>
          <w:rFonts w:ascii="Myriad Pro" w:hAnsi="Myriad Pro"/>
          <w:sz w:val="26"/>
          <w:szCs w:val="26"/>
        </w:rPr>
        <w:t>Омскэнерго</w:t>
      </w:r>
      <w:r w:rsidRPr="000725F1">
        <w:rPr>
          <w:rFonts w:ascii="Myriad Pro" w:hAnsi="Myriad Pro"/>
          <w:sz w:val="26"/>
          <w:szCs w:val="26"/>
        </w:rPr>
        <w:t xml:space="preserve">» в адрес </w:t>
      </w:r>
      <w:r>
        <w:rPr>
          <w:rFonts w:ascii="Myriad Pro" w:hAnsi="Myriad Pro"/>
          <w:sz w:val="26"/>
          <w:szCs w:val="26"/>
        </w:rPr>
        <w:t>Исполнителя</w:t>
      </w:r>
      <w:r w:rsidRPr="000725F1">
        <w:rPr>
          <w:rFonts w:ascii="Myriad Pro" w:hAnsi="Myriad Pro"/>
          <w:sz w:val="26"/>
          <w:szCs w:val="26"/>
        </w:rPr>
        <w:t xml:space="preserve"> по расчету плановых выпадающих доходов на 2019 год, Исполнитель отмечает следующее:</w:t>
      </w:r>
    </w:p>
    <w:p w14:paraId="0E19FA3D" w14:textId="5C46A4D9" w:rsidR="00160896" w:rsidRPr="000725F1" w:rsidRDefault="00160896" w:rsidP="00160896">
      <w:pPr>
        <w:pStyle w:val="a4"/>
        <w:numPr>
          <w:ilvl w:val="0"/>
          <w:numId w:val="69"/>
        </w:numPr>
        <w:spacing w:line="360" w:lineRule="auto"/>
        <w:ind w:left="1134" w:hanging="425"/>
        <w:jc w:val="both"/>
        <w:rPr>
          <w:rFonts w:ascii="Myriad Pro" w:hAnsi="Myriad Pro"/>
          <w:sz w:val="26"/>
          <w:szCs w:val="26"/>
        </w:rPr>
      </w:pPr>
      <w:r w:rsidRPr="000725F1">
        <w:rPr>
          <w:rFonts w:ascii="Myriad Pro" w:hAnsi="Myriad Pro"/>
          <w:sz w:val="26"/>
          <w:szCs w:val="26"/>
        </w:rPr>
        <w:lastRenderedPageBreak/>
        <w:t xml:space="preserve">расходы в представленных расчетах (Приложение № </w:t>
      </w:r>
      <w:r w:rsidR="004D1056">
        <w:rPr>
          <w:rFonts w:ascii="Myriad Pro" w:hAnsi="Myriad Pro"/>
          <w:sz w:val="26"/>
          <w:szCs w:val="26"/>
        </w:rPr>
        <w:t>1</w:t>
      </w:r>
      <w:r w:rsidRPr="000725F1">
        <w:rPr>
          <w:rFonts w:ascii="Myriad Pro" w:hAnsi="Myriad Pro"/>
          <w:sz w:val="26"/>
          <w:szCs w:val="26"/>
        </w:rPr>
        <w:t xml:space="preserve"> к Методическим указаниям № 215-э) не соответствуют данным, указанным в пояснительной записке;</w:t>
      </w:r>
    </w:p>
    <w:p w14:paraId="15A1A571" w14:textId="4D5014E3" w:rsidR="00160896" w:rsidRDefault="00160896" w:rsidP="00160896">
      <w:pPr>
        <w:pStyle w:val="a4"/>
        <w:numPr>
          <w:ilvl w:val="0"/>
          <w:numId w:val="69"/>
        </w:numPr>
        <w:spacing w:line="360" w:lineRule="auto"/>
        <w:ind w:left="1134" w:hanging="425"/>
        <w:jc w:val="both"/>
        <w:rPr>
          <w:rFonts w:ascii="Myriad Pro" w:hAnsi="Myriad Pro"/>
          <w:sz w:val="26"/>
          <w:szCs w:val="26"/>
        </w:rPr>
      </w:pPr>
      <w:r w:rsidRPr="000725F1">
        <w:rPr>
          <w:rFonts w:ascii="Myriad Pro" w:hAnsi="Myriad Pro"/>
          <w:sz w:val="26"/>
          <w:szCs w:val="26"/>
        </w:rPr>
        <w:t>филиалом «</w:t>
      </w:r>
      <w:r w:rsidR="004D1056">
        <w:rPr>
          <w:rFonts w:ascii="Myriad Pro" w:hAnsi="Myriad Pro"/>
          <w:sz w:val="26"/>
          <w:szCs w:val="26"/>
        </w:rPr>
        <w:t>Омскэнерго</w:t>
      </w:r>
      <w:r w:rsidRPr="000725F1">
        <w:rPr>
          <w:rFonts w:ascii="Myriad Pro" w:hAnsi="Myriad Pro"/>
          <w:sz w:val="26"/>
          <w:szCs w:val="26"/>
        </w:rPr>
        <w:t>» в пакете документов не представлен анализ выручки по исполненным в 2017 году договорам ТП энергопринимающих устройств с максимальной мощностью до 150 кВт в соответствии с нормами статьи 23.2 № 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учитывается;</w:t>
      </w:r>
    </w:p>
    <w:p w14:paraId="143E2933" w14:textId="3CC57B4A" w:rsidR="004D1056" w:rsidRPr="000725F1" w:rsidRDefault="004D1056" w:rsidP="00160896">
      <w:pPr>
        <w:pStyle w:val="a4"/>
        <w:numPr>
          <w:ilvl w:val="0"/>
          <w:numId w:val="69"/>
        </w:numPr>
        <w:spacing w:line="360" w:lineRule="auto"/>
        <w:ind w:left="1134" w:hanging="425"/>
        <w:jc w:val="both"/>
        <w:rPr>
          <w:rFonts w:ascii="Myriad Pro" w:hAnsi="Myriad Pro"/>
          <w:sz w:val="26"/>
          <w:szCs w:val="26"/>
        </w:rPr>
      </w:pPr>
      <w:r>
        <w:rPr>
          <w:rFonts w:ascii="Myriad Pro" w:hAnsi="Myriad Pro"/>
          <w:sz w:val="26"/>
          <w:szCs w:val="26"/>
        </w:rPr>
        <w:t xml:space="preserve">не представлены </w:t>
      </w:r>
      <w:r w:rsidRPr="000725F1">
        <w:rPr>
          <w:rFonts w:ascii="Myriad Pro" w:hAnsi="Myriad Pro"/>
          <w:sz w:val="26"/>
          <w:szCs w:val="26"/>
        </w:rPr>
        <w:t xml:space="preserve">копии заявок, договоров об осуществлении технологического присоединения с приложением Технических </w:t>
      </w:r>
      <w:r w:rsidRPr="003E0494">
        <w:rPr>
          <w:rFonts w:ascii="Myriad Pro" w:hAnsi="Myriad Pro"/>
          <w:sz w:val="26"/>
          <w:szCs w:val="26"/>
        </w:rPr>
        <w:t>условий и Актов об осуществлении технологического присоединения;</w:t>
      </w:r>
      <w:r w:rsidRPr="000725F1">
        <w:rPr>
          <w:rFonts w:ascii="Myriad Pro" w:hAnsi="Myriad Pro"/>
          <w:sz w:val="26"/>
          <w:szCs w:val="26"/>
        </w:rPr>
        <w:t>- копии форм первичных учетных данных (</w:t>
      </w:r>
      <w:r w:rsidR="00854A93">
        <w:rPr>
          <w:rFonts w:ascii="Myriad Pro" w:hAnsi="Myriad Pro"/>
          <w:sz w:val="26"/>
          <w:szCs w:val="26"/>
        </w:rPr>
        <w:t xml:space="preserve">КС-14, </w:t>
      </w:r>
      <w:r w:rsidRPr="000725F1">
        <w:rPr>
          <w:rFonts w:ascii="Myriad Pro" w:hAnsi="Myriad Pro"/>
          <w:sz w:val="26"/>
          <w:szCs w:val="26"/>
        </w:rPr>
        <w:t>ОС-1, ОС-1а, ОС-3)</w:t>
      </w:r>
      <w:r>
        <w:rPr>
          <w:rFonts w:ascii="Myriad Pro" w:hAnsi="Myriad Pro"/>
          <w:sz w:val="26"/>
          <w:szCs w:val="26"/>
        </w:rPr>
        <w:t>;</w:t>
      </w:r>
    </w:p>
    <w:p w14:paraId="7554AB20" w14:textId="2EDBE5BA" w:rsidR="00160896" w:rsidRPr="000725F1" w:rsidRDefault="00160896" w:rsidP="00160896">
      <w:pPr>
        <w:pStyle w:val="a4"/>
        <w:numPr>
          <w:ilvl w:val="0"/>
          <w:numId w:val="69"/>
        </w:numPr>
        <w:spacing w:line="360" w:lineRule="auto"/>
        <w:ind w:left="1134" w:hanging="425"/>
        <w:jc w:val="both"/>
        <w:rPr>
          <w:rFonts w:ascii="Myriad Pro" w:hAnsi="Myriad Pro"/>
          <w:sz w:val="26"/>
          <w:szCs w:val="26"/>
        </w:rPr>
      </w:pPr>
      <w:r w:rsidRPr="000725F1">
        <w:rPr>
          <w:rFonts w:ascii="Myriad Pro" w:hAnsi="Myriad Pro"/>
          <w:sz w:val="26"/>
          <w:szCs w:val="26"/>
        </w:rPr>
        <w:t>филиалом «</w:t>
      </w:r>
      <w:r w:rsidR="004D1056">
        <w:rPr>
          <w:rFonts w:ascii="Myriad Pro" w:hAnsi="Myriad Pro"/>
          <w:sz w:val="26"/>
          <w:szCs w:val="26"/>
        </w:rPr>
        <w:t>Омскэнерго</w:t>
      </w:r>
      <w:r w:rsidRPr="000725F1">
        <w:rPr>
          <w:rFonts w:ascii="Myriad Pro" w:hAnsi="Myriad Pro"/>
          <w:sz w:val="26"/>
          <w:szCs w:val="26"/>
        </w:rPr>
        <w:t>» не проведен анализ фактических данных строительства объектов электросетевого хозяйства на предмет превышения установленных в соответствующий период регулирования стандартизированных тарифных ставок в соответствии с п. 2 ст. 23.2 № ФЗ-35, настоящая редакция пункта действует с 10.01.2016 (ФЗ от 30.12.15 № 450-ФЗ)</w:t>
      </w:r>
      <w:r>
        <w:rPr>
          <w:rFonts w:ascii="Myriad Pro" w:hAnsi="Myriad Pro"/>
          <w:sz w:val="26"/>
          <w:szCs w:val="26"/>
        </w:rPr>
        <w:t>.</w:t>
      </w:r>
    </w:p>
    <w:p w14:paraId="03593728" w14:textId="77777777" w:rsidR="00160896" w:rsidRPr="00830973" w:rsidRDefault="00160896" w:rsidP="006464F9">
      <w:pPr>
        <w:spacing w:line="360" w:lineRule="auto"/>
        <w:ind w:firstLine="567"/>
        <w:contextualSpacing/>
        <w:jc w:val="both"/>
        <w:rPr>
          <w:rFonts w:ascii="Myriad Pro" w:eastAsia="Calibri" w:hAnsi="Myriad Pro"/>
          <w:color w:val="000000" w:themeColor="text1"/>
          <w:sz w:val="26"/>
          <w:szCs w:val="26"/>
        </w:rPr>
      </w:pPr>
    </w:p>
    <w:p w14:paraId="73A71699" w14:textId="7F17989A" w:rsidR="006464F9" w:rsidRPr="000268FC" w:rsidRDefault="006464F9" w:rsidP="006464F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пояснениям ПАО МРСК «</w:t>
      </w:r>
      <w:r w:rsidRPr="000268FC">
        <w:rPr>
          <w:rFonts w:ascii="Myriad Pro" w:eastAsia="Calibri" w:hAnsi="Myriad Pro"/>
          <w:color w:val="000000" w:themeColor="text1"/>
          <w:sz w:val="26"/>
          <w:szCs w:val="26"/>
        </w:rPr>
        <w:t>Сибири», пояснительная записка по выпадающим доходам по п. 87 Основ ценообразования</w:t>
      </w:r>
      <w:r w:rsidR="004D55C1" w:rsidRPr="000268FC">
        <w:rPr>
          <w:rFonts w:ascii="Myriad Pro" w:eastAsia="Calibri" w:hAnsi="Myriad Pro"/>
          <w:color w:val="000000" w:themeColor="text1"/>
          <w:sz w:val="26"/>
          <w:szCs w:val="26"/>
        </w:rPr>
        <w:t xml:space="preserve"> №1178</w:t>
      </w:r>
      <w:r w:rsidRPr="000268FC">
        <w:rPr>
          <w:rFonts w:ascii="Myriad Pro" w:eastAsia="Calibri" w:hAnsi="Myriad Pro"/>
          <w:color w:val="000000" w:themeColor="text1"/>
          <w:sz w:val="26"/>
          <w:szCs w:val="26"/>
        </w:rPr>
        <w:t xml:space="preserve">, копии </w:t>
      </w:r>
      <w:r w:rsidR="000732A0" w:rsidRPr="000268FC">
        <w:rPr>
          <w:rFonts w:ascii="Myriad Pro" w:eastAsia="Calibri" w:hAnsi="Myriad Pro"/>
          <w:color w:val="000000" w:themeColor="text1"/>
          <w:sz w:val="26"/>
          <w:szCs w:val="26"/>
        </w:rPr>
        <w:t xml:space="preserve">заявок потребителей на технологическое присоединение, </w:t>
      </w:r>
      <w:r w:rsidRPr="000268FC">
        <w:rPr>
          <w:rFonts w:ascii="Myriad Pro" w:eastAsia="Calibri" w:hAnsi="Myriad Pro"/>
          <w:color w:val="000000" w:themeColor="text1"/>
          <w:sz w:val="26"/>
          <w:szCs w:val="26"/>
        </w:rPr>
        <w:t>договоров, актов об осуществлении технологического присоединения и выполнении технических условий, копи актов о разграничении эксплуатационной ответственности сторон</w:t>
      </w:r>
      <w:r w:rsidR="00854A93">
        <w:rPr>
          <w:rFonts w:ascii="Myriad Pro" w:eastAsia="Calibri" w:hAnsi="Myriad Pro"/>
          <w:color w:val="000000" w:themeColor="text1"/>
          <w:sz w:val="26"/>
          <w:szCs w:val="26"/>
        </w:rPr>
        <w:t>,</w:t>
      </w:r>
      <w:r w:rsidRPr="000268FC">
        <w:rPr>
          <w:rFonts w:ascii="Myriad Pro" w:eastAsia="Calibri" w:hAnsi="Myriad Pro"/>
          <w:color w:val="000000" w:themeColor="text1"/>
          <w:sz w:val="26"/>
          <w:szCs w:val="26"/>
        </w:rPr>
        <w:t xml:space="preserve"> </w:t>
      </w:r>
      <w:r w:rsidRPr="000268FC">
        <w:rPr>
          <w:rFonts w:ascii="Myriad Pro" w:eastAsia="Calibri" w:hAnsi="Myriad Pro"/>
          <w:color w:val="000000" w:themeColor="text1"/>
          <w:sz w:val="26"/>
          <w:szCs w:val="26"/>
        </w:rPr>
        <w:lastRenderedPageBreak/>
        <w:t xml:space="preserve">а также копии актов выполненных работ (по форме КС-2) </w:t>
      </w:r>
      <w:r w:rsidR="00F858A8" w:rsidRPr="000268FC">
        <w:rPr>
          <w:rFonts w:ascii="Myriad Pro" w:eastAsia="Calibri" w:hAnsi="Myriad Pro"/>
          <w:color w:val="000000" w:themeColor="text1"/>
          <w:sz w:val="26"/>
          <w:szCs w:val="26"/>
        </w:rPr>
        <w:t>за 2</w:t>
      </w:r>
      <w:r w:rsidR="0093607B" w:rsidRPr="000268FC">
        <w:rPr>
          <w:rFonts w:ascii="Myriad Pro" w:eastAsia="Calibri" w:hAnsi="Myriad Pro"/>
          <w:color w:val="000000" w:themeColor="text1"/>
          <w:sz w:val="26"/>
          <w:szCs w:val="26"/>
        </w:rPr>
        <w:t>017</w:t>
      </w:r>
      <w:r w:rsidRPr="000268FC">
        <w:rPr>
          <w:rFonts w:ascii="Myriad Pro" w:eastAsia="Calibri" w:hAnsi="Myriad Pro"/>
          <w:color w:val="000000" w:themeColor="text1"/>
          <w:sz w:val="26"/>
          <w:szCs w:val="26"/>
        </w:rPr>
        <w:t xml:space="preserve"> год в РЭК Омской области не предоставлялись. </w:t>
      </w:r>
    </w:p>
    <w:p w14:paraId="27EF128F" w14:textId="77777777" w:rsidR="009D2B80" w:rsidRPr="00830973" w:rsidRDefault="006464F9" w:rsidP="006464F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отсутствии указанных подтверждающих документов заявленные филиалом величины являются не обоснованными (подобная позиция ФАС России изложена в решении от 22.12.2016 № №СП/89214/16). </w:t>
      </w:r>
    </w:p>
    <w:p w14:paraId="0672B4ED" w14:textId="37FD1D8B" w:rsidR="000732A0" w:rsidRPr="00830973" w:rsidRDefault="000732A0" w:rsidP="006464F9">
      <w:pPr>
        <w:spacing w:line="360" w:lineRule="auto"/>
        <w:ind w:firstLine="567"/>
        <w:contextualSpacing/>
        <w:jc w:val="both"/>
        <w:rPr>
          <w:rFonts w:ascii="Myriad Pro" w:eastAsia="Calibri" w:hAnsi="Myriad Pro"/>
          <w:bCs/>
          <w:sz w:val="26"/>
          <w:szCs w:val="26"/>
        </w:rPr>
      </w:pPr>
      <w:r w:rsidRPr="00830973">
        <w:rPr>
          <w:rFonts w:ascii="Myriad Pro" w:eastAsia="Calibri" w:hAnsi="Myriad Pro"/>
          <w:bCs/>
          <w:sz w:val="26"/>
          <w:szCs w:val="26"/>
        </w:rPr>
        <w:t>На основании представленных материалов, Исполнителю не представляется возможным определить экономически обоснованную фактическую величину выпадающих доходов, предусмотренных п. 87 Основ ценообразования</w:t>
      </w:r>
      <w:r w:rsidR="00854A93">
        <w:rPr>
          <w:rFonts w:ascii="Myriad Pro" w:eastAsia="Calibri" w:hAnsi="Myriad Pro"/>
          <w:bCs/>
          <w:sz w:val="26"/>
          <w:szCs w:val="26"/>
        </w:rPr>
        <w:t xml:space="preserve"> № 1178</w:t>
      </w:r>
      <w:r w:rsidRPr="00830973">
        <w:rPr>
          <w:rFonts w:ascii="Myriad Pro" w:eastAsia="Calibri" w:hAnsi="Myriad Pro"/>
          <w:bCs/>
          <w:sz w:val="26"/>
          <w:szCs w:val="26"/>
        </w:rPr>
        <w:t xml:space="preserve"> на 2019 год.</w:t>
      </w:r>
    </w:p>
    <w:p w14:paraId="14BE6F0D" w14:textId="313DDD0E" w:rsidR="00E26A96" w:rsidRPr="00830973" w:rsidRDefault="006E64EC" w:rsidP="006464F9">
      <w:pPr>
        <w:spacing w:line="360" w:lineRule="auto"/>
        <w:ind w:firstLine="567"/>
        <w:contextualSpacing/>
        <w:jc w:val="both"/>
        <w:rPr>
          <w:rFonts w:ascii="Myriad Pro" w:eastAsia="Calibri" w:hAnsi="Myriad Pro"/>
          <w:bCs/>
          <w:sz w:val="26"/>
          <w:szCs w:val="26"/>
        </w:rPr>
      </w:pPr>
      <w:r w:rsidRPr="00830973">
        <w:rPr>
          <w:rFonts w:ascii="Myriad Pro" w:eastAsia="Calibri" w:hAnsi="Myriad Pro"/>
          <w:bCs/>
          <w:sz w:val="26"/>
          <w:szCs w:val="26"/>
        </w:rPr>
        <w:t xml:space="preserve">Кроме того, </w:t>
      </w:r>
      <w:r w:rsidR="00E26A96" w:rsidRPr="00830973">
        <w:rPr>
          <w:rFonts w:ascii="Myriad Pro" w:eastAsia="Calibri" w:hAnsi="Myriad Pro"/>
          <w:bCs/>
          <w:sz w:val="26"/>
          <w:szCs w:val="26"/>
        </w:rPr>
        <w:t>Исполнителем проведена оценка предложения филиала на 2019 год по данной статье, по результатам которой отмечает следующее.</w:t>
      </w:r>
    </w:p>
    <w:p w14:paraId="0387AA3B" w14:textId="204C59DE" w:rsidR="00E26A96" w:rsidRPr="00830973" w:rsidRDefault="00E26A96" w:rsidP="005C15F1">
      <w:pPr>
        <w:numPr>
          <w:ilvl w:val="0"/>
          <w:numId w:val="58"/>
        </w:numPr>
        <w:tabs>
          <w:tab w:val="left" w:pos="993"/>
        </w:tabs>
        <w:autoSpaceDE w:val="0"/>
        <w:autoSpaceDN w:val="0"/>
        <w:adjustRightInd w:val="0"/>
        <w:spacing w:line="360" w:lineRule="auto"/>
        <w:ind w:left="0" w:firstLine="567"/>
        <w:contextualSpacing/>
        <w:jc w:val="both"/>
        <w:rPr>
          <w:rFonts w:ascii="Myriad Pro" w:hAnsi="Myriad Pro"/>
          <w:sz w:val="26"/>
          <w:szCs w:val="26"/>
        </w:rPr>
      </w:pPr>
      <w:r w:rsidRPr="00830973">
        <w:rPr>
          <w:rFonts w:ascii="Myriad Pro" w:hAnsi="Myriad Pro"/>
          <w:sz w:val="26"/>
          <w:szCs w:val="26"/>
        </w:rPr>
        <w:t xml:space="preserve">Расчет </w:t>
      </w:r>
      <w:r w:rsidRPr="00830973">
        <w:rPr>
          <w:rFonts w:ascii="Myriad Pro" w:hAnsi="Myriad Pro"/>
          <w:bCs/>
          <w:sz w:val="26"/>
          <w:szCs w:val="26"/>
        </w:rPr>
        <w:t>выпадающих доходов</w:t>
      </w:r>
      <w:r w:rsidRPr="00830973">
        <w:rPr>
          <w:rFonts w:ascii="Myriad Pro" w:hAnsi="Myriad Pro"/>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109C4A73" w14:textId="3D596EAA" w:rsidR="00E26A96" w:rsidRDefault="00E26A96" w:rsidP="00E26A96">
      <w:pPr>
        <w:spacing w:line="360" w:lineRule="auto"/>
        <w:ind w:firstLine="567"/>
        <w:contextualSpacing/>
        <w:jc w:val="both"/>
        <w:rPr>
          <w:rFonts w:ascii="Myriad Pro" w:hAnsi="Myriad Pro"/>
          <w:bCs/>
          <w:sz w:val="26"/>
          <w:szCs w:val="26"/>
        </w:rPr>
      </w:pPr>
      <w:r w:rsidRPr="00830973">
        <w:rPr>
          <w:rFonts w:ascii="Myriad Pro" w:hAnsi="Myriad Pro"/>
          <w:bCs/>
          <w:sz w:val="26"/>
          <w:szCs w:val="26"/>
        </w:rPr>
        <w:t xml:space="preserve">В соответствии с Приложением 1 к Методическим указаниям №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Фактическое количество договоров определяется на основании подписанных актов о технологическом присоединении. </w:t>
      </w:r>
      <w:r w:rsidR="00372523">
        <w:rPr>
          <w:rFonts w:ascii="Myriad Pro" w:hAnsi="Myriad Pro"/>
          <w:bCs/>
          <w:sz w:val="26"/>
          <w:szCs w:val="26"/>
        </w:rPr>
        <w:t>С</w:t>
      </w:r>
      <w:r w:rsidRPr="00830973">
        <w:rPr>
          <w:rFonts w:ascii="Myriad Pro" w:hAnsi="Myriad Pro"/>
          <w:bCs/>
          <w:sz w:val="26"/>
          <w:szCs w:val="26"/>
        </w:rPr>
        <w:t>огласно представленному расчету «Расчет выпад</w:t>
      </w:r>
      <w:r w:rsidR="009E7233">
        <w:rPr>
          <w:rFonts w:ascii="Myriad Pro" w:hAnsi="Myriad Pro"/>
          <w:bCs/>
          <w:sz w:val="26"/>
          <w:szCs w:val="26"/>
        </w:rPr>
        <w:t>ающих</w:t>
      </w:r>
      <w:r w:rsidRPr="00830973">
        <w:rPr>
          <w:rFonts w:ascii="Myriad Pro" w:hAnsi="Myriad Pro"/>
          <w:bCs/>
          <w:sz w:val="26"/>
          <w:szCs w:val="26"/>
        </w:rPr>
        <w:t xml:space="preserve"> по ТП (заявители по 550 руб.)», плановое количество договоров на 2019 год принято в количестве </w:t>
      </w:r>
      <w:r w:rsidR="001968C8" w:rsidRPr="00830973">
        <w:rPr>
          <w:rFonts w:ascii="Myriad Pro" w:hAnsi="Myriad Pro"/>
          <w:bCs/>
          <w:sz w:val="26"/>
          <w:szCs w:val="26"/>
        </w:rPr>
        <w:t>3 927,33</w:t>
      </w:r>
      <w:r w:rsidRPr="00830973">
        <w:rPr>
          <w:rFonts w:ascii="Myriad Pro" w:hAnsi="Myriad Pro"/>
          <w:bCs/>
          <w:sz w:val="26"/>
          <w:szCs w:val="26"/>
        </w:rPr>
        <w:t xml:space="preserve"> шт.</w:t>
      </w:r>
      <w:r w:rsidR="00902ACB" w:rsidRPr="00830973">
        <w:rPr>
          <w:rFonts w:ascii="Myriad Pro" w:hAnsi="Myriad Pro"/>
          <w:bCs/>
          <w:sz w:val="26"/>
          <w:szCs w:val="26"/>
        </w:rPr>
        <w:t xml:space="preserve"> </w:t>
      </w:r>
      <w:r w:rsidR="00E46EF0">
        <w:rPr>
          <w:rFonts w:ascii="Myriad Pro" w:hAnsi="Myriad Pro"/>
          <w:bCs/>
          <w:sz w:val="26"/>
          <w:szCs w:val="26"/>
        </w:rPr>
        <w:t xml:space="preserve">только по договорам технологического присоединения по которым схема присоединения носит постоянный характер. </w:t>
      </w:r>
    </w:p>
    <w:p w14:paraId="29D845FC" w14:textId="1D7ACB59" w:rsidR="004462C4" w:rsidRPr="00830973" w:rsidRDefault="004462C4" w:rsidP="009E7233">
      <w:pPr>
        <w:pStyle w:val="afff6"/>
        <w:tabs>
          <w:tab w:val="clear" w:pos="960"/>
          <w:tab w:val="num" w:pos="1134"/>
        </w:tabs>
        <w:spacing w:before="0"/>
      </w:pPr>
      <w:r w:rsidRPr="00830973">
        <w:t>Плановые выпадающие доходы филиала, связанные с осуществлением технологического присоединения энергопринимающих устройств максимальной мощностью, не превышающей 15 кВт включительно, были определены филиалом с применением проиндексированных ставок платы, утвержденных на 2018 год</w:t>
      </w:r>
      <w:r w:rsidR="00160896">
        <w:t xml:space="preserve"> в размере 271 646,5 тыс. руб. (в составе тарифной заявки на 1 мая)</w:t>
      </w:r>
      <w:r w:rsidRPr="00830973">
        <w:t xml:space="preserve">.  </w:t>
      </w:r>
    </w:p>
    <w:p w14:paraId="6FA1912F" w14:textId="69933DFD" w:rsidR="00711579" w:rsidRPr="00830973" w:rsidRDefault="00711579" w:rsidP="009E7233">
      <w:pPr>
        <w:pStyle w:val="afff6"/>
        <w:tabs>
          <w:tab w:val="clear" w:pos="960"/>
          <w:tab w:val="num" w:pos="1134"/>
        </w:tabs>
        <w:spacing w:before="0"/>
      </w:pPr>
      <w:r w:rsidRPr="00830973">
        <w:lastRenderedPageBreak/>
        <w:t xml:space="preserve">Для расчета плановых выпадающих доходов </w:t>
      </w:r>
      <w:r w:rsidR="007410FC">
        <w:t>на организационно-технические мероприятия</w:t>
      </w:r>
      <w:r w:rsidRPr="00830973">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r w:rsidR="001968C8" w:rsidRPr="00830973">
        <w:t>,</w:t>
      </w:r>
      <w:r w:rsidRPr="00830973">
        <w:t xml:space="preserve">  на 2019 год Исполнителем использованы значения стандартизированных тарифных ставок, утвержденных приказом РЭК Омской области от 27.12.2018 № 668/95.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34"/>
        <w:gridCol w:w="4633"/>
        <w:gridCol w:w="1650"/>
        <w:gridCol w:w="1166"/>
        <w:gridCol w:w="1261"/>
      </w:tblGrid>
      <w:tr w:rsidR="00D07195" w:rsidRPr="00830973" w14:paraId="600933C0" w14:textId="77777777" w:rsidTr="004462C4">
        <w:trPr>
          <w:cantSplit/>
          <w:tblHeader/>
        </w:trPr>
        <w:tc>
          <w:tcPr>
            <w:tcW w:w="339"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A54718E" w14:textId="77777777" w:rsidR="00D07195" w:rsidRPr="00830973" w:rsidRDefault="00D07195" w:rsidP="00FE4DDD">
            <w:pPr>
              <w:jc w:val="center"/>
              <w:rPr>
                <w:rFonts w:ascii="Myriad Pro" w:hAnsi="Myriad Pro"/>
                <w:bCs/>
                <w:color w:val="FFFFFF"/>
                <w:sz w:val="18"/>
                <w:szCs w:val="18"/>
              </w:rPr>
            </w:pPr>
            <w:r w:rsidRPr="00830973">
              <w:rPr>
                <w:rFonts w:ascii="Myriad Pro" w:hAnsi="Myriad Pro"/>
                <w:bCs/>
                <w:color w:val="FFFFFF"/>
                <w:sz w:val="18"/>
                <w:szCs w:val="18"/>
              </w:rPr>
              <w:t>N п/п</w:t>
            </w:r>
          </w:p>
        </w:tc>
        <w:tc>
          <w:tcPr>
            <w:tcW w:w="2479"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4950BF5" w14:textId="77777777" w:rsidR="00D07195" w:rsidRPr="00830973" w:rsidRDefault="00D07195" w:rsidP="00FE4DDD">
            <w:pPr>
              <w:jc w:val="center"/>
              <w:rPr>
                <w:rFonts w:ascii="Myriad Pro" w:hAnsi="Myriad Pro"/>
                <w:bCs/>
                <w:color w:val="FFFFFF"/>
                <w:sz w:val="18"/>
                <w:szCs w:val="18"/>
              </w:rPr>
            </w:pPr>
            <w:r w:rsidRPr="00830973">
              <w:rPr>
                <w:rFonts w:ascii="Myriad Pro" w:hAnsi="Myriad Pro"/>
                <w:bCs/>
                <w:color w:val="FFFFFF"/>
                <w:sz w:val="18"/>
                <w:szCs w:val="18"/>
              </w:rPr>
              <w:t>Показатели</w:t>
            </w:r>
          </w:p>
        </w:tc>
        <w:tc>
          <w:tcPr>
            <w:tcW w:w="2182"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4F898C2" w14:textId="77777777" w:rsidR="00D07195" w:rsidRPr="00830973" w:rsidRDefault="00D07195" w:rsidP="00FE4DDD">
            <w:pPr>
              <w:jc w:val="center"/>
              <w:rPr>
                <w:rFonts w:ascii="Myriad Pro" w:hAnsi="Myriad Pro"/>
                <w:bCs/>
                <w:color w:val="FFFFFF"/>
                <w:sz w:val="18"/>
                <w:szCs w:val="18"/>
              </w:rPr>
            </w:pPr>
            <w:r w:rsidRPr="00830973">
              <w:rPr>
                <w:rFonts w:ascii="Myriad Pro" w:hAnsi="Myriad Pro"/>
                <w:bCs/>
                <w:color w:val="FFFFFF"/>
                <w:sz w:val="18"/>
                <w:szCs w:val="18"/>
              </w:rPr>
              <w:t>Плановые показатели на 2019 год</w:t>
            </w:r>
          </w:p>
        </w:tc>
      </w:tr>
      <w:tr w:rsidR="00D07195" w:rsidRPr="00830973" w14:paraId="6F0103F9" w14:textId="77777777" w:rsidTr="004462C4">
        <w:trPr>
          <w:cantSplit/>
          <w:tblHeader/>
        </w:trPr>
        <w:tc>
          <w:tcPr>
            <w:tcW w:w="33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C132E75" w14:textId="77777777" w:rsidR="00D07195" w:rsidRPr="00830973" w:rsidRDefault="00D07195" w:rsidP="00FE4DDD">
            <w:pPr>
              <w:jc w:val="center"/>
              <w:rPr>
                <w:rFonts w:ascii="Myriad Pro" w:hAnsi="Myriad Pro"/>
                <w:bCs/>
                <w:color w:val="FFFFFF"/>
                <w:sz w:val="18"/>
                <w:szCs w:val="18"/>
              </w:rPr>
            </w:pPr>
          </w:p>
        </w:tc>
        <w:tc>
          <w:tcPr>
            <w:tcW w:w="247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6EA12F2" w14:textId="77777777" w:rsidR="00D07195" w:rsidRPr="00830973" w:rsidRDefault="00D07195" w:rsidP="00FE4DDD">
            <w:pPr>
              <w:jc w:val="center"/>
              <w:rPr>
                <w:rFonts w:ascii="Myriad Pro" w:hAnsi="Myriad Pro"/>
                <w:bCs/>
                <w:color w:val="FFFFFF"/>
                <w:sz w:val="18"/>
                <w:szCs w:val="18"/>
              </w:rPr>
            </w:pPr>
          </w:p>
        </w:tc>
        <w:tc>
          <w:tcPr>
            <w:tcW w:w="8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CE5C2F4" w14:textId="77777777" w:rsidR="00D07195" w:rsidRPr="00830973" w:rsidRDefault="00D07195" w:rsidP="00FE4DDD">
            <w:pPr>
              <w:jc w:val="center"/>
              <w:rPr>
                <w:rFonts w:ascii="Myriad Pro" w:hAnsi="Myriad Pro"/>
                <w:bCs/>
                <w:color w:val="FFFFFF"/>
                <w:sz w:val="18"/>
                <w:szCs w:val="18"/>
              </w:rPr>
            </w:pPr>
            <w:r w:rsidRPr="00830973">
              <w:rPr>
                <w:rFonts w:ascii="Myriad Pro" w:hAnsi="Myriad Pro"/>
                <w:bCs/>
                <w:color w:val="FFFFFF"/>
                <w:sz w:val="18"/>
                <w:szCs w:val="18"/>
              </w:rPr>
              <w:t>стандарт, тариф, ставка (руб./шт.)</w:t>
            </w:r>
          </w:p>
        </w:tc>
        <w:tc>
          <w:tcPr>
            <w:tcW w:w="6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574D9D7" w14:textId="77777777" w:rsidR="00D07195" w:rsidRPr="00830973" w:rsidRDefault="00D07195" w:rsidP="00FE4DDD">
            <w:pPr>
              <w:jc w:val="center"/>
              <w:rPr>
                <w:rFonts w:ascii="Myriad Pro" w:hAnsi="Myriad Pro"/>
                <w:bCs/>
                <w:color w:val="FFFFFF"/>
                <w:sz w:val="18"/>
                <w:szCs w:val="18"/>
              </w:rPr>
            </w:pPr>
            <w:r w:rsidRPr="00830973">
              <w:rPr>
                <w:rFonts w:ascii="Myriad Pro" w:hAnsi="Myriad Pro"/>
                <w:bCs/>
                <w:color w:val="FFFFFF"/>
                <w:sz w:val="18"/>
                <w:szCs w:val="18"/>
              </w:rPr>
              <w:t>количество (кВт, км, шт.)</w:t>
            </w:r>
          </w:p>
        </w:tc>
        <w:tc>
          <w:tcPr>
            <w:tcW w:w="6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ED5E6B7" w14:textId="77777777" w:rsidR="00D07195" w:rsidRPr="00830973" w:rsidRDefault="00D07195" w:rsidP="00FE4DDD">
            <w:pPr>
              <w:jc w:val="center"/>
              <w:rPr>
                <w:rFonts w:ascii="Myriad Pro" w:hAnsi="Myriad Pro"/>
                <w:bCs/>
                <w:color w:val="FFFFFF"/>
                <w:sz w:val="18"/>
                <w:szCs w:val="18"/>
              </w:rPr>
            </w:pPr>
            <w:r w:rsidRPr="00830973">
              <w:rPr>
                <w:rFonts w:ascii="Myriad Pro" w:hAnsi="Myriad Pro"/>
                <w:bCs/>
                <w:color w:val="FFFFFF"/>
                <w:sz w:val="18"/>
                <w:szCs w:val="18"/>
              </w:rPr>
              <w:t>расходы (тыс. руб.)</w:t>
            </w:r>
          </w:p>
        </w:tc>
      </w:tr>
      <w:tr w:rsidR="00D07195" w:rsidRPr="00830973" w14:paraId="26707C54" w14:textId="77777777" w:rsidTr="00D07195">
        <w:trPr>
          <w:cantSplit/>
        </w:trPr>
        <w:tc>
          <w:tcPr>
            <w:tcW w:w="5000" w:type="pct"/>
            <w:gridSpan w:val="5"/>
            <w:tcBorders>
              <w:top w:val="single" w:sz="4" w:space="0" w:color="FFFFFF"/>
            </w:tcBorders>
            <w:shd w:val="clear" w:color="auto" w:fill="EAF1DD" w:themeFill="accent3" w:themeFillTint="33"/>
            <w:noWrap/>
            <w:vAlign w:val="center"/>
          </w:tcPr>
          <w:p w14:paraId="10F1C71E" w14:textId="5F7BD334" w:rsidR="00D07195" w:rsidRPr="00830973" w:rsidRDefault="00D07195" w:rsidP="00FE4DDD">
            <w:pPr>
              <w:jc w:val="center"/>
              <w:rPr>
                <w:rFonts w:ascii="Myriad Pro" w:hAnsi="Myriad Pro"/>
                <w:b/>
                <w:sz w:val="18"/>
                <w:szCs w:val="18"/>
              </w:rPr>
            </w:pPr>
            <w:r w:rsidRPr="00830973">
              <w:rPr>
                <w:rFonts w:ascii="Myriad Pro" w:hAnsi="Myriad Pro"/>
                <w:b/>
                <w:sz w:val="18"/>
                <w:szCs w:val="18"/>
              </w:rPr>
              <w:t>С ПРИМЕНЕНИЕМ ПОСТОЯННОЙ СХЕМЫ ЭЛЕКТРОСНАБЖЕНИЯ</w:t>
            </w:r>
          </w:p>
        </w:tc>
      </w:tr>
      <w:tr w:rsidR="00D07195" w:rsidRPr="00830973" w14:paraId="6C98E0C3" w14:textId="77777777" w:rsidTr="004462C4">
        <w:trPr>
          <w:cantSplit/>
        </w:trPr>
        <w:tc>
          <w:tcPr>
            <w:tcW w:w="339" w:type="pct"/>
            <w:tcBorders>
              <w:top w:val="single" w:sz="4" w:space="0" w:color="FFFFFF"/>
            </w:tcBorders>
            <w:shd w:val="clear" w:color="auto" w:fill="auto"/>
            <w:noWrap/>
            <w:vAlign w:val="center"/>
          </w:tcPr>
          <w:p w14:paraId="15024D4A"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1.</w:t>
            </w:r>
          </w:p>
        </w:tc>
        <w:tc>
          <w:tcPr>
            <w:tcW w:w="2479" w:type="pct"/>
            <w:tcBorders>
              <w:top w:val="single" w:sz="4" w:space="0" w:color="FFFFFF"/>
            </w:tcBorders>
            <w:shd w:val="clear" w:color="auto" w:fill="auto"/>
            <w:vAlign w:val="center"/>
          </w:tcPr>
          <w:p w14:paraId="145BBDAB"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883" w:type="pct"/>
            <w:tcBorders>
              <w:top w:val="single" w:sz="4" w:space="0" w:color="FFFFFF"/>
            </w:tcBorders>
            <w:shd w:val="clear" w:color="auto" w:fill="auto"/>
            <w:noWrap/>
            <w:vAlign w:val="center"/>
          </w:tcPr>
          <w:p w14:paraId="1E87FBED" w14:textId="698B6E2E" w:rsidR="00D07195" w:rsidRPr="00830973" w:rsidRDefault="001968C8" w:rsidP="004462C4">
            <w:pPr>
              <w:jc w:val="center"/>
              <w:rPr>
                <w:rFonts w:ascii="Myriad Pro" w:hAnsi="Myriad Pro"/>
                <w:bCs/>
                <w:sz w:val="18"/>
                <w:szCs w:val="18"/>
              </w:rPr>
            </w:pPr>
            <w:r w:rsidRPr="00830973">
              <w:rPr>
                <w:rFonts w:ascii="Myriad Pro" w:hAnsi="Myriad Pro"/>
                <w:bCs/>
                <w:sz w:val="18"/>
                <w:szCs w:val="18"/>
              </w:rPr>
              <w:t>26 921,20</w:t>
            </w:r>
          </w:p>
        </w:tc>
        <w:tc>
          <w:tcPr>
            <w:tcW w:w="624" w:type="pct"/>
            <w:tcBorders>
              <w:top w:val="single" w:sz="4" w:space="0" w:color="FFFFFF"/>
            </w:tcBorders>
            <w:shd w:val="clear" w:color="auto" w:fill="auto"/>
            <w:noWrap/>
            <w:vAlign w:val="center"/>
          </w:tcPr>
          <w:p w14:paraId="61D86C6B" w14:textId="303507EC" w:rsidR="00D07195" w:rsidRPr="00830973" w:rsidRDefault="004462C4" w:rsidP="004462C4">
            <w:pPr>
              <w:jc w:val="center"/>
              <w:rPr>
                <w:rFonts w:ascii="Myriad Pro" w:hAnsi="Myriad Pro"/>
                <w:bCs/>
                <w:sz w:val="18"/>
                <w:szCs w:val="18"/>
              </w:rPr>
            </w:pPr>
            <w:r w:rsidRPr="00830973">
              <w:rPr>
                <w:rFonts w:ascii="Myriad Pro" w:hAnsi="Myriad Pro"/>
                <w:bCs/>
                <w:sz w:val="18"/>
                <w:szCs w:val="18"/>
              </w:rPr>
              <w:t>3 927,33</w:t>
            </w:r>
          </w:p>
        </w:tc>
        <w:tc>
          <w:tcPr>
            <w:tcW w:w="675" w:type="pct"/>
            <w:tcBorders>
              <w:top w:val="single" w:sz="4" w:space="0" w:color="FFFFFF"/>
            </w:tcBorders>
            <w:shd w:val="clear" w:color="auto" w:fill="auto"/>
            <w:noWrap/>
            <w:vAlign w:val="center"/>
          </w:tcPr>
          <w:p w14:paraId="46C41CFD" w14:textId="5E10BF50" w:rsidR="00D07195" w:rsidRPr="00830973" w:rsidRDefault="001968C8" w:rsidP="004462C4">
            <w:pPr>
              <w:jc w:val="center"/>
              <w:rPr>
                <w:rFonts w:ascii="Myriad Pro" w:hAnsi="Myriad Pro"/>
                <w:bCs/>
                <w:sz w:val="18"/>
                <w:szCs w:val="18"/>
              </w:rPr>
            </w:pPr>
            <w:r w:rsidRPr="00830973">
              <w:rPr>
                <w:rFonts w:ascii="Myriad Pro" w:hAnsi="Myriad Pro"/>
                <w:bCs/>
                <w:sz w:val="18"/>
                <w:szCs w:val="18"/>
              </w:rPr>
              <w:t>105 728,53</w:t>
            </w:r>
          </w:p>
        </w:tc>
      </w:tr>
      <w:tr w:rsidR="004462C4" w:rsidRPr="00830973" w14:paraId="59E9B57E" w14:textId="77777777" w:rsidTr="004462C4">
        <w:trPr>
          <w:cantSplit/>
        </w:trPr>
        <w:tc>
          <w:tcPr>
            <w:tcW w:w="339" w:type="pct"/>
            <w:shd w:val="clear" w:color="auto" w:fill="auto"/>
            <w:noWrap/>
            <w:vAlign w:val="center"/>
          </w:tcPr>
          <w:p w14:paraId="3FF3844A" w14:textId="77777777" w:rsidR="004462C4" w:rsidRPr="00830973" w:rsidRDefault="004462C4" w:rsidP="004462C4">
            <w:pPr>
              <w:rPr>
                <w:rFonts w:ascii="Myriad Pro" w:hAnsi="Myriad Pro"/>
                <w:bCs/>
                <w:sz w:val="18"/>
                <w:szCs w:val="18"/>
              </w:rPr>
            </w:pPr>
            <w:r w:rsidRPr="00830973">
              <w:rPr>
                <w:rFonts w:ascii="Myriad Pro" w:hAnsi="Myriad Pro"/>
                <w:bCs/>
                <w:sz w:val="18"/>
                <w:szCs w:val="18"/>
              </w:rPr>
              <w:t>1.1.</w:t>
            </w:r>
          </w:p>
        </w:tc>
        <w:tc>
          <w:tcPr>
            <w:tcW w:w="2479" w:type="pct"/>
            <w:shd w:val="clear" w:color="auto" w:fill="auto"/>
            <w:vAlign w:val="center"/>
          </w:tcPr>
          <w:p w14:paraId="7C26D0A3" w14:textId="77777777" w:rsidR="004462C4" w:rsidRPr="00830973" w:rsidRDefault="004462C4" w:rsidP="004462C4">
            <w:pPr>
              <w:rPr>
                <w:rFonts w:ascii="Myriad Pro" w:hAnsi="Myriad Pro"/>
                <w:bCs/>
                <w:sz w:val="18"/>
                <w:szCs w:val="18"/>
              </w:rPr>
            </w:pPr>
            <w:r w:rsidRPr="00830973">
              <w:rPr>
                <w:rFonts w:ascii="Myriad Pro" w:hAnsi="Myriad Pro"/>
                <w:bCs/>
                <w:sz w:val="18"/>
                <w:szCs w:val="18"/>
              </w:rPr>
              <w:t>подготовка и выдача сетевой организацией технических условий (ТУ) Заявителю</w:t>
            </w:r>
          </w:p>
        </w:tc>
        <w:tc>
          <w:tcPr>
            <w:tcW w:w="883" w:type="pct"/>
            <w:shd w:val="clear" w:color="auto" w:fill="auto"/>
            <w:noWrap/>
            <w:vAlign w:val="center"/>
          </w:tcPr>
          <w:p w14:paraId="781F0189" w14:textId="5241FC99" w:rsidR="004462C4" w:rsidRPr="00830973" w:rsidRDefault="001968C8" w:rsidP="004462C4">
            <w:pPr>
              <w:jc w:val="center"/>
              <w:rPr>
                <w:rFonts w:ascii="Myriad Pro" w:hAnsi="Myriad Pro"/>
                <w:bCs/>
                <w:sz w:val="18"/>
                <w:szCs w:val="18"/>
              </w:rPr>
            </w:pPr>
            <w:r w:rsidRPr="00830973">
              <w:rPr>
                <w:rFonts w:ascii="Myriad Pro" w:hAnsi="Myriad Pro"/>
                <w:bCs/>
                <w:sz w:val="18"/>
                <w:szCs w:val="18"/>
              </w:rPr>
              <w:t>10 555,03</w:t>
            </w:r>
          </w:p>
        </w:tc>
        <w:tc>
          <w:tcPr>
            <w:tcW w:w="624" w:type="pct"/>
            <w:shd w:val="clear" w:color="auto" w:fill="auto"/>
            <w:noWrap/>
            <w:vAlign w:val="center"/>
          </w:tcPr>
          <w:p w14:paraId="588ADC94" w14:textId="20F2DD41" w:rsidR="004462C4" w:rsidRPr="00830973" w:rsidRDefault="004462C4" w:rsidP="004462C4">
            <w:pPr>
              <w:jc w:val="center"/>
              <w:rPr>
                <w:rFonts w:ascii="Myriad Pro" w:hAnsi="Myriad Pro"/>
                <w:bCs/>
                <w:sz w:val="18"/>
                <w:szCs w:val="18"/>
              </w:rPr>
            </w:pPr>
            <w:r w:rsidRPr="00830973">
              <w:rPr>
                <w:rFonts w:ascii="Myriad Pro" w:hAnsi="Myriad Pro"/>
                <w:bCs/>
                <w:sz w:val="18"/>
                <w:szCs w:val="18"/>
              </w:rPr>
              <w:t>3 927,33</w:t>
            </w:r>
          </w:p>
        </w:tc>
        <w:tc>
          <w:tcPr>
            <w:tcW w:w="675" w:type="pct"/>
            <w:shd w:val="clear" w:color="auto" w:fill="auto"/>
            <w:noWrap/>
            <w:vAlign w:val="center"/>
          </w:tcPr>
          <w:p w14:paraId="623D04B0" w14:textId="5C393127" w:rsidR="004462C4" w:rsidRPr="00830973" w:rsidRDefault="001968C8" w:rsidP="004462C4">
            <w:pPr>
              <w:jc w:val="center"/>
              <w:rPr>
                <w:rFonts w:ascii="Myriad Pro" w:hAnsi="Myriad Pro"/>
                <w:bCs/>
                <w:sz w:val="18"/>
                <w:szCs w:val="18"/>
              </w:rPr>
            </w:pPr>
            <w:r w:rsidRPr="00830973">
              <w:rPr>
                <w:rFonts w:ascii="Myriad Pro" w:hAnsi="Myriad Pro"/>
                <w:bCs/>
                <w:sz w:val="18"/>
                <w:szCs w:val="18"/>
              </w:rPr>
              <w:t>41 453,12</w:t>
            </w:r>
          </w:p>
        </w:tc>
      </w:tr>
      <w:tr w:rsidR="004462C4" w:rsidRPr="00830973" w14:paraId="329300AA" w14:textId="77777777" w:rsidTr="004462C4">
        <w:trPr>
          <w:cantSplit/>
        </w:trPr>
        <w:tc>
          <w:tcPr>
            <w:tcW w:w="339" w:type="pct"/>
            <w:shd w:val="clear" w:color="auto" w:fill="auto"/>
            <w:noWrap/>
            <w:vAlign w:val="center"/>
          </w:tcPr>
          <w:p w14:paraId="75E48FA4" w14:textId="77777777" w:rsidR="004462C4" w:rsidRPr="00830973" w:rsidRDefault="004462C4" w:rsidP="004462C4">
            <w:pPr>
              <w:rPr>
                <w:rFonts w:ascii="Myriad Pro" w:hAnsi="Myriad Pro"/>
                <w:bCs/>
                <w:sz w:val="18"/>
                <w:szCs w:val="18"/>
              </w:rPr>
            </w:pPr>
            <w:r w:rsidRPr="00830973">
              <w:rPr>
                <w:rFonts w:ascii="Myriad Pro" w:hAnsi="Myriad Pro"/>
                <w:bCs/>
                <w:sz w:val="18"/>
                <w:szCs w:val="18"/>
              </w:rPr>
              <w:t>1.2.</w:t>
            </w:r>
          </w:p>
        </w:tc>
        <w:tc>
          <w:tcPr>
            <w:tcW w:w="2479" w:type="pct"/>
            <w:shd w:val="clear" w:color="auto" w:fill="auto"/>
            <w:vAlign w:val="center"/>
          </w:tcPr>
          <w:p w14:paraId="5C6783DB" w14:textId="77777777" w:rsidR="004462C4" w:rsidRPr="00830973" w:rsidRDefault="004462C4" w:rsidP="004462C4">
            <w:pPr>
              <w:rPr>
                <w:rFonts w:ascii="Myriad Pro" w:hAnsi="Myriad Pro"/>
                <w:bCs/>
                <w:sz w:val="18"/>
                <w:szCs w:val="18"/>
              </w:rPr>
            </w:pPr>
            <w:r w:rsidRPr="00830973">
              <w:rPr>
                <w:rFonts w:ascii="Myriad Pro" w:hAnsi="Myriad Pro"/>
                <w:bCs/>
                <w:sz w:val="18"/>
                <w:szCs w:val="18"/>
              </w:rPr>
              <w:t>проверка сетевой организацией выполнения Заявителем ТУ,</w:t>
            </w:r>
          </w:p>
        </w:tc>
        <w:tc>
          <w:tcPr>
            <w:tcW w:w="883" w:type="pct"/>
            <w:shd w:val="clear" w:color="auto" w:fill="auto"/>
            <w:noWrap/>
            <w:vAlign w:val="center"/>
          </w:tcPr>
          <w:p w14:paraId="0A3A5D60" w14:textId="563B4C56" w:rsidR="004462C4" w:rsidRPr="00830973" w:rsidRDefault="001968C8" w:rsidP="004462C4">
            <w:pPr>
              <w:jc w:val="center"/>
              <w:rPr>
                <w:rFonts w:ascii="Myriad Pro" w:hAnsi="Myriad Pro"/>
                <w:bCs/>
                <w:sz w:val="18"/>
                <w:szCs w:val="18"/>
              </w:rPr>
            </w:pPr>
            <w:r w:rsidRPr="00830973">
              <w:rPr>
                <w:rFonts w:ascii="Myriad Pro" w:hAnsi="Myriad Pro"/>
                <w:bCs/>
                <w:sz w:val="18"/>
                <w:szCs w:val="18"/>
              </w:rPr>
              <w:t>16 366,17</w:t>
            </w:r>
          </w:p>
        </w:tc>
        <w:tc>
          <w:tcPr>
            <w:tcW w:w="624" w:type="pct"/>
            <w:shd w:val="clear" w:color="auto" w:fill="auto"/>
            <w:noWrap/>
            <w:vAlign w:val="center"/>
          </w:tcPr>
          <w:p w14:paraId="7C1CE62A" w14:textId="1B1F003A" w:rsidR="004462C4" w:rsidRPr="00830973" w:rsidRDefault="004462C4" w:rsidP="004462C4">
            <w:pPr>
              <w:jc w:val="center"/>
              <w:rPr>
                <w:rFonts w:ascii="Myriad Pro" w:hAnsi="Myriad Pro"/>
                <w:bCs/>
                <w:sz w:val="18"/>
                <w:szCs w:val="18"/>
              </w:rPr>
            </w:pPr>
            <w:r w:rsidRPr="00830973">
              <w:rPr>
                <w:rFonts w:ascii="Myriad Pro" w:hAnsi="Myriad Pro"/>
                <w:bCs/>
                <w:sz w:val="18"/>
                <w:szCs w:val="18"/>
              </w:rPr>
              <w:t>3 927,33</w:t>
            </w:r>
          </w:p>
        </w:tc>
        <w:tc>
          <w:tcPr>
            <w:tcW w:w="675" w:type="pct"/>
            <w:shd w:val="clear" w:color="auto" w:fill="auto"/>
            <w:noWrap/>
            <w:vAlign w:val="center"/>
          </w:tcPr>
          <w:p w14:paraId="7BB6E598" w14:textId="76E223CA" w:rsidR="004462C4" w:rsidRPr="00830973" w:rsidRDefault="001968C8" w:rsidP="004462C4">
            <w:pPr>
              <w:jc w:val="center"/>
              <w:rPr>
                <w:rFonts w:ascii="Myriad Pro" w:hAnsi="Myriad Pro"/>
                <w:bCs/>
                <w:sz w:val="18"/>
                <w:szCs w:val="18"/>
              </w:rPr>
            </w:pPr>
            <w:r w:rsidRPr="00830973">
              <w:rPr>
                <w:rFonts w:ascii="Myriad Pro" w:hAnsi="Myriad Pro"/>
                <w:bCs/>
                <w:sz w:val="18"/>
                <w:szCs w:val="18"/>
              </w:rPr>
              <w:t>64 275,40</w:t>
            </w:r>
          </w:p>
        </w:tc>
      </w:tr>
      <w:tr w:rsidR="00D07195" w:rsidRPr="00830973" w14:paraId="5171DEB0" w14:textId="77777777" w:rsidTr="004462C4">
        <w:trPr>
          <w:cantSplit/>
        </w:trPr>
        <w:tc>
          <w:tcPr>
            <w:tcW w:w="339" w:type="pct"/>
            <w:shd w:val="clear" w:color="auto" w:fill="auto"/>
            <w:noWrap/>
            <w:vAlign w:val="center"/>
          </w:tcPr>
          <w:p w14:paraId="4C8D4AC1"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2.</w:t>
            </w:r>
          </w:p>
        </w:tc>
        <w:tc>
          <w:tcPr>
            <w:tcW w:w="2479" w:type="pct"/>
            <w:shd w:val="clear" w:color="auto" w:fill="auto"/>
            <w:vAlign w:val="center"/>
          </w:tcPr>
          <w:p w14:paraId="6379B583"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Расходы по мероприятиям «последней мили», связанные с осуществлением технологического присоединения</w:t>
            </w:r>
          </w:p>
        </w:tc>
        <w:tc>
          <w:tcPr>
            <w:tcW w:w="883" w:type="pct"/>
            <w:shd w:val="clear" w:color="auto" w:fill="auto"/>
            <w:noWrap/>
            <w:vAlign w:val="center"/>
          </w:tcPr>
          <w:p w14:paraId="4F3555E7"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24" w:type="pct"/>
            <w:shd w:val="clear" w:color="auto" w:fill="auto"/>
            <w:noWrap/>
            <w:vAlign w:val="center"/>
          </w:tcPr>
          <w:p w14:paraId="4C2D6DA9"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75" w:type="pct"/>
            <w:shd w:val="clear" w:color="auto" w:fill="auto"/>
            <w:noWrap/>
            <w:vAlign w:val="center"/>
          </w:tcPr>
          <w:p w14:paraId="05D4D812"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0,00</w:t>
            </w:r>
          </w:p>
        </w:tc>
      </w:tr>
      <w:tr w:rsidR="00D07195" w:rsidRPr="00830973" w14:paraId="6E6A21EA" w14:textId="77777777" w:rsidTr="004462C4">
        <w:trPr>
          <w:cantSplit/>
        </w:trPr>
        <w:tc>
          <w:tcPr>
            <w:tcW w:w="339" w:type="pct"/>
            <w:shd w:val="clear" w:color="auto" w:fill="auto"/>
            <w:noWrap/>
            <w:vAlign w:val="center"/>
          </w:tcPr>
          <w:p w14:paraId="1878EFF7"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3.</w:t>
            </w:r>
          </w:p>
        </w:tc>
        <w:tc>
          <w:tcPr>
            <w:tcW w:w="2479" w:type="pct"/>
            <w:shd w:val="clear" w:color="auto" w:fill="auto"/>
            <w:vAlign w:val="center"/>
          </w:tcPr>
          <w:p w14:paraId="729A8B07"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Суммарный размер платы за технологическое присоединение [п. 3.1 * п. 3.2 / 1000]:</w:t>
            </w:r>
          </w:p>
        </w:tc>
        <w:tc>
          <w:tcPr>
            <w:tcW w:w="883" w:type="pct"/>
            <w:shd w:val="clear" w:color="auto" w:fill="auto"/>
            <w:noWrap/>
            <w:vAlign w:val="center"/>
          </w:tcPr>
          <w:p w14:paraId="2DD48381"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24" w:type="pct"/>
            <w:shd w:val="clear" w:color="auto" w:fill="auto"/>
            <w:noWrap/>
            <w:vAlign w:val="center"/>
          </w:tcPr>
          <w:p w14:paraId="4CC5BE5C"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75" w:type="pct"/>
            <w:shd w:val="clear" w:color="auto" w:fill="auto"/>
            <w:noWrap/>
            <w:vAlign w:val="center"/>
          </w:tcPr>
          <w:p w14:paraId="5924A8BC" w14:textId="0B64330E" w:rsidR="00D07195" w:rsidRPr="00830973" w:rsidRDefault="004462C4" w:rsidP="004462C4">
            <w:pPr>
              <w:jc w:val="center"/>
              <w:rPr>
                <w:rFonts w:ascii="Myriad Pro" w:hAnsi="Myriad Pro"/>
                <w:bCs/>
                <w:sz w:val="18"/>
                <w:szCs w:val="18"/>
              </w:rPr>
            </w:pPr>
            <w:r w:rsidRPr="00830973">
              <w:rPr>
                <w:rFonts w:ascii="Myriad Pro" w:hAnsi="Myriad Pro"/>
                <w:bCs/>
                <w:sz w:val="18"/>
                <w:szCs w:val="18"/>
              </w:rPr>
              <w:t>1 800,03</w:t>
            </w:r>
          </w:p>
        </w:tc>
      </w:tr>
      <w:tr w:rsidR="00D07195" w:rsidRPr="00830973" w14:paraId="59CE0161" w14:textId="77777777" w:rsidTr="004462C4">
        <w:trPr>
          <w:cantSplit/>
        </w:trPr>
        <w:tc>
          <w:tcPr>
            <w:tcW w:w="339" w:type="pct"/>
            <w:shd w:val="clear" w:color="auto" w:fill="auto"/>
            <w:noWrap/>
            <w:vAlign w:val="center"/>
          </w:tcPr>
          <w:p w14:paraId="78A4043E"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3.1.</w:t>
            </w:r>
          </w:p>
        </w:tc>
        <w:tc>
          <w:tcPr>
            <w:tcW w:w="2479" w:type="pct"/>
            <w:shd w:val="clear" w:color="auto" w:fill="auto"/>
            <w:vAlign w:val="center"/>
          </w:tcPr>
          <w:p w14:paraId="4743B0A4"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Размер платы за технологическое присоединение (руб. без НДС)</w:t>
            </w:r>
          </w:p>
        </w:tc>
        <w:tc>
          <w:tcPr>
            <w:tcW w:w="883" w:type="pct"/>
            <w:shd w:val="clear" w:color="auto" w:fill="auto"/>
            <w:noWrap/>
            <w:vAlign w:val="center"/>
          </w:tcPr>
          <w:p w14:paraId="0ADC4FA2"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24" w:type="pct"/>
            <w:shd w:val="clear" w:color="auto" w:fill="auto"/>
            <w:noWrap/>
            <w:vAlign w:val="center"/>
          </w:tcPr>
          <w:p w14:paraId="40E7BB57"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75" w:type="pct"/>
            <w:shd w:val="clear" w:color="auto" w:fill="auto"/>
            <w:noWrap/>
            <w:vAlign w:val="center"/>
          </w:tcPr>
          <w:p w14:paraId="150AC902" w14:textId="0DDFDB3A" w:rsidR="00D07195" w:rsidRPr="00830973" w:rsidRDefault="004462C4" w:rsidP="004462C4">
            <w:pPr>
              <w:jc w:val="center"/>
              <w:rPr>
                <w:rFonts w:ascii="Myriad Pro" w:hAnsi="Myriad Pro"/>
                <w:bCs/>
                <w:sz w:val="18"/>
                <w:szCs w:val="18"/>
              </w:rPr>
            </w:pPr>
            <w:r w:rsidRPr="00830973">
              <w:rPr>
                <w:rFonts w:ascii="Myriad Pro" w:hAnsi="Myriad Pro"/>
                <w:bCs/>
                <w:sz w:val="18"/>
                <w:szCs w:val="18"/>
              </w:rPr>
              <w:t>458,33</w:t>
            </w:r>
          </w:p>
        </w:tc>
      </w:tr>
      <w:tr w:rsidR="00D07195" w:rsidRPr="00830973" w14:paraId="740D8272" w14:textId="77777777" w:rsidTr="004462C4">
        <w:trPr>
          <w:cantSplit/>
        </w:trPr>
        <w:tc>
          <w:tcPr>
            <w:tcW w:w="339" w:type="pct"/>
            <w:shd w:val="clear" w:color="auto" w:fill="auto"/>
            <w:noWrap/>
            <w:vAlign w:val="center"/>
          </w:tcPr>
          <w:p w14:paraId="4F17D428"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3.2.</w:t>
            </w:r>
          </w:p>
        </w:tc>
        <w:tc>
          <w:tcPr>
            <w:tcW w:w="2479" w:type="pct"/>
            <w:shd w:val="clear" w:color="auto" w:fill="auto"/>
            <w:vAlign w:val="center"/>
          </w:tcPr>
          <w:p w14:paraId="6032EE47"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Плановое количество договоров на технологическое присоединение (шт.)</w:t>
            </w:r>
          </w:p>
        </w:tc>
        <w:tc>
          <w:tcPr>
            <w:tcW w:w="883" w:type="pct"/>
            <w:shd w:val="clear" w:color="auto" w:fill="auto"/>
            <w:noWrap/>
            <w:vAlign w:val="center"/>
          </w:tcPr>
          <w:p w14:paraId="1CEBFB47"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24" w:type="pct"/>
            <w:shd w:val="clear" w:color="auto" w:fill="auto"/>
            <w:noWrap/>
            <w:vAlign w:val="center"/>
          </w:tcPr>
          <w:p w14:paraId="24139256" w14:textId="77777777" w:rsidR="00D07195" w:rsidRPr="00830973" w:rsidRDefault="00D07195" w:rsidP="004462C4">
            <w:pPr>
              <w:jc w:val="center"/>
              <w:rPr>
                <w:rFonts w:ascii="Myriad Pro" w:hAnsi="Myriad Pro"/>
                <w:bCs/>
                <w:sz w:val="18"/>
                <w:szCs w:val="18"/>
              </w:rPr>
            </w:pPr>
          </w:p>
        </w:tc>
        <w:tc>
          <w:tcPr>
            <w:tcW w:w="675" w:type="pct"/>
            <w:shd w:val="clear" w:color="auto" w:fill="auto"/>
            <w:noWrap/>
            <w:vAlign w:val="center"/>
          </w:tcPr>
          <w:p w14:paraId="1DE1A1EB" w14:textId="620C4C4A" w:rsidR="00D07195" w:rsidRPr="00830973" w:rsidRDefault="001968C8" w:rsidP="004462C4">
            <w:pPr>
              <w:jc w:val="center"/>
              <w:rPr>
                <w:rFonts w:ascii="Myriad Pro" w:hAnsi="Myriad Pro"/>
                <w:bCs/>
                <w:sz w:val="18"/>
                <w:szCs w:val="18"/>
              </w:rPr>
            </w:pPr>
            <w:r w:rsidRPr="00830973">
              <w:rPr>
                <w:rFonts w:ascii="Myriad Pro" w:hAnsi="Myriad Pro"/>
                <w:bCs/>
                <w:sz w:val="18"/>
                <w:szCs w:val="18"/>
              </w:rPr>
              <w:t>3 927,33</w:t>
            </w:r>
          </w:p>
        </w:tc>
      </w:tr>
      <w:tr w:rsidR="00D07195" w:rsidRPr="00830973" w14:paraId="0EB8B7D1" w14:textId="77777777" w:rsidTr="004462C4">
        <w:trPr>
          <w:cantSplit/>
        </w:trPr>
        <w:tc>
          <w:tcPr>
            <w:tcW w:w="339" w:type="pct"/>
            <w:shd w:val="clear" w:color="auto" w:fill="auto"/>
            <w:noWrap/>
            <w:vAlign w:val="center"/>
          </w:tcPr>
          <w:p w14:paraId="45523398"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4.</w:t>
            </w:r>
          </w:p>
        </w:tc>
        <w:tc>
          <w:tcPr>
            <w:tcW w:w="2479" w:type="pct"/>
            <w:shd w:val="clear" w:color="auto" w:fill="auto"/>
            <w:vAlign w:val="center"/>
          </w:tcPr>
          <w:p w14:paraId="7D922282"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883" w:type="pct"/>
            <w:shd w:val="clear" w:color="auto" w:fill="auto"/>
            <w:noWrap/>
            <w:vAlign w:val="center"/>
          </w:tcPr>
          <w:p w14:paraId="6A42E2B0"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24" w:type="pct"/>
            <w:shd w:val="clear" w:color="auto" w:fill="auto"/>
            <w:noWrap/>
            <w:vAlign w:val="center"/>
          </w:tcPr>
          <w:p w14:paraId="22FF77BF" w14:textId="6A96B73C"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75" w:type="pct"/>
            <w:shd w:val="clear" w:color="auto" w:fill="auto"/>
            <w:noWrap/>
            <w:vAlign w:val="center"/>
          </w:tcPr>
          <w:p w14:paraId="79A6CAA3" w14:textId="12E75A91" w:rsidR="00D07195" w:rsidRPr="00830973" w:rsidRDefault="001968C8" w:rsidP="004462C4">
            <w:pPr>
              <w:jc w:val="center"/>
              <w:rPr>
                <w:rFonts w:ascii="Myriad Pro" w:hAnsi="Myriad Pro"/>
                <w:bCs/>
                <w:sz w:val="18"/>
                <w:szCs w:val="18"/>
              </w:rPr>
            </w:pPr>
            <w:r w:rsidRPr="00830973">
              <w:rPr>
                <w:rFonts w:ascii="Myriad Pro" w:hAnsi="Myriad Pro"/>
                <w:bCs/>
                <w:sz w:val="18"/>
                <w:szCs w:val="18"/>
              </w:rPr>
              <w:t>103 928,5</w:t>
            </w:r>
          </w:p>
        </w:tc>
      </w:tr>
      <w:tr w:rsidR="00D07195" w:rsidRPr="00830973" w14:paraId="29AA89E6" w14:textId="77777777" w:rsidTr="004462C4">
        <w:trPr>
          <w:cantSplit/>
        </w:trPr>
        <w:tc>
          <w:tcPr>
            <w:tcW w:w="5000" w:type="pct"/>
            <w:gridSpan w:val="5"/>
            <w:tcBorders>
              <w:top w:val="single" w:sz="4" w:space="0" w:color="FFFFFF"/>
            </w:tcBorders>
            <w:shd w:val="clear" w:color="auto" w:fill="EAF1DD" w:themeFill="accent3" w:themeFillTint="33"/>
            <w:noWrap/>
            <w:vAlign w:val="center"/>
          </w:tcPr>
          <w:p w14:paraId="52BFF86F" w14:textId="5DBE3D71" w:rsidR="00D07195" w:rsidRPr="00830973" w:rsidRDefault="00D07195" w:rsidP="004462C4">
            <w:pPr>
              <w:jc w:val="center"/>
              <w:rPr>
                <w:rFonts w:ascii="Myriad Pro" w:hAnsi="Myriad Pro"/>
                <w:b/>
                <w:sz w:val="18"/>
                <w:szCs w:val="18"/>
              </w:rPr>
            </w:pPr>
            <w:r w:rsidRPr="00830973">
              <w:rPr>
                <w:rFonts w:ascii="Myriad Pro" w:hAnsi="Myriad Pro"/>
                <w:b/>
                <w:sz w:val="18"/>
                <w:szCs w:val="18"/>
              </w:rPr>
              <w:t>С ПРИМЕНЕНИЕМ ВРЕМЕННОЙ СХЕМЫ ЭЛЕКТРОСНАБЖЕНИЯ</w:t>
            </w:r>
          </w:p>
        </w:tc>
      </w:tr>
      <w:tr w:rsidR="004462C4" w:rsidRPr="00830973" w14:paraId="6994CB2F" w14:textId="77777777" w:rsidTr="004462C4">
        <w:trPr>
          <w:cantSplit/>
        </w:trPr>
        <w:tc>
          <w:tcPr>
            <w:tcW w:w="339" w:type="pct"/>
            <w:tcBorders>
              <w:top w:val="single" w:sz="4" w:space="0" w:color="FFFFFF"/>
            </w:tcBorders>
            <w:shd w:val="clear" w:color="auto" w:fill="auto"/>
            <w:noWrap/>
            <w:vAlign w:val="center"/>
          </w:tcPr>
          <w:p w14:paraId="0E7912A7" w14:textId="77777777" w:rsidR="004462C4" w:rsidRPr="00830973" w:rsidRDefault="004462C4" w:rsidP="004462C4">
            <w:pPr>
              <w:rPr>
                <w:rFonts w:ascii="Myriad Pro" w:hAnsi="Myriad Pro"/>
                <w:bCs/>
                <w:sz w:val="18"/>
                <w:szCs w:val="18"/>
              </w:rPr>
            </w:pPr>
            <w:r w:rsidRPr="00830973">
              <w:rPr>
                <w:rFonts w:ascii="Myriad Pro" w:hAnsi="Myriad Pro"/>
                <w:bCs/>
                <w:sz w:val="18"/>
                <w:szCs w:val="18"/>
              </w:rPr>
              <w:t>1.</w:t>
            </w:r>
          </w:p>
        </w:tc>
        <w:tc>
          <w:tcPr>
            <w:tcW w:w="2479" w:type="pct"/>
            <w:tcBorders>
              <w:top w:val="single" w:sz="4" w:space="0" w:color="FFFFFF"/>
            </w:tcBorders>
            <w:shd w:val="clear" w:color="auto" w:fill="auto"/>
            <w:vAlign w:val="center"/>
          </w:tcPr>
          <w:p w14:paraId="55CD38D4" w14:textId="77777777" w:rsidR="004462C4" w:rsidRPr="00830973" w:rsidRDefault="004462C4" w:rsidP="004462C4">
            <w:pPr>
              <w:rPr>
                <w:rFonts w:ascii="Myriad Pro" w:hAnsi="Myriad Pro"/>
                <w:bCs/>
                <w:sz w:val="18"/>
                <w:szCs w:val="18"/>
              </w:rPr>
            </w:pPr>
            <w:r w:rsidRPr="00830973">
              <w:rPr>
                <w:rFonts w:ascii="Myriad Pro" w:hAnsi="Myriad Pro"/>
                <w:bCs/>
                <w:sz w:val="18"/>
                <w:szCs w:val="18"/>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883" w:type="pct"/>
            <w:tcBorders>
              <w:top w:val="single" w:sz="4" w:space="0" w:color="FFFFFF"/>
            </w:tcBorders>
            <w:shd w:val="clear" w:color="auto" w:fill="auto"/>
            <w:noWrap/>
            <w:vAlign w:val="center"/>
          </w:tcPr>
          <w:p w14:paraId="3D0A04A4" w14:textId="6CD0F04B" w:rsidR="004462C4" w:rsidRPr="00830973" w:rsidRDefault="004462C4" w:rsidP="004462C4">
            <w:pPr>
              <w:jc w:val="center"/>
              <w:rPr>
                <w:rFonts w:ascii="Myriad Pro" w:hAnsi="Myriad Pro"/>
                <w:bCs/>
                <w:sz w:val="18"/>
                <w:szCs w:val="18"/>
              </w:rPr>
            </w:pPr>
            <w:r w:rsidRPr="00830973">
              <w:rPr>
                <w:rFonts w:ascii="Myriad Pro" w:hAnsi="Myriad Pro"/>
                <w:color w:val="000000"/>
                <w:sz w:val="18"/>
                <w:szCs w:val="18"/>
              </w:rPr>
              <w:t>30 479,46</w:t>
            </w:r>
          </w:p>
        </w:tc>
        <w:tc>
          <w:tcPr>
            <w:tcW w:w="624" w:type="pct"/>
            <w:tcBorders>
              <w:top w:val="single" w:sz="4" w:space="0" w:color="FFFFFF"/>
            </w:tcBorders>
            <w:shd w:val="clear" w:color="auto" w:fill="auto"/>
            <w:noWrap/>
            <w:vAlign w:val="center"/>
          </w:tcPr>
          <w:p w14:paraId="4460E96F" w14:textId="1A76D347" w:rsidR="004462C4" w:rsidRPr="00830973" w:rsidRDefault="004462C4" w:rsidP="004462C4">
            <w:pPr>
              <w:jc w:val="center"/>
              <w:rPr>
                <w:rFonts w:ascii="Myriad Pro" w:hAnsi="Myriad Pro"/>
                <w:bCs/>
                <w:sz w:val="18"/>
                <w:szCs w:val="18"/>
              </w:rPr>
            </w:pPr>
            <w:r w:rsidRPr="00830973">
              <w:rPr>
                <w:rFonts w:ascii="Myriad Pro" w:hAnsi="Myriad Pro"/>
                <w:bCs/>
                <w:sz w:val="18"/>
                <w:szCs w:val="18"/>
              </w:rPr>
              <w:t>6,33</w:t>
            </w:r>
          </w:p>
        </w:tc>
        <w:tc>
          <w:tcPr>
            <w:tcW w:w="675" w:type="pct"/>
            <w:tcBorders>
              <w:top w:val="single" w:sz="4" w:space="0" w:color="FFFFFF"/>
            </w:tcBorders>
            <w:shd w:val="clear" w:color="auto" w:fill="auto"/>
            <w:noWrap/>
            <w:vAlign w:val="center"/>
          </w:tcPr>
          <w:p w14:paraId="54E829B4" w14:textId="5D7E05F4" w:rsidR="004462C4" w:rsidRPr="00830973" w:rsidRDefault="004462C4" w:rsidP="004462C4">
            <w:pPr>
              <w:jc w:val="center"/>
              <w:rPr>
                <w:rFonts w:ascii="Myriad Pro" w:hAnsi="Myriad Pro"/>
                <w:bCs/>
                <w:sz w:val="18"/>
                <w:szCs w:val="18"/>
              </w:rPr>
            </w:pPr>
            <w:r w:rsidRPr="00830973">
              <w:rPr>
                <w:rFonts w:ascii="Myriad Pro" w:hAnsi="Myriad Pro"/>
                <w:color w:val="000000"/>
                <w:sz w:val="18"/>
                <w:szCs w:val="18"/>
              </w:rPr>
              <w:t>133,92</w:t>
            </w:r>
          </w:p>
        </w:tc>
      </w:tr>
      <w:tr w:rsidR="004462C4" w:rsidRPr="00830973" w14:paraId="2F31DD16" w14:textId="77777777" w:rsidTr="004462C4">
        <w:trPr>
          <w:cantSplit/>
        </w:trPr>
        <w:tc>
          <w:tcPr>
            <w:tcW w:w="339" w:type="pct"/>
            <w:shd w:val="clear" w:color="auto" w:fill="auto"/>
            <w:noWrap/>
            <w:vAlign w:val="center"/>
          </w:tcPr>
          <w:p w14:paraId="0C43C064" w14:textId="77777777" w:rsidR="004462C4" w:rsidRPr="00830973" w:rsidRDefault="004462C4" w:rsidP="004462C4">
            <w:pPr>
              <w:rPr>
                <w:rFonts w:ascii="Myriad Pro" w:hAnsi="Myriad Pro"/>
                <w:bCs/>
                <w:sz w:val="18"/>
                <w:szCs w:val="18"/>
              </w:rPr>
            </w:pPr>
            <w:r w:rsidRPr="00830973">
              <w:rPr>
                <w:rFonts w:ascii="Myriad Pro" w:hAnsi="Myriad Pro"/>
                <w:bCs/>
                <w:sz w:val="18"/>
                <w:szCs w:val="18"/>
              </w:rPr>
              <w:t>1.1.</w:t>
            </w:r>
          </w:p>
        </w:tc>
        <w:tc>
          <w:tcPr>
            <w:tcW w:w="2479" w:type="pct"/>
            <w:shd w:val="clear" w:color="auto" w:fill="auto"/>
            <w:vAlign w:val="center"/>
          </w:tcPr>
          <w:p w14:paraId="1E38688A" w14:textId="77777777" w:rsidR="004462C4" w:rsidRPr="00830973" w:rsidRDefault="004462C4" w:rsidP="004462C4">
            <w:pPr>
              <w:rPr>
                <w:rFonts w:ascii="Myriad Pro" w:hAnsi="Myriad Pro"/>
                <w:bCs/>
                <w:sz w:val="18"/>
                <w:szCs w:val="18"/>
              </w:rPr>
            </w:pPr>
            <w:r w:rsidRPr="00830973">
              <w:rPr>
                <w:rFonts w:ascii="Myriad Pro" w:hAnsi="Myriad Pro"/>
                <w:bCs/>
                <w:sz w:val="18"/>
                <w:szCs w:val="18"/>
              </w:rPr>
              <w:t>подготовка и выдача сетевой организацией технических условий (ТУ) Заявителю</w:t>
            </w:r>
          </w:p>
        </w:tc>
        <w:tc>
          <w:tcPr>
            <w:tcW w:w="883" w:type="pct"/>
            <w:shd w:val="clear" w:color="auto" w:fill="auto"/>
            <w:noWrap/>
            <w:vAlign w:val="center"/>
          </w:tcPr>
          <w:p w14:paraId="750F300D" w14:textId="46B73C87" w:rsidR="004462C4" w:rsidRPr="00830973" w:rsidRDefault="004462C4" w:rsidP="004462C4">
            <w:pPr>
              <w:jc w:val="center"/>
              <w:rPr>
                <w:rFonts w:ascii="Myriad Pro" w:hAnsi="Myriad Pro"/>
                <w:bCs/>
                <w:sz w:val="18"/>
                <w:szCs w:val="18"/>
              </w:rPr>
            </w:pPr>
            <w:r w:rsidRPr="00830973">
              <w:rPr>
                <w:rFonts w:ascii="Myriad Pro" w:hAnsi="Myriad Pro"/>
                <w:color w:val="000000"/>
                <w:sz w:val="18"/>
                <w:szCs w:val="18"/>
              </w:rPr>
              <w:t>6 336,22</w:t>
            </w:r>
          </w:p>
        </w:tc>
        <w:tc>
          <w:tcPr>
            <w:tcW w:w="624" w:type="pct"/>
            <w:shd w:val="clear" w:color="auto" w:fill="auto"/>
            <w:noWrap/>
            <w:vAlign w:val="center"/>
          </w:tcPr>
          <w:p w14:paraId="62B34C38" w14:textId="7E99ED8B" w:rsidR="004462C4" w:rsidRPr="00830973" w:rsidRDefault="004462C4" w:rsidP="004462C4">
            <w:pPr>
              <w:jc w:val="center"/>
              <w:rPr>
                <w:rFonts w:ascii="Myriad Pro" w:hAnsi="Myriad Pro"/>
                <w:bCs/>
                <w:sz w:val="18"/>
                <w:szCs w:val="18"/>
              </w:rPr>
            </w:pPr>
            <w:r w:rsidRPr="00830973">
              <w:rPr>
                <w:rFonts w:ascii="Myriad Pro" w:hAnsi="Myriad Pro"/>
                <w:color w:val="000000"/>
                <w:sz w:val="18"/>
                <w:szCs w:val="18"/>
              </w:rPr>
              <w:t>6,33</w:t>
            </w:r>
          </w:p>
        </w:tc>
        <w:tc>
          <w:tcPr>
            <w:tcW w:w="675" w:type="pct"/>
            <w:shd w:val="clear" w:color="auto" w:fill="auto"/>
            <w:noWrap/>
            <w:vAlign w:val="center"/>
          </w:tcPr>
          <w:p w14:paraId="137FF6F5" w14:textId="723AD9EA" w:rsidR="004462C4" w:rsidRPr="00830973" w:rsidRDefault="004462C4" w:rsidP="004462C4">
            <w:pPr>
              <w:jc w:val="center"/>
              <w:rPr>
                <w:rFonts w:ascii="Myriad Pro" w:hAnsi="Myriad Pro"/>
                <w:bCs/>
                <w:sz w:val="18"/>
                <w:szCs w:val="18"/>
              </w:rPr>
            </w:pPr>
            <w:r w:rsidRPr="00830973">
              <w:rPr>
                <w:rFonts w:ascii="Myriad Pro" w:hAnsi="Myriad Pro"/>
                <w:color w:val="000000"/>
                <w:sz w:val="18"/>
                <w:szCs w:val="18"/>
              </w:rPr>
              <w:t>40,13</w:t>
            </w:r>
          </w:p>
        </w:tc>
      </w:tr>
      <w:tr w:rsidR="004462C4" w:rsidRPr="00830973" w14:paraId="1DC4F6BC" w14:textId="77777777" w:rsidTr="004462C4">
        <w:trPr>
          <w:cantSplit/>
        </w:trPr>
        <w:tc>
          <w:tcPr>
            <w:tcW w:w="339" w:type="pct"/>
            <w:shd w:val="clear" w:color="auto" w:fill="auto"/>
            <w:noWrap/>
            <w:vAlign w:val="center"/>
          </w:tcPr>
          <w:p w14:paraId="26FB64CB" w14:textId="77777777" w:rsidR="004462C4" w:rsidRPr="00830973" w:rsidRDefault="004462C4" w:rsidP="004462C4">
            <w:pPr>
              <w:rPr>
                <w:rFonts w:ascii="Myriad Pro" w:hAnsi="Myriad Pro"/>
                <w:bCs/>
                <w:sz w:val="18"/>
                <w:szCs w:val="18"/>
              </w:rPr>
            </w:pPr>
            <w:r w:rsidRPr="00830973">
              <w:rPr>
                <w:rFonts w:ascii="Myriad Pro" w:hAnsi="Myriad Pro"/>
                <w:bCs/>
                <w:sz w:val="18"/>
                <w:szCs w:val="18"/>
              </w:rPr>
              <w:t>1.2.</w:t>
            </w:r>
          </w:p>
        </w:tc>
        <w:tc>
          <w:tcPr>
            <w:tcW w:w="2479" w:type="pct"/>
            <w:shd w:val="clear" w:color="auto" w:fill="auto"/>
            <w:vAlign w:val="center"/>
          </w:tcPr>
          <w:p w14:paraId="15568462" w14:textId="77777777" w:rsidR="004462C4" w:rsidRPr="00830973" w:rsidRDefault="004462C4" w:rsidP="004462C4">
            <w:pPr>
              <w:rPr>
                <w:rFonts w:ascii="Myriad Pro" w:hAnsi="Myriad Pro"/>
                <w:bCs/>
                <w:sz w:val="18"/>
                <w:szCs w:val="18"/>
              </w:rPr>
            </w:pPr>
            <w:r w:rsidRPr="00830973">
              <w:rPr>
                <w:rFonts w:ascii="Myriad Pro" w:hAnsi="Myriad Pro"/>
                <w:bCs/>
                <w:sz w:val="18"/>
                <w:szCs w:val="18"/>
              </w:rPr>
              <w:t>проверка сетевой организацией выполнения Заявителем ТУ,</w:t>
            </w:r>
          </w:p>
        </w:tc>
        <w:tc>
          <w:tcPr>
            <w:tcW w:w="883" w:type="pct"/>
            <w:shd w:val="clear" w:color="auto" w:fill="auto"/>
            <w:noWrap/>
            <w:vAlign w:val="center"/>
          </w:tcPr>
          <w:p w14:paraId="332165C4" w14:textId="56C6DFEA" w:rsidR="004462C4" w:rsidRPr="00830973" w:rsidRDefault="004462C4" w:rsidP="004462C4">
            <w:pPr>
              <w:jc w:val="center"/>
              <w:rPr>
                <w:rFonts w:ascii="Myriad Pro" w:hAnsi="Myriad Pro"/>
                <w:bCs/>
                <w:sz w:val="18"/>
                <w:szCs w:val="18"/>
              </w:rPr>
            </w:pPr>
            <w:r w:rsidRPr="00830973">
              <w:rPr>
                <w:rFonts w:ascii="Myriad Pro" w:hAnsi="Myriad Pro"/>
                <w:color w:val="000000"/>
                <w:sz w:val="18"/>
                <w:szCs w:val="18"/>
              </w:rPr>
              <w:t>14 809,48</w:t>
            </w:r>
          </w:p>
        </w:tc>
        <w:tc>
          <w:tcPr>
            <w:tcW w:w="624" w:type="pct"/>
            <w:shd w:val="clear" w:color="auto" w:fill="auto"/>
            <w:noWrap/>
            <w:vAlign w:val="center"/>
          </w:tcPr>
          <w:p w14:paraId="2349D297" w14:textId="2689023B" w:rsidR="004462C4" w:rsidRPr="00830973" w:rsidRDefault="004462C4" w:rsidP="004462C4">
            <w:pPr>
              <w:jc w:val="center"/>
              <w:rPr>
                <w:rFonts w:ascii="Myriad Pro" w:hAnsi="Myriad Pro"/>
                <w:bCs/>
                <w:sz w:val="18"/>
                <w:szCs w:val="18"/>
              </w:rPr>
            </w:pPr>
            <w:r w:rsidRPr="00830973">
              <w:rPr>
                <w:rFonts w:ascii="Myriad Pro" w:hAnsi="Myriad Pro"/>
                <w:color w:val="000000"/>
                <w:sz w:val="18"/>
                <w:szCs w:val="18"/>
              </w:rPr>
              <w:t>6,33</w:t>
            </w:r>
          </w:p>
        </w:tc>
        <w:tc>
          <w:tcPr>
            <w:tcW w:w="675" w:type="pct"/>
            <w:shd w:val="clear" w:color="auto" w:fill="auto"/>
            <w:noWrap/>
            <w:vAlign w:val="center"/>
          </w:tcPr>
          <w:p w14:paraId="6220C225" w14:textId="71274C53" w:rsidR="004462C4" w:rsidRPr="00830973" w:rsidRDefault="004462C4" w:rsidP="004462C4">
            <w:pPr>
              <w:jc w:val="center"/>
              <w:rPr>
                <w:rFonts w:ascii="Myriad Pro" w:hAnsi="Myriad Pro"/>
                <w:bCs/>
                <w:sz w:val="18"/>
                <w:szCs w:val="18"/>
              </w:rPr>
            </w:pPr>
            <w:r w:rsidRPr="00830973">
              <w:rPr>
                <w:rFonts w:ascii="Myriad Pro" w:hAnsi="Myriad Pro"/>
                <w:color w:val="000000"/>
                <w:sz w:val="18"/>
                <w:szCs w:val="18"/>
              </w:rPr>
              <w:t>93,79</w:t>
            </w:r>
          </w:p>
        </w:tc>
      </w:tr>
      <w:tr w:rsidR="00D07195" w:rsidRPr="00830973" w14:paraId="663E469F" w14:textId="77777777" w:rsidTr="004462C4">
        <w:trPr>
          <w:cantSplit/>
        </w:trPr>
        <w:tc>
          <w:tcPr>
            <w:tcW w:w="339" w:type="pct"/>
            <w:shd w:val="clear" w:color="auto" w:fill="auto"/>
            <w:noWrap/>
            <w:vAlign w:val="center"/>
          </w:tcPr>
          <w:p w14:paraId="283A565A"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2.</w:t>
            </w:r>
          </w:p>
        </w:tc>
        <w:tc>
          <w:tcPr>
            <w:tcW w:w="2479" w:type="pct"/>
            <w:shd w:val="clear" w:color="auto" w:fill="auto"/>
            <w:vAlign w:val="center"/>
          </w:tcPr>
          <w:p w14:paraId="610F7C2E"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Расходы по мероприятиям «последней мили», связанные с осуществлением технологического присоединения</w:t>
            </w:r>
          </w:p>
        </w:tc>
        <w:tc>
          <w:tcPr>
            <w:tcW w:w="883" w:type="pct"/>
            <w:shd w:val="clear" w:color="auto" w:fill="auto"/>
            <w:noWrap/>
            <w:vAlign w:val="center"/>
          </w:tcPr>
          <w:p w14:paraId="2A1BE779"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24" w:type="pct"/>
            <w:shd w:val="clear" w:color="auto" w:fill="auto"/>
            <w:noWrap/>
            <w:vAlign w:val="center"/>
          </w:tcPr>
          <w:p w14:paraId="0B8BE2FA"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75" w:type="pct"/>
            <w:shd w:val="clear" w:color="auto" w:fill="auto"/>
            <w:noWrap/>
            <w:vAlign w:val="center"/>
          </w:tcPr>
          <w:p w14:paraId="108F5861" w14:textId="1F3C0F0E" w:rsidR="00D07195" w:rsidRPr="00830973" w:rsidRDefault="00D07195" w:rsidP="004462C4">
            <w:pPr>
              <w:jc w:val="center"/>
              <w:rPr>
                <w:rFonts w:ascii="Myriad Pro" w:hAnsi="Myriad Pro"/>
                <w:bCs/>
                <w:sz w:val="18"/>
                <w:szCs w:val="18"/>
              </w:rPr>
            </w:pPr>
            <w:r w:rsidRPr="00830973">
              <w:rPr>
                <w:rFonts w:ascii="Myriad Pro" w:hAnsi="Myriad Pro"/>
                <w:bCs/>
                <w:sz w:val="18"/>
                <w:szCs w:val="18"/>
              </w:rPr>
              <w:t>0,00</w:t>
            </w:r>
          </w:p>
        </w:tc>
      </w:tr>
      <w:tr w:rsidR="00D07195" w:rsidRPr="00830973" w14:paraId="522D431B" w14:textId="77777777" w:rsidTr="004462C4">
        <w:trPr>
          <w:cantSplit/>
        </w:trPr>
        <w:tc>
          <w:tcPr>
            <w:tcW w:w="339" w:type="pct"/>
            <w:shd w:val="clear" w:color="auto" w:fill="auto"/>
            <w:noWrap/>
            <w:vAlign w:val="center"/>
          </w:tcPr>
          <w:p w14:paraId="7E28233D"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3.</w:t>
            </w:r>
          </w:p>
        </w:tc>
        <w:tc>
          <w:tcPr>
            <w:tcW w:w="2479" w:type="pct"/>
            <w:shd w:val="clear" w:color="auto" w:fill="auto"/>
            <w:vAlign w:val="center"/>
          </w:tcPr>
          <w:p w14:paraId="64DCE76D"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Суммарный размер платы за технологическое присоединение [п. 3.1 * п. 3.2 / 1000]:</w:t>
            </w:r>
          </w:p>
        </w:tc>
        <w:tc>
          <w:tcPr>
            <w:tcW w:w="883" w:type="pct"/>
            <w:shd w:val="clear" w:color="auto" w:fill="auto"/>
            <w:noWrap/>
            <w:vAlign w:val="center"/>
          </w:tcPr>
          <w:p w14:paraId="09A71BA4"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24" w:type="pct"/>
            <w:shd w:val="clear" w:color="auto" w:fill="auto"/>
            <w:noWrap/>
            <w:vAlign w:val="center"/>
          </w:tcPr>
          <w:p w14:paraId="6ADC0A4A"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75" w:type="pct"/>
            <w:shd w:val="clear" w:color="auto" w:fill="auto"/>
            <w:noWrap/>
            <w:vAlign w:val="center"/>
          </w:tcPr>
          <w:p w14:paraId="16839D11" w14:textId="2DE52BA1" w:rsidR="00D07195" w:rsidRPr="00830973" w:rsidRDefault="004462C4" w:rsidP="004462C4">
            <w:pPr>
              <w:jc w:val="center"/>
              <w:rPr>
                <w:rFonts w:ascii="Myriad Pro" w:hAnsi="Myriad Pro"/>
                <w:bCs/>
                <w:sz w:val="18"/>
                <w:szCs w:val="18"/>
              </w:rPr>
            </w:pPr>
            <w:r w:rsidRPr="00830973">
              <w:rPr>
                <w:rFonts w:ascii="Myriad Pro" w:hAnsi="Myriad Pro"/>
                <w:bCs/>
                <w:sz w:val="18"/>
                <w:szCs w:val="18"/>
              </w:rPr>
              <w:t>29,94</w:t>
            </w:r>
          </w:p>
        </w:tc>
      </w:tr>
      <w:tr w:rsidR="00D07195" w:rsidRPr="00830973" w14:paraId="3C0A4520" w14:textId="77777777" w:rsidTr="004462C4">
        <w:trPr>
          <w:cantSplit/>
        </w:trPr>
        <w:tc>
          <w:tcPr>
            <w:tcW w:w="339" w:type="pct"/>
            <w:shd w:val="clear" w:color="auto" w:fill="auto"/>
            <w:noWrap/>
            <w:vAlign w:val="center"/>
          </w:tcPr>
          <w:p w14:paraId="2D7449E9"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3.1.</w:t>
            </w:r>
          </w:p>
        </w:tc>
        <w:tc>
          <w:tcPr>
            <w:tcW w:w="2479" w:type="pct"/>
            <w:shd w:val="clear" w:color="auto" w:fill="auto"/>
            <w:vAlign w:val="center"/>
          </w:tcPr>
          <w:p w14:paraId="61444716"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Размер платы за технологическое присоединение (руб. без НДС)</w:t>
            </w:r>
          </w:p>
        </w:tc>
        <w:tc>
          <w:tcPr>
            <w:tcW w:w="883" w:type="pct"/>
            <w:shd w:val="clear" w:color="auto" w:fill="auto"/>
            <w:noWrap/>
            <w:vAlign w:val="center"/>
          </w:tcPr>
          <w:p w14:paraId="1367EFDC"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24" w:type="pct"/>
            <w:shd w:val="clear" w:color="auto" w:fill="auto"/>
            <w:noWrap/>
            <w:vAlign w:val="center"/>
          </w:tcPr>
          <w:p w14:paraId="15698EBC"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75" w:type="pct"/>
            <w:shd w:val="clear" w:color="auto" w:fill="auto"/>
            <w:noWrap/>
            <w:vAlign w:val="center"/>
          </w:tcPr>
          <w:p w14:paraId="0D958489" w14:textId="6A95EA1B" w:rsidR="00D07195" w:rsidRPr="00830973" w:rsidRDefault="004462C4" w:rsidP="004462C4">
            <w:pPr>
              <w:jc w:val="center"/>
              <w:rPr>
                <w:rFonts w:ascii="Myriad Pro" w:hAnsi="Myriad Pro"/>
                <w:color w:val="000000"/>
                <w:sz w:val="18"/>
                <w:szCs w:val="18"/>
              </w:rPr>
            </w:pPr>
            <w:r w:rsidRPr="00830973">
              <w:rPr>
                <w:rFonts w:ascii="Myriad Pro" w:hAnsi="Myriad Pro"/>
                <w:color w:val="000000"/>
                <w:sz w:val="18"/>
                <w:szCs w:val="18"/>
              </w:rPr>
              <w:t>458,33</w:t>
            </w:r>
          </w:p>
        </w:tc>
      </w:tr>
      <w:tr w:rsidR="00D07195" w:rsidRPr="00830973" w14:paraId="75E752B3" w14:textId="77777777" w:rsidTr="004462C4">
        <w:trPr>
          <w:cantSplit/>
        </w:trPr>
        <w:tc>
          <w:tcPr>
            <w:tcW w:w="339" w:type="pct"/>
            <w:shd w:val="clear" w:color="auto" w:fill="auto"/>
            <w:noWrap/>
            <w:vAlign w:val="center"/>
          </w:tcPr>
          <w:p w14:paraId="710AAFCB"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lastRenderedPageBreak/>
              <w:t>3.2.</w:t>
            </w:r>
          </w:p>
        </w:tc>
        <w:tc>
          <w:tcPr>
            <w:tcW w:w="2479" w:type="pct"/>
            <w:shd w:val="clear" w:color="auto" w:fill="auto"/>
            <w:vAlign w:val="center"/>
          </w:tcPr>
          <w:p w14:paraId="4206F06A"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Плановое количество договоров на технологическое присоединение (шт.)</w:t>
            </w:r>
          </w:p>
        </w:tc>
        <w:tc>
          <w:tcPr>
            <w:tcW w:w="883" w:type="pct"/>
            <w:shd w:val="clear" w:color="auto" w:fill="auto"/>
            <w:noWrap/>
            <w:vAlign w:val="center"/>
          </w:tcPr>
          <w:p w14:paraId="1F41DB1E"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24" w:type="pct"/>
            <w:shd w:val="clear" w:color="auto" w:fill="auto"/>
            <w:noWrap/>
            <w:vAlign w:val="center"/>
          </w:tcPr>
          <w:p w14:paraId="3C7FC1C0" w14:textId="77777777" w:rsidR="00D07195" w:rsidRPr="00830973" w:rsidRDefault="00D07195" w:rsidP="004462C4">
            <w:pPr>
              <w:jc w:val="center"/>
              <w:rPr>
                <w:rFonts w:ascii="Myriad Pro" w:hAnsi="Myriad Pro"/>
                <w:bCs/>
                <w:sz w:val="18"/>
                <w:szCs w:val="18"/>
              </w:rPr>
            </w:pPr>
          </w:p>
        </w:tc>
        <w:tc>
          <w:tcPr>
            <w:tcW w:w="675" w:type="pct"/>
            <w:shd w:val="clear" w:color="auto" w:fill="auto"/>
            <w:noWrap/>
            <w:vAlign w:val="center"/>
          </w:tcPr>
          <w:p w14:paraId="0C38B0E7" w14:textId="0B5C2F7E" w:rsidR="00D07195" w:rsidRPr="00830973" w:rsidRDefault="004462C4" w:rsidP="004462C4">
            <w:pPr>
              <w:jc w:val="center"/>
              <w:rPr>
                <w:rFonts w:ascii="Myriad Pro" w:hAnsi="Myriad Pro"/>
                <w:bCs/>
                <w:sz w:val="18"/>
                <w:szCs w:val="18"/>
              </w:rPr>
            </w:pPr>
            <w:r w:rsidRPr="00830973">
              <w:rPr>
                <w:rFonts w:ascii="Myriad Pro" w:hAnsi="Myriad Pro"/>
                <w:bCs/>
                <w:sz w:val="18"/>
                <w:szCs w:val="18"/>
              </w:rPr>
              <w:t>65,33</w:t>
            </w:r>
          </w:p>
        </w:tc>
      </w:tr>
      <w:tr w:rsidR="00D07195" w:rsidRPr="00830973" w14:paraId="34686BBA" w14:textId="77777777" w:rsidTr="004462C4">
        <w:trPr>
          <w:cantSplit/>
        </w:trPr>
        <w:tc>
          <w:tcPr>
            <w:tcW w:w="339" w:type="pct"/>
            <w:tcBorders>
              <w:bottom w:val="single" w:sz="4" w:space="0" w:color="auto"/>
            </w:tcBorders>
            <w:shd w:val="clear" w:color="auto" w:fill="auto"/>
            <w:noWrap/>
            <w:vAlign w:val="center"/>
          </w:tcPr>
          <w:p w14:paraId="465C937D"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4.</w:t>
            </w:r>
          </w:p>
        </w:tc>
        <w:tc>
          <w:tcPr>
            <w:tcW w:w="2479" w:type="pct"/>
            <w:tcBorders>
              <w:bottom w:val="single" w:sz="4" w:space="0" w:color="auto"/>
            </w:tcBorders>
            <w:shd w:val="clear" w:color="auto" w:fill="auto"/>
            <w:vAlign w:val="center"/>
          </w:tcPr>
          <w:p w14:paraId="689302FE" w14:textId="77777777" w:rsidR="00D07195" w:rsidRPr="00830973" w:rsidRDefault="00D07195" w:rsidP="00FE4DDD">
            <w:pPr>
              <w:rPr>
                <w:rFonts w:ascii="Myriad Pro" w:hAnsi="Myriad Pro"/>
                <w:bCs/>
                <w:sz w:val="18"/>
                <w:szCs w:val="18"/>
              </w:rPr>
            </w:pPr>
            <w:r w:rsidRPr="00830973">
              <w:rPr>
                <w:rFonts w:ascii="Myriad Pro" w:hAnsi="Myriad Pro"/>
                <w:bCs/>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883" w:type="pct"/>
            <w:tcBorders>
              <w:bottom w:val="single" w:sz="4" w:space="0" w:color="auto"/>
            </w:tcBorders>
            <w:shd w:val="clear" w:color="auto" w:fill="auto"/>
            <w:noWrap/>
            <w:vAlign w:val="center"/>
          </w:tcPr>
          <w:p w14:paraId="6AE6A948" w14:textId="77777777"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24" w:type="pct"/>
            <w:tcBorders>
              <w:bottom w:val="single" w:sz="4" w:space="0" w:color="auto"/>
            </w:tcBorders>
            <w:shd w:val="clear" w:color="auto" w:fill="auto"/>
            <w:noWrap/>
            <w:vAlign w:val="center"/>
          </w:tcPr>
          <w:p w14:paraId="2DF91549" w14:textId="2F18A142" w:rsidR="00D07195" w:rsidRPr="00830973" w:rsidRDefault="00D07195" w:rsidP="004462C4">
            <w:pPr>
              <w:jc w:val="center"/>
              <w:rPr>
                <w:rFonts w:ascii="Myriad Pro" w:hAnsi="Myriad Pro"/>
                <w:bCs/>
                <w:sz w:val="18"/>
                <w:szCs w:val="18"/>
              </w:rPr>
            </w:pPr>
            <w:r w:rsidRPr="00830973">
              <w:rPr>
                <w:rFonts w:ascii="Myriad Pro" w:hAnsi="Myriad Pro"/>
                <w:bCs/>
                <w:sz w:val="18"/>
                <w:szCs w:val="18"/>
              </w:rPr>
              <w:t>x</w:t>
            </w:r>
          </w:p>
        </w:tc>
        <w:tc>
          <w:tcPr>
            <w:tcW w:w="675" w:type="pct"/>
            <w:tcBorders>
              <w:bottom w:val="single" w:sz="4" w:space="0" w:color="auto"/>
            </w:tcBorders>
            <w:shd w:val="clear" w:color="auto" w:fill="auto"/>
            <w:noWrap/>
            <w:vAlign w:val="center"/>
          </w:tcPr>
          <w:p w14:paraId="20609608" w14:textId="72E5320E" w:rsidR="00D07195" w:rsidRPr="00830973" w:rsidRDefault="004462C4" w:rsidP="004462C4">
            <w:pPr>
              <w:jc w:val="center"/>
              <w:rPr>
                <w:rFonts w:ascii="Myriad Pro" w:hAnsi="Myriad Pro"/>
                <w:bCs/>
                <w:sz w:val="18"/>
                <w:szCs w:val="18"/>
              </w:rPr>
            </w:pPr>
            <w:r w:rsidRPr="00830973">
              <w:rPr>
                <w:rFonts w:ascii="Myriad Pro" w:hAnsi="Myriad Pro"/>
                <w:bCs/>
                <w:sz w:val="18"/>
                <w:szCs w:val="18"/>
              </w:rPr>
              <w:t>131,02</w:t>
            </w:r>
          </w:p>
        </w:tc>
      </w:tr>
      <w:tr w:rsidR="004462C4" w:rsidRPr="00830973" w14:paraId="3269D3B8" w14:textId="77777777" w:rsidTr="004462C4">
        <w:trPr>
          <w:cantSplit/>
        </w:trPr>
        <w:tc>
          <w:tcPr>
            <w:tcW w:w="33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25A87506" w14:textId="105C4F0B" w:rsidR="004462C4" w:rsidRPr="00830973" w:rsidRDefault="004462C4" w:rsidP="00FE4DDD">
            <w:pPr>
              <w:rPr>
                <w:rFonts w:ascii="Myriad Pro" w:hAnsi="Myriad Pro"/>
                <w:b/>
                <w:sz w:val="18"/>
                <w:szCs w:val="18"/>
              </w:rPr>
            </w:pPr>
          </w:p>
        </w:tc>
        <w:tc>
          <w:tcPr>
            <w:tcW w:w="24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A9E322F" w14:textId="316B84E7" w:rsidR="004462C4" w:rsidRPr="00830973" w:rsidRDefault="004462C4" w:rsidP="00FE4DDD">
            <w:pPr>
              <w:rPr>
                <w:rFonts w:ascii="Myriad Pro" w:hAnsi="Myriad Pro"/>
                <w:b/>
                <w:sz w:val="18"/>
                <w:szCs w:val="18"/>
              </w:rPr>
            </w:pPr>
            <w:r w:rsidRPr="00830973">
              <w:rPr>
                <w:rFonts w:ascii="Myriad Pro" w:hAnsi="Myriad Pro"/>
                <w:b/>
                <w:sz w:val="18"/>
                <w:szCs w:val="18"/>
              </w:rPr>
              <w:t>ИТОГО 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88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31F80819" w14:textId="77777777" w:rsidR="004462C4" w:rsidRPr="00830973" w:rsidRDefault="004462C4" w:rsidP="004462C4">
            <w:pPr>
              <w:jc w:val="center"/>
              <w:rPr>
                <w:rFonts w:ascii="Myriad Pro" w:hAnsi="Myriad Pro"/>
                <w:b/>
                <w:sz w:val="18"/>
                <w:szCs w:val="18"/>
              </w:rPr>
            </w:pPr>
            <w:r w:rsidRPr="00830973">
              <w:rPr>
                <w:rFonts w:ascii="Myriad Pro" w:hAnsi="Myriad Pro"/>
                <w:b/>
                <w:sz w:val="18"/>
                <w:szCs w:val="18"/>
              </w:rPr>
              <w:t>x</w:t>
            </w:r>
          </w:p>
        </w:tc>
        <w:tc>
          <w:tcPr>
            <w:tcW w:w="624"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135B6474" w14:textId="5EEF2D67" w:rsidR="004462C4" w:rsidRPr="00830973" w:rsidRDefault="004462C4" w:rsidP="004462C4">
            <w:pPr>
              <w:jc w:val="center"/>
              <w:rPr>
                <w:rFonts w:ascii="Myriad Pro" w:hAnsi="Myriad Pro"/>
                <w:b/>
                <w:sz w:val="18"/>
                <w:szCs w:val="18"/>
              </w:rPr>
            </w:pPr>
            <w:r w:rsidRPr="00830973">
              <w:rPr>
                <w:rFonts w:ascii="Myriad Pro" w:hAnsi="Myriad Pro"/>
                <w:b/>
                <w:sz w:val="18"/>
                <w:szCs w:val="18"/>
              </w:rPr>
              <w:t>x</w:t>
            </w:r>
          </w:p>
        </w:tc>
        <w:tc>
          <w:tcPr>
            <w:tcW w:w="675"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3429608D" w14:textId="6894BCB2" w:rsidR="004462C4" w:rsidRPr="00830973" w:rsidRDefault="001968C8" w:rsidP="004462C4">
            <w:pPr>
              <w:jc w:val="center"/>
              <w:rPr>
                <w:rFonts w:ascii="Myriad Pro" w:hAnsi="Myriad Pro"/>
                <w:b/>
                <w:sz w:val="18"/>
                <w:szCs w:val="18"/>
              </w:rPr>
            </w:pPr>
            <w:r w:rsidRPr="00830973">
              <w:rPr>
                <w:rFonts w:ascii="Myriad Pro" w:hAnsi="Myriad Pro"/>
                <w:b/>
                <w:sz w:val="18"/>
                <w:szCs w:val="18"/>
              </w:rPr>
              <w:t>104 059,52</w:t>
            </w:r>
          </w:p>
        </w:tc>
      </w:tr>
    </w:tbl>
    <w:p w14:paraId="3A7E9E80" w14:textId="47FBDA34" w:rsidR="00E26A96" w:rsidRDefault="00E26A96" w:rsidP="000732A0">
      <w:pPr>
        <w:tabs>
          <w:tab w:val="left" w:pos="851"/>
          <w:tab w:val="left" w:pos="993"/>
        </w:tabs>
        <w:spacing w:line="360" w:lineRule="auto"/>
        <w:ind w:firstLine="567"/>
        <w:jc w:val="both"/>
        <w:rPr>
          <w:rFonts w:ascii="Myriad Pro" w:eastAsia="Calibri" w:hAnsi="Myriad Pro"/>
          <w:bCs/>
          <w:sz w:val="26"/>
          <w:szCs w:val="26"/>
        </w:rPr>
      </w:pPr>
    </w:p>
    <w:p w14:paraId="07B66F57" w14:textId="1CA593DA" w:rsidR="007410FC" w:rsidRDefault="007410FC" w:rsidP="005C15F1">
      <w:pPr>
        <w:spacing w:line="360" w:lineRule="auto"/>
        <w:ind w:firstLine="567"/>
        <w:contextualSpacing/>
        <w:jc w:val="both"/>
        <w:rPr>
          <w:rFonts w:ascii="Myriad Pro" w:eastAsia="Calibri" w:hAnsi="Myriad Pro"/>
          <w:bCs/>
          <w:sz w:val="26"/>
          <w:szCs w:val="26"/>
        </w:rPr>
      </w:pPr>
      <w:r w:rsidRPr="00962324">
        <w:rPr>
          <w:rFonts w:ascii="Myriad Pro" w:hAnsi="Myriad Pro"/>
          <w:sz w:val="26"/>
          <w:szCs w:val="26"/>
        </w:rPr>
        <w:t xml:space="preserve">Отсутствие </w:t>
      </w:r>
      <w:r w:rsidRPr="00A17D6F">
        <w:rPr>
          <w:rFonts w:ascii="Myriad Pro" w:hAnsi="Myriad Pro"/>
          <w:sz w:val="26"/>
          <w:szCs w:val="26"/>
        </w:rPr>
        <w:t>в составе материалов направляемых Исполнителю</w:t>
      </w:r>
      <w:r w:rsidRPr="00A17D6F">
        <w:t xml:space="preserve"> </w:t>
      </w:r>
      <w:r w:rsidRPr="00962324">
        <w:rPr>
          <w:rFonts w:ascii="Myriad Pro" w:hAnsi="Myriad Pro"/>
          <w:sz w:val="26"/>
          <w:szCs w:val="26"/>
        </w:rPr>
        <w:t xml:space="preserve">полного </w:t>
      </w:r>
      <w:r>
        <w:rPr>
          <w:rFonts w:ascii="Myriad Pro" w:hAnsi="Myriad Pro"/>
          <w:sz w:val="26"/>
          <w:szCs w:val="26"/>
        </w:rPr>
        <w:t>комплекта</w:t>
      </w:r>
      <w:r w:rsidRPr="00962324">
        <w:rPr>
          <w:rFonts w:ascii="Myriad Pro" w:hAnsi="Myriad Pro"/>
          <w:sz w:val="26"/>
          <w:szCs w:val="26"/>
        </w:rPr>
        <w:t xml:space="preserve"> материалов, а также реестра договоров по технологическому присоединению, исполненных в 2015-2017 </w:t>
      </w:r>
      <w:proofErr w:type="spellStart"/>
      <w:r w:rsidRPr="00962324">
        <w:rPr>
          <w:rFonts w:ascii="Myriad Pro" w:hAnsi="Myriad Pro"/>
          <w:sz w:val="26"/>
          <w:szCs w:val="26"/>
        </w:rPr>
        <w:t>гг</w:t>
      </w:r>
      <w:proofErr w:type="spellEnd"/>
      <w:r w:rsidRPr="00962324">
        <w:rPr>
          <w:rFonts w:ascii="Myriad Pro" w:hAnsi="Myriad Pro"/>
          <w:sz w:val="26"/>
          <w:szCs w:val="26"/>
        </w:rPr>
        <w:t xml:space="preserve">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позволяют </w:t>
      </w:r>
      <w:r>
        <w:rPr>
          <w:rFonts w:ascii="Myriad Pro" w:hAnsi="Myriad Pro"/>
          <w:sz w:val="26"/>
          <w:szCs w:val="26"/>
        </w:rPr>
        <w:t>Исполнителю</w:t>
      </w:r>
      <w:r w:rsidRPr="00962324">
        <w:rPr>
          <w:rFonts w:ascii="Myriad Pro" w:hAnsi="Myriad Pro"/>
          <w:sz w:val="26"/>
          <w:szCs w:val="26"/>
        </w:rPr>
        <w:t xml:space="preserve"> провести </w:t>
      </w:r>
      <w:proofErr w:type="spellStart"/>
      <w:r w:rsidRPr="00962324">
        <w:rPr>
          <w:rFonts w:ascii="Myriad Pro" w:hAnsi="Myriad Pro"/>
          <w:sz w:val="26"/>
          <w:szCs w:val="26"/>
        </w:rPr>
        <w:t>пообъектный</w:t>
      </w:r>
      <w:proofErr w:type="spellEnd"/>
      <w:r w:rsidRPr="00962324">
        <w:rPr>
          <w:rFonts w:ascii="Myriad Pro" w:hAnsi="Myriad Pro"/>
          <w:sz w:val="26"/>
          <w:szCs w:val="26"/>
        </w:rPr>
        <w:t xml:space="preserve"> анализ фактических расходов и </w:t>
      </w:r>
      <w:r>
        <w:rPr>
          <w:rFonts w:ascii="Myriad Pro" w:hAnsi="Myriad Pro"/>
          <w:sz w:val="26"/>
          <w:szCs w:val="26"/>
        </w:rPr>
        <w:t>рассчитать</w:t>
      </w:r>
      <w:r w:rsidRPr="00962324">
        <w:rPr>
          <w:rFonts w:ascii="Myriad Pro" w:hAnsi="Myriad Pro"/>
          <w:sz w:val="26"/>
          <w:szCs w:val="26"/>
        </w:rPr>
        <w:t xml:space="preserve"> </w:t>
      </w:r>
      <w:r>
        <w:rPr>
          <w:rFonts w:ascii="Myriad Pro" w:hAnsi="Myriad Pro"/>
          <w:sz w:val="26"/>
          <w:szCs w:val="26"/>
        </w:rPr>
        <w:t>плановые</w:t>
      </w:r>
      <w:r w:rsidRPr="00962324">
        <w:rPr>
          <w:rFonts w:ascii="Myriad Pro" w:hAnsi="Myriad Pro"/>
          <w:sz w:val="26"/>
          <w:szCs w:val="26"/>
        </w:rPr>
        <w:t xml:space="preserve"> выпадающие доходы от технологического присоединения </w:t>
      </w:r>
      <w:r>
        <w:rPr>
          <w:rFonts w:ascii="Myriad Pro" w:hAnsi="Myriad Pro"/>
          <w:sz w:val="26"/>
          <w:szCs w:val="26"/>
        </w:rPr>
        <w:t xml:space="preserve">по мероприятиям «последней мили» </w:t>
      </w:r>
      <w:r w:rsidR="00E46EF0">
        <w:rPr>
          <w:rFonts w:ascii="Myriad Pro" w:hAnsi="Myriad Pro"/>
          <w:sz w:val="26"/>
          <w:szCs w:val="26"/>
        </w:rPr>
        <w:t xml:space="preserve">на 2019 год </w:t>
      </w:r>
      <w:r w:rsidRPr="00962324">
        <w:rPr>
          <w:rFonts w:ascii="Myriad Pro" w:hAnsi="Myriad Pro"/>
          <w:sz w:val="26"/>
          <w:szCs w:val="26"/>
        </w:rPr>
        <w:t>на экономически обоснованном уровне.</w:t>
      </w:r>
    </w:p>
    <w:p w14:paraId="75EF8060" w14:textId="7BCD4B4F" w:rsidR="005C15F1" w:rsidRPr="00830973" w:rsidRDefault="004D1056" w:rsidP="005C15F1">
      <w:pPr>
        <w:spacing w:line="360" w:lineRule="auto"/>
        <w:ind w:firstLine="567"/>
        <w:contextualSpacing/>
        <w:jc w:val="both"/>
        <w:rPr>
          <w:rFonts w:ascii="Myriad Pro" w:eastAsia="Calibri" w:hAnsi="Myriad Pro"/>
          <w:bCs/>
          <w:sz w:val="26"/>
          <w:szCs w:val="26"/>
        </w:rPr>
      </w:pPr>
      <w:r>
        <w:rPr>
          <w:rFonts w:ascii="Myriad Pro" w:eastAsia="Calibri" w:hAnsi="Myriad Pro"/>
          <w:bCs/>
          <w:sz w:val="26"/>
          <w:szCs w:val="26"/>
        </w:rPr>
        <w:t xml:space="preserve">Необходимо отметить, что </w:t>
      </w:r>
      <w:r w:rsidR="005C15F1" w:rsidRPr="00830973">
        <w:rPr>
          <w:rFonts w:ascii="Myriad Pro" w:eastAsia="Calibri" w:hAnsi="Myriad Pro"/>
          <w:bCs/>
          <w:sz w:val="26"/>
          <w:szCs w:val="26"/>
        </w:rPr>
        <w:t xml:space="preserve">Инвестиционная программа ПАО «МРСК Сибири», утвержденная приказом Минэнерго России от 20.12.2018 №25@, включает финансирование мероприятий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и техническим перевооружением и реконструкцией, на 2019 год в части </w:t>
      </w:r>
      <w:r w:rsidR="005C15F1">
        <w:rPr>
          <w:rFonts w:ascii="Myriad Pro" w:eastAsia="Calibri" w:hAnsi="Myriad Pro"/>
          <w:bCs/>
          <w:sz w:val="26"/>
          <w:szCs w:val="26"/>
        </w:rPr>
        <w:t>собственных средств</w:t>
      </w:r>
      <w:r w:rsidR="007410FC">
        <w:rPr>
          <w:rFonts w:ascii="Myriad Pro" w:eastAsia="Calibri" w:hAnsi="Myriad Pro"/>
          <w:bCs/>
          <w:sz w:val="26"/>
          <w:szCs w:val="26"/>
        </w:rPr>
        <w:t xml:space="preserve"> из НВВ </w:t>
      </w:r>
      <w:r w:rsidR="005C15F1" w:rsidRPr="00830973">
        <w:rPr>
          <w:rFonts w:ascii="Myriad Pro" w:eastAsia="Calibri" w:hAnsi="Myriad Pro"/>
          <w:bCs/>
          <w:sz w:val="26"/>
          <w:szCs w:val="26"/>
        </w:rPr>
        <w:t xml:space="preserve">в размере </w:t>
      </w:r>
      <w:r w:rsidR="005C15F1">
        <w:rPr>
          <w:rFonts w:ascii="Myriad Pro" w:eastAsia="Calibri" w:hAnsi="Myriad Pro"/>
          <w:bCs/>
          <w:sz w:val="26"/>
          <w:szCs w:val="26"/>
        </w:rPr>
        <w:t>170,46</w:t>
      </w:r>
      <w:r w:rsidR="005C15F1" w:rsidRPr="00830973">
        <w:rPr>
          <w:rFonts w:ascii="Myriad Pro" w:eastAsia="Calibri" w:hAnsi="Myriad Pro"/>
          <w:bCs/>
          <w:sz w:val="26"/>
          <w:szCs w:val="26"/>
        </w:rPr>
        <w:t xml:space="preserve"> </w:t>
      </w:r>
      <w:r w:rsidR="005C15F1">
        <w:rPr>
          <w:rFonts w:ascii="Myriad Pro" w:eastAsia="Calibri" w:hAnsi="Myriad Pro"/>
          <w:bCs/>
          <w:sz w:val="26"/>
          <w:szCs w:val="26"/>
        </w:rPr>
        <w:t>млн</w:t>
      </w:r>
      <w:r w:rsidR="005C15F1" w:rsidRPr="00830973">
        <w:rPr>
          <w:rFonts w:ascii="Myriad Pro" w:eastAsia="Calibri" w:hAnsi="Myriad Pro"/>
          <w:bCs/>
          <w:sz w:val="26"/>
          <w:szCs w:val="26"/>
        </w:rPr>
        <w:t xml:space="preserve"> рублей (с НДС).</w:t>
      </w:r>
    </w:p>
    <w:p w14:paraId="23EEE0FF" w14:textId="77777777" w:rsidR="005C15F1" w:rsidRPr="00830973" w:rsidRDefault="005C15F1" w:rsidP="000732A0">
      <w:pPr>
        <w:tabs>
          <w:tab w:val="left" w:pos="851"/>
          <w:tab w:val="left" w:pos="993"/>
        </w:tabs>
        <w:spacing w:line="360" w:lineRule="auto"/>
        <w:ind w:firstLine="567"/>
        <w:jc w:val="both"/>
        <w:rPr>
          <w:rFonts w:ascii="Myriad Pro" w:eastAsia="Calibri" w:hAnsi="Myriad Pro"/>
          <w:bCs/>
          <w:sz w:val="26"/>
          <w:szCs w:val="26"/>
        </w:rPr>
      </w:pPr>
    </w:p>
    <w:p w14:paraId="7F22869D" w14:textId="3DF9DE0A" w:rsidR="00E26A96" w:rsidRPr="00830973" w:rsidRDefault="00D12937" w:rsidP="001F6732">
      <w:pPr>
        <w:pStyle w:val="a4"/>
        <w:numPr>
          <w:ilvl w:val="0"/>
          <w:numId w:val="58"/>
        </w:numPr>
        <w:tabs>
          <w:tab w:val="left" w:pos="993"/>
        </w:tabs>
        <w:spacing w:line="360" w:lineRule="auto"/>
        <w:ind w:left="0" w:firstLine="567"/>
        <w:jc w:val="both"/>
        <w:rPr>
          <w:rFonts w:ascii="Myriad Pro" w:hAnsi="Myriad Pro"/>
          <w:bCs/>
          <w:sz w:val="26"/>
          <w:szCs w:val="26"/>
        </w:rPr>
      </w:pPr>
      <w:r w:rsidRPr="00830973">
        <w:rPr>
          <w:rFonts w:ascii="Myriad Pro" w:hAnsi="Myriad Pro"/>
          <w:bCs/>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1E402A13" w14:textId="0560FB2B" w:rsidR="00D12937" w:rsidRDefault="004F0888" w:rsidP="000732A0">
      <w:pPr>
        <w:tabs>
          <w:tab w:val="left" w:pos="851"/>
          <w:tab w:val="left" w:pos="993"/>
        </w:tabs>
        <w:spacing w:line="360" w:lineRule="auto"/>
        <w:ind w:firstLine="567"/>
        <w:jc w:val="both"/>
        <w:rPr>
          <w:rFonts w:ascii="Myriad Pro" w:eastAsia="Calibri" w:hAnsi="Myriad Pro"/>
          <w:bCs/>
          <w:sz w:val="26"/>
          <w:szCs w:val="26"/>
        </w:rPr>
      </w:pPr>
      <w:r w:rsidRPr="00830973">
        <w:rPr>
          <w:rFonts w:ascii="Myriad Pro" w:eastAsia="Calibri" w:hAnsi="Myriad Pro"/>
          <w:bCs/>
          <w:sz w:val="26"/>
          <w:szCs w:val="26"/>
        </w:rPr>
        <w:t xml:space="preserve">В расчетном файле «Расчет выпад по ТП (заявители до 150 кВт)» плановые выпадающие определены в размере 12 406,22 тыс. рублей (без НДС). </w:t>
      </w:r>
    </w:p>
    <w:p w14:paraId="7C01BC86" w14:textId="77777777" w:rsidR="004D1056" w:rsidRPr="000725F1" w:rsidRDefault="004D1056" w:rsidP="004D1056">
      <w:pPr>
        <w:pStyle w:val="a4"/>
        <w:tabs>
          <w:tab w:val="left" w:pos="1134"/>
        </w:tabs>
        <w:autoSpaceDE w:val="0"/>
        <w:autoSpaceDN w:val="0"/>
        <w:adjustRightInd w:val="0"/>
        <w:spacing w:line="360" w:lineRule="auto"/>
        <w:ind w:left="0" w:firstLine="709"/>
        <w:jc w:val="both"/>
        <w:rPr>
          <w:rFonts w:ascii="Myriad Pro" w:hAnsi="Myriad Pro"/>
          <w:sz w:val="26"/>
          <w:szCs w:val="26"/>
        </w:rPr>
      </w:pPr>
      <w:r w:rsidRPr="00962324">
        <w:rPr>
          <w:rFonts w:ascii="Myriad Pro" w:hAnsi="Myriad Pro"/>
          <w:sz w:val="26"/>
          <w:szCs w:val="26"/>
        </w:rPr>
        <w:lastRenderedPageBreak/>
        <w:t xml:space="preserve">Отсутствие </w:t>
      </w:r>
      <w:r w:rsidRPr="00A17D6F">
        <w:rPr>
          <w:rFonts w:ascii="Myriad Pro" w:hAnsi="Myriad Pro"/>
          <w:sz w:val="26"/>
          <w:szCs w:val="26"/>
        </w:rPr>
        <w:t>в составе материалов направляемых Исполнителю</w:t>
      </w:r>
      <w:r w:rsidRPr="00A17D6F">
        <w:t xml:space="preserve"> </w:t>
      </w:r>
      <w:r w:rsidRPr="00962324">
        <w:rPr>
          <w:rFonts w:ascii="Myriad Pro" w:hAnsi="Myriad Pro"/>
          <w:sz w:val="26"/>
          <w:szCs w:val="26"/>
        </w:rPr>
        <w:t xml:space="preserve">полного </w:t>
      </w:r>
      <w:r>
        <w:rPr>
          <w:rFonts w:ascii="Myriad Pro" w:hAnsi="Myriad Pro"/>
          <w:sz w:val="26"/>
          <w:szCs w:val="26"/>
        </w:rPr>
        <w:t>комплекта</w:t>
      </w:r>
      <w:r w:rsidRPr="00962324">
        <w:rPr>
          <w:rFonts w:ascii="Myriad Pro" w:hAnsi="Myriad Pro"/>
          <w:sz w:val="26"/>
          <w:szCs w:val="26"/>
        </w:rPr>
        <w:t xml:space="preserve"> материалов, а также реестра договоров по технологическому присоединению, исполненных в 2015-2017 </w:t>
      </w:r>
      <w:proofErr w:type="spellStart"/>
      <w:r w:rsidRPr="00962324">
        <w:rPr>
          <w:rFonts w:ascii="Myriad Pro" w:hAnsi="Myriad Pro"/>
          <w:sz w:val="26"/>
          <w:szCs w:val="26"/>
        </w:rPr>
        <w:t>гг</w:t>
      </w:r>
      <w:proofErr w:type="spellEnd"/>
      <w:r w:rsidRPr="00962324">
        <w:rPr>
          <w:rFonts w:ascii="Myriad Pro" w:hAnsi="Myriad Pro"/>
          <w:sz w:val="26"/>
          <w:szCs w:val="26"/>
        </w:rPr>
        <w:t xml:space="preserve">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позволяют </w:t>
      </w:r>
      <w:r>
        <w:rPr>
          <w:rFonts w:ascii="Myriad Pro" w:hAnsi="Myriad Pro"/>
          <w:sz w:val="26"/>
          <w:szCs w:val="26"/>
        </w:rPr>
        <w:t>Исполнителю</w:t>
      </w:r>
      <w:r w:rsidRPr="00962324">
        <w:rPr>
          <w:rFonts w:ascii="Myriad Pro" w:hAnsi="Myriad Pro"/>
          <w:sz w:val="26"/>
          <w:szCs w:val="26"/>
        </w:rPr>
        <w:t xml:space="preserve"> провести </w:t>
      </w:r>
      <w:proofErr w:type="spellStart"/>
      <w:r w:rsidRPr="00962324">
        <w:rPr>
          <w:rFonts w:ascii="Myriad Pro" w:hAnsi="Myriad Pro"/>
          <w:sz w:val="26"/>
          <w:szCs w:val="26"/>
        </w:rPr>
        <w:t>пообъектный</w:t>
      </w:r>
      <w:proofErr w:type="spellEnd"/>
      <w:r w:rsidRPr="00962324">
        <w:rPr>
          <w:rFonts w:ascii="Myriad Pro" w:hAnsi="Myriad Pro"/>
          <w:sz w:val="26"/>
          <w:szCs w:val="26"/>
        </w:rPr>
        <w:t xml:space="preserve"> анализ фактических расходов и </w:t>
      </w:r>
      <w:r>
        <w:rPr>
          <w:rFonts w:ascii="Myriad Pro" w:hAnsi="Myriad Pro"/>
          <w:sz w:val="26"/>
          <w:szCs w:val="26"/>
        </w:rPr>
        <w:t>рассчитать</w:t>
      </w:r>
      <w:r w:rsidRPr="00962324">
        <w:rPr>
          <w:rFonts w:ascii="Myriad Pro" w:hAnsi="Myriad Pro"/>
          <w:sz w:val="26"/>
          <w:szCs w:val="26"/>
        </w:rPr>
        <w:t xml:space="preserve"> </w:t>
      </w:r>
      <w:r>
        <w:rPr>
          <w:rFonts w:ascii="Myriad Pro" w:hAnsi="Myriad Pro"/>
          <w:sz w:val="26"/>
          <w:szCs w:val="26"/>
        </w:rPr>
        <w:t>плановые</w:t>
      </w:r>
      <w:r w:rsidRPr="00962324">
        <w:rPr>
          <w:rFonts w:ascii="Myriad Pro" w:hAnsi="Myriad Pro"/>
          <w:sz w:val="26"/>
          <w:szCs w:val="26"/>
        </w:rPr>
        <w:t xml:space="preserve"> выпадающие доходы от технологического присоединения на экономически обоснованном уровне.</w:t>
      </w:r>
    </w:p>
    <w:p w14:paraId="553861E0" w14:textId="25EF6DB3" w:rsidR="00116AE5" w:rsidRPr="00752EEB" w:rsidRDefault="004174C8" w:rsidP="000732A0">
      <w:pPr>
        <w:tabs>
          <w:tab w:val="left" w:pos="851"/>
          <w:tab w:val="left" w:pos="993"/>
        </w:tabs>
        <w:spacing w:line="360" w:lineRule="auto"/>
        <w:ind w:firstLine="567"/>
        <w:jc w:val="both"/>
        <w:rPr>
          <w:rFonts w:ascii="Myriad Pro" w:eastAsia="Calibri" w:hAnsi="Myriad Pro"/>
          <w:bCs/>
          <w:sz w:val="26"/>
          <w:szCs w:val="26"/>
        </w:rPr>
      </w:pPr>
      <w:r>
        <w:rPr>
          <w:rFonts w:ascii="Myriad Pro" w:eastAsia="Calibri" w:hAnsi="Myriad Pro"/>
          <w:bCs/>
          <w:sz w:val="26"/>
          <w:szCs w:val="26"/>
        </w:rPr>
        <w:t xml:space="preserve">При этом, Исполнитель отмечает, что </w:t>
      </w:r>
      <w:r w:rsidRPr="00830973">
        <w:rPr>
          <w:rFonts w:ascii="Myriad Pro" w:eastAsia="Calibri" w:hAnsi="Myriad Pro"/>
          <w:bCs/>
          <w:sz w:val="26"/>
          <w:szCs w:val="26"/>
        </w:rPr>
        <w:t xml:space="preserve">Инвестиционная программа ПАО «МРСК Сибири», утвержденная приказом Минэнерго России от 20.12.2018 №25@, включает финансирование мероприятий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и техническим перевооружением и реконструкцией, на 2019 год в части </w:t>
      </w:r>
      <w:r>
        <w:rPr>
          <w:rFonts w:ascii="Myriad Pro" w:eastAsia="Calibri" w:hAnsi="Myriad Pro"/>
          <w:bCs/>
          <w:sz w:val="26"/>
          <w:szCs w:val="26"/>
        </w:rPr>
        <w:t>собственных средств за счет амортизации и прибыли</w:t>
      </w:r>
      <w:r w:rsidRPr="00830973">
        <w:rPr>
          <w:rFonts w:ascii="Myriad Pro" w:eastAsia="Calibri" w:hAnsi="Myriad Pro"/>
          <w:bCs/>
          <w:sz w:val="26"/>
          <w:szCs w:val="26"/>
        </w:rPr>
        <w:t xml:space="preserve"> в размере </w:t>
      </w:r>
      <w:r>
        <w:rPr>
          <w:rFonts w:ascii="Myriad Pro" w:eastAsia="Calibri" w:hAnsi="Myriad Pro"/>
          <w:bCs/>
          <w:sz w:val="26"/>
          <w:szCs w:val="26"/>
        </w:rPr>
        <w:t>13,98</w:t>
      </w:r>
      <w:r w:rsidRPr="00830973">
        <w:rPr>
          <w:rFonts w:ascii="Myriad Pro" w:eastAsia="Calibri" w:hAnsi="Myriad Pro"/>
          <w:bCs/>
          <w:sz w:val="26"/>
          <w:szCs w:val="26"/>
        </w:rPr>
        <w:t xml:space="preserve"> </w:t>
      </w:r>
      <w:r>
        <w:rPr>
          <w:rFonts w:ascii="Myriad Pro" w:eastAsia="Calibri" w:hAnsi="Myriad Pro"/>
          <w:bCs/>
          <w:sz w:val="26"/>
          <w:szCs w:val="26"/>
        </w:rPr>
        <w:t>млн</w:t>
      </w:r>
      <w:r w:rsidRPr="00830973">
        <w:rPr>
          <w:rFonts w:ascii="Myriad Pro" w:eastAsia="Calibri" w:hAnsi="Myriad Pro"/>
          <w:bCs/>
          <w:sz w:val="26"/>
          <w:szCs w:val="26"/>
        </w:rPr>
        <w:t xml:space="preserve"> рублей (с НДС).</w:t>
      </w:r>
      <w:r w:rsidR="0064259D">
        <w:rPr>
          <w:rFonts w:ascii="Myriad Pro" w:eastAsia="Calibri" w:hAnsi="Myriad Pro"/>
          <w:bCs/>
          <w:sz w:val="26"/>
          <w:szCs w:val="26"/>
        </w:rPr>
        <w:t xml:space="preserve"> </w:t>
      </w:r>
      <w:r w:rsidR="00116AE5" w:rsidRPr="00752EEB">
        <w:rPr>
          <w:rFonts w:ascii="Myriad Pro" w:eastAsia="Calibri" w:hAnsi="Myriad Pro"/>
          <w:bCs/>
          <w:sz w:val="26"/>
          <w:szCs w:val="26"/>
        </w:rPr>
        <w:t>Сводные данные по плановым выпадающим доходам на 2019, определяемым в соответствии с п. 87 Основ ценообразования, приведен в следующей таблице.</w:t>
      </w:r>
    </w:p>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6"/>
        <w:gridCol w:w="4136"/>
        <w:gridCol w:w="1736"/>
        <w:gridCol w:w="1419"/>
        <w:gridCol w:w="1246"/>
      </w:tblGrid>
      <w:tr w:rsidR="00116AE5" w:rsidRPr="00830973" w14:paraId="294614C3" w14:textId="77777777" w:rsidTr="00DE553D">
        <w:trPr>
          <w:cantSplit/>
          <w:tblHeader/>
        </w:trPr>
        <w:tc>
          <w:tcPr>
            <w:tcW w:w="35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511450F" w14:textId="77777777" w:rsidR="00116AE5" w:rsidRPr="00830973" w:rsidRDefault="00116AE5" w:rsidP="00FE4DDD">
            <w:pPr>
              <w:jc w:val="center"/>
              <w:rPr>
                <w:rFonts w:ascii="Myriad Pro" w:hAnsi="Myriad Pro"/>
                <w:bCs/>
                <w:color w:val="FFFFFF"/>
                <w:sz w:val="18"/>
                <w:szCs w:val="18"/>
              </w:rPr>
            </w:pPr>
            <w:r w:rsidRPr="00830973">
              <w:rPr>
                <w:rFonts w:ascii="Myriad Pro" w:hAnsi="Myriad Pro"/>
                <w:bCs/>
                <w:color w:val="FFFFFF"/>
                <w:sz w:val="18"/>
                <w:szCs w:val="18"/>
              </w:rPr>
              <w:t>№ п/п</w:t>
            </w:r>
          </w:p>
        </w:tc>
        <w:tc>
          <w:tcPr>
            <w:tcW w:w="226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2932559" w14:textId="77777777" w:rsidR="00116AE5" w:rsidRPr="00830973" w:rsidRDefault="00116AE5" w:rsidP="00FE4DDD">
            <w:pPr>
              <w:jc w:val="center"/>
              <w:rPr>
                <w:rFonts w:ascii="Myriad Pro" w:hAnsi="Myriad Pro"/>
                <w:bCs/>
                <w:color w:val="FFFFFF"/>
                <w:sz w:val="18"/>
                <w:szCs w:val="18"/>
              </w:rPr>
            </w:pPr>
            <w:r w:rsidRPr="00830973">
              <w:rPr>
                <w:rFonts w:ascii="Myriad Pro" w:hAnsi="Myriad Pro"/>
                <w:bCs/>
                <w:color w:val="FFFFFF"/>
                <w:sz w:val="18"/>
                <w:szCs w:val="18"/>
              </w:rPr>
              <w:t>Наименование</w:t>
            </w:r>
          </w:p>
        </w:tc>
        <w:tc>
          <w:tcPr>
            <w:tcW w:w="96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20C7317" w14:textId="77777777" w:rsidR="00116AE5" w:rsidRPr="00830973" w:rsidRDefault="00116AE5" w:rsidP="00FE4DDD">
            <w:pPr>
              <w:jc w:val="center"/>
              <w:rPr>
                <w:rFonts w:ascii="Myriad Pro" w:hAnsi="Myriad Pro"/>
                <w:bCs/>
                <w:color w:val="FFFFFF"/>
                <w:sz w:val="18"/>
                <w:szCs w:val="18"/>
              </w:rPr>
            </w:pPr>
            <w:r w:rsidRPr="00830973">
              <w:rPr>
                <w:rFonts w:ascii="Myriad Pro" w:hAnsi="Myriad Pro"/>
                <w:bCs/>
                <w:color w:val="FFFFFF"/>
                <w:sz w:val="18"/>
                <w:szCs w:val="18"/>
              </w:rPr>
              <w:t>Предложение ТСО</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2A81632" w14:textId="77777777" w:rsidR="00116AE5" w:rsidRPr="00830973" w:rsidRDefault="00116AE5" w:rsidP="00FE4DDD">
            <w:pPr>
              <w:jc w:val="center"/>
              <w:rPr>
                <w:rFonts w:ascii="Myriad Pro" w:hAnsi="Myriad Pro"/>
                <w:bCs/>
                <w:color w:val="FFFFFF"/>
                <w:sz w:val="18"/>
                <w:szCs w:val="18"/>
              </w:rPr>
            </w:pPr>
            <w:r w:rsidRPr="00830973">
              <w:rPr>
                <w:rFonts w:ascii="Myriad Pro" w:hAnsi="Myriad Pro"/>
                <w:bCs/>
                <w:color w:val="FFFFFF"/>
                <w:sz w:val="18"/>
                <w:szCs w:val="18"/>
              </w:rPr>
              <w:t>Принято органом регулирования</w:t>
            </w:r>
          </w:p>
        </w:tc>
        <w:tc>
          <w:tcPr>
            <w:tcW w:w="66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56831AA" w14:textId="72DBF16A" w:rsidR="00116AE5" w:rsidRPr="00830973" w:rsidRDefault="00116AE5" w:rsidP="00FE4DDD">
            <w:pPr>
              <w:jc w:val="center"/>
              <w:rPr>
                <w:rFonts w:ascii="Myriad Pro" w:hAnsi="Myriad Pro"/>
                <w:bCs/>
                <w:color w:val="FFFFFF"/>
                <w:sz w:val="18"/>
                <w:szCs w:val="18"/>
              </w:rPr>
            </w:pPr>
            <w:r w:rsidRPr="00830973">
              <w:rPr>
                <w:rFonts w:ascii="Myriad Pro" w:hAnsi="Myriad Pro"/>
                <w:bCs/>
                <w:color w:val="FFFFFF"/>
                <w:sz w:val="18"/>
                <w:szCs w:val="18"/>
              </w:rPr>
              <w:t>Оценка Исполнителя</w:t>
            </w:r>
          </w:p>
        </w:tc>
      </w:tr>
      <w:tr w:rsidR="00116AE5" w:rsidRPr="00830973" w14:paraId="7AF1F7CB" w14:textId="77777777" w:rsidTr="00DE553D">
        <w:trPr>
          <w:cantSplit/>
        </w:trPr>
        <w:tc>
          <w:tcPr>
            <w:tcW w:w="358" w:type="pct"/>
            <w:tcBorders>
              <w:top w:val="single" w:sz="4" w:space="0" w:color="FFFFFF"/>
            </w:tcBorders>
            <w:shd w:val="clear" w:color="auto" w:fill="D6E3BC" w:themeFill="accent3" w:themeFillTint="66"/>
            <w:noWrap/>
            <w:vAlign w:val="center"/>
          </w:tcPr>
          <w:p w14:paraId="009733B1" w14:textId="77777777" w:rsidR="00116AE5" w:rsidRPr="00830973" w:rsidRDefault="00116AE5" w:rsidP="00FE4DDD">
            <w:pPr>
              <w:jc w:val="center"/>
              <w:rPr>
                <w:rFonts w:ascii="Myriad Pro" w:hAnsi="Myriad Pro"/>
                <w:b/>
                <w:sz w:val="18"/>
                <w:szCs w:val="18"/>
              </w:rPr>
            </w:pPr>
            <w:r w:rsidRPr="00830973">
              <w:rPr>
                <w:rFonts w:ascii="Myriad Pro" w:hAnsi="Myriad Pro"/>
                <w:b/>
                <w:sz w:val="18"/>
                <w:szCs w:val="18"/>
              </w:rPr>
              <w:t>1</w:t>
            </w:r>
          </w:p>
        </w:tc>
        <w:tc>
          <w:tcPr>
            <w:tcW w:w="2266" w:type="pct"/>
            <w:tcBorders>
              <w:top w:val="single" w:sz="4" w:space="0" w:color="FFFFFF"/>
            </w:tcBorders>
            <w:shd w:val="clear" w:color="auto" w:fill="D6E3BC" w:themeFill="accent3" w:themeFillTint="66"/>
            <w:vAlign w:val="center"/>
          </w:tcPr>
          <w:p w14:paraId="43A6BF47" w14:textId="6018C1D7" w:rsidR="00116AE5" w:rsidRPr="00830973" w:rsidRDefault="00116AE5" w:rsidP="00FE4DDD">
            <w:pPr>
              <w:rPr>
                <w:rFonts w:ascii="Myriad Pro" w:hAnsi="Myriad Pro"/>
                <w:b/>
                <w:sz w:val="18"/>
                <w:szCs w:val="18"/>
              </w:rPr>
            </w:pPr>
            <w:r w:rsidRPr="00830973">
              <w:rPr>
                <w:rFonts w:ascii="Myriad Pro" w:hAnsi="Myriad Pro"/>
                <w:b/>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всего, в т.ч.;</w:t>
            </w:r>
          </w:p>
        </w:tc>
        <w:tc>
          <w:tcPr>
            <w:tcW w:w="963" w:type="pct"/>
            <w:tcBorders>
              <w:top w:val="single" w:sz="4" w:space="0" w:color="FFFFFF"/>
            </w:tcBorders>
            <w:shd w:val="clear" w:color="auto" w:fill="D6E3BC" w:themeFill="accent3" w:themeFillTint="66"/>
            <w:noWrap/>
            <w:vAlign w:val="center"/>
          </w:tcPr>
          <w:p w14:paraId="6F04E68D" w14:textId="1DDA8DD5" w:rsidR="00116AE5" w:rsidRPr="00830973" w:rsidRDefault="00116AE5" w:rsidP="00FE4DDD">
            <w:pPr>
              <w:jc w:val="center"/>
              <w:rPr>
                <w:rFonts w:ascii="Myriad Pro" w:hAnsi="Myriad Pro"/>
                <w:b/>
                <w:sz w:val="18"/>
                <w:szCs w:val="18"/>
              </w:rPr>
            </w:pPr>
            <w:r w:rsidRPr="00830973">
              <w:rPr>
                <w:rFonts w:ascii="Myriad Pro" w:hAnsi="Myriad Pro"/>
                <w:b/>
                <w:sz w:val="18"/>
                <w:szCs w:val="18"/>
              </w:rPr>
              <w:t>334 073,58</w:t>
            </w:r>
          </w:p>
        </w:tc>
        <w:tc>
          <w:tcPr>
            <w:tcW w:w="752" w:type="pct"/>
            <w:tcBorders>
              <w:top w:val="single" w:sz="4" w:space="0" w:color="FFFFFF"/>
            </w:tcBorders>
            <w:shd w:val="clear" w:color="auto" w:fill="D6E3BC" w:themeFill="accent3" w:themeFillTint="66"/>
            <w:vAlign w:val="center"/>
          </w:tcPr>
          <w:p w14:paraId="2A0D99C6" w14:textId="4EE20DF1" w:rsidR="00116AE5" w:rsidRPr="00830973" w:rsidRDefault="00116AE5" w:rsidP="00FE4DDD">
            <w:pPr>
              <w:jc w:val="center"/>
              <w:rPr>
                <w:rFonts w:ascii="Myriad Pro" w:hAnsi="Myriad Pro"/>
                <w:b/>
                <w:sz w:val="18"/>
                <w:szCs w:val="18"/>
              </w:rPr>
            </w:pPr>
            <w:r w:rsidRPr="00830973">
              <w:rPr>
                <w:rFonts w:ascii="Myriad Pro" w:hAnsi="Myriad Pro"/>
                <w:b/>
                <w:sz w:val="18"/>
                <w:szCs w:val="18"/>
              </w:rPr>
              <w:t>355 957,68</w:t>
            </w:r>
          </w:p>
        </w:tc>
        <w:tc>
          <w:tcPr>
            <w:tcW w:w="660" w:type="pct"/>
            <w:tcBorders>
              <w:top w:val="single" w:sz="4" w:space="0" w:color="FFFFFF"/>
            </w:tcBorders>
            <w:shd w:val="clear" w:color="auto" w:fill="D6E3BC" w:themeFill="accent3" w:themeFillTint="66"/>
            <w:vAlign w:val="center"/>
          </w:tcPr>
          <w:p w14:paraId="66D0FFCB" w14:textId="39883DA8" w:rsidR="00116AE5" w:rsidRPr="00830973" w:rsidRDefault="00116AE5" w:rsidP="00FE4DDD">
            <w:pPr>
              <w:jc w:val="center"/>
              <w:rPr>
                <w:rFonts w:ascii="Myriad Pro" w:hAnsi="Myriad Pro"/>
                <w:b/>
                <w:sz w:val="18"/>
                <w:szCs w:val="18"/>
              </w:rPr>
            </w:pPr>
            <w:r w:rsidRPr="00830973">
              <w:rPr>
                <w:rFonts w:ascii="Myriad Pro" w:hAnsi="Myriad Pro"/>
                <w:b/>
                <w:sz w:val="18"/>
                <w:szCs w:val="18"/>
              </w:rPr>
              <w:t>104 059,52</w:t>
            </w:r>
          </w:p>
        </w:tc>
      </w:tr>
      <w:tr w:rsidR="00116AE5" w:rsidRPr="00830973" w14:paraId="386FD5C5" w14:textId="77777777" w:rsidTr="00DE553D">
        <w:trPr>
          <w:cantSplit/>
        </w:trPr>
        <w:tc>
          <w:tcPr>
            <w:tcW w:w="358" w:type="pct"/>
            <w:shd w:val="clear" w:color="auto" w:fill="auto"/>
            <w:noWrap/>
            <w:vAlign w:val="center"/>
          </w:tcPr>
          <w:p w14:paraId="2FBC19EA" w14:textId="6467670F" w:rsidR="00116AE5" w:rsidRPr="00830973" w:rsidRDefault="00116AE5" w:rsidP="00FE4DDD">
            <w:pPr>
              <w:jc w:val="center"/>
              <w:rPr>
                <w:rFonts w:ascii="Myriad Pro" w:hAnsi="Myriad Pro"/>
                <w:bCs/>
                <w:sz w:val="18"/>
                <w:szCs w:val="18"/>
              </w:rPr>
            </w:pPr>
            <w:r w:rsidRPr="00830973">
              <w:rPr>
                <w:rFonts w:ascii="Myriad Pro" w:hAnsi="Myriad Pro"/>
                <w:bCs/>
                <w:sz w:val="18"/>
                <w:szCs w:val="18"/>
              </w:rPr>
              <w:t>2</w:t>
            </w:r>
          </w:p>
        </w:tc>
        <w:tc>
          <w:tcPr>
            <w:tcW w:w="2266" w:type="pct"/>
            <w:shd w:val="clear" w:color="auto" w:fill="auto"/>
            <w:vAlign w:val="center"/>
          </w:tcPr>
          <w:p w14:paraId="5E3AE086" w14:textId="636C892D" w:rsidR="00116AE5" w:rsidRPr="00830973" w:rsidRDefault="008C69C2" w:rsidP="00FE4DDD">
            <w:pPr>
              <w:rPr>
                <w:rFonts w:ascii="Myriad Pro" w:hAnsi="Myriad Pro"/>
                <w:bCs/>
                <w:sz w:val="18"/>
                <w:szCs w:val="18"/>
              </w:rPr>
            </w:pPr>
            <w:r>
              <w:rPr>
                <w:rFonts w:ascii="Myriad Pro" w:hAnsi="Myriad Pro"/>
                <w:bCs/>
                <w:sz w:val="18"/>
                <w:szCs w:val="18"/>
              </w:rPr>
              <w:t>На организационно-технические мероприятия</w:t>
            </w:r>
          </w:p>
        </w:tc>
        <w:tc>
          <w:tcPr>
            <w:tcW w:w="963" w:type="pct"/>
            <w:shd w:val="clear" w:color="auto" w:fill="auto"/>
            <w:noWrap/>
            <w:vAlign w:val="center"/>
          </w:tcPr>
          <w:p w14:paraId="13C46F91" w14:textId="55D77144" w:rsidR="00116AE5" w:rsidRPr="00830973" w:rsidRDefault="008C69C2" w:rsidP="00FE4DDD">
            <w:pPr>
              <w:jc w:val="center"/>
              <w:rPr>
                <w:rFonts w:ascii="Myriad Pro" w:hAnsi="Myriad Pro"/>
                <w:bCs/>
                <w:sz w:val="18"/>
                <w:szCs w:val="18"/>
              </w:rPr>
            </w:pPr>
            <w:r>
              <w:rPr>
                <w:rFonts w:ascii="Myriad Pro" w:hAnsi="Myriad Pro"/>
                <w:bCs/>
                <w:sz w:val="18"/>
                <w:szCs w:val="18"/>
              </w:rPr>
              <w:t>109 435,9</w:t>
            </w:r>
          </w:p>
        </w:tc>
        <w:tc>
          <w:tcPr>
            <w:tcW w:w="752" w:type="pct"/>
            <w:shd w:val="clear" w:color="auto" w:fill="auto"/>
            <w:vAlign w:val="center"/>
          </w:tcPr>
          <w:p w14:paraId="71F8BCF4" w14:textId="71A3C874" w:rsidR="00116AE5" w:rsidRPr="00830973" w:rsidRDefault="00116AE5" w:rsidP="00FE4DDD">
            <w:pPr>
              <w:jc w:val="center"/>
              <w:rPr>
                <w:rFonts w:ascii="Myriad Pro" w:hAnsi="Myriad Pro"/>
                <w:bCs/>
                <w:sz w:val="18"/>
                <w:szCs w:val="18"/>
              </w:rPr>
            </w:pPr>
            <w:r w:rsidRPr="00830973">
              <w:rPr>
                <w:rFonts w:ascii="Myriad Pro" w:hAnsi="Myriad Pro"/>
                <w:bCs/>
                <w:sz w:val="18"/>
                <w:szCs w:val="18"/>
              </w:rPr>
              <w:t>н/д</w:t>
            </w:r>
          </w:p>
        </w:tc>
        <w:tc>
          <w:tcPr>
            <w:tcW w:w="660" w:type="pct"/>
            <w:shd w:val="clear" w:color="auto" w:fill="auto"/>
            <w:vAlign w:val="center"/>
          </w:tcPr>
          <w:p w14:paraId="6E75CE14" w14:textId="1AA7B0C2" w:rsidR="00116AE5" w:rsidRPr="00830973" w:rsidRDefault="00116AE5" w:rsidP="00FE4DDD">
            <w:pPr>
              <w:jc w:val="center"/>
              <w:rPr>
                <w:rFonts w:ascii="Myriad Pro" w:hAnsi="Myriad Pro"/>
                <w:bCs/>
                <w:sz w:val="18"/>
                <w:szCs w:val="18"/>
              </w:rPr>
            </w:pPr>
            <w:r w:rsidRPr="00830973">
              <w:rPr>
                <w:rFonts w:ascii="Myriad Pro" w:hAnsi="Myriad Pro"/>
                <w:bCs/>
                <w:sz w:val="18"/>
                <w:szCs w:val="18"/>
              </w:rPr>
              <w:t>104 059,52</w:t>
            </w:r>
          </w:p>
        </w:tc>
      </w:tr>
      <w:tr w:rsidR="008C69C2" w:rsidRPr="00830973" w14:paraId="43224E43" w14:textId="77777777" w:rsidTr="00DE553D">
        <w:trPr>
          <w:cantSplit/>
        </w:trPr>
        <w:tc>
          <w:tcPr>
            <w:tcW w:w="358" w:type="pct"/>
            <w:shd w:val="clear" w:color="auto" w:fill="auto"/>
            <w:noWrap/>
            <w:vAlign w:val="center"/>
          </w:tcPr>
          <w:p w14:paraId="1BB79D60" w14:textId="182E08F8" w:rsidR="008C69C2" w:rsidRPr="00830973" w:rsidRDefault="008C69C2" w:rsidP="00FE4DDD">
            <w:pPr>
              <w:jc w:val="center"/>
              <w:rPr>
                <w:rFonts w:ascii="Myriad Pro" w:hAnsi="Myriad Pro"/>
                <w:bCs/>
                <w:sz w:val="18"/>
                <w:szCs w:val="18"/>
              </w:rPr>
            </w:pPr>
            <w:r>
              <w:rPr>
                <w:rFonts w:ascii="Myriad Pro" w:hAnsi="Myriad Pro"/>
                <w:bCs/>
                <w:sz w:val="18"/>
                <w:szCs w:val="18"/>
              </w:rPr>
              <w:t>3.</w:t>
            </w:r>
          </w:p>
        </w:tc>
        <w:tc>
          <w:tcPr>
            <w:tcW w:w="2266" w:type="pct"/>
            <w:shd w:val="clear" w:color="auto" w:fill="auto"/>
            <w:vAlign w:val="center"/>
          </w:tcPr>
          <w:p w14:paraId="6E1D19BB" w14:textId="1AEA65B5" w:rsidR="008C69C2" w:rsidRPr="00830973" w:rsidRDefault="008C69C2" w:rsidP="00FE4DDD">
            <w:pPr>
              <w:rPr>
                <w:rFonts w:ascii="Myriad Pro" w:hAnsi="Myriad Pro"/>
                <w:bCs/>
                <w:sz w:val="18"/>
                <w:szCs w:val="18"/>
              </w:rPr>
            </w:pPr>
            <w:r>
              <w:rPr>
                <w:rFonts w:ascii="Myriad Pro" w:hAnsi="Myriad Pro"/>
                <w:bCs/>
                <w:sz w:val="18"/>
                <w:szCs w:val="18"/>
              </w:rPr>
              <w:t>На мероприятия строительства «Последней мили»</w:t>
            </w:r>
          </w:p>
        </w:tc>
        <w:tc>
          <w:tcPr>
            <w:tcW w:w="963" w:type="pct"/>
            <w:shd w:val="clear" w:color="auto" w:fill="auto"/>
            <w:noWrap/>
            <w:vAlign w:val="center"/>
          </w:tcPr>
          <w:p w14:paraId="6D70FB10" w14:textId="753A759A" w:rsidR="008C69C2" w:rsidRPr="00830973" w:rsidRDefault="008C69C2" w:rsidP="00FE4DDD">
            <w:pPr>
              <w:jc w:val="center"/>
              <w:rPr>
                <w:rFonts w:ascii="Myriad Pro" w:hAnsi="Myriad Pro"/>
                <w:bCs/>
                <w:sz w:val="18"/>
                <w:szCs w:val="18"/>
              </w:rPr>
            </w:pPr>
            <w:r>
              <w:rPr>
                <w:rFonts w:ascii="Myriad Pro" w:hAnsi="Myriad Pro"/>
                <w:bCs/>
                <w:sz w:val="18"/>
                <w:szCs w:val="18"/>
              </w:rPr>
              <w:t>224 637,68</w:t>
            </w:r>
          </w:p>
        </w:tc>
        <w:tc>
          <w:tcPr>
            <w:tcW w:w="752" w:type="pct"/>
            <w:shd w:val="clear" w:color="auto" w:fill="auto"/>
            <w:vAlign w:val="center"/>
          </w:tcPr>
          <w:p w14:paraId="225C96D1" w14:textId="020D691A" w:rsidR="008C69C2" w:rsidRPr="00830973" w:rsidRDefault="008C69C2" w:rsidP="00FE4DDD">
            <w:pPr>
              <w:jc w:val="center"/>
              <w:rPr>
                <w:rFonts w:ascii="Myriad Pro" w:hAnsi="Myriad Pro"/>
                <w:bCs/>
                <w:sz w:val="18"/>
                <w:szCs w:val="18"/>
              </w:rPr>
            </w:pPr>
            <w:r w:rsidRPr="00830973">
              <w:rPr>
                <w:rFonts w:ascii="Myriad Pro" w:hAnsi="Myriad Pro"/>
                <w:bCs/>
                <w:sz w:val="18"/>
                <w:szCs w:val="18"/>
              </w:rPr>
              <w:t>н/д</w:t>
            </w:r>
          </w:p>
        </w:tc>
        <w:tc>
          <w:tcPr>
            <w:tcW w:w="660" w:type="pct"/>
            <w:shd w:val="clear" w:color="auto" w:fill="auto"/>
            <w:vAlign w:val="center"/>
          </w:tcPr>
          <w:p w14:paraId="55128918" w14:textId="1E13537C" w:rsidR="008C69C2" w:rsidRPr="00830973" w:rsidRDefault="008C69C2" w:rsidP="00FE4DDD">
            <w:pPr>
              <w:jc w:val="center"/>
              <w:rPr>
                <w:rFonts w:ascii="Myriad Pro" w:hAnsi="Myriad Pro"/>
                <w:bCs/>
                <w:sz w:val="18"/>
                <w:szCs w:val="18"/>
              </w:rPr>
            </w:pPr>
            <w:r w:rsidRPr="00830973">
              <w:rPr>
                <w:rFonts w:ascii="Myriad Pro" w:hAnsi="Myriad Pro"/>
                <w:bCs/>
                <w:sz w:val="18"/>
                <w:szCs w:val="18"/>
              </w:rPr>
              <w:t>н/д</w:t>
            </w:r>
          </w:p>
        </w:tc>
      </w:tr>
      <w:tr w:rsidR="008C69C2" w:rsidRPr="00830973" w14:paraId="0FC2390C" w14:textId="77777777" w:rsidTr="00DE553D">
        <w:trPr>
          <w:cantSplit/>
        </w:trPr>
        <w:tc>
          <w:tcPr>
            <w:tcW w:w="358" w:type="pct"/>
            <w:shd w:val="clear" w:color="auto" w:fill="auto"/>
            <w:noWrap/>
            <w:vAlign w:val="center"/>
          </w:tcPr>
          <w:p w14:paraId="37508CD8" w14:textId="3848BCF2" w:rsidR="008C69C2" w:rsidRPr="00830973" w:rsidRDefault="008C69C2" w:rsidP="00FE4DDD">
            <w:pPr>
              <w:jc w:val="center"/>
              <w:rPr>
                <w:rFonts w:ascii="Myriad Pro" w:hAnsi="Myriad Pro"/>
                <w:bCs/>
                <w:sz w:val="18"/>
                <w:szCs w:val="18"/>
              </w:rPr>
            </w:pPr>
            <w:r>
              <w:rPr>
                <w:rFonts w:ascii="Myriad Pro" w:hAnsi="Myriad Pro"/>
                <w:bCs/>
                <w:sz w:val="18"/>
                <w:szCs w:val="18"/>
              </w:rPr>
              <w:t>3.1</w:t>
            </w:r>
          </w:p>
        </w:tc>
        <w:tc>
          <w:tcPr>
            <w:tcW w:w="2266" w:type="pct"/>
            <w:shd w:val="clear" w:color="auto" w:fill="auto"/>
            <w:vAlign w:val="center"/>
          </w:tcPr>
          <w:p w14:paraId="2837FA16" w14:textId="57BD2F65" w:rsidR="008C69C2" w:rsidRPr="00830973" w:rsidRDefault="008C69C2" w:rsidP="00FE4DDD">
            <w:pPr>
              <w:rPr>
                <w:rFonts w:ascii="Myriad Pro" w:hAnsi="Myriad Pro"/>
                <w:bCs/>
                <w:sz w:val="18"/>
                <w:szCs w:val="18"/>
              </w:rPr>
            </w:pPr>
            <w:r w:rsidRPr="00830973">
              <w:rPr>
                <w:rFonts w:ascii="Myriad Pro" w:hAnsi="Myriad Pro"/>
                <w:bCs/>
                <w:sz w:val="18"/>
                <w:szCs w:val="18"/>
              </w:rPr>
              <w:t>по заявителям до 15 кВт включительно</w:t>
            </w:r>
          </w:p>
        </w:tc>
        <w:tc>
          <w:tcPr>
            <w:tcW w:w="963" w:type="pct"/>
            <w:shd w:val="clear" w:color="auto" w:fill="auto"/>
            <w:noWrap/>
            <w:vAlign w:val="center"/>
          </w:tcPr>
          <w:p w14:paraId="0681D9A4" w14:textId="7F4693CA" w:rsidR="008C69C2" w:rsidRPr="00830973" w:rsidRDefault="008C69C2" w:rsidP="00FE4DDD">
            <w:pPr>
              <w:jc w:val="center"/>
              <w:rPr>
                <w:rFonts w:ascii="Myriad Pro" w:hAnsi="Myriad Pro"/>
                <w:bCs/>
                <w:sz w:val="18"/>
                <w:szCs w:val="18"/>
              </w:rPr>
            </w:pPr>
            <w:r>
              <w:rPr>
                <w:rFonts w:ascii="Myriad Pro" w:hAnsi="Myriad Pro"/>
                <w:bCs/>
                <w:sz w:val="18"/>
                <w:szCs w:val="18"/>
              </w:rPr>
              <w:t>205 250,99</w:t>
            </w:r>
          </w:p>
        </w:tc>
        <w:tc>
          <w:tcPr>
            <w:tcW w:w="752" w:type="pct"/>
            <w:shd w:val="clear" w:color="auto" w:fill="auto"/>
            <w:vAlign w:val="center"/>
          </w:tcPr>
          <w:p w14:paraId="3E870C2B" w14:textId="2227383F" w:rsidR="008C69C2" w:rsidRPr="00830973" w:rsidRDefault="008C69C2" w:rsidP="00FE4DDD">
            <w:pPr>
              <w:jc w:val="center"/>
              <w:rPr>
                <w:rFonts w:ascii="Myriad Pro" w:hAnsi="Myriad Pro"/>
                <w:bCs/>
                <w:sz w:val="18"/>
                <w:szCs w:val="18"/>
              </w:rPr>
            </w:pPr>
            <w:r w:rsidRPr="00830973">
              <w:rPr>
                <w:rFonts w:ascii="Myriad Pro" w:hAnsi="Myriad Pro"/>
                <w:bCs/>
                <w:sz w:val="18"/>
                <w:szCs w:val="18"/>
              </w:rPr>
              <w:t>н/д</w:t>
            </w:r>
          </w:p>
        </w:tc>
        <w:tc>
          <w:tcPr>
            <w:tcW w:w="660" w:type="pct"/>
            <w:shd w:val="clear" w:color="auto" w:fill="auto"/>
            <w:vAlign w:val="center"/>
          </w:tcPr>
          <w:p w14:paraId="5DEAB22C" w14:textId="78559BAF" w:rsidR="008C69C2" w:rsidRPr="00830973" w:rsidRDefault="008C69C2" w:rsidP="00FE4DDD">
            <w:pPr>
              <w:jc w:val="center"/>
              <w:rPr>
                <w:rFonts w:ascii="Myriad Pro" w:hAnsi="Myriad Pro"/>
                <w:bCs/>
                <w:sz w:val="18"/>
                <w:szCs w:val="18"/>
              </w:rPr>
            </w:pPr>
            <w:r w:rsidRPr="00830973">
              <w:rPr>
                <w:rFonts w:ascii="Myriad Pro" w:hAnsi="Myriad Pro"/>
                <w:bCs/>
                <w:sz w:val="18"/>
                <w:szCs w:val="18"/>
              </w:rPr>
              <w:t>н/д</w:t>
            </w:r>
          </w:p>
        </w:tc>
      </w:tr>
      <w:tr w:rsidR="00116AE5" w:rsidRPr="00830973" w14:paraId="4841A490" w14:textId="77777777" w:rsidTr="00DE553D">
        <w:trPr>
          <w:cantSplit/>
        </w:trPr>
        <w:tc>
          <w:tcPr>
            <w:tcW w:w="358" w:type="pct"/>
            <w:shd w:val="clear" w:color="auto" w:fill="auto"/>
            <w:noWrap/>
            <w:vAlign w:val="center"/>
          </w:tcPr>
          <w:p w14:paraId="3568ADD3" w14:textId="15E64795" w:rsidR="00116AE5" w:rsidRPr="00830973" w:rsidRDefault="00116AE5" w:rsidP="00FE4DDD">
            <w:pPr>
              <w:jc w:val="center"/>
              <w:rPr>
                <w:rFonts w:ascii="Myriad Pro" w:hAnsi="Myriad Pro"/>
                <w:bCs/>
                <w:sz w:val="18"/>
                <w:szCs w:val="18"/>
              </w:rPr>
            </w:pPr>
            <w:r w:rsidRPr="00830973">
              <w:rPr>
                <w:rFonts w:ascii="Myriad Pro" w:hAnsi="Myriad Pro"/>
                <w:bCs/>
                <w:sz w:val="18"/>
                <w:szCs w:val="18"/>
              </w:rPr>
              <w:t>3</w:t>
            </w:r>
            <w:r w:rsidR="008C69C2">
              <w:rPr>
                <w:rFonts w:ascii="Myriad Pro" w:hAnsi="Myriad Pro"/>
                <w:bCs/>
                <w:sz w:val="18"/>
                <w:szCs w:val="18"/>
              </w:rPr>
              <w:t>.2</w:t>
            </w:r>
          </w:p>
        </w:tc>
        <w:tc>
          <w:tcPr>
            <w:tcW w:w="2266" w:type="pct"/>
            <w:shd w:val="clear" w:color="auto" w:fill="auto"/>
            <w:vAlign w:val="center"/>
          </w:tcPr>
          <w:p w14:paraId="0BE14788" w14:textId="41DE3BF2" w:rsidR="00116AE5" w:rsidRPr="00830973" w:rsidRDefault="00116AE5" w:rsidP="00FE4DDD">
            <w:pPr>
              <w:rPr>
                <w:rFonts w:ascii="Myriad Pro" w:hAnsi="Myriad Pro"/>
                <w:bCs/>
                <w:sz w:val="18"/>
                <w:szCs w:val="18"/>
              </w:rPr>
            </w:pPr>
            <w:r w:rsidRPr="00830973">
              <w:rPr>
                <w:rFonts w:ascii="Myriad Pro" w:hAnsi="Myriad Pro"/>
                <w:bCs/>
                <w:sz w:val="18"/>
                <w:szCs w:val="18"/>
              </w:rPr>
              <w:t>по заявителям до 150 кВт</w:t>
            </w:r>
          </w:p>
        </w:tc>
        <w:tc>
          <w:tcPr>
            <w:tcW w:w="963" w:type="pct"/>
            <w:shd w:val="clear" w:color="auto" w:fill="auto"/>
            <w:noWrap/>
            <w:vAlign w:val="center"/>
          </w:tcPr>
          <w:p w14:paraId="5C81D1A5" w14:textId="45212973" w:rsidR="00116AE5" w:rsidRPr="00830973" w:rsidRDefault="008C69C2" w:rsidP="00FE4DDD">
            <w:pPr>
              <w:jc w:val="center"/>
              <w:rPr>
                <w:rFonts w:ascii="Myriad Pro" w:hAnsi="Myriad Pro"/>
                <w:bCs/>
                <w:sz w:val="18"/>
                <w:szCs w:val="18"/>
              </w:rPr>
            </w:pPr>
            <w:r>
              <w:rPr>
                <w:rFonts w:ascii="Myriad Pro" w:hAnsi="Myriad Pro"/>
                <w:bCs/>
                <w:sz w:val="18"/>
                <w:szCs w:val="18"/>
              </w:rPr>
              <w:t>19 235,56</w:t>
            </w:r>
          </w:p>
        </w:tc>
        <w:tc>
          <w:tcPr>
            <w:tcW w:w="752" w:type="pct"/>
            <w:shd w:val="clear" w:color="auto" w:fill="auto"/>
            <w:vAlign w:val="center"/>
          </w:tcPr>
          <w:p w14:paraId="7B548B58" w14:textId="5C8C23B2" w:rsidR="00116AE5" w:rsidRPr="00830973" w:rsidRDefault="00116AE5" w:rsidP="00FE4DDD">
            <w:pPr>
              <w:jc w:val="center"/>
              <w:rPr>
                <w:rFonts w:ascii="Myriad Pro" w:hAnsi="Myriad Pro"/>
                <w:bCs/>
                <w:sz w:val="18"/>
                <w:szCs w:val="18"/>
              </w:rPr>
            </w:pPr>
            <w:r w:rsidRPr="00830973">
              <w:rPr>
                <w:rFonts w:ascii="Myriad Pro" w:hAnsi="Myriad Pro"/>
                <w:bCs/>
                <w:sz w:val="18"/>
                <w:szCs w:val="18"/>
              </w:rPr>
              <w:t>н/д</w:t>
            </w:r>
          </w:p>
        </w:tc>
        <w:tc>
          <w:tcPr>
            <w:tcW w:w="660" w:type="pct"/>
            <w:shd w:val="clear" w:color="auto" w:fill="auto"/>
            <w:vAlign w:val="center"/>
          </w:tcPr>
          <w:p w14:paraId="75729817" w14:textId="24400243" w:rsidR="00116AE5" w:rsidRPr="00830973" w:rsidRDefault="008C69C2" w:rsidP="00FE4DDD">
            <w:pPr>
              <w:jc w:val="center"/>
              <w:rPr>
                <w:rFonts w:ascii="Myriad Pro" w:hAnsi="Myriad Pro"/>
                <w:bCs/>
                <w:sz w:val="18"/>
                <w:szCs w:val="18"/>
              </w:rPr>
            </w:pPr>
            <w:r w:rsidRPr="00830973">
              <w:rPr>
                <w:rFonts w:ascii="Myriad Pro" w:hAnsi="Myriad Pro"/>
                <w:bCs/>
                <w:sz w:val="18"/>
                <w:szCs w:val="18"/>
              </w:rPr>
              <w:t>н/д</w:t>
            </w:r>
            <w:r w:rsidRPr="00830973" w:rsidDel="008C69C2">
              <w:rPr>
                <w:rFonts w:ascii="Myriad Pro" w:hAnsi="Myriad Pro"/>
                <w:bCs/>
                <w:sz w:val="18"/>
                <w:szCs w:val="18"/>
              </w:rPr>
              <w:t xml:space="preserve"> </w:t>
            </w:r>
          </w:p>
        </w:tc>
      </w:tr>
      <w:tr w:rsidR="008C69C2" w:rsidRPr="00830973" w14:paraId="7728367C" w14:textId="77777777" w:rsidTr="00DE553D">
        <w:trPr>
          <w:cantSplit/>
        </w:trPr>
        <w:tc>
          <w:tcPr>
            <w:tcW w:w="358" w:type="pct"/>
            <w:shd w:val="clear" w:color="auto" w:fill="auto"/>
            <w:noWrap/>
            <w:vAlign w:val="center"/>
          </w:tcPr>
          <w:p w14:paraId="30FF39F9" w14:textId="7123D9AA" w:rsidR="008C69C2" w:rsidRPr="00830973" w:rsidRDefault="008C69C2" w:rsidP="00FE4DDD">
            <w:pPr>
              <w:jc w:val="center"/>
              <w:rPr>
                <w:rFonts w:ascii="Myriad Pro" w:hAnsi="Myriad Pro"/>
                <w:bCs/>
                <w:sz w:val="18"/>
                <w:szCs w:val="18"/>
              </w:rPr>
            </w:pPr>
            <w:r>
              <w:rPr>
                <w:rFonts w:ascii="Myriad Pro" w:hAnsi="Myriad Pro"/>
                <w:bCs/>
                <w:sz w:val="18"/>
                <w:szCs w:val="18"/>
              </w:rPr>
              <w:t>3.3</w:t>
            </w:r>
          </w:p>
        </w:tc>
        <w:tc>
          <w:tcPr>
            <w:tcW w:w="2266" w:type="pct"/>
            <w:shd w:val="clear" w:color="auto" w:fill="auto"/>
            <w:vAlign w:val="center"/>
          </w:tcPr>
          <w:p w14:paraId="4A5FC4D9" w14:textId="0DD2B603" w:rsidR="008C69C2" w:rsidRPr="00830973" w:rsidRDefault="008C69C2" w:rsidP="00FE4DDD">
            <w:pPr>
              <w:rPr>
                <w:rFonts w:ascii="Myriad Pro" w:hAnsi="Myriad Pro"/>
                <w:bCs/>
                <w:sz w:val="18"/>
                <w:szCs w:val="18"/>
              </w:rPr>
            </w:pPr>
            <w:r>
              <w:rPr>
                <w:rFonts w:ascii="Myriad Pro" w:hAnsi="Myriad Pro"/>
                <w:bCs/>
                <w:sz w:val="18"/>
                <w:szCs w:val="18"/>
              </w:rPr>
              <w:t>По временной схеме</w:t>
            </w:r>
          </w:p>
        </w:tc>
        <w:tc>
          <w:tcPr>
            <w:tcW w:w="963" w:type="pct"/>
            <w:shd w:val="clear" w:color="auto" w:fill="auto"/>
            <w:noWrap/>
            <w:vAlign w:val="center"/>
          </w:tcPr>
          <w:p w14:paraId="570F85EF" w14:textId="059C8C3A" w:rsidR="008C69C2" w:rsidRPr="00830973" w:rsidRDefault="008C69C2" w:rsidP="00FE4DDD">
            <w:pPr>
              <w:jc w:val="center"/>
              <w:rPr>
                <w:rFonts w:ascii="Myriad Pro" w:hAnsi="Myriad Pro"/>
                <w:bCs/>
                <w:sz w:val="18"/>
                <w:szCs w:val="18"/>
              </w:rPr>
            </w:pPr>
            <w:r>
              <w:rPr>
                <w:rFonts w:ascii="Myriad Pro" w:hAnsi="Myriad Pro"/>
                <w:bCs/>
                <w:sz w:val="18"/>
                <w:szCs w:val="18"/>
              </w:rPr>
              <w:t>151,13</w:t>
            </w:r>
          </w:p>
        </w:tc>
        <w:tc>
          <w:tcPr>
            <w:tcW w:w="752" w:type="pct"/>
            <w:shd w:val="clear" w:color="auto" w:fill="auto"/>
            <w:vAlign w:val="center"/>
          </w:tcPr>
          <w:p w14:paraId="0991F825" w14:textId="4D67E57C" w:rsidR="008C69C2" w:rsidRPr="00830973" w:rsidRDefault="008C69C2" w:rsidP="00FE4DDD">
            <w:pPr>
              <w:jc w:val="center"/>
              <w:rPr>
                <w:rFonts w:ascii="Myriad Pro" w:hAnsi="Myriad Pro"/>
                <w:bCs/>
                <w:sz w:val="18"/>
                <w:szCs w:val="18"/>
              </w:rPr>
            </w:pPr>
            <w:r w:rsidRPr="00830973">
              <w:rPr>
                <w:rFonts w:ascii="Myriad Pro" w:hAnsi="Myriad Pro"/>
                <w:bCs/>
                <w:sz w:val="18"/>
                <w:szCs w:val="18"/>
              </w:rPr>
              <w:t>н/д</w:t>
            </w:r>
          </w:p>
        </w:tc>
        <w:tc>
          <w:tcPr>
            <w:tcW w:w="660" w:type="pct"/>
            <w:shd w:val="clear" w:color="auto" w:fill="auto"/>
            <w:vAlign w:val="center"/>
          </w:tcPr>
          <w:p w14:paraId="3FE96082" w14:textId="29BAB7DB" w:rsidR="008C69C2" w:rsidRPr="00830973" w:rsidRDefault="008C69C2" w:rsidP="00FE4DDD">
            <w:pPr>
              <w:jc w:val="center"/>
              <w:rPr>
                <w:rFonts w:ascii="Myriad Pro" w:hAnsi="Myriad Pro"/>
                <w:bCs/>
                <w:sz w:val="18"/>
                <w:szCs w:val="18"/>
              </w:rPr>
            </w:pPr>
            <w:r w:rsidRPr="00830973">
              <w:rPr>
                <w:rFonts w:ascii="Myriad Pro" w:hAnsi="Myriad Pro"/>
                <w:bCs/>
                <w:sz w:val="18"/>
                <w:szCs w:val="18"/>
              </w:rPr>
              <w:t>н/д</w:t>
            </w:r>
          </w:p>
        </w:tc>
      </w:tr>
    </w:tbl>
    <w:p w14:paraId="2EB14645" w14:textId="77777777" w:rsidR="00D12937" w:rsidRPr="00830973" w:rsidRDefault="00D12937" w:rsidP="00FB1D81">
      <w:pPr>
        <w:tabs>
          <w:tab w:val="left" w:pos="851"/>
          <w:tab w:val="left" w:pos="993"/>
        </w:tabs>
        <w:spacing w:line="360" w:lineRule="auto"/>
        <w:jc w:val="both"/>
        <w:rPr>
          <w:rFonts w:ascii="Myriad Pro" w:eastAsia="Calibri" w:hAnsi="Myriad Pro"/>
          <w:bCs/>
          <w:sz w:val="26"/>
          <w:szCs w:val="26"/>
        </w:rPr>
      </w:pPr>
    </w:p>
    <w:p w14:paraId="54268A82" w14:textId="6D503228" w:rsidR="00160896" w:rsidRDefault="008C69C2" w:rsidP="00160896">
      <w:pPr>
        <w:tabs>
          <w:tab w:val="left" w:pos="993"/>
        </w:tabs>
        <w:spacing w:line="360" w:lineRule="auto"/>
        <w:ind w:firstLine="567"/>
        <w:jc w:val="both"/>
        <w:rPr>
          <w:rFonts w:ascii="Myriad Pro" w:eastAsia="Calibri" w:hAnsi="Myriad Pro"/>
          <w:bCs/>
          <w:sz w:val="26"/>
          <w:szCs w:val="26"/>
        </w:rPr>
      </w:pPr>
      <w:r>
        <w:rPr>
          <w:rFonts w:ascii="Myriad Pro" w:eastAsia="Calibri" w:hAnsi="Myriad Pro"/>
          <w:bCs/>
          <w:sz w:val="26"/>
          <w:szCs w:val="26"/>
        </w:rPr>
        <w:t xml:space="preserve">Ввиду отсутствия возможности рассчитать экономически обоснованные расходы на реализацию мероприятий «последней мили» по ТП по документам, представленным в адрес Исполнителя, Исполнитель соглашается с позицией </w:t>
      </w:r>
      <w:r>
        <w:rPr>
          <w:rFonts w:ascii="Myriad Pro" w:eastAsia="Calibri" w:hAnsi="Myriad Pro"/>
          <w:bCs/>
          <w:sz w:val="26"/>
          <w:szCs w:val="26"/>
        </w:rPr>
        <w:lastRenderedPageBreak/>
        <w:t>органа регулирования по уровню выпадающих расходов, подлежащих включению в НВВ на 2019 год, в размере 355 957,68 тыс. руб.</w:t>
      </w:r>
    </w:p>
    <w:p w14:paraId="4E391282" w14:textId="70401B9E" w:rsidR="000732A0" w:rsidRPr="00830973" w:rsidRDefault="000732A0" w:rsidP="006836D1">
      <w:pPr>
        <w:tabs>
          <w:tab w:val="left" w:pos="851"/>
          <w:tab w:val="left" w:pos="993"/>
        </w:tabs>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bCs/>
          <w:sz w:val="26"/>
          <w:szCs w:val="26"/>
        </w:rPr>
        <w:t xml:space="preserve">Исполнитель считает необходимым рекомендовать филиалу </w:t>
      </w:r>
      <w:r w:rsidR="009E7233">
        <w:rPr>
          <w:rFonts w:ascii="Myriad Pro" w:eastAsia="Calibri" w:hAnsi="Myriad Pro"/>
          <w:bCs/>
          <w:sz w:val="26"/>
          <w:szCs w:val="26"/>
        </w:rPr>
        <w:br/>
      </w:r>
      <w:r w:rsidRPr="00830973">
        <w:rPr>
          <w:rFonts w:ascii="Myriad Pro" w:eastAsia="Calibri" w:hAnsi="Myriad Pro"/>
          <w:bCs/>
          <w:sz w:val="26"/>
          <w:szCs w:val="26"/>
        </w:rPr>
        <w:t>ПАО «МСРК Сибири» - «Омскэнерго» с целью обоснования выпадающих доходов по п. 87 Основ ценообразования</w:t>
      </w:r>
      <w:r w:rsidR="00E26A96" w:rsidRPr="00830973">
        <w:rPr>
          <w:rFonts w:ascii="Myriad Pro" w:eastAsia="Calibri" w:hAnsi="Myriad Pro"/>
          <w:bCs/>
          <w:sz w:val="26"/>
          <w:szCs w:val="26"/>
        </w:rPr>
        <w:t xml:space="preserve"> №1178</w:t>
      </w:r>
      <w:r w:rsidRPr="00830973">
        <w:rPr>
          <w:rFonts w:ascii="Myriad Pro" w:eastAsia="Calibri" w:hAnsi="Myriad Pro"/>
          <w:bCs/>
          <w:sz w:val="26"/>
          <w:szCs w:val="26"/>
        </w:rPr>
        <w:t xml:space="preserve"> предоставлять в орган регулирования </w:t>
      </w:r>
      <w:r w:rsidR="006836D1" w:rsidRPr="00830973">
        <w:rPr>
          <w:rFonts w:ascii="Myriad Pro" w:eastAsia="Calibri" w:hAnsi="Myriad Pro"/>
          <w:bCs/>
          <w:sz w:val="26"/>
          <w:szCs w:val="26"/>
        </w:rPr>
        <w:t>первичные документы бухгалтерского учета, в том числе копии заявок 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w:t>
      </w:r>
      <w:r w:rsidR="007410FC">
        <w:rPr>
          <w:rFonts w:ascii="Myriad Pro" w:eastAsia="Calibri" w:hAnsi="Myriad Pro"/>
          <w:bCs/>
          <w:sz w:val="26"/>
          <w:szCs w:val="26"/>
        </w:rPr>
        <w:t xml:space="preserve">, </w:t>
      </w:r>
      <w:r w:rsidR="007410FC" w:rsidRPr="000725F1">
        <w:rPr>
          <w:rFonts w:ascii="Myriad Pro" w:eastAsia="Calibri" w:hAnsi="Myriad Pro"/>
          <w:sz w:val="26"/>
          <w:szCs w:val="26"/>
        </w:rPr>
        <w:t>выгрузки по счету 08 с субсчётом «</w:t>
      </w:r>
      <w:proofErr w:type="spellStart"/>
      <w:r w:rsidR="007410FC" w:rsidRPr="000725F1">
        <w:rPr>
          <w:rFonts w:ascii="Myriad Pro" w:eastAsia="Calibri" w:hAnsi="Myriad Pro"/>
          <w:sz w:val="26"/>
          <w:szCs w:val="26"/>
        </w:rPr>
        <w:t>хозспособ</w:t>
      </w:r>
      <w:proofErr w:type="spellEnd"/>
      <w:r w:rsidR="007410FC" w:rsidRPr="000725F1">
        <w:rPr>
          <w:rFonts w:ascii="Myriad Pro" w:eastAsia="Calibri" w:hAnsi="Myriad Pro"/>
          <w:sz w:val="26"/>
          <w:szCs w:val="26"/>
        </w:rPr>
        <w:t>», при осуществлении ТП хозяйственным способом</w:t>
      </w:r>
      <w:r w:rsidR="006836D1" w:rsidRPr="00830973">
        <w:rPr>
          <w:rFonts w:ascii="Myriad Pro" w:eastAsia="Calibri" w:hAnsi="Myriad Pro"/>
          <w:bCs/>
          <w:sz w:val="26"/>
          <w:szCs w:val="26"/>
        </w:rPr>
        <w:t>.</w:t>
      </w:r>
    </w:p>
    <w:p w14:paraId="1CA4A326" w14:textId="77777777" w:rsidR="00B73CF5" w:rsidRPr="00830973" w:rsidRDefault="00B73CF5" w:rsidP="00B73CF5">
      <w:pPr>
        <w:spacing w:line="360" w:lineRule="auto"/>
        <w:contextualSpacing/>
        <w:jc w:val="both"/>
        <w:rPr>
          <w:rFonts w:ascii="Myriad Pro" w:eastAsia="Calibri" w:hAnsi="Myriad Pro"/>
          <w:color w:val="000000" w:themeColor="text1"/>
          <w:sz w:val="26"/>
          <w:szCs w:val="26"/>
        </w:rPr>
      </w:pPr>
    </w:p>
    <w:p w14:paraId="57689F0D" w14:textId="77777777" w:rsidR="00511CD5" w:rsidRDefault="00511CD5"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511CD5" w:rsidSect="00870219">
          <w:pgSz w:w="11906" w:h="16838"/>
          <w:pgMar w:top="1134" w:right="851" w:bottom="1134" w:left="1701" w:header="708" w:footer="708" w:gutter="0"/>
          <w:cols w:space="708"/>
          <w:docGrid w:linePitch="360"/>
        </w:sectPr>
      </w:pPr>
      <w:bookmarkStart w:id="239" w:name="_Toc41335058"/>
    </w:p>
    <w:p w14:paraId="67D58B70" w14:textId="50A4A55C" w:rsidR="00560FE3" w:rsidRPr="00830973" w:rsidRDefault="00560FE3" w:rsidP="00560FE3">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 xml:space="preserve">Прибыль на </w:t>
      </w:r>
      <w:r w:rsidR="00832A11" w:rsidRPr="00830973">
        <w:rPr>
          <w:rFonts w:ascii="Myriad Pro" w:hAnsi="Myriad Pro"/>
          <w:b/>
          <w:color w:val="4F6228" w:themeColor="accent3" w:themeShade="80"/>
          <w:sz w:val="28"/>
          <w:szCs w:val="28"/>
        </w:rPr>
        <w:t>развитие</w:t>
      </w:r>
      <w:bookmarkEnd w:id="239"/>
    </w:p>
    <w:p w14:paraId="1B5D8791" w14:textId="073B37C3" w:rsidR="00EC30B2" w:rsidRPr="00830973" w:rsidRDefault="001F5E44" w:rsidP="00552891">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В соответствии с п. 38 Основ ценообразования </w:t>
      </w:r>
      <w:r w:rsidR="009E7233">
        <w:rPr>
          <w:rFonts w:ascii="Myriad Pro" w:eastAsia="Calibri" w:hAnsi="Myriad Pro"/>
          <w:bCs/>
          <w:color w:val="000000" w:themeColor="text1"/>
          <w:sz w:val="26"/>
          <w:szCs w:val="26"/>
        </w:rPr>
        <w:t xml:space="preserve">№ 1178 </w:t>
      </w:r>
      <w:r w:rsidRPr="00830973">
        <w:rPr>
          <w:rFonts w:ascii="Myriad Pro" w:eastAsia="Calibri" w:hAnsi="Myriad Pro"/>
          <w:bCs/>
          <w:color w:val="000000" w:themeColor="text1"/>
          <w:sz w:val="26"/>
          <w:szCs w:val="26"/>
        </w:rPr>
        <w:t>перед началом каждого года долгосрочного периода регулирования определяются планируемые значения параметров расчета тарифов, при этом 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2E440157" w14:textId="5F533239" w:rsidR="001F5E44" w:rsidRPr="00830973" w:rsidRDefault="001F5E44" w:rsidP="00552891">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Согласно п. 11 Методический указаний </w:t>
      </w:r>
      <w:r w:rsidR="00FB1D81" w:rsidRPr="00830973">
        <w:rPr>
          <w:rFonts w:ascii="Myriad Pro" w:eastAsia="Calibri" w:hAnsi="Myriad Pro"/>
          <w:bCs/>
          <w:color w:val="000000" w:themeColor="text1"/>
          <w:sz w:val="26"/>
          <w:szCs w:val="26"/>
        </w:rPr>
        <w:t>№</w:t>
      </w:r>
      <w:r w:rsidRPr="00830973">
        <w:rPr>
          <w:rFonts w:ascii="Myriad Pro" w:eastAsia="Calibri" w:hAnsi="Myriad Pro"/>
          <w:bCs/>
          <w:color w:val="000000" w:themeColor="text1"/>
          <w:sz w:val="26"/>
          <w:szCs w:val="26"/>
        </w:rPr>
        <w:t>98-э в расходы на финансирование капитальных вложений из прибыли (в соответствии с пунктом 32 Основ ценообразования</w:t>
      </w:r>
      <w:r w:rsidR="009E7233">
        <w:rPr>
          <w:rFonts w:ascii="Myriad Pro" w:eastAsia="Calibri" w:hAnsi="Myriad Pro"/>
          <w:bCs/>
          <w:color w:val="000000" w:themeColor="text1"/>
          <w:sz w:val="26"/>
          <w:szCs w:val="26"/>
        </w:rPr>
        <w:t xml:space="preserve"> № 1178</w:t>
      </w:r>
      <w:r w:rsidRPr="00830973">
        <w:rPr>
          <w:rFonts w:ascii="Myriad Pro" w:eastAsia="Calibri" w:hAnsi="Myriad Pro"/>
          <w:bCs/>
          <w:color w:val="000000" w:themeColor="text1"/>
          <w:sz w:val="26"/>
          <w:szCs w:val="26"/>
        </w:rPr>
        <w:t>) учитываются в составе неподконтрольных расходов.</w:t>
      </w:r>
    </w:p>
    <w:p w14:paraId="60AAB9D5" w14:textId="2963355E" w:rsidR="00425832" w:rsidRPr="00830973" w:rsidRDefault="00425832" w:rsidP="000F709D">
      <w:pPr>
        <w:spacing w:line="360" w:lineRule="auto"/>
        <w:ind w:firstLine="709"/>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w:t>
      </w:r>
      <w:r w:rsidR="00863709">
        <w:rPr>
          <w:rFonts w:ascii="Myriad Pro" w:eastAsia="Calibri" w:hAnsi="Myriad Pro"/>
          <w:bCs/>
          <w:color w:val="000000" w:themeColor="text1"/>
          <w:sz w:val="26"/>
          <w:szCs w:val="26"/>
        </w:rPr>
        <w:t>«</w:t>
      </w:r>
      <w:r w:rsidRPr="00830973">
        <w:rPr>
          <w:rFonts w:ascii="Myriad Pro" w:eastAsia="Calibri" w:hAnsi="Myriad Pro"/>
          <w:bCs/>
          <w:color w:val="000000" w:themeColor="text1"/>
          <w:sz w:val="26"/>
          <w:szCs w:val="26"/>
        </w:rPr>
        <w:t>Федеральная сетевая компания Единой энергетической системы</w:t>
      </w:r>
      <w:r w:rsidR="00863709">
        <w:rPr>
          <w:rFonts w:ascii="Myriad Pro" w:eastAsia="Calibri" w:hAnsi="Myriad Pro"/>
          <w:bCs/>
          <w:color w:val="000000" w:themeColor="text1"/>
          <w:sz w:val="26"/>
          <w:szCs w:val="26"/>
        </w:rPr>
        <w:t>»</w:t>
      </w:r>
      <w:r w:rsidRPr="00830973">
        <w:rPr>
          <w:rFonts w:ascii="Myriad Pro" w:eastAsia="Calibri" w:hAnsi="Myriad Pro"/>
          <w:bCs/>
          <w:color w:val="000000" w:themeColor="text1"/>
          <w:sz w:val="26"/>
          <w:szCs w:val="26"/>
        </w:rPr>
        <w:t>,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r w:rsidR="00F6585F" w:rsidRPr="00830973">
        <w:rPr>
          <w:rFonts w:ascii="Myriad Pro" w:eastAsia="Calibri" w:hAnsi="Myriad Pro"/>
          <w:bCs/>
          <w:color w:val="000000" w:themeColor="text1"/>
          <w:sz w:val="26"/>
          <w:szCs w:val="26"/>
        </w:rPr>
        <w:t>.</w:t>
      </w:r>
    </w:p>
    <w:p w14:paraId="1706C1F3" w14:textId="38D4C9BA" w:rsidR="00BA1145" w:rsidRDefault="001F5E44" w:rsidP="001D6098">
      <w:pPr>
        <w:pStyle w:val="ConsPlusNormal"/>
        <w:spacing w:line="360" w:lineRule="auto"/>
        <w:ind w:firstLine="709"/>
        <w:jc w:val="both"/>
      </w:pPr>
      <w:r w:rsidRPr="00830973">
        <w:rPr>
          <w:rFonts w:eastAsia="Calibri"/>
          <w:bCs/>
          <w:color w:val="000000" w:themeColor="text1"/>
        </w:rPr>
        <w:lastRenderedPageBreak/>
        <w:t xml:space="preserve">В соответствии с </w:t>
      </w:r>
      <w:r w:rsidR="00BA1145" w:rsidRPr="00160896">
        <w:rPr>
          <w:rFonts w:eastAsia="Calibri"/>
          <w:bCs/>
          <w:color w:val="000000" w:themeColor="text1"/>
        </w:rPr>
        <w:t xml:space="preserve">пунктом 32 Основ ценообразования № 1178 определено, что </w:t>
      </w:r>
      <w:r w:rsidR="00BA1145" w:rsidRPr="007410FC">
        <w:rPr>
          <w:rFonts w:eastAsia="Calibri"/>
          <w:bCs/>
          <w:color w:val="000000" w:themeColor="text1"/>
        </w:rPr>
        <w:t>п</w:t>
      </w:r>
      <w:r w:rsidR="00BA1145" w:rsidRPr="007410FC">
        <w:rPr>
          <w:bCs/>
        </w:rPr>
        <w:t>ри определении источника возмещения инвестиционных затрат сетевых организаций инвестиционная составляющая</w:t>
      </w:r>
      <w:r w:rsidR="00BA1145">
        <w:t xml:space="preserve"> на покрытие расходов, связанных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включается в цену (тариф) на услуги по передаче электрической энергии на основании утвержденной в установленном порядке инвестиционной программы сетевой организации.</w:t>
      </w:r>
    </w:p>
    <w:p w14:paraId="1BA176EE" w14:textId="77777777" w:rsidR="00EC30B2" w:rsidRPr="00830973" w:rsidRDefault="00EC30B2" w:rsidP="00552891">
      <w:pPr>
        <w:spacing w:line="360" w:lineRule="auto"/>
        <w:ind w:firstLine="567"/>
        <w:contextualSpacing/>
        <w:jc w:val="both"/>
        <w:rPr>
          <w:rFonts w:ascii="Myriad Pro" w:eastAsia="Calibri" w:hAnsi="Myriad Pro"/>
          <w:b/>
          <w:color w:val="000000" w:themeColor="text1"/>
          <w:sz w:val="26"/>
          <w:szCs w:val="26"/>
        </w:rPr>
      </w:pPr>
    </w:p>
    <w:p w14:paraId="5A685F4D" w14:textId="77777777" w:rsidR="00EC30B2" w:rsidRPr="00830973" w:rsidRDefault="00EC30B2"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431AF601" w14:textId="5D630132" w:rsidR="00DD2432" w:rsidRPr="00830973" w:rsidRDefault="00EC30B2" w:rsidP="0078349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Филиалом ПАО «МРСК Сибири» - «</w:t>
      </w:r>
      <w:r w:rsidR="00DD2432"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w:t>
      </w:r>
      <w:r w:rsidR="00DD2432" w:rsidRPr="00830973">
        <w:rPr>
          <w:rFonts w:ascii="Myriad Pro" w:eastAsia="Calibri" w:hAnsi="Myriad Pro"/>
          <w:color w:val="000000" w:themeColor="text1"/>
          <w:sz w:val="26"/>
          <w:szCs w:val="26"/>
        </w:rPr>
        <w:t xml:space="preserve">на 2019 год заявлена </w:t>
      </w:r>
      <w:r w:rsidRPr="00830973">
        <w:rPr>
          <w:rFonts w:ascii="Myriad Pro" w:eastAsia="Calibri" w:hAnsi="Myriad Pro"/>
          <w:color w:val="000000" w:themeColor="text1"/>
          <w:sz w:val="26"/>
          <w:szCs w:val="26"/>
        </w:rPr>
        <w:t xml:space="preserve">прибыль на </w:t>
      </w:r>
      <w:r w:rsidR="00DD2432" w:rsidRPr="00830973">
        <w:rPr>
          <w:rFonts w:ascii="Myriad Pro" w:eastAsia="Calibri" w:hAnsi="Myriad Pro"/>
          <w:color w:val="000000" w:themeColor="text1"/>
          <w:sz w:val="26"/>
          <w:szCs w:val="26"/>
        </w:rPr>
        <w:t>развитие</w:t>
      </w:r>
      <w:r w:rsidRPr="00830973">
        <w:rPr>
          <w:rFonts w:ascii="Myriad Pro" w:eastAsia="Calibri" w:hAnsi="Myriad Pro"/>
          <w:color w:val="000000" w:themeColor="text1"/>
          <w:sz w:val="26"/>
          <w:szCs w:val="26"/>
        </w:rPr>
        <w:t xml:space="preserve"> в размере </w:t>
      </w:r>
      <w:r w:rsidR="00DD2432" w:rsidRPr="00830973">
        <w:rPr>
          <w:rFonts w:ascii="Myriad Pro" w:eastAsia="Calibri" w:hAnsi="Myriad Pro"/>
          <w:color w:val="000000" w:themeColor="text1"/>
          <w:sz w:val="26"/>
          <w:szCs w:val="26"/>
        </w:rPr>
        <w:t>436 000</w:t>
      </w:r>
      <w:r w:rsidRPr="00830973">
        <w:rPr>
          <w:rFonts w:ascii="Myriad Pro" w:eastAsia="Calibri" w:hAnsi="Myriad Pro"/>
          <w:color w:val="000000" w:themeColor="text1"/>
          <w:sz w:val="26"/>
          <w:szCs w:val="26"/>
        </w:rPr>
        <w:t xml:space="preserve"> тыс. руб</w:t>
      </w:r>
      <w:r w:rsidR="00DD2432" w:rsidRPr="00830973">
        <w:rPr>
          <w:rFonts w:ascii="Myriad Pro" w:eastAsia="Calibri" w:hAnsi="Myriad Pro"/>
          <w:color w:val="000000" w:themeColor="text1"/>
          <w:sz w:val="26"/>
          <w:szCs w:val="26"/>
        </w:rPr>
        <w:t>лей, на основании предложений Общества по корректировке инвестиционной программы филиала, утвержденной приказом Минэнерго России от 27.12.2017 №30@ «Об утверждении инвестиционной программы ПАО «МРСК Сибири» на 2018 – 2022 годы» и изменений, вносимых в инвестиционную программу ПАО «МРСК Сибири», утвержденную приказом Минэнерго России от 28.12.2015 № 1043».</w:t>
      </w:r>
    </w:p>
    <w:p w14:paraId="0334E5A7" w14:textId="77777777" w:rsidR="00B40E56" w:rsidRDefault="00B40E56" w:rsidP="00552891">
      <w:pPr>
        <w:spacing w:line="360" w:lineRule="auto"/>
        <w:contextualSpacing/>
        <w:jc w:val="both"/>
        <w:rPr>
          <w:rFonts w:ascii="Myriad Pro" w:eastAsia="Calibri" w:hAnsi="Myriad Pro"/>
          <w:b/>
          <w:color w:val="000000" w:themeColor="text1"/>
          <w:sz w:val="26"/>
          <w:szCs w:val="26"/>
        </w:rPr>
      </w:pPr>
    </w:p>
    <w:p w14:paraId="69299FD9" w14:textId="77777777" w:rsidR="00B40E56" w:rsidRDefault="00B40E56" w:rsidP="00552891">
      <w:pPr>
        <w:spacing w:line="360" w:lineRule="auto"/>
        <w:contextualSpacing/>
        <w:jc w:val="both"/>
        <w:rPr>
          <w:rFonts w:ascii="Myriad Pro" w:eastAsia="Calibri" w:hAnsi="Myriad Pro"/>
          <w:b/>
          <w:color w:val="000000" w:themeColor="text1"/>
          <w:sz w:val="26"/>
          <w:szCs w:val="26"/>
        </w:rPr>
      </w:pPr>
    </w:p>
    <w:p w14:paraId="24F12649" w14:textId="77777777" w:rsidR="00B40E56" w:rsidRDefault="00B40E56" w:rsidP="00552891">
      <w:pPr>
        <w:spacing w:line="360" w:lineRule="auto"/>
        <w:contextualSpacing/>
        <w:jc w:val="both"/>
        <w:rPr>
          <w:rFonts w:ascii="Myriad Pro" w:eastAsia="Calibri" w:hAnsi="Myriad Pro"/>
          <w:b/>
          <w:color w:val="000000" w:themeColor="text1"/>
          <w:sz w:val="26"/>
          <w:szCs w:val="26"/>
        </w:rPr>
      </w:pPr>
    </w:p>
    <w:p w14:paraId="5D092B26" w14:textId="77777777" w:rsidR="00B40E56" w:rsidRDefault="00B40E56" w:rsidP="00552891">
      <w:pPr>
        <w:spacing w:line="360" w:lineRule="auto"/>
        <w:contextualSpacing/>
        <w:jc w:val="both"/>
        <w:rPr>
          <w:rFonts w:ascii="Myriad Pro" w:eastAsia="Calibri" w:hAnsi="Myriad Pro"/>
          <w:b/>
          <w:color w:val="000000" w:themeColor="text1"/>
          <w:sz w:val="26"/>
          <w:szCs w:val="26"/>
        </w:rPr>
      </w:pPr>
    </w:p>
    <w:p w14:paraId="7FCC28D5" w14:textId="52568A6C" w:rsidR="00EC30B2" w:rsidRPr="00830973" w:rsidRDefault="00EC30B2"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lastRenderedPageBreak/>
        <w:t>ПОЗИЦИЯ ОРГАНА РЕГУЛИРОВАНИЯ</w:t>
      </w:r>
    </w:p>
    <w:p w14:paraId="05685B2A" w14:textId="28AFE12F" w:rsidR="00DD2432" w:rsidRPr="00830973" w:rsidRDefault="00DD2432" w:rsidP="00783499">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РЭК Омской области в НВВ организации учтена прибыль на развитие в </w:t>
      </w:r>
      <w:r w:rsidR="00B40E56">
        <w:rPr>
          <w:rFonts w:ascii="Myriad Pro" w:eastAsia="Calibri" w:hAnsi="Myriad Pro"/>
          <w:bCs/>
          <w:color w:val="000000" w:themeColor="text1"/>
          <w:sz w:val="26"/>
          <w:szCs w:val="26"/>
        </w:rPr>
        <w:br/>
      </w:r>
      <w:r w:rsidRPr="00830973">
        <w:rPr>
          <w:rFonts w:ascii="Myriad Pro" w:eastAsia="Calibri" w:hAnsi="Myriad Pro"/>
          <w:bCs/>
          <w:color w:val="000000" w:themeColor="text1"/>
          <w:sz w:val="26"/>
          <w:szCs w:val="26"/>
        </w:rPr>
        <w:t>размере 65 755,07 тыс. рублей, что ниже предложения филиала на 370 244,93 тыс. рублей.</w:t>
      </w:r>
    </w:p>
    <w:p w14:paraId="3963D569" w14:textId="4DAB4A70" w:rsidR="00DD2432" w:rsidRPr="00830973" w:rsidRDefault="00DD2432" w:rsidP="00783499">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В выписке из протокола от 27.12.2018 №95 указано, что данное отклонение обусловлено корректировкой источников финансирования мероприятий инвестиционной программы, без приведения анализа и оснований такой корректировки.</w:t>
      </w:r>
    </w:p>
    <w:p w14:paraId="195C53F6" w14:textId="6D84DA60" w:rsidR="00404A0A" w:rsidRDefault="00DD2432"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Cs/>
          <w:color w:val="000000" w:themeColor="text1"/>
          <w:sz w:val="26"/>
          <w:szCs w:val="26"/>
        </w:rPr>
        <w:tab/>
        <w:t xml:space="preserve"> </w:t>
      </w:r>
    </w:p>
    <w:p w14:paraId="5EFDB72E" w14:textId="405F0C01" w:rsidR="00DD2C7F" w:rsidRPr="00830973" w:rsidRDefault="00DD2C7F"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6107AAC4" w14:textId="580A80E0" w:rsidR="00FE4DDD" w:rsidRDefault="00FE4DDD" w:rsidP="00FE4DDD">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Исполнитель отмечет, что в выписке из протокола РЭК Омской области от 27.12.2018 №95 отсутствует информация об учтенных в тарифном решении на 2019 год источниках финансирования инвестиционной программы.</w:t>
      </w:r>
    </w:p>
    <w:p w14:paraId="25FEFF26" w14:textId="5FD140CA" w:rsidR="0027144C" w:rsidRPr="00830973" w:rsidRDefault="0027144C" w:rsidP="00FE4DDD">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Пунктом 11 Методических указаний № 98-э предусмотрено, что в составе неподконтрольных расходов учитываются </w:t>
      </w:r>
      <w:r w:rsidRPr="00615C66">
        <w:rPr>
          <w:rFonts w:ascii="Myriad Pro" w:eastAsia="Calibri" w:hAnsi="Myriad Pro"/>
          <w:bCs/>
          <w:color w:val="000000" w:themeColor="text1"/>
          <w:sz w:val="26"/>
          <w:szCs w:val="26"/>
        </w:rPr>
        <w:t>расходы на финансирование капитальных вложений из прибыли</w:t>
      </w:r>
      <w:r w:rsidRPr="0027144C">
        <w:rPr>
          <w:rFonts w:ascii="Myriad Pro" w:eastAsia="Calibri" w:hAnsi="Myriad Pro"/>
          <w:bCs/>
          <w:color w:val="000000" w:themeColor="text1"/>
          <w:sz w:val="26"/>
          <w:szCs w:val="26"/>
        </w:rPr>
        <w:t xml:space="preserve">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w:t>
      </w:r>
      <w:r>
        <w:rPr>
          <w:rFonts w:ascii="Myriad Pro" w:eastAsia="Calibri" w:hAnsi="Myriad Pro"/>
          <w:bCs/>
          <w:color w:val="000000" w:themeColor="text1"/>
          <w:sz w:val="26"/>
          <w:szCs w:val="26"/>
        </w:rPr>
        <w:t xml:space="preserve"> № 98-Э. </w:t>
      </w:r>
    </w:p>
    <w:p w14:paraId="01A4A85B" w14:textId="2FD9EA21" w:rsidR="00105F31" w:rsidRDefault="00105F31" w:rsidP="00FB1D81">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 xml:space="preserve">Согласно </w:t>
      </w:r>
      <w:r w:rsidR="009142D4">
        <w:rPr>
          <w:rFonts w:ascii="Myriad Pro" w:eastAsia="Calibri" w:hAnsi="Myriad Pro"/>
          <w:bCs/>
          <w:color w:val="000000" w:themeColor="text1"/>
          <w:sz w:val="26"/>
          <w:szCs w:val="26"/>
        </w:rPr>
        <w:t xml:space="preserve">приказу Минэнерго России от </w:t>
      </w:r>
      <w:r w:rsidR="009142D4" w:rsidRPr="009142D4">
        <w:rPr>
          <w:rFonts w:ascii="Myriad Pro" w:eastAsia="Calibri" w:hAnsi="Myriad Pro"/>
          <w:bCs/>
          <w:color w:val="000000" w:themeColor="text1"/>
          <w:sz w:val="26"/>
          <w:szCs w:val="26"/>
        </w:rPr>
        <w:t xml:space="preserve"> 28.12.2017 № 30@</w:t>
      </w:r>
      <w:r w:rsidRPr="00830973">
        <w:rPr>
          <w:rFonts w:ascii="Myriad Pro" w:eastAsia="Calibri" w:hAnsi="Myriad Pro"/>
          <w:bCs/>
          <w:color w:val="000000" w:themeColor="text1"/>
          <w:sz w:val="26"/>
          <w:szCs w:val="26"/>
        </w:rPr>
        <w:t xml:space="preserve">, в 2019 год по филиалу «Омскэнерго» предусмотрено финансирование инвестиционной программы в общем размере </w:t>
      </w:r>
      <w:r w:rsidR="00E36093">
        <w:rPr>
          <w:rFonts w:ascii="Myriad Pro" w:eastAsia="Calibri" w:hAnsi="Myriad Pro"/>
          <w:bCs/>
          <w:color w:val="000000" w:themeColor="text1"/>
          <w:sz w:val="26"/>
          <w:szCs w:val="26"/>
        </w:rPr>
        <w:t>1 022 373,0</w:t>
      </w:r>
      <w:r w:rsidR="005D473F" w:rsidRPr="00830973">
        <w:rPr>
          <w:rFonts w:ascii="Myriad Pro" w:eastAsia="Calibri" w:hAnsi="Myriad Pro"/>
          <w:bCs/>
          <w:color w:val="000000" w:themeColor="text1"/>
          <w:sz w:val="26"/>
          <w:szCs w:val="26"/>
        </w:rPr>
        <w:t xml:space="preserve"> тыс. рублей</w:t>
      </w:r>
      <w:r w:rsidR="00FB1D81" w:rsidRPr="00830973">
        <w:rPr>
          <w:rFonts w:ascii="Myriad Pro" w:eastAsia="Calibri" w:hAnsi="Myriad Pro"/>
          <w:bCs/>
          <w:color w:val="000000" w:themeColor="text1"/>
          <w:sz w:val="26"/>
          <w:szCs w:val="26"/>
        </w:rPr>
        <w:t xml:space="preserve"> (с НДС), в том числе за счет средств, полученных от оказания услуг, реализации товаров по регулируемым государством ценам (тарифам) – </w:t>
      </w:r>
      <w:r w:rsidR="004049E6">
        <w:rPr>
          <w:rFonts w:ascii="Myriad Pro" w:eastAsia="Calibri" w:hAnsi="Myriad Pro"/>
          <w:bCs/>
          <w:color w:val="000000" w:themeColor="text1"/>
          <w:sz w:val="26"/>
          <w:szCs w:val="26"/>
        </w:rPr>
        <w:t xml:space="preserve"> </w:t>
      </w:r>
      <w:r w:rsidR="00E36093">
        <w:rPr>
          <w:rFonts w:ascii="Myriad Pro" w:eastAsia="Calibri" w:hAnsi="Myriad Pro"/>
          <w:bCs/>
          <w:color w:val="000000" w:themeColor="text1"/>
          <w:sz w:val="26"/>
          <w:szCs w:val="26"/>
        </w:rPr>
        <w:t>830 587,0</w:t>
      </w:r>
      <w:r w:rsidR="00FB1D81" w:rsidRPr="00830973">
        <w:rPr>
          <w:rFonts w:ascii="Myriad Pro" w:eastAsia="Calibri" w:hAnsi="Myriad Pro"/>
          <w:bCs/>
          <w:color w:val="000000" w:themeColor="text1"/>
          <w:sz w:val="26"/>
          <w:szCs w:val="26"/>
        </w:rPr>
        <w:t xml:space="preserve"> тыс. рублей (с НДС)</w:t>
      </w:r>
      <w:r w:rsidR="00B14E1D">
        <w:rPr>
          <w:rFonts w:ascii="Myriad Pro" w:eastAsia="Calibri" w:hAnsi="Myriad Pro"/>
          <w:bCs/>
          <w:color w:val="000000" w:themeColor="text1"/>
          <w:sz w:val="26"/>
          <w:szCs w:val="26"/>
        </w:rPr>
        <w:t xml:space="preserve"> (692 155,83 тыс. рублей без НДС)</w:t>
      </w:r>
      <w:r w:rsidR="00FB1D81" w:rsidRPr="00830973">
        <w:rPr>
          <w:rFonts w:ascii="Myriad Pro" w:eastAsia="Calibri" w:hAnsi="Myriad Pro"/>
          <w:bCs/>
          <w:color w:val="000000" w:themeColor="text1"/>
          <w:sz w:val="26"/>
          <w:szCs w:val="26"/>
        </w:rPr>
        <w:t>.</w:t>
      </w:r>
      <w:r w:rsidR="00E36093">
        <w:rPr>
          <w:rFonts w:ascii="Myriad Pro" w:eastAsia="Calibri" w:hAnsi="Myriad Pro"/>
          <w:bCs/>
          <w:color w:val="000000" w:themeColor="text1"/>
          <w:sz w:val="26"/>
          <w:szCs w:val="26"/>
        </w:rPr>
        <w:t xml:space="preserve"> При этом в части тарифных источников предполагалось профинансировать за счет амортизационных отчислений – 550 587,0 тыс. рублей с НДС, за счет прибыли, от оказания услуг по передаче электрической энергии, - 280 000,0 тыс. рублей с НДС.</w:t>
      </w:r>
    </w:p>
    <w:p w14:paraId="1C27AC24" w14:textId="2A5CE5DD" w:rsidR="00741CF9" w:rsidRDefault="00741CF9" w:rsidP="00741CF9">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Приказом Минэнерго России от 20.12.2018 № 25</w:t>
      </w:r>
      <w:r w:rsidRPr="00DD1C36">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в отношении Омской области пересмотрены источники финансирования на 2019 год, в том числе общее </w:t>
      </w:r>
      <w:r>
        <w:rPr>
          <w:rFonts w:ascii="Myriad Pro" w:eastAsia="Calibri" w:hAnsi="Myriad Pro"/>
          <w:bCs/>
          <w:color w:val="000000" w:themeColor="text1"/>
          <w:sz w:val="26"/>
          <w:szCs w:val="26"/>
        </w:rPr>
        <w:lastRenderedPageBreak/>
        <w:t xml:space="preserve">финансирование мероприятий инвестиционной программы на 2019 год определено в размере 1 096 830,42 тыс. рублей с НДС, в том числе за счет тарифных источников (за счет амортизационных отчислений и расходов из прибыли на развитие производства) -  1 </w:t>
      </w:r>
      <w:r w:rsidR="00752EEB">
        <w:rPr>
          <w:rFonts w:ascii="Myriad Pro" w:eastAsia="Calibri" w:hAnsi="Myriad Pro"/>
          <w:bCs/>
          <w:color w:val="000000" w:themeColor="text1"/>
          <w:sz w:val="26"/>
          <w:szCs w:val="26"/>
        </w:rPr>
        <w:t xml:space="preserve">061 </w:t>
      </w:r>
      <w:r>
        <w:rPr>
          <w:rFonts w:ascii="Myriad Pro" w:eastAsia="Calibri" w:hAnsi="Myriad Pro"/>
          <w:bCs/>
          <w:color w:val="000000" w:themeColor="text1"/>
          <w:sz w:val="26"/>
          <w:szCs w:val="26"/>
        </w:rPr>
        <w:t xml:space="preserve">000,0 тыс. рублей с НДС </w:t>
      </w:r>
      <w:r>
        <w:rPr>
          <w:rFonts w:ascii="Myriad Pro" w:eastAsia="Calibri" w:hAnsi="Myriad Pro"/>
          <w:bCs/>
          <w:color w:val="000000" w:themeColor="text1"/>
          <w:sz w:val="26"/>
          <w:szCs w:val="26"/>
        </w:rPr>
        <w:br/>
        <w:t>(</w:t>
      </w:r>
      <w:r w:rsidR="00752EEB">
        <w:rPr>
          <w:rFonts w:ascii="Myriad Pro" w:eastAsia="Calibri" w:hAnsi="Myriad Pro"/>
          <w:bCs/>
          <w:color w:val="000000" w:themeColor="text1"/>
          <w:sz w:val="26"/>
          <w:szCs w:val="26"/>
        </w:rPr>
        <w:t>884 166,7</w:t>
      </w:r>
      <w:r>
        <w:rPr>
          <w:rFonts w:ascii="Myriad Pro" w:eastAsia="Calibri" w:hAnsi="Myriad Pro"/>
          <w:bCs/>
          <w:color w:val="000000" w:themeColor="text1"/>
          <w:sz w:val="26"/>
          <w:szCs w:val="26"/>
        </w:rPr>
        <w:t xml:space="preserve"> тыс. рублей</w:t>
      </w:r>
      <w:r w:rsidR="00E63BB2">
        <w:rPr>
          <w:rFonts w:ascii="Myriad Pro" w:eastAsia="Calibri" w:hAnsi="Myriad Pro"/>
          <w:bCs/>
          <w:color w:val="000000" w:themeColor="text1"/>
          <w:sz w:val="26"/>
          <w:szCs w:val="26"/>
        </w:rPr>
        <w:t xml:space="preserve"> без НДС</w:t>
      </w:r>
      <w:r>
        <w:rPr>
          <w:rFonts w:ascii="Myriad Pro" w:eastAsia="Calibri" w:hAnsi="Myriad Pro"/>
          <w:bCs/>
          <w:color w:val="000000" w:themeColor="text1"/>
          <w:sz w:val="26"/>
          <w:szCs w:val="26"/>
        </w:rPr>
        <w:t xml:space="preserve">). </w:t>
      </w:r>
    </w:p>
    <w:p w14:paraId="15757391" w14:textId="3680F074" w:rsidR="00E36093" w:rsidRPr="00830973" w:rsidRDefault="00E36093" w:rsidP="00E36093">
      <w:pPr>
        <w:spacing w:line="360" w:lineRule="auto"/>
        <w:ind w:firstLine="567"/>
        <w:contextualSpacing/>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Согласно пункту 11 Методических указаний</w:t>
      </w:r>
      <w:r w:rsidR="001D6098">
        <w:rPr>
          <w:rFonts w:ascii="Myriad Pro" w:eastAsia="Calibri" w:hAnsi="Myriad Pro"/>
          <w:bCs/>
          <w:color w:val="000000" w:themeColor="text1"/>
          <w:sz w:val="26"/>
          <w:szCs w:val="26"/>
        </w:rPr>
        <w:t xml:space="preserve"> № 98-э</w:t>
      </w:r>
      <w:r w:rsidRPr="00830973">
        <w:rPr>
          <w:rFonts w:ascii="Myriad Pro" w:eastAsia="Calibri" w:hAnsi="Myriad Pro"/>
          <w:bCs/>
          <w:color w:val="000000" w:themeColor="text1"/>
          <w:sz w:val="26"/>
          <w:szCs w:val="26"/>
        </w:rPr>
        <w:t>, расходы на финансирование капитальных вложений из прибыли, не должны превышать 12% от НВВ без учета расходов на оплату потерь, услуг ПАО «ФСК ЕЭС», услуг ТСО, расходов на финансирование капитальных вложений из прибыли и налога на прибыль на капитальные вложения,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tbl>
      <w:tblPr>
        <w:tblW w:w="9344" w:type="dxa"/>
        <w:tblLook w:val="04A0" w:firstRow="1" w:lastRow="0" w:firstColumn="1" w:lastColumn="0" w:noHBand="0" w:noVBand="1"/>
      </w:tblPr>
      <w:tblGrid>
        <w:gridCol w:w="886"/>
        <w:gridCol w:w="4272"/>
        <w:gridCol w:w="2093"/>
        <w:gridCol w:w="2093"/>
      </w:tblGrid>
      <w:tr w:rsidR="00E36093" w:rsidRPr="00830973" w14:paraId="24407DFE" w14:textId="77777777" w:rsidTr="001D6098">
        <w:trPr>
          <w:trHeight w:val="20"/>
          <w:tblHeader/>
        </w:trPr>
        <w:tc>
          <w:tcPr>
            <w:tcW w:w="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F305B" w14:textId="77777777" w:rsidR="00E36093" w:rsidRPr="00830973" w:rsidRDefault="00E36093" w:rsidP="001D6098">
            <w:pPr>
              <w:jc w:val="center"/>
              <w:rPr>
                <w:rFonts w:ascii="Myriad Pro" w:hAnsi="Myriad Pro" w:cs="Calibri"/>
                <w:b/>
                <w:bCs/>
                <w:color w:val="FFFFFF" w:themeColor="background1"/>
                <w:sz w:val="22"/>
                <w:szCs w:val="22"/>
              </w:rPr>
            </w:pPr>
            <w:r w:rsidRPr="00830973">
              <w:rPr>
                <w:rFonts w:ascii="Myriad Pro" w:hAnsi="Myriad Pro" w:cs="Calibri"/>
                <w:b/>
                <w:bCs/>
                <w:color w:val="FFFFFF" w:themeColor="background1"/>
                <w:sz w:val="22"/>
                <w:szCs w:val="22"/>
              </w:rPr>
              <w:t>№</w:t>
            </w:r>
            <w:proofErr w:type="spellStart"/>
            <w:r w:rsidRPr="00830973">
              <w:rPr>
                <w:rFonts w:ascii="Myriad Pro" w:hAnsi="Myriad Pro" w:cs="Calibri"/>
                <w:b/>
                <w:bCs/>
                <w:color w:val="FFFFFF" w:themeColor="background1"/>
                <w:sz w:val="22"/>
                <w:szCs w:val="22"/>
              </w:rPr>
              <w:t>пп</w:t>
            </w:r>
            <w:proofErr w:type="spellEnd"/>
          </w:p>
        </w:tc>
        <w:tc>
          <w:tcPr>
            <w:tcW w:w="4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EF31D" w14:textId="77777777" w:rsidR="00E36093" w:rsidRPr="00830973" w:rsidRDefault="00E36093" w:rsidP="001D6098">
            <w:pPr>
              <w:jc w:val="center"/>
              <w:rPr>
                <w:rFonts w:ascii="Myriad Pro" w:hAnsi="Myriad Pro" w:cs="Calibri"/>
                <w:b/>
                <w:bCs/>
                <w:color w:val="FFFFFF" w:themeColor="background1"/>
                <w:sz w:val="22"/>
                <w:szCs w:val="22"/>
              </w:rPr>
            </w:pPr>
            <w:r w:rsidRPr="00830973">
              <w:rPr>
                <w:rFonts w:ascii="Myriad Pro" w:hAnsi="Myriad Pro" w:cs="Calibri"/>
                <w:b/>
                <w:bCs/>
                <w:color w:val="FFFFFF" w:themeColor="background1"/>
                <w:sz w:val="22"/>
                <w:szCs w:val="22"/>
              </w:rPr>
              <w:t>Наименование утвержденного на 2019 год показателя, согласно выписке из протокола РЭК Омской области от 31.12.2019 *)</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D19A7E" w14:textId="77777777" w:rsidR="00E36093" w:rsidRPr="00830973" w:rsidRDefault="00E36093" w:rsidP="001D6098">
            <w:pPr>
              <w:jc w:val="center"/>
              <w:rPr>
                <w:rFonts w:ascii="Myriad Pro" w:hAnsi="Myriad Pro" w:cs="Calibri"/>
                <w:b/>
                <w:bCs/>
                <w:color w:val="FFFFFF" w:themeColor="background1"/>
                <w:sz w:val="22"/>
                <w:szCs w:val="22"/>
              </w:rPr>
            </w:pPr>
            <w:r w:rsidRPr="00830973">
              <w:rPr>
                <w:rFonts w:ascii="Myriad Pro" w:hAnsi="Myriad Pro" w:cs="Calibri"/>
                <w:b/>
                <w:bCs/>
                <w:color w:val="FFFFFF" w:themeColor="background1"/>
                <w:sz w:val="22"/>
                <w:szCs w:val="22"/>
              </w:rPr>
              <w:t>2019  утверждено, тыс. рублей</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20B076" w14:textId="77777777" w:rsidR="00E36093" w:rsidRPr="00830973" w:rsidRDefault="00E36093" w:rsidP="001D6098">
            <w:pPr>
              <w:jc w:val="center"/>
              <w:rPr>
                <w:rFonts w:ascii="Myriad Pro" w:hAnsi="Myriad Pro" w:cs="Calibri"/>
                <w:b/>
                <w:bCs/>
                <w:color w:val="FFFFFF" w:themeColor="background1"/>
                <w:sz w:val="22"/>
                <w:szCs w:val="22"/>
              </w:rPr>
            </w:pPr>
            <w:proofErr w:type="spellStart"/>
            <w:r w:rsidRPr="00830973">
              <w:rPr>
                <w:rFonts w:ascii="Myriad Pro" w:hAnsi="Myriad Pro" w:cs="Calibri"/>
                <w:b/>
                <w:bCs/>
                <w:color w:val="FFFFFF" w:themeColor="background1"/>
                <w:sz w:val="22"/>
                <w:szCs w:val="22"/>
              </w:rPr>
              <w:t>Справочно</w:t>
            </w:r>
            <w:proofErr w:type="spellEnd"/>
            <w:r w:rsidRPr="00830973">
              <w:rPr>
                <w:rFonts w:ascii="Myriad Pro" w:hAnsi="Myriad Pro" w:cs="Calibri"/>
                <w:b/>
                <w:bCs/>
                <w:color w:val="FFFFFF" w:themeColor="background1"/>
                <w:sz w:val="22"/>
                <w:szCs w:val="22"/>
              </w:rPr>
              <w:t>;</w:t>
            </w:r>
          </w:p>
          <w:p w14:paraId="421E6CCB" w14:textId="77777777" w:rsidR="00E36093" w:rsidRPr="00830973" w:rsidRDefault="00E36093" w:rsidP="001D6098">
            <w:pPr>
              <w:jc w:val="center"/>
              <w:rPr>
                <w:rFonts w:ascii="Myriad Pro" w:hAnsi="Myriad Pro" w:cs="Calibri"/>
                <w:b/>
                <w:bCs/>
                <w:color w:val="FFFFFF" w:themeColor="background1"/>
                <w:sz w:val="22"/>
                <w:szCs w:val="22"/>
              </w:rPr>
            </w:pPr>
            <w:r w:rsidRPr="00830973">
              <w:rPr>
                <w:rFonts w:ascii="Myriad Pro" w:hAnsi="Myriad Pro" w:cs="Calibri"/>
                <w:b/>
                <w:bCs/>
                <w:color w:val="FFFFFF" w:themeColor="background1"/>
                <w:sz w:val="22"/>
                <w:szCs w:val="22"/>
              </w:rPr>
              <w:t>2019 утверждено с учетом решения суда, тыс. рублей</w:t>
            </w:r>
          </w:p>
        </w:tc>
      </w:tr>
      <w:tr w:rsidR="00E36093" w:rsidRPr="00830973" w14:paraId="6305895C" w14:textId="77777777" w:rsidTr="001D6098">
        <w:trPr>
          <w:trHeight w:val="20"/>
        </w:trPr>
        <w:tc>
          <w:tcPr>
            <w:tcW w:w="88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2E2F5F"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1.</w:t>
            </w:r>
          </w:p>
        </w:tc>
        <w:tc>
          <w:tcPr>
            <w:tcW w:w="427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DC2EE5" w14:textId="77777777" w:rsidR="00E36093" w:rsidRPr="00830973" w:rsidRDefault="00E36093" w:rsidP="001D6098">
            <w:pPr>
              <w:rPr>
                <w:rFonts w:ascii="Myriad Pro" w:hAnsi="Myriad Pro" w:cs="Calibri"/>
                <w:color w:val="000000"/>
                <w:sz w:val="22"/>
                <w:szCs w:val="22"/>
              </w:rPr>
            </w:pPr>
            <w:r w:rsidRPr="00830973">
              <w:rPr>
                <w:rFonts w:ascii="Myriad Pro" w:hAnsi="Myriad Pro" w:cs="Calibri"/>
                <w:color w:val="000000"/>
                <w:sz w:val="22"/>
                <w:szCs w:val="22"/>
              </w:rPr>
              <w:t>НВВ содержание (без ТСО, потерь)</w:t>
            </w:r>
          </w:p>
        </w:tc>
        <w:tc>
          <w:tcPr>
            <w:tcW w:w="20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FFE9CC"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5 180 832,81</w:t>
            </w:r>
          </w:p>
        </w:tc>
        <w:tc>
          <w:tcPr>
            <w:tcW w:w="2093" w:type="dxa"/>
            <w:tcBorders>
              <w:top w:val="single" w:sz="4" w:space="0" w:color="FFFFFF" w:themeColor="background1"/>
              <w:left w:val="nil"/>
              <w:bottom w:val="single" w:sz="4" w:space="0" w:color="auto"/>
              <w:right w:val="single" w:sz="4" w:space="0" w:color="auto"/>
            </w:tcBorders>
            <w:vAlign w:val="center"/>
          </w:tcPr>
          <w:p w14:paraId="7CB91272"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5 165 594,95</w:t>
            </w:r>
          </w:p>
        </w:tc>
      </w:tr>
      <w:tr w:rsidR="00E36093" w:rsidRPr="00830973" w14:paraId="54CDB1AC" w14:textId="77777777" w:rsidTr="001D6098">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667388A1"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2.</w:t>
            </w:r>
          </w:p>
        </w:tc>
        <w:tc>
          <w:tcPr>
            <w:tcW w:w="4272" w:type="dxa"/>
            <w:tcBorders>
              <w:top w:val="nil"/>
              <w:left w:val="nil"/>
              <w:bottom w:val="single" w:sz="4" w:space="0" w:color="auto"/>
              <w:right w:val="single" w:sz="4" w:space="0" w:color="auto"/>
            </w:tcBorders>
            <w:shd w:val="clear" w:color="auto" w:fill="auto"/>
            <w:vAlign w:val="center"/>
            <w:hideMark/>
          </w:tcPr>
          <w:p w14:paraId="794D6C24" w14:textId="77777777" w:rsidR="00E36093" w:rsidRPr="00830973" w:rsidRDefault="00E36093" w:rsidP="001D6098">
            <w:pPr>
              <w:rPr>
                <w:rFonts w:ascii="Myriad Pro" w:hAnsi="Myriad Pro" w:cs="Calibri"/>
                <w:color w:val="000000"/>
                <w:sz w:val="22"/>
                <w:szCs w:val="22"/>
              </w:rPr>
            </w:pPr>
            <w:r w:rsidRPr="00830973">
              <w:rPr>
                <w:rFonts w:ascii="Myriad Pro" w:hAnsi="Myriad Pro" w:cs="Calibri"/>
                <w:color w:val="000000"/>
                <w:sz w:val="22"/>
                <w:szCs w:val="22"/>
              </w:rPr>
              <w:t>Услуги ПАО "ФСК ЕЭС"</w:t>
            </w:r>
          </w:p>
        </w:tc>
        <w:tc>
          <w:tcPr>
            <w:tcW w:w="2093" w:type="dxa"/>
            <w:tcBorders>
              <w:top w:val="nil"/>
              <w:left w:val="nil"/>
              <w:bottom w:val="single" w:sz="4" w:space="0" w:color="auto"/>
              <w:right w:val="single" w:sz="4" w:space="0" w:color="auto"/>
            </w:tcBorders>
            <w:shd w:val="clear" w:color="auto" w:fill="auto"/>
            <w:vAlign w:val="center"/>
            <w:hideMark/>
          </w:tcPr>
          <w:p w14:paraId="2A3A913F"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1 388 434,24</w:t>
            </w:r>
          </w:p>
        </w:tc>
        <w:tc>
          <w:tcPr>
            <w:tcW w:w="2093" w:type="dxa"/>
            <w:tcBorders>
              <w:top w:val="nil"/>
              <w:left w:val="nil"/>
              <w:bottom w:val="single" w:sz="4" w:space="0" w:color="auto"/>
              <w:right w:val="single" w:sz="4" w:space="0" w:color="auto"/>
            </w:tcBorders>
            <w:vAlign w:val="center"/>
          </w:tcPr>
          <w:p w14:paraId="23E2F495"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1 388 434,24</w:t>
            </w:r>
          </w:p>
        </w:tc>
      </w:tr>
      <w:tr w:rsidR="00E36093" w:rsidRPr="00830973" w14:paraId="2D0BA6DB" w14:textId="77777777" w:rsidTr="001D6098">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72260081"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3.</w:t>
            </w:r>
          </w:p>
        </w:tc>
        <w:tc>
          <w:tcPr>
            <w:tcW w:w="4272" w:type="dxa"/>
            <w:tcBorders>
              <w:top w:val="nil"/>
              <w:left w:val="nil"/>
              <w:bottom w:val="single" w:sz="4" w:space="0" w:color="auto"/>
              <w:right w:val="single" w:sz="4" w:space="0" w:color="auto"/>
            </w:tcBorders>
            <w:shd w:val="clear" w:color="auto" w:fill="auto"/>
            <w:vAlign w:val="center"/>
            <w:hideMark/>
          </w:tcPr>
          <w:p w14:paraId="36EE39B8" w14:textId="77777777" w:rsidR="00E36093" w:rsidRPr="00830973" w:rsidRDefault="00E36093" w:rsidP="001D6098">
            <w:pPr>
              <w:rPr>
                <w:rFonts w:ascii="Myriad Pro" w:hAnsi="Myriad Pro" w:cs="Calibri"/>
                <w:color w:val="000000"/>
                <w:sz w:val="22"/>
                <w:szCs w:val="22"/>
              </w:rPr>
            </w:pPr>
            <w:r w:rsidRPr="00830973">
              <w:rPr>
                <w:rFonts w:ascii="Myriad Pro" w:hAnsi="Myriad Pro" w:cs="Calibri"/>
                <w:color w:val="000000"/>
                <w:sz w:val="22"/>
                <w:szCs w:val="22"/>
              </w:rPr>
              <w:t>Капитальные вложения из прибыли</w:t>
            </w:r>
          </w:p>
        </w:tc>
        <w:tc>
          <w:tcPr>
            <w:tcW w:w="2093" w:type="dxa"/>
            <w:tcBorders>
              <w:top w:val="nil"/>
              <w:left w:val="nil"/>
              <w:bottom w:val="single" w:sz="4" w:space="0" w:color="auto"/>
              <w:right w:val="single" w:sz="4" w:space="0" w:color="auto"/>
            </w:tcBorders>
            <w:shd w:val="clear" w:color="auto" w:fill="auto"/>
            <w:vAlign w:val="center"/>
            <w:hideMark/>
          </w:tcPr>
          <w:p w14:paraId="6C290E33"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65 755,07</w:t>
            </w:r>
          </w:p>
        </w:tc>
        <w:tc>
          <w:tcPr>
            <w:tcW w:w="2093" w:type="dxa"/>
            <w:tcBorders>
              <w:top w:val="nil"/>
              <w:left w:val="nil"/>
              <w:bottom w:val="single" w:sz="4" w:space="0" w:color="auto"/>
              <w:right w:val="single" w:sz="4" w:space="0" w:color="auto"/>
            </w:tcBorders>
            <w:vAlign w:val="center"/>
          </w:tcPr>
          <w:p w14:paraId="7E12A9DE"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65 755,07</w:t>
            </w:r>
          </w:p>
        </w:tc>
      </w:tr>
      <w:tr w:rsidR="00E36093" w:rsidRPr="00830973" w14:paraId="24B6AEF0" w14:textId="77777777" w:rsidTr="001D6098">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330CE71E"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4.</w:t>
            </w:r>
          </w:p>
        </w:tc>
        <w:tc>
          <w:tcPr>
            <w:tcW w:w="4272" w:type="dxa"/>
            <w:tcBorders>
              <w:top w:val="nil"/>
              <w:left w:val="nil"/>
              <w:bottom w:val="single" w:sz="4" w:space="0" w:color="auto"/>
              <w:right w:val="single" w:sz="4" w:space="0" w:color="auto"/>
            </w:tcBorders>
            <w:shd w:val="clear" w:color="auto" w:fill="auto"/>
            <w:vAlign w:val="center"/>
            <w:hideMark/>
          </w:tcPr>
          <w:p w14:paraId="110B2F49" w14:textId="77777777" w:rsidR="00E36093" w:rsidRPr="00830973" w:rsidRDefault="00E36093" w:rsidP="001D6098">
            <w:pPr>
              <w:rPr>
                <w:rFonts w:ascii="Myriad Pro" w:hAnsi="Myriad Pro" w:cs="Calibri"/>
                <w:color w:val="000000"/>
                <w:sz w:val="22"/>
                <w:szCs w:val="22"/>
              </w:rPr>
            </w:pPr>
            <w:r w:rsidRPr="00830973">
              <w:rPr>
                <w:rFonts w:ascii="Myriad Pro" w:hAnsi="Myriad Pro" w:cs="Calibri"/>
                <w:color w:val="000000"/>
                <w:sz w:val="22"/>
                <w:szCs w:val="22"/>
              </w:rPr>
              <w:t>Аренда электросетевого оборудования</w:t>
            </w:r>
          </w:p>
        </w:tc>
        <w:tc>
          <w:tcPr>
            <w:tcW w:w="2093" w:type="dxa"/>
            <w:tcBorders>
              <w:top w:val="nil"/>
              <w:left w:val="nil"/>
              <w:bottom w:val="single" w:sz="4" w:space="0" w:color="auto"/>
              <w:right w:val="single" w:sz="4" w:space="0" w:color="auto"/>
            </w:tcBorders>
            <w:shd w:val="clear" w:color="auto" w:fill="auto"/>
            <w:vAlign w:val="center"/>
            <w:hideMark/>
          </w:tcPr>
          <w:p w14:paraId="7521BEA3"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556,58</w:t>
            </w:r>
          </w:p>
        </w:tc>
        <w:tc>
          <w:tcPr>
            <w:tcW w:w="2093" w:type="dxa"/>
            <w:tcBorders>
              <w:top w:val="nil"/>
              <w:left w:val="nil"/>
              <w:bottom w:val="single" w:sz="4" w:space="0" w:color="auto"/>
              <w:right w:val="single" w:sz="4" w:space="0" w:color="auto"/>
            </w:tcBorders>
            <w:vAlign w:val="center"/>
          </w:tcPr>
          <w:p w14:paraId="2A9B591E"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556,58</w:t>
            </w:r>
          </w:p>
        </w:tc>
      </w:tr>
      <w:tr w:rsidR="00E36093" w:rsidRPr="00830973" w14:paraId="1BEBC77C" w14:textId="77777777" w:rsidTr="001D6098">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0F61FB44"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5.</w:t>
            </w:r>
          </w:p>
        </w:tc>
        <w:tc>
          <w:tcPr>
            <w:tcW w:w="4272" w:type="dxa"/>
            <w:tcBorders>
              <w:top w:val="nil"/>
              <w:left w:val="nil"/>
              <w:bottom w:val="single" w:sz="4" w:space="0" w:color="auto"/>
              <w:right w:val="single" w:sz="4" w:space="0" w:color="auto"/>
            </w:tcBorders>
            <w:shd w:val="clear" w:color="auto" w:fill="auto"/>
            <w:vAlign w:val="center"/>
            <w:hideMark/>
          </w:tcPr>
          <w:p w14:paraId="3CF11D85" w14:textId="77777777" w:rsidR="00E36093" w:rsidRPr="00830973" w:rsidRDefault="00E36093" w:rsidP="001D6098">
            <w:pPr>
              <w:rPr>
                <w:rFonts w:ascii="Myriad Pro" w:hAnsi="Myriad Pro" w:cs="Calibri"/>
                <w:color w:val="000000"/>
                <w:sz w:val="22"/>
                <w:szCs w:val="22"/>
              </w:rPr>
            </w:pPr>
            <w:r w:rsidRPr="00830973">
              <w:rPr>
                <w:rFonts w:ascii="Myriad Pro" w:hAnsi="Myriad Pro" w:cs="Calibri"/>
                <w:color w:val="000000"/>
                <w:sz w:val="22"/>
                <w:szCs w:val="22"/>
              </w:rPr>
              <w:t>Итого расчетная база НВВ</w:t>
            </w:r>
          </w:p>
        </w:tc>
        <w:tc>
          <w:tcPr>
            <w:tcW w:w="2093" w:type="dxa"/>
            <w:tcBorders>
              <w:top w:val="nil"/>
              <w:left w:val="nil"/>
              <w:bottom w:val="single" w:sz="4" w:space="0" w:color="auto"/>
              <w:right w:val="single" w:sz="4" w:space="0" w:color="auto"/>
            </w:tcBorders>
            <w:shd w:val="clear" w:color="auto" w:fill="auto"/>
            <w:vAlign w:val="center"/>
            <w:hideMark/>
          </w:tcPr>
          <w:p w14:paraId="09064B8A"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3 726 086,92</w:t>
            </w:r>
          </w:p>
        </w:tc>
        <w:tc>
          <w:tcPr>
            <w:tcW w:w="2093" w:type="dxa"/>
            <w:tcBorders>
              <w:top w:val="nil"/>
              <w:left w:val="nil"/>
              <w:bottom w:val="single" w:sz="4" w:space="0" w:color="auto"/>
              <w:right w:val="single" w:sz="4" w:space="0" w:color="auto"/>
            </w:tcBorders>
            <w:vAlign w:val="center"/>
          </w:tcPr>
          <w:p w14:paraId="518CA6E7"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3 710 849,06</w:t>
            </w:r>
          </w:p>
        </w:tc>
      </w:tr>
      <w:tr w:rsidR="00E36093" w:rsidRPr="00830973" w14:paraId="08E8849C" w14:textId="77777777" w:rsidTr="001D6098">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3F50922D"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6.</w:t>
            </w:r>
          </w:p>
        </w:tc>
        <w:tc>
          <w:tcPr>
            <w:tcW w:w="4272" w:type="dxa"/>
            <w:tcBorders>
              <w:top w:val="nil"/>
              <w:left w:val="nil"/>
              <w:bottom w:val="single" w:sz="4" w:space="0" w:color="auto"/>
              <w:right w:val="single" w:sz="4" w:space="0" w:color="auto"/>
            </w:tcBorders>
            <w:shd w:val="clear" w:color="auto" w:fill="auto"/>
            <w:vAlign w:val="center"/>
            <w:hideMark/>
          </w:tcPr>
          <w:p w14:paraId="11048FAF" w14:textId="77777777" w:rsidR="00E36093" w:rsidRPr="00830973" w:rsidRDefault="00E36093" w:rsidP="001D6098">
            <w:pPr>
              <w:rPr>
                <w:rFonts w:ascii="Myriad Pro" w:hAnsi="Myriad Pro" w:cs="Calibri"/>
                <w:color w:val="000000"/>
                <w:sz w:val="22"/>
                <w:szCs w:val="22"/>
              </w:rPr>
            </w:pPr>
            <w:r w:rsidRPr="00830973">
              <w:rPr>
                <w:rFonts w:ascii="Myriad Pro" w:hAnsi="Myriad Pro" w:cs="Calibri"/>
                <w:color w:val="000000"/>
                <w:sz w:val="22"/>
                <w:szCs w:val="22"/>
              </w:rPr>
              <w:t xml:space="preserve">Критерий </w:t>
            </w:r>
            <w:proofErr w:type="spellStart"/>
            <w:r w:rsidRPr="00830973">
              <w:rPr>
                <w:rFonts w:ascii="Myriad Pro" w:hAnsi="Myriad Pro" w:cs="Calibri"/>
                <w:color w:val="000000"/>
                <w:sz w:val="22"/>
                <w:szCs w:val="22"/>
              </w:rPr>
              <w:t>непревышения</w:t>
            </w:r>
            <w:proofErr w:type="spellEnd"/>
            <w:r w:rsidRPr="00830973">
              <w:rPr>
                <w:rFonts w:ascii="Myriad Pro" w:hAnsi="Myriad Pro" w:cs="Calibri"/>
                <w:color w:val="000000"/>
                <w:sz w:val="22"/>
                <w:szCs w:val="22"/>
              </w:rPr>
              <w:t xml:space="preserve"> согласно п. 11 МУ</w:t>
            </w:r>
          </w:p>
        </w:tc>
        <w:tc>
          <w:tcPr>
            <w:tcW w:w="2093" w:type="dxa"/>
            <w:tcBorders>
              <w:top w:val="nil"/>
              <w:left w:val="nil"/>
              <w:bottom w:val="single" w:sz="4" w:space="0" w:color="auto"/>
              <w:right w:val="single" w:sz="4" w:space="0" w:color="auto"/>
            </w:tcBorders>
            <w:shd w:val="clear" w:color="auto" w:fill="auto"/>
            <w:vAlign w:val="center"/>
            <w:hideMark/>
          </w:tcPr>
          <w:p w14:paraId="7708DD0D"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12%</w:t>
            </w:r>
          </w:p>
        </w:tc>
        <w:tc>
          <w:tcPr>
            <w:tcW w:w="2093" w:type="dxa"/>
            <w:tcBorders>
              <w:top w:val="nil"/>
              <w:left w:val="nil"/>
              <w:bottom w:val="single" w:sz="4" w:space="0" w:color="auto"/>
              <w:right w:val="single" w:sz="4" w:space="0" w:color="auto"/>
            </w:tcBorders>
            <w:vAlign w:val="center"/>
          </w:tcPr>
          <w:p w14:paraId="2A152992"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12%</w:t>
            </w:r>
          </w:p>
        </w:tc>
      </w:tr>
      <w:tr w:rsidR="00E36093" w:rsidRPr="00830973" w14:paraId="4CA8125C" w14:textId="77777777" w:rsidTr="001D6098">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5B33FB7C"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7.</w:t>
            </w:r>
          </w:p>
        </w:tc>
        <w:tc>
          <w:tcPr>
            <w:tcW w:w="4272" w:type="dxa"/>
            <w:tcBorders>
              <w:top w:val="nil"/>
              <w:left w:val="nil"/>
              <w:bottom w:val="single" w:sz="4" w:space="0" w:color="auto"/>
              <w:right w:val="single" w:sz="4" w:space="0" w:color="auto"/>
            </w:tcBorders>
            <w:shd w:val="clear" w:color="auto" w:fill="auto"/>
            <w:vAlign w:val="center"/>
            <w:hideMark/>
          </w:tcPr>
          <w:p w14:paraId="7443A154" w14:textId="77777777" w:rsidR="00E36093" w:rsidRPr="00830973" w:rsidRDefault="00E36093" w:rsidP="001D6098">
            <w:pPr>
              <w:rPr>
                <w:rFonts w:ascii="Myriad Pro" w:hAnsi="Myriad Pro" w:cs="Calibri"/>
                <w:color w:val="000000"/>
                <w:sz w:val="22"/>
                <w:szCs w:val="22"/>
              </w:rPr>
            </w:pPr>
            <w:r w:rsidRPr="00830973">
              <w:rPr>
                <w:rFonts w:ascii="Myriad Pro" w:hAnsi="Myriad Pro" w:cs="Calibri"/>
                <w:color w:val="000000"/>
                <w:sz w:val="22"/>
                <w:szCs w:val="22"/>
              </w:rPr>
              <w:t>Итого предельная величина прибыли на КВЛ</w:t>
            </w:r>
          </w:p>
        </w:tc>
        <w:tc>
          <w:tcPr>
            <w:tcW w:w="2093" w:type="dxa"/>
            <w:tcBorders>
              <w:top w:val="nil"/>
              <w:left w:val="nil"/>
              <w:bottom w:val="single" w:sz="4" w:space="0" w:color="auto"/>
              <w:right w:val="single" w:sz="4" w:space="0" w:color="auto"/>
            </w:tcBorders>
            <w:shd w:val="clear" w:color="auto" w:fill="auto"/>
            <w:vAlign w:val="center"/>
            <w:hideMark/>
          </w:tcPr>
          <w:p w14:paraId="61911930"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447 130,43</w:t>
            </w:r>
          </w:p>
        </w:tc>
        <w:tc>
          <w:tcPr>
            <w:tcW w:w="2093" w:type="dxa"/>
            <w:tcBorders>
              <w:top w:val="nil"/>
              <w:left w:val="nil"/>
              <w:bottom w:val="single" w:sz="4" w:space="0" w:color="auto"/>
              <w:right w:val="single" w:sz="4" w:space="0" w:color="auto"/>
            </w:tcBorders>
            <w:vAlign w:val="center"/>
          </w:tcPr>
          <w:p w14:paraId="16802214" w14:textId="77777777" w:rsidR="00E36093" w:rsidRPr="00830973" w:rsidRDefault="00E36093" w:rsidP="001D6098">
            <w:pPr>
              <w:jc w:val="center"/>
              <w:rPr>
                <w:rFonts w:ascii="Myriad Pro" w:hAnsi="Myriad Pro" w:cs="Calibri"/>
                <w:color w:val="000000"/>
                <w:sz w:val="22"/>
                <w:szCs w:val="22"/>
              </w:rPr>
            </w:pPr>
            <w:r w:rsidRPr="00830973">
              <w:rPr>
                <w:rFonts w:ascii="Myriad Pro" w:hAnsi="Myriad Pro" w:cs="Calibri"/>
                <w:color w:val="000000"/>
                <w:sz w:val="22"/>
                <w:szCs w:val="22"/>
              </w:rPr>
              <w:t>445 301,89</w:t>
            </w:r>
          </w:p>
        </w:tc>
      </w:tr>
    </w:tbl>
    <w:p w14:paraId="66D53CFE" w14:textId="77777777" w:rsidR="00E36093" w:rsidRPr="00830973" w:rsidRDefault="00E36093" w:rsidP="00E36093">
      <w:pPr>
        <w:spacing w:line="360" w:lineRule="auto"/>
        <w:contextualSpacing/>
        <w:jc w:val="both"/>
        <w:rPr>
          <w:rFonts w:ascii="Myriad Pro" w:eastAsia="Calibri" w:hAnsi="Myriad Pro"/>
          <w:bCs/>
          <w:i/>
          <w:iCs/>
          <w:color w:val="000000" w:themeColor="text1"/>
          <w:sz w:val="22"/>
          <w:szCs w:val="22"/>
        </w:rPr>
      </w:pPr>
      <w:r w:rsidRPr="00830973">
        <w:rPr>
          <w:rFonts w:ascii="Myriad Pro" w:eastAsia="Calibri" w:hAnsi="Myriad Pro"/>
          <w:bCs/>
          <w:i/>
          <w:iCs/>
          <w:color w:val="000000" w:themeColor="text1"/>
          <w:sz w:val="22"/>
          <w:szCs w:val="22"/>
        </w:rPr>
        <w:t>*) - налог на прибыль на капитальные вложения и возврат заемных средств, направляемых на финансирование капитальных вложений не учитывались РЭК Омской области в НВВ филиала на 2019 год.</w:t>
      </w:r>
    </w:p>
    <w:p w14:paraId="7ED9640D" w14:textId="55ED8420" w:rsidR="00FB1D81" w:rsidRDefault="00E36093" w:rsidP="00FB1D81">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Учитывая вышеизложенный расчет, предельная величина расходов из прибыли на развитие производства </w:t>
      </w:r>
      <w:r w:rsidR="00B14E1D">
        <w:rPr>
          <w:rFonts w:ascii="Myriad Pro" w:eastAsia="Calibri" w:hAnsi="Myriad Pro"/>
          <w:bCs/>
          <w:color w:val="000000" w:themeColor="text1"/>
          <w:sz w:val="26"/>
          <w:szCs w:val="26"/>
        </w:rPr>
        <w:t>составляет</w:t>
      </w:r>
      <w:r>
        <w:rPr>
          <w:rFonts w:ascii="Myriad Pro" w:eastAsia="Calibri" w:hAnsi="Myriad Pro"/>
          <w:bCs/>
          <w:color w:val="000000" w:themeColor="text1"/>
          <w:sz w:val="26"/>
          <w:szCs w:val="26"/>
        </w:rPr>
        <w:t xml:space="preserve"> 445 301,89 тыс. рублей. </w:t>
      </w:r>
      <w:r w:rsidR="00B14E1D">
        <w:rPr>
          <w:rFonts w:ascii="Myriad Pro" w:eastAsia="Calibri" w:hAnsi="Myriad Pro"/>
          <w:bCs/>
          <w:color w:val="000000" w:themeColor="text1"/>
          <w:sz w:val="26"/>
          <w:szCs w:val="26"/>
        </w:rPr>
        <w:t xml:space="preserve">Учет в НВВ филиала ПАО «МРСК Сибири» - «Омскэнерго» в большем размере должно быть согласовано с ФАС России. </w:t>
      </w:r>
      <w:r>
        <w:rPr>
          <w:rFonts w:ascii="Myriad Pro" w:eastAsia="Calibri" w:hAnsi="Myriad Pro"/>
          <w:bCs/>
          <w:color w:val="000000" w:themeColor="text1"/>
          <w:sz w:val="26"/>
          <w:szCs w:val="26"/>
        </w:rPr>
        <w:t>Пунктом 32 Основ ценообразования № 1178 определено, что с</w:t>
      </w:r>
      <w:r w:rsidRPr="00E36093">
        <w:rPr>
          <w:rFonts w:ascii="Myriad Pro" w:eastAsia="Calibri" w:hAnsi="Myriad Pro"/>
          <w:bCs/>
          <w:color w:val="000000" w:themeColor="text1"/>
          <w:sz w:val="26"/>
          <w:szCs w:val="26"/>
        </w:rPr>
        <w:t>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w:t>
      </w:r>
      <w:r>
        <w:rPr>
          <w:rFonts w:ascii="Myriad Pro" w:eastAsia="Calibri" w:hAnsi="Myriad Pro"/>
          <w:bCs/>
          <w:color w:val="000000" w:themeColor="text1"/>
          <w:sz w:val="26"/>
          <w:szCs w:val="26"/>
        </w:rPr>
        <w:t xml:space="preserve">. </w:t>
      </w:r>
      <w:r w:rsidR="00BA1145">
        <w:rPr>
          <w:rFonts w:ascii="Myriad Pro" w:eastAsia="Calibri" w:hAnsi="Myriad Pro"/>
          <w:bCs/>
          <w:color w:val="000000" w:themeColor="text1"/>
          <w:sz w:val="26"/>
          <w:szCs w:val="26"/>
        </w:rPr>
        <w:t xml:space="preserve">Учитывая, амортизационные отчисления, учтенные </w:t>
      </w:r>
      <w:proofErr w:type="spellStart"/>
      <w:r w:rsidR="00BA1145">
        <w:rPr>
          <w:rFonts w:ascii="Myriad Pro" w:eastAsia="Calibri" w:hAnsi="Myriad Pro"/>
          <w:bCs/>
          <w:color w:val="000000" w:themeColor="text1"/>
          <w:sz w:val="26"/>
          <w:szCs w:val="26"/>
        </w:rPr>
        <w:t>РЭКом</w:t>
      </w:r>
      <w:proofErr w:type="spellEnd"/>
      <w:r w:rsidR="00BA1145">
        <w:rPr>
          <w:rFonts w:ascii="Myriad Pro" w:eastAsia="Calibri" w:hAnsi="Myriad Pro"/>
          <w:bCs/>
          <w:color w:val="000000" w:themeColor="text1"/>
          <w:sz w:val="26"/>
          <w:szCs w:val="26"/>
        </w:rPr>
        <w:t xml:space="preserve"> </w:t>
      </w:r>
      <w:r w:rsidR="00BA1145">
        <w:rPr>
          <w:rFonts w:ascii="Myriad Pro" w:eastAsia="Calibri" w:hAnsi="Myriad Pro"/>
          <w:bCs/>
          <w:color w:val="000000" w:themeColor="text1"/>
          <w:sz w:val="26"/>
          <w:szCs w:val="26"/>
        </w:rPr>
        <w:lastRenderedPageBreak/>
        <w:t xml:space="preserve">Омской области в </w:t>
      </w:r>
      <w:r w:rsidR="00741CF9">
        <w:rPr>
          <w:rFonts w:ascii="Myriad Pro" w:eastAsia="Calibri" w:hAnsi="Myriad Pro"/>
          <w:bCs/>
          <w:color w:val="000000" w:themeColor="text1"/>
          <w:sz w:val="26"/>
          <w:szCs w:val="26"/>
        </w:rPr>
        <w:t xml:space="preserve">ИПР </w:t>
      </w:r>
      <w:r w:rsidR="00BA1145">
        <w:rPr>
          <w:rFonts w:ascii="Myriad Pro" w:eastAsia="Calibri" w:hAnsi="Myriad Pro"/>
          <w:bCs/>
          <w:color w:val="000000" w:themeColor="text1"/>
          <w:sz w:val="26"/>
          <w:szCs w:val="26"/>
        </w:rPr>
        <w:t>филиала на 2019 год</w:t>
      </w:r>
      <w:r w:rsidR="00741CF9">
        <w:rPr>
          <w:rFonts w:ascii="Myriad Pro" w:eastAsia="Calibri" w:hAnsi="Myriad Pro"/>
          <w:bCs/>
          <w:color w:val="000000" w:themeColor="text1"/>
          <w:sz w:val="26"/>
          <w:szCs w:val="26"/>
        </w:rPr>
        <w:t xml:space="preserve"> согласно приказу от 20.12.18 </w:t>
      </w:r>
      <w:r w:rsidR="00741CF9">
        <w:rPr>
          <w:rFonts w:ascii="Myriad Pro" w:eastAsia="Calibri" w:hAnsi="Myriad Pro"/>
          <w:bCs/>
          <w:color w:val="000000" w:themeColor="text1"/>
          <w:sz w:val="26"/>
          <w:szCs w:val="26"/>
        </w:rPr>
        <w:br/>
        <w:t>№ 25</w:t>
      </w:r>
      <w:r w:rsidR="00741CF9" w:rsidRPr="007F4914">
        <w:rPr>
          <w:rFonts w:ascii="Myriad Pro" w:eastAsia="Calibri" w:hAnsi="Myriad Pro"/>
          <w:bCs/>
          <w:color w:val="000000" w:themeColor="text1"/>
          <w:sz w:val="26"/>
          <w:szCs w:val="26"/>
        </w:rPr>
        <w:t>@</w:t>
      </w:r>
      <w:r w:rsidR="00BA1145">
        <w:rPr>
          <w:rFonts w:ascii="Myriad Pro" w:eastAsia="Calibri" w:hAnsi="Myriad Pro"/>
          <w:bCs/>
          <w:color w:val="000000" w:themeColor="text1"/>
          <w:sz w:val="26"/>
          <w:szCs w:val="26"/>
        </w:rPr>
        <w:t xml:space="preserve"> в размере -</w:t>
      </w:r>
      <w:r w:rsidR="00615C66">
        <w:rPr>
          <w:rFonts w:ascii="Myriad Pro" w:eastAsia="Calibri" w:hAnsi="Myriad Pro"/>
          <w:bCs/>
          <w:color w:val="000000" w:themeColor="text1"/>
          <w:sz w:val="26"/>
          <w:szCs w:val="26"/>
        </w:rPr>
        <w:t xml:space="preserve"> </w:t>
      </w:r>
      <w:r w:rsidR="00741CF9">
        <w:rPr>
          <w:rFonts w:ascii="Myriad Pro" w:eastAsia="Calibri" w:hAnsi="Myriad Pro"/>
          <w:bCs/>
          <w:color w:val="000000" w:themeColor="text1"/>
          <w:sz w:val="26"/>
          <w:szCs w:val="26"/>
        </w:rPr>
        <w:t>550 000</w:t>
      </w:r>
      <w:r w:rsidR="00BA1145">
        <w:rPr>
          <w:rFonts w:ascii="Myriad Pro" w:eastAsia="Calibri" w:hAnsi="Myriad Pro"/>
          <w:bCs/>
          <w:color w:val="000000" w:themeColor="text1"/>
          <w:sz w:val="26"/>
          <w:szCs w:val="26"/>
        </w:rPr>
        <w:t xml:space="preserve"> тыс. рублей без НДС</w:t>
      </w:r>
      <w:r>
        <w:rPr>
          <w:rFonts w:ascii="Myriad Pro" w:eastAsia="Calibri" w:hAnsi="Myriad Pro"/>
          <w:bCs/>
          <w:color w:val="000000" w:themeColor="text1"/>
          <w:sz w:val="26"/>
          <w:szCs w:val="26"/>
        </w:rPr>
        <w:t>,</w:t>
      </w:r>
      <w:r w:rsidR="00741CF9">
        <w:rPr>
          <w:rFonts w:ascii="Myriad Pro" w:eastAsia="Calibri" w:hAnsi="Myriad Pro"/>
          <w:bCs/>
          <w:color w:val="000000" w:themeColor="text1"/>
          <w:sz w:val="26"/>
          <w:szCs w:val="26"/>
        </w:rPr>
        <w:t xml:space="preserve"> а реализация инвестиционной программы предусматривает собственные средства за счет регулируемой деятельности в размере </w:t>
      </w:r>
      <w:r w:rsidR="00752EEB">
        <w:rPr>
          <w:rFonts w:ascii="Myriad Pro" w:eastAsia="Calibri" w:hAnsi="Myriad Pro"/>
          <w:bCs/>
          <w:color w:val="000000" w:themeColor="text1"/>
          <w:sz w:val="26"/>
          <w:szCs w:val="26"/>
        </w:rPr>
        <w:t>884 166,66</w:t>
      </w:r>
      <w:r w:rsidR="00741CF9">
        <w:rPr>
          <w:rFonts w:ascii="Myriad Pro" w:eastAsia="Calibri" w:hAnsi="Myriad Pro"/>
          <w:bCs/>
          <w:color w:val="000000" w:themeColor="text1"/>
          <w:sz w:val="26"/>
          <w:szCs w:val="26"/>
        </w:rPr>
        <w:t xml:space="preserve"> тыс. руб.</w:t>
      </w:r>
      <w:r>
        <w:rPr>
          <w:rFonts w:ascii="Myriad Pro" w:eastAsia="Calibri" w:hAnsi="Myriad Pro"/>
          <w:bCs/>
          <w:color w:val="000000" w:themeColor="text1"/>
          <w:sz w:val="26"/>
          <w:szCs w:val="26"/>
        </w:rPr>
        <w:t xml:space="preserve"> </w:t>
      </w:r>
      <w:r w:rsidR="00741CF9">
        <w:rPr>
          <w:rFonts w:ascii="Myriad Pro" w:eastAsia="Calibri" w:hAnsi="Myriad Pro"/>
          <w:bCs/>
          <w:color w:val="000000" w:themeColor="text1"/>
          <w:sz w:val="26"/>
          <w:szCs w:val="26"/>
        </w:rPr>
        <w:t>(без НДС)</w:t>
      </w:r>
      <w:r w:rsidR="00C82E55">
        <w:rPr>
          <w:rFonts w:ascii="Myriad Pro" w:eastAsia="Calibri" w:hAnsi="Myriad Pro"/>
          <w:bCs/>
          <w:color w:val="000000" w:themeColor="text1"/>
          <w:sz w:val="26"/>
          <w:szCs w:val="26"/>
        </w:rPr>
        <w:t xml:space="preserve"> включая финансирование объектов льготного ТП (153 696,98 тыс. руб. без НДС)</w:t>
      </w:r>
      <w:r w:rsidR="002219A2">
        <w:rPr>
          <w:rFonts w:ascii="Myriad Pro" w:eastAsia="Calibri" w:hAnsi="Myriad Pro"/>
          <w:bCs/>
          <w:color w:val="000000" w:themeColor="text1"/>
          <w:sz w:val="26"/>
          <w:szCs w:val="26"/>
        </w:rPr>
        <w:t xml:space="preserve">, при этом амортизация в НВВ на 2019 год определена органом регулирования на уровне 667 434,93, </w:t>
      </w:r>
      <w:proofErr w:type="spellStart"/>
      <w:r w:rsidR="002219A2">
        <w:rPr>
          <w:rFonts w:ascii="Myriad Pro" w:eastAsia="Calibri" w:hAnsi="Myriad Pro"/>
          <w:bCs/>
          <w:color w:val="000000" w:themeColor="text1"/>
          <w:sz w:val="26"/>
          <w:szCs w:val="26"/>
        </w:rPr>
        <w:t>т.о</w:t>
      </w:r>
      <w:proofErr w:type="spellEnd"/>
      <w:r w:rsidR="002219A2">
        <w:rPr>
          <w:rFonts w:ascii="Myriad Pro" w:eastAsia="Calibri" w:hAnsi="Myriad Pro"/>
          <w:bCs/>
          <w:color w:val="000000" w:themeColor="text1"/>
          <w:sz w:val="26"/>
          <w:szCs w:val="26"/>
        </w:rPr>
        <w:t>.</w:t>
      </w:r>
      <w:r w:rsidR="00741CF9">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расходы из прибыли на развитие производства должны быть учтены в размере </w:t>
      </w:r>
      <w:r w:rsidR="00752EEB">
        <w:rPr>
          <w:rFonts w:ascii="Myriad Pro" w:eastAsia="Calibri" w:hAnsi="Myriad Pro"/>
          <w:bCs/>
          <w:color w:val="000000" w:themeColor="text1"/>
          <w:sz w:val="26"/>
          <w:szCs w:val="26"/>
        </w:rPr>
        <w:t>63 034,75</w:t>
      </w:r>
      <w:r>
        <w:rPr>
          <w:rFonts w:ascii="Myriad Pro" w:eastAsia="Calibri" w:hAnsi="Myriad Pro"/>
          <w:bCs/>
          <w:color w:val="000000" w:themeColor="text1"/>
          <w:sz w:val="26"/>
          <w:szCs w:val="26"/>
        </w:rPr>
        <w:t xml:space="preserve"> тыс. рублей. </w:t>
      </w:r>
      <w:r w:rsidR="00DD1C36">
        <w:rPr>
          <w:rFonts w:ascii="Myriad Pro" w:eastAsia="Calibri" w:hAnsi="Myriad Pro"/>
          <w:bCs/>
          <w:color w:val="000000" w:themeColor="text1"/>
          <w:sz w:val="26"/>
          <w:szCs w:val="26"/>
        </w:rPr>
        <w:t>Рассчитанная с</w:t>
      </w:r>
      <w:r w:rsidR="00BA1145">
        <w:rPr>
          <w:rFonts w:ascii="Myriad Pro" w:eastAsia="Calibri" w:hAnsi="Myriad Pro"/>
          <w:bCs/>
          <w:color w:val="000000" w:themeColor="text1"/>
          <w:sz w:val="26"/>
          <w:szCs w:val="26"/>
        </w:rPr>
        <w:t>умма расходов из прибыли на развитие производства соответствует критерию, определенному пунктом 11 Методических указаний № 98-э.</w:t>
      </w:r>
    </w:p>
    <w:p w14:paraId="02BC85EA" w14:textId="5EF8A932" w:rsidR="00203019" w:rsidRDefault="00203019" w:rsidP="00203019">
      <w:pPr>
        <w:spacing w:line="360" w:lineRule="auto"/>
        <w:ind w:firstLine="567"/>
        <w:contextualSpacing/>
        <w:jc w:val="both"/>
        <w:rPr>
          <w:rFonts w:ascii="Myriad Pro" w:hAnsi="Myriad Pro"/>
          <w:bCs/>
          <w:sz w:val="26"/>
          <w:szCs w:val="26"/>
        </w:rPr>
      </w:pPr>
      <w:r w:rsidRPr="00830973">
        <w:rPr>
          <w:rFonts w:ascii="Myriad Pro" w:hAnsi="Myriad Pro"/>
          <w:bCs/>
          <w:sz w:val="26"/>
          <w:szCs w:val="26"/>
        </w:rPr>
        <w:t xml:space="preserve">Дополнительно Исполнитель отмечает отсутствие разногласий </w:t>
      </w:r>
      <w:r w:rsidR="00863709">
        <w:rPr>
          <w:rFonts w:ascii="Myriad Pro" w:hAnsi="Myriad Pro"/>
          <w:bCs/>
          <w:sz w:val="26"/>
          <w:szCs w:val="26"/>
        </w:rPr>
        <w:t xml:space="preserve">между </w:t>
      </w:r>
      <w:r w:rsidRPr="00830973">
        <w:rPr>
          <w:rFonts w:ascii="Myriad Pro" w:hAnsi="Myriad Pro"/>
          <w:bCs/>
          <w:sz w:val="26"/>
          <w:szCs w:val="26"/>
        </w:rPr>
        <w:t>филиал</w:t>
      </w:r>
      <w:r w:rsidR="00863709">
        <w:rPr>
          <w:rFonts w:ascii="Myriad Pro" w:hAnsi="Myriad Pro"/>
          <w:bCs/>
          <w:sz w:val="26"/>
          <w:szCs w:val="26"/>
        </w:rPr>
        <w:t xml:space="preserve">ом </w:t>
      </w:r>
      <w:r w:rsidRPr="00830973">
        <w:rPr>
          <w:rFonts w:ascii="Myriad Pro" w:hAnsi="Myriad Pro"/>
          <w:bCs/>
          <w:sz w:val="26"/>
          <w:szCs w:val="26"/>
        </w:rPr>
        <w:t>ПАО «МРСК Сибири» - «Омскэнерго» с РЭК Омской области по величине прибыли на капитальные вложения, утвержденной в составе НВВ филиала на 2019 год.</w:t>
      </w:r>
    </w:p>
    <w:p w14:paraId="50A9063F" w14:textId="1E235139" w:rsidR="007F7314" w:rsidRPr="0070262A" w:rsidRDefault="007F7314" w:rsidP="00203019">
      <w:pPr>
        <w:spacing w:line="360" w:lineRule="auto"/>
        <w:ind w:firstLine="567"/>
        <w:contextualSpacing/>
        <w:jc w:val="both"/>
        <w:rPr>
          <w:rFonts w:ascii="Myriad Pro" w:hAnsi="Myriad Pro"/>
          <w:bCs/>
          <w:sz w:val="26"/>
          <w:szCs w:val="26"/>
        </w:rPr>
      </w:pPr>
      <w:r w:rsidRPr="0070262A">
        <w:rPr>
          <w:rFonts w:ascii="Myriad Pro" w:hAnsi="Myriad Pro"/>
          <w:bCs/>
          <w:sz w:val="26"/>
          <w:szCs w:val="26"/>
        </w:rPr>
        <w:t xml:space="preserve">На основании изложенного Исполнителем определена общая величина неподконтрольных расходов на 2019 год в размере </w:t>
      </w:r>
      <w:r w:rsidR="005B3AD5" w:rsidRPr="0070262A">
        <w:rPr>
          <w:rFonts w:ascii="Myriad Pro" w:hAnsi="Myriad Pro"/>
          <w:bCs/>
          <w:sz w:val="26"/>
          <w:szCs w:val="26"/>
        </w:rPr>
        <w:t>3 </w:t>
      </w:r>
      <w:r w:rsidR="004E3C6D">
        <w:rPr>
          <w:rFonts w:ascii="Myriad Pro" w:hAnsi="Myriad Pro"/>
          <w:bCs/>
          <w:sz w:val="26"/>
          <w:szCs w:val="26"/>
        </w:rPr>
        <w:t>318 2</w:t>
      </w:r>
      <w:r w:rsidR="00AA6F80">
        <w:rPr>
          <w:rFonts w:ascii="Myriad Pro" w:hAnsi="Myriad Pro"/>
          <w:bCs/>
          <w:sz w:val="26"/>
          <w:szCs w:val="26"/>
        </w:rPr>
        <w:t>79</w:t>
      </w:r>
      <w:r w:rsidR="004E3C6D">
        <w:rPr>
          <w:rFonts w:ascii="Myriad Pro" w:hAnsi="Myriad Pro"/>
          <w:bCs/>
          <w:sz w:val="26"/>
          <w:szCs w:val="26"/>
        </w:rPr>
        <w:t>,</w:t>
      </w:r>
      <w:r w:rsidR="00AA6F80">
        <w:rPr>
          <w:rFonts w:ascii="Myriad Pro" w:hAnsi="Myriad Pro"/>
          <w:bCs/>
          <w:sz w:val="26"/>
          <w:szCs w:val="26"/>
        </w:rPr>
        <w:t>6</w:t>
      </w:r>
      <w:r w:rsidRPr="0070262A">
        <w:rPr>
          <w:rFonts w:ascii="Myriad Pro" w:hAnsi="Myriad Pro"/>
          <w:bCs/>
          <w:sz w:val="26"/>
          <w:szCs w:val="26"/>
        </w:rPr>
        <w:t xml:space="preserve"> тыс. рублей</w:t>
      </w:r>
      <w:r w:rsidR="005B3AD5" w:rsidRPr="0070262A">
        <w:rPr>
          <w:rFonts w:ascii="Myriad Pro" w:hAnsi="Myriad Pro"/>
          <w:bCs/>
          <w:sz w:val="26"/>
          <w:szCs w:val="26"/>
        </w:rPr>
        <w:t xml:space="preserve">, что на </w:t>
      </w:r>
      <w:r w:rsidR="004E3C6D">
        <w:rPr>
          <w:rFonts w:ascii="Myriad Pro" w:hAnsi="Myriad Pro"/>
          <w:bCs/>
          <w:sz w:val="26"/>
          <w:szCs w:val="26"/>
        </w:rPr>
        <w:t xml:space="preserve">178 </w:t>
      </w:r>
      <w:r w:rsidR="00AA6F80">
        <w:rPr>
          <w:rFonts w:ascii="Myriad Pro" w:hAnsi="Myriad Pro"/>
          <w:bCs/>
          <w:sz w:val="26"/>
          <w:szCs w:val="26"/>
        </w:rPr>
        <w:t>384,9</w:t>
      </w:r>
      <w:r w:rsidR="005B3AD5" w:rsidRPr="0070262A">
        <w:rPr>
          <w:rFonts w:ascii="Myriad Pro" w:hAnsi="Myriad Pro"/>
          <w:bCs/>
          <w:sz w:val="26"/>
          <w:szCs w:val="26"/>
        </w:rPr>
        <w:t xml:space="preserve"> тыс. рублей больше величины, учтенной РЭК Омской области  в НВВ филиала ПАО «МРСК Сибири» - «Омскэнерго» на 2019 год.</w:t>
      </w:r>
    </w:p>
    <w:p w14:paraId="35CBF186" w14:textId="6E570FB9" w:rsidR="007F7314" w:rsidRDefault="007F7314" w:rsidP="00203019">
      <w:pPr>
        <w:spacing w:line="360" w:lineRule="auto"/>
        <w:ind w:firstLine="567"/>
        <w:contextualSpacing/>
        <w:jc w:val="both"/>
        <w:rPr>
          <w:rFonts w:ascii="Myriad Pro" w:hAnsi="Myriad Pro"/>
          <w:bCs/>
          <w:sz w:val="26"/>
          <w:szCs w:val="26"/>
        </w:rPr>
      </w:pPr>
      <w:r w:rsidRPr="0070262A">
        <w:rPr>
          <w:rFonts w:ascii="Myriad Pro" w:hAnsi="Myriad Pro"/>
          <w:bCs/>
          <w:sz w:val="26"/>
          <w:szCs w:val="26"/>
        </w:rPr>
        <w:t xml:space="preserve">В следующей таблице приведен сводный расчет </w:t>
      </w:r>
      <w:r w:rsidR="005B3AD5" w:rsidRPr="0070262A">
        <w:rPr>
          <w:rFonts w:ascii="Myriad Pro" w:hAnsi="Myriad Pro"/>
          <w:bCs/>
          <w:sz w:val="26"/>
          <w:szCs w:val="26"/>
        </w:rPr>
        <w:t>неподконтрольных расходов, выполненный Исполнителем:</w:t>
      </w:r>
    </w:p>
    <w:tbl>
      <w:tblPr>
        <w:tblW w:w="9465" w:type="dxa"/>
        <w:tblLayout w:type="fixed"/>
        <w:tblLook w:val="04A0" w:firstRow="1" w:lastRow="0" w:firstColumn="1" w:lastColumn="0" w:noHBand="0" w:noVBand="1"/>
      </w:tblPr>
      <w:tblGrid>
        <w:gridCol w:w="2660"/>
        <w:gridCol w:w="1790"/>
        <w:gridCol w:w="1892"/>
        <w:gridCol w:w="1705"/>
        <w:gridCol w:w="1418"/>
      </w:tblGrid>
      <w:tr w:rsidR="005B3AD5" w:rsidRPr="005B3AD5" w14:paraId="3A7597D3" w14:textId="77777777" w:rsidTr="00B67293">
        <w:trPr>
          <w:trHeight w:val="1307"/>
          <w:tblHeader/>
        </w:trPr>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5B1E08" w14:textId="77777777" w:rsidR="005B3AD5" w:rsidRPr="005B3AD5" w:rsidRDefault="005B3AD5" w:rsidP="005B3AD5">
            <w:pPr>
              <w:jc w:val="center"/>
              <w:rPr>
                <w:rFonts w:ascii="Myriad Pro" w:hAnsi="Myriad Pro" w:cs="Calibri"/>
                <w:b/>
                <w:bCs/>
                <w:color w:val="FFFFFF"/>
                <w:sz w:val="20"/>
                <w:szCs w:val="20"/>
              </w:rPr>
            </w:pPr>
            <w:r w:rsidRPr="005B3AD5">
              <w:rPr>
                <w:rFonts w:ascii="Myriad Pro" w:hAnsi="Myriad Pro" w:cs="Calibri"/>
                <w:b/>
                <w:bCs/>
                <w:color w:val="FFFFFF"/>
                <w:sz w:val="20"/>
                <w:szCs w:val="20"/>
              </w:rPr>
              <w:t>Наименование статьи</w:t>
            </w:r>
          </w:p>
        </w:tc>
        <w:tc>
          <w:tcPr>
            <w:tcW w:w="1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9BF3F3" w14:textId="74E308C6" w:rsidR="005B3AD5" w:rsidRPr="005B3AD5" w:rsidRDefault="005B3AD5" w:rsidP="005B3AD5">
            <w:pPr>
              <w:jc w:val="center"/>
              <w:rPr>
                <w:rFonts w:ascii="Myriad Pro" w:hAnsi="Myriad Pro" w:cs="Calibri"/>
                <w:b/>
                <w:bCs/>
                <w:color w:val="FFFFFF"/>
                <w:sz w:val="20"/>
                <w:szCs w:val="20"/>
              </w:rPr>
            </w:pPr>
            <w:r w:rsidRPr="005B3AD5">
              <w:rPr>
                <w:rFonts w:ascii="Myriad Pro" w:hAnsi="Myriad Pro" w:cs="Calibri"/>
                <w:b/>
                <w:bCs/>
                <w:color w:val="FFFFFF"/>
                <w:sz w:val="20"/>
                <w:szCs w:val="20"/>
              </w:rPr>
              <w:t>ТБР 2019 (с учетом определения ВС РФ по спорным статьям), тыс. рублей</w:t>
            </w:r>
          </w:p>
        </w:tc>
        <w:tc>
          <w:tcPr>
            <w:tcW w:w="18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EA58FD" w14:textId="2C27DB0B" w:rsidR="005B3AD5" w:rsidRPr="005B3AD5" w:rsidRDefault="005B3AD5" w:rsidP="005B3AD5">
            <w:pPr>
              <w:jc w:val="center"/>
              <w:rPr>
                <w:rFonts w:ascii="Myriad Pro" w:hAnsi="Myriad Pro" w:cs="Calibri"/>
                <w:b/>
                <w:bCs/>
                <w:color w:val="FFFFFF"/>
                <w:sz w:val="20"/>
                <w:szCs w:val="20"/>
              </w:rPr>
            </w:pPr>
            <w:r w:rsidRPr="005B3AD5">
              <w:rPr>
                <w:rFonts w:ascii="Myriad Pro" w:hAnsi="Myriad Pro" w:cs="Calibri"/>
                <w:b/>
                <w:bCs/>
                <w:color w:val="FFFFFF"/>
                <w:sz w:val="20"/>
                <w:szCs w:val="20"/>
              </w:rPr>
              <w:t>позиция Исполнителя, тыс. рублей</w:t>
            </w:r>
          </w:p>
        </w:tc>
        <w:tc>
          <w:tcPr>
            <w:tcW w:w="17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64C616" w14:textId="77777777" w:rsidR="005B3AD5" w:rsidRPr="005B3AD5" w:rsidRDefault="005B3AD5" w:rsidP="005B3AD5">
            <w:pPr>
              <w:jc w:val="center"/>
              <w:rPr>
                <w:rFonts w:ascii="Myriad Pro" w:hAnsi="Myriad Pro" w:cs="Calibri"/>
                <w:b/>
                <w:bCs/>
                <w:color w:val="FFFFFF"/>
                <w:sz w:val="20"/>
                <w:szCs w:val="20"/>
              </w:rPr>
            </w:pPr>
            <w:r w:rsidRPr="005B3AD5">
              <w:rPr>
                <w:rFonts w:ascii="Myriad Pro" w:hAnsi="Myriad Pro" w:cs="Calibri"/>
                <w:b/>
                <w:bCs/>
                <w:color w:val="FFFFFF"/>
                <w:sz w:val="20"/>
                <w:szCs w:val="20"/>
              </w:rPr>
              <w:t xml:space="preserve">в т.ч. Расходы, недоучтенные РЭК в сравнении с ЭОР, тыс. </w:t>
            </w:r>
            <w:proofErr w:type="spellStart"/>
            <w:r w:rsidRPr="005B3AD5">
              <w:rPr>
                <w:rFonts w:ascii="Myriad Pro" w:hAnsi="Myriad Pro" w:cs="Calibri"/>
                <w:b/>
                <w:bCs/>
                <w:color w:val="FFFFFF"/>
                <w:sz w:val="20"/>
                <w:szCs w:val="20"/>
              </w:rPr>
              <w:t>руб</w:t>
            </w:r>
            <w:proofErr w:type="spellEnd"/>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104009" w14:textId="53CD38D4" w:rsidR="005B3AD5" w:rsidRPr="005B3AD5" w:rsidRDefault="006871B0" w:rsidP="005B3AD5">
            <w:pPr>
              <w:jc w:val="center"/>
              <w:rPr>
                <w:rFonts w:ascii="Myriad Pro" w:hAnsi="Myriad Pro" w:cs="Calibri"/>
                <w:b/>
                <w:bCs/>
                <w:color w:val="FFFFFF"/>
                <w:sz w:val="20"/>
                <w:szCs w:val="20"/>
              </w:rPr>
            </w:pPr>
            <w:r>
              <w:rPr>
                <w:rFonts w:ascii="Myriad Pro" w:hAnsi="Myriad Pro" w:cs="Calibri"/>
                <w:b/>
                <w:bCs/>
                <w:color w:val="FFFFFF"/>
                <w:sz w:val="20"/>
                <w:szCs w:val="20"/>
              </w:rPr>
              <w:t>Расходы требующие дополнительного обоснования</w:t>
            </w:r>
            <w:r w:rsidR="005B3AD5" w:rsidRPr="005B3AD5">
              <w:rPr>
                <w:rFonts w:ascii="Myriad Pro" w:hAnsi="Myriad Pro" w:cs="Calibri"/>
                <w:b/>
                <w:bCs/>
                <w:color w:val="FFFFFF"/>
                <w:sz w:val="20"/>
                <w:szCs w:val="20"/>
              </w:rPr>
              <w:t xml:space="preserve">, </w:t>
            </w:r>
            <w:proofErr w:type="spellStart"/>
            <w:r w:rsidR="005B3AD5" w:rsidRPr="005B3AD5">
              <w:rPr>
                <w:rFonts w:ascii="Myriad Pro" w:hAnsi="Myriad Pro" w:cs="Calibri"/>
                <w:b/>
                <w:bCs/>
                <w:color w:val="FFFFFF"/>
                <w:sz w:val="20"/>
                <w:szCs w:val="20"/>
              </w:rPr>
              <w:t>тыс</w:t>
            </w:r>
            <w:proofErr w:type="spellEnd"/>
            <w:r w:rsidR="005B3AD5" w:rsidRPr="005B3AD5">
              <w:rPr>
                <w:rFonts w:ascii="Myriad Pro" w:hAnsi="Myriad Pro" w:cs="Calibri"/>
                <w:b/>
                <w:bCs/>
                <w:color w:val="FFFFFF"/>
                <w:sz w:val="20"/>
                <w:szCs w:val="20"/>
              </w:rPr>
              <w:t xml:space="preserve"> рублей</w:t>
            </w:r>
          </w:p>
        </w:tc>
      </w:tr>
      <w:tr w:rsidR="005B3AD5" w:rsidRPr="005B3AD5" w14:paraId="6F6475B5" w14:textId="77777777" w:rsidTr="00B67293">
        <w:trPr>
          <w:trHeight w:val="465"/>
        </w:trPr>
        <w:tc>
          <w:tcPr>
            <w:tcW w:w="26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E349A88" w14:textId="77777777" w:rsidR="005B3AD5" w:rsidRPr="005B3AD5" w:rsidRDefault="005B3AD5" w:rsidP="005B3AD5">
            <w:pPr>
              <w:rPr>
                <w:rFonts w:ascii="Myriad Pro" w:hAnsi="Myriad Pro" w:cs="Calibri"/>
                <w:color w:val="000000"/>
                <w:sz w:val="20"/>
                <w:szCs w:val="20"/>
              </w:rPr>
            </w:pPr>
            <w:r w:rsidRPr="005B3AD5">
              <w:rPr>
                <w:rFonts w:ascii="Myriad Pro" w:hAnsi="Myriad Pro" w:cs="Calibri"/>
                <w:color w:val="000000"/>
                <w:sz w:val="20"/>
                <w:szCs w:val="20"/>
              </w:rPr>
              <w:t>Оплата услуг ПАО "ФСК ЕЭС"</w:t>
            </w:r>
          </w:p>
        </w:tc>
        <w:tc>
          <w:tcPr>
            <w:tcW w:w="179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3195662" w14:textId="77777777"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1 388 464,24</w:t>
            </w:r>
          </w:p>
        </w:tc>
        <w:tc>
          <w:tcPr>
            <w:tcW w:w="18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13B48F" w14:textId="77777777"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1 388 464,24</w:t>
            </w:r>
          </w:p>
        </w:tc>
        <w:tc>
          <w:tcPr>
            <w:tcW w:w="170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02AC51" w14:textId="3A3A7787"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2995527" w14:textId="0BC1EDB2"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w:t>
            </w:r>
          </w:p>
        </w:tc>
      </w:tr>
      <w:tr w:rsidR="005B3AD5" w:rsidRPr="005B3AD5" w14:paraId="495CAE9F" w14:textId="77777777" w:rsidTr="00B67293">
        <w:trPr>
          <w:trHeight w:val="428"/>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C0497F6" w14:textId="77777777" w:rsidR="005B3AD5" w:rsidRPr="005B3AD5" w:rsidRDefault="005B3AD5" w:rsidP="005B3AD5">
            <w:pPr>
              <w:rPr>
                <w:rFonts w:ascii="Myriad Pro" w:hAnsi="Myriad Pro" w:cs="Calibri"/>
                <w:color w:val="000000"/>
                <w:sz w:val="20"/>
                <w:szCs w:val="20"/>
              </w:rPr>
            </w:pPr>
            <w:r w:rsidRPr="005B3AD5">
              <w:rPr>
                <w:rFonts w:ascii="Myriad Pro" w:hAnsi="Myriad Pro" w:cs="Calibri"/>
                <w:color w:val="000000"/>
                <w:sz w:val="20"/>
                <w:szCs w:val="20"/>
              </w:rPr>
              <w:t>Теплоэнергия</w:t>
            </w:r>
          </w:p>
        </w:tc>
        <w:tc>
          <w:tcPr>
            <w:tcW w:w="1790" w:type="dxa"/>
            <w:tcBorders>
              <w:top w:val="nil"/>
              <w:left w:val="nil"/>
              <w:bottom w:val="single" w:sz="4" w:space="0" w:color="auto"/>
              <w:right w:val="single" w:sz="4" w:space="0" w:color="auto"/>
            </w:tcBorders>
            <w:shd w:val="clear" w:color="auto" w:fill="auto"/>
            <w:vAlign w:val="center"/>
            <w:hideMark/>
          </w:tcPr>
          <w:p w14:paraId="5746B845" w14:textId="77777777"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6 504,75</w:t>
            </w:r>
          </w:p>
        </w:tc>
        <w:tc>
          <w:tcPr>
            <w:tcW w:w="1892" w:type="dxa"/>
            <w:tcBorders>
              <w:top w:val="nil"/>
              <w:left w:val="nil"/>
              <w:bottom w:val="single" w:sz="4" w:space="0" w:color="auto"/>
              <w:right w:val="single" w:sz="4" w:space="0" w:color="auto"/>
            </w:tcBorders>
            <w:shd w:val="clear" w:color="auto" w:fill="auto"/>
            <w:vAlign w:val="center"/>
            <w:hideMark/>
          </w:tcPr>
          <w:p w14:paraId="4F180B4D" w14:textId="77777777"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6 354,57</w:t>
            </w:r>
          </w:p>
        </w:tc>
        <w:tc>
          <w:tcPr>
            <w:tcW w:w="1705" w:type="dxa"/>
            <w:tcBorders>
              <w:top w:val="nil"/>
              <w:left w:val="nil"/>
              <w:bottom w:val="single" w:sz="4" w:space="0" w:color="auto"/>
              <w:right w:val="single" w:sz="4" w:space="0" w:color="auto"/>
            </w:tcBorders>
            <w:shd w:val="clear" w:color="auto" w:fill="auto"/>
            <w:vAlign w:val="center"/>
            <w:hideMark/>
          </w:tcPr>
          <w:p w14:paraId="687679D0" w14:textId="0D9F4BF0"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242C0F89" w14:textId="77777777"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150,18</w:t>
            </w:r>
          </w:p>
        </w:tc>
      </w:tr>
      <w:tr w:rsidR="005B3AD5" w:rsidRPr="005B3AD5" w14:paraId="4595FD2C" w14:textId="77777777" w:rsidTr="00B67293">
        <w:trPr>
          <w:trHeight w:val="408"/>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03A3D7EA" w14:textId="77777777" w:rsidR="005B3AD5" w:rsidRPr="005B3AD5" w:rsidRDefault="005B3AD5" w:rsidP="005B3AD5">
            <w:pPr>
              <w:rPr>
                <w:rFonts w:ascii="Myriad Pro" w:hAnsi="Myriad Pro" w:cs="Calibri"/>
                <w:color w:val="000000"/>
                <w:sz w:val="20"/>
                <w:szCs w:val="20"/>
              </w:rPr>
            </w:pPr>
            <w:r w:rsidRPr="005B3AD5">
              <w:rPr>
                <w:rFonts w:ascii="Myriad Pro" w:hAnsi="Myriad Pro" w:cs="Calibri"/>
                <w:color w:val="000000"/>
                <w:sz w:val="20"/>
                <w:szCs w:val="20"/>
              </w:rPr>
              <w:t>Аренда, всего</w:t>
            </w:r>
          </w:p>
        </w:tc>
        <w:tc>
          <w:tcPr>
            <w:tcW w:w="1790" w:type="dxa"/>
            <w:tcBorders>
              <w:top w:val="nil"/>
              <w:left w:val="nil"/>
              <w:bottom w:val="single" w:sz="4" w:space="0" w:color="auto"/>
              <w:right w:val="single" w:sz="4" w:space="0" w:color="auto"/>
            </w:tcBorders>
            <w:shd w:val="clear" w:color="auto" w:fill="auto"/>
            <w:vAlign w:val="center"/>
            <w:hideMark/>
          </w:tcPr>
          <w:p w14:paraId="3F9EF0CB" w14:textId="77777777"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556,58</w:t>
            </w:r>
          </w:p>
        </w:tc>
        <w:tc>
          <w:tcPr>
            <w:tcW w:w="1892" w:type="dxa"/>
            <w:tcBorders>
              <w:top w:val="nil"/>
              <w:left w:val="nil"/>
              <w:bottom w:val="single" w:sz="4" w:space="0" w:color="auto"/>
              <w:right w:val="single" w:sz="4" w:space="0" w:color="auto"/>
            </w:tcBorders>
            <w:shd w:val="clear" w:color="auto" w:fill="auto"/>
            <w:vAlign w:val="center"/>
            <w:hideMark/>
          </w:tcPr>
          <w:p w14:paraId="4F886BD8" w14:textId="77777777"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556,58</w:t>
            </w:r>
          </w:p>
        </w:tc>
        <w:tc>
          <w:tcPr>
            <w:tcW w:w="1705" w:type="dxa"/>
            <w:tcBorders>
              <w:top w:val="nil"/>
              <w:left w:val="nil"/>
              <w:bottom w:val="single" w:sz="4" w:space="0" w:color="auto"/>
              <w:right w:val="single" w:sz="4" w:space="0" w:color="auto"/>
            </w:tcBorders>
            <w:shd w:val="clear" w:color="auto" w:fill="auto"/>
            <w:vAlign w:val="center"/>
            <w:hideMark/>
          </w:tcPr>
          <w:p w14:paraId="3F9E1DFA" w14:textId="79BCCB2E"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2FF0D7DD" w14:textId="51A6D664"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w:t>
            </w:r>
          </w:p>
        </w:tc>
      </w:tr>
      <w:tr w:rsidR="005B3AD5" w:rsidRPr="005B3AD5" w14:paraId="662E42E0" w14:textId="77777777" w:rsidTr="00B67293">
        <w:trPr>
          <w:trHeight w:val="413"/>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261E4A31" w14:textId="77777777" w:rsidR="005B3AD5" w:rsidRPr="005B3AD5" w:rsidRDefault="005B3AD5" w:rsidP="005B3AD5">
            <w:pPr>
              <w:rPr>
                <w:rFonts w:ascii="Myriad Pro" w:hAnsi="Myriad Pro" w:cs="Calibri"/>
                <w:color w:val="000000"/>
                <w:sz w:val="20"/>
                <w:szCs w:val="20"/>
              </w:rPr>
            </w:pPr>
            <w:r w:rsidRPr="005B3AD5">
              <w:rPr>
                <w:rFonts w:ascii="Myriad Pro" w:hAnsi="Myriad Pro" w:cs="Calibri"/>
                <w:color w:val="000000"/>
                <w:sz w:val="20"/>
                <w:szCs w:val="20"/>
              </w:rPr>
              <w:t>Налоги (без учета налога на прибыль)</w:t>
            </w:r>
          </w:p>
        </w:tc>
        <w:tc>
          <w:tcPr>
            <w:tcW w:w="1790" w:type="dxa"/>
            <w:tcBorders>
              <w:top w:val="nil"/>
              <w:left w:val="nil"/>
              <w:bottom w:val="single" w:sz="4" w:space="0" w:color="auto"/>
              <w:right w:val="single" w:sz="4" w:space="0" w:color="auto"/>
            </w:tcBorders>
            <w:shd w:val="clear" w:color="auto" w:fill="auto"/>
            <w:vAlign w:val="center"/>
            <w:hideMark/>
          </w:tcPr>
          <w:p w14:paraId="7310FF08" w14:textId="77777777"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137 297,87</w:t>
            </w:r>
          </w:p>
        </w:tc>
        <w:tc>
          <w:tcPr>
            <w:tcW w:w="1892" w:type="dxa"/>
            <w:tcBorders>
              <w:top w:val="nil"/>
              <w:left w:val="nil"/>
              <w:bottom w:val="single" w:sz="4" w:space="0" w:color="auto"/>
              <w:right w:val="single" w:sz="4" w:space="0" w:color="auto"/>
            </w:tcBorders>
            <w:shd w:val="clear" w:color="auto" w:fill="auto"/>
            <w:vAlign w:val="center"/>
            <w:hideMark/>
          </w:tcPr>
          <w:p w14:paraId="6E14CFD0" w14:textId="77777777"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137 297,87</w:t>
            </w:r>
          </w:p>
        </w:tc>
        <w:tc>
          <w:tcPr>
            <w:tcW w:w="1705" w:type="dxa"/>
            <w:tcBorders>
              <w:top w:val="nil"/>
              <w:left w:val="nil"/>
              <w:bottom w:val="single" w:sz="4" w:space="0" w:color="auto"/>
              <w:right w:val="single" w:sz="4" w:space="0" w:color="auto"/>
            </w:tcBorders>
            <w:shd w:val="clear" w:color="auto" w:fill="auto"/>
            <w:vAlign w:val="center"/>
            <w:hideMark/>
          </w:tcPr>
          <w:p w14:paraId="2F754CC9" w14:textId="0A1ACE56"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420F75FD" w14:textId="77777777" w:rsidR="005B3AD5" w:rsidRPr="005B3AD5" w:rsidRDefault="005B3AD5" w:rsidP="005B3AD5">
            <w:pPr>
              <w:jc w:val="center"/>
              <w:rPr>
                <w:rFonts w:ascii="Myriad Pro" w:hAnsi="Myriad Pro" w:cs="Calibri"/>
                <w:sz w:val="20"/>
                <w:szCs w:val="20"/>
              </w:rPr>
            </w:pPr>
            <w:r w:rsidRPr="005B3AD5">
              <w:rPr>
                <w:rFonts w:ascii="Myriad Pro" w:hAnsi="Myriad Pro" w:cs="Calibri"/>
                <w:sz w:val="20"/>
                <w:szCs w:val="20"/>
              </w:rPr>
              <w:t>133 414,00</w:t>
            </w:r>
          </w:p>
        </w:tc>
      </w:tr>
      <w:tr w:rsidR="005B3AD5" w:rsidRPr="005B3AD5" w14:paraId="5F33652C" w14:textId="77777777" w:rsidTr="00B67293">
        <w:trPr>
          <w:trHeight w:val="38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17C86EA8" w14:textId="77777777" w:rsidR="005B3AD5" w:rsidRPr="005B3AD5" w:rsidRDefault="005B3AD5" w:rsidP="005B3AD5">
            <w:pPr>
              <w:rPr>
                <w:rFonts w:ascii="Myriad Pro" w:hAnsi="Myriad Pro" w:cs="Calibri"/>
                <w:color w:val="000000"/>
                <w:sz w:val="20"/>
                <w:szCs w:val="20"/>
              </w:rPr>
            </w:pPr>
            <w:r w:rsidRPr="005B3AD5">
              <w:rPr>
                <w:rFonts w:ascii="Myriad Pro" w:hAnsi="Myriad Pro" w:cs="Calibri"/>
                <w:color w:val="000000"/>
                <w:sz w:val="20"/>
                <w:szCs w:val="20"/>
              </w:rPr>
              <w:t>Отчисления на социальные нужды (ЕСН)</w:t>
            </w:r>
          </w:p>
        </w:tc>
        <w:tc>
          <w:tcPr>
            <w:tcW w:w="1790" w:type="dxa"/>
            <w:tcBorders>
              <w:top w:val="nil"/>
              <w:left w:val="nil"/>
              <w:bottom w:val="single" w:sz="4" w:space="0" w:color="auto"/>
              <w:right w:val="single" w:sz="4" w:space="0" w:color="auto"/>
            </w:tcBorders>
            <w:shd w:val="clear" w:color="auto" w:fill="auto"/>
            <w:vAlign w:val="center"/>
            <w:hideMark/>
          </w:tcPr>
          <w:p w14:paraId="7F49F05B" w14:textId="77777777" w:rsidR="005B3AD5" w:rsidRPr="005B3AD5" w:rsidRDefault="005B3AD5" w:rsidP="005B3AD5">
            <w:pPr>
              <w:jc w:val="center"/>
              <w:rPr>
                <w:rFonts w:ascii="Myriad Pro" w:hAnsi="Myriad Pro" w:cs="Calibri"/>
                <w:sz w:val="20"/>
                <w:szCs w:val="20"/>
              </w:rPr>
            </w:pPr>
            <w:r w:rsidRPr="005B3AD5">
              <w:rPr>
                <w:rFonts w:ascii="Myriad Pro" w:hAnsi="Myriad Pro" w:cs="Calibri"/>
                <w:sz w:val="20"/>
                <w:szCs w:val="20"/>
              </w:rPr>
              <w:t>413 670,34</w:t>
            </w:r>
          </w:p>
        </w:tc>
        <w:tc>
          <w:tcPr>
            <w:tcW w:w="1892" w:type="dxa"/>
            <w:tcBorders>
              <w:top w:val="nil"/>
              <w:left w:val="nil"/>
              <w:bottom w:val="single" w:sz="4" w:space="0" w:color="auto"/>
              <w:right w:val="single" w:sz="4" w:space="0" w:color="auto"/>
            </w:tcBorders>
            <w:shd w:val="clear" w:color="auto" w:fill="auto"/>
            <w:vAlign w:val="center"/>
            <w:hideMark/>
          </w:tcPr>
          <w:p w14:paraId="5296BE48" w14:textId="77777777" w:rsidR="005B3AD5" w:rsidRPr="005B3AD5" w:rsidRDefault="005B3AD5" w:rsidP="005B3AD5">
            <w:pPr>
              <w:jc w:val="center"/>
              <w:rPr>
                <w:rFonts w:ascii="Myriad Pro" w:hAnsi="Myriad Pro" w:cs="Calibri"/>
                <w:sz w:val="20"/>
                <w:szCs w:val="20"/>
              </w:rPr>
            </w:pPr>
            <w:r w:rsidRPr="005B3AD5">
              <w:rPr>
                <w:rFonts w:ascii="Myriad Pro" w:hAnsi="Myriad Pro" w:cs="Calibri"/>
                <w:sz w:val="20"/>
                <w:szCs w:val="20"/>
              </w:rPr>
              <w:t>416 409,88</w:t>
            </w:r>
          </w:p>
        </w:tc>
        <w:tc>
          <w:tcPr>
            <w:tcW w:w="1705" w:type="dxa"/>
            <w:tcBorders>
              <w:top w:val="nil"/>
              <w:left w:val="nil"/>
              <w:bottom w:val="single" w:sz="4" w:space="0" w:color="auto"/>
              <w:right w:val="single" w:sz="4" w:space="0" w:color="auto"/>
            </w:tcBorders>
            <w:shd w:val="clear" w:color="auto" w:fill="auto"/>
            <w:vAlign w:val="center"/>
            <w:hideMark/>
          </w:tcPr>
          <w:p w14:paraId="7C0EA74B" w14:textId="2C522F93"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2 739,54</w:t>
            </w:r>
          </w:p>
        </w:tc>
        <w:tc>
          <w:tcPr>
            <w:tcW w:w="1418" w:type="dxa"/>
            <w:tcBorders>
              <w:top w:val="nil"/>
              <w:left w:val="nil"/>
              <w:bottom w:val="single" w:sz="4" w:space="0" w:color="auto"/>
              <w:right w:val="single" w:sz="4" w:space="0" w:color="auto"/>
            </w:tcBorders>
            <w:shd w:val="clear" w:color="auto" w:fill="auto"/>
            <w:vAlign w:val="center"/>
            <w:hideMark/>
          </w:tcPr>
          <w:p w14:paraId="5934F1F7" w14:textId="77777777" w:rsidR="005B3AD5" w:rsidRPr="005B3AD5" w:rsidRDefault="005B3AD5" w:rsidP="005B3AD5">
            <w:pPr>
              <w:jc w:val="center"/>
              <w:rPr>
                <w:rFonts w:ascii="Myriad Pro" w:hAnsi="Myriad Pro" w:cs="Calibri"/>
                <w:sz w:val="20"/>
                <w:szCs w:val="20"/>
              </w:rPr>
            </w:pPr>
            <w:r w:rsidRPr="005B3AD5">
              <w:rPr>
                <w:rFonts w:ascii="Myriad Pro" w:hAnsi="Myriad Pro" w:cs="Calibri"/>
                <w:sz w:val="20"/>
                <w:szCs w:val="20"/>
              </w:rPr>
              <w:t>6 574,89</w:t>
            </w:r>
          </w:p>
        </w:tc>
      </w:tr>
      <w:tr w:rsidR="005B3AD5" w:rsidRPr="005B3AD5" w14:paraId="56730588" w14:textId="77777777" w:rsidTr="00B67293">
        <w:trPr>
          <w:trHeight w:val="6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1BD3E06" w14:textId="77777777" w:rsidR="005B3AD5" w:rsidRPr="005B3AD5" w:rsidRDefault="005B3AD5" w:rsidP="005B3AD5">
            <w:pPr>
              <w:rPr>
                <w:rFonts w:ascii="Myriad Pro" w:hAnsi="Myriad Pro" w:cs="Calibri"/>
                <w:color w:val="000000"/>
                <w:sz w:val="20"/>
                <w:szCs w:val="20"/>
              </w:rPr>
            </w:pPr>
            <w:r w:rsidRPr="005B3AD5">
              <w:rPr>
                <w:rFonts w:ascii="Myriad Pro" w:hAnsi="Myriad Pro" w:cs="Calibri"/>
                <w:color w:val="000000"/>
                <w:sz w:val="20"/>
                <w:szCs w:val="20"/>
              </w:rPr>
              <w:t>Прочие неподконтрольные расходы, в. т.ч.:</w:t>
            </w:r>
          </w:p>
        </w:tc>
        <w:tc>
          <w:tcPr>
            <w:tcW w:w="1790" w:type="dxa"/>
            <w:tcBorders>
              <w:top w:val="nil"/>
              <w:left w:val="nil"/>
              <w:bottom w:val="single" w:sz="4" w:space="0" w:color="auto"/>
              <w:right w:val="single" w:sz="4" w:space="0" w:color="auto"/>
            </w:tcBorders>
            <w:shd w:val="clear" w:color="auto" w:fill="auto"/>
            <w:vAlign w:val="center"/>
            <w:hideMark/>
          </w:tcPr>
          <w:p w14:paraId="64013B61" w14:textId="77777777" w:rsidR="005B3AD5" w:rsidRPr="005B3AD5" w:rsidRDefault="005B3AD5" w:rsidP="005B3AD5">
            <w:pPr>
              <w:jc w:val="center"/>
              <w:rPr>
                <w:rFonts w:ascii="Myriad Pro" w:hAnsi="Myriad Pro" w:cs="Calibri"/>
                <w:sz w:val="20"/>
                <w:szCs w:val="20"/>
              </w:rPr>
            </w:pPr>
            <w:r w:rsidRPr="005B3AD5">
              <w:rPr>
                <w:rFonts w:ascii="Myriad Pro" w:hAnsi="Myriad Pro" w:cs="Calibri"/>
                <w:sz w:val="20"/>
                <w:szCs w:val="20"/>
              </w:rPr>
              <w:t>21 005,80</w:t>
            </w:r>
          </w:p>
        </w:tc>
        <w:tc>
          <w:tcPr>
            <w:tcW w:w="1892" w:type="dxa"/>
            <w:tcBorders>
              <w:top w:val="nil"/>
              <w:left w:val="nil"/>
              <w:bottom w:val="single" w:sz="4" w:space="0" w:color="auto"/>
              <w:right w:val="single" w:sz="4" w:space="0" w:color="auto"/>
            </w:tcBorders>
            <w:shd w:val="clear" w:color="auto" w:fill="auto"/>
            <w:vAlign w:val="center"/>
            <w:hideMark/>
          </w:tcPr>
          <w:p w14:paraId="1E4FD1DB" w14:textId="77777777" w:rsidR="005B3AD5" w:rsidRPr="005B3AD5" w:rsidRDefault="005B3AD5" w:rsidP="005B3AD5">
            <w:pPr>
              <w:jc w:val="center"/>
              <w:rPr>
                <w:rFonts w:ascii="Myriad Pro" w:hAnsi="Myriad Pro" w:cs="Calibri"/>
                <w:sz w:val="20"/>
                <w:szCs w:val="20"/>
              </w:rPr>
            </w:pPr>
            <w:r w:rsidRPr="005B3AD5">
              <w:rPr>
                <w:rFonts w:ascii="Myriad Pro" w:hAnsi="Myriad Pro" w:cs="Calibri"/>
                <w:sz w:val="20"/>
                <w:szCs w:val="20"/>
              </w:rPr>
              <w:t>21 005,80</w:t>
            </w:r>
          </w:p>
        </w:tc>
        <w:tc>
          <w:tcPr>
            <w:tcW w:w="1705" w:type="dxa"/>
            <w:tcBorders>
              <w:top w:val="nil"/>
              <w:left w:val="nil"/>
              <w:bottom w:val="single" w:sz="4" w:space="0" w:color="auto"/>
              <w:right w:val="single" w:sz="4" w:space="0" w:color="auto"/>
            </w:tcBorders>
            <w:shd w:val="clear" w:color="auto" w:fill="auto"/>
            <w:vAlign w:val="center"/>
            <w:hideMark/>
          </w:tcPr>
          <w:p w14:paraId="77327B53" w14:textId="2DE625C2"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66B204E7" w14:textId="3E1DF818"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w:t>
            </w:r>
          </w:p>
        </w:tc>
      </w:tr>
      <w:tr w:rsidR="005B3AD5" w:rsidRPr="005B3AD5" w14:paraId="7445E352" w14:textId="77777777" w:rsidTr="00B67293">
        <w:trPr>
          <w:trHeight w:val="54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15A816AA" w14:textId="77777777" w:rsidR="005B3AD5" w:rsidRPr="005B3AD5" w:rsidRDefault="005B3AD5" w:rsidP="005B3AD5">
            <w:pPr>
              <w:rPr>
                <w:rFonts w:ascii="Myriad Pro" w:hAnsi="Myriad Pro" w:cs="Calibri"/>
                <w:i/>
                <w:iCs/>
                <w:color w:val="000000"/>
                <w:sz w:val="20"/>
                <w:szCs w:val="20"/>
              </w:rPr>
            </w:pPr>
            <w:r w:rsidRPr="005B3AD5">
              <w:rPr>
                <w:rFonts w:ascii="Myriad Pro" w:hAnsi="Myriad Pro" w:cs="Calibri"/>
                <w:i/>
                <w:iCs/>
                <w:color w:val="000000"/>
                <w:sz w:val="20"/>
                <w:szCs w:val="20"/>
              </w:rPr>
              <w:t>общехозяйственные расходы (ИА МРСК Сибири)</w:t>
            </w:r>
          </w:p>
        </w:tc>
        <w:tc>
          <w:tcPr>
            <w:tcW w:w="1790" w:type="dxa"/>
            <w:tcBorders>
              <w:top w:val="nil"/>
              <w:left w:val="nil"/>
              <w:bottom w:val="single" w:sz="4" w:space="0" w:color="auto"/>
              <w:right w:val="single" w:sz="4" w:space="0" w:color="auto"/>
            </w:tcBorders>
            <w:shd w:val="clear" w:color="auto" w:fill="auto"/>
            <w:vAlign w:val="center"/>
            <w:hideMark/>
          </w:tcPr>
          <w:p w14:paraId="6C7A2C94" w14:textId="77777777" w:rsidR="005B3AD5" w:rsidRPr="005B3AD5" w:rsidRDefault="005B3AD5" w:rsidP="005B3AD5">
            <w:pPr>
              <w:jc w:val="center"/>
              <w:rPr>
                <w:rFonts w:ascii="Myriad Pro" w:hAnsi="Myriad Pro" w:cs="Calibri"/>
                <w:i/>
                <w:iCs/>
                <w:color w:val="000000"/>
                <w:sz w:val="20"/>
                <w:szCs w:val="20"/>
              </w:rPr>
            </w:pPr>
            <w:r w:rsidRPr="005B3AD5">
              <w:rPr>
                <w:rFonts w:ascii="Myriad Pro" w:hAnsi="Myriad Pro" w:cs="Calibri"/>
                <w:i/>
                <w:iCs/>
                <w:color w:val="000000"/>
                <w:sz w:val="20"/>
                <w:szCs w:val="20"/>
              </w:rPr>
              <w:t>10 573,92</w:t>
            </w:r>
          </w:p>
        </w:tc>
        <w:tc>
          <w:tcPr>
            <w:tcW w:w="1892" w:type="dxa"/>
            <w:tcBorders>
              <w:top w:val="nil"/>
              <w:left w:val="nil"/>
              <w:bottom w:val="single" w:sz="4" w:space="0" w:color="auto"/>
              <w:right w:val="single" w:sz="4" w:space="0" w:color="auto"/>
            </w:tcBorders>
            <w:shd w:val="clear" w:color="auto" w:fill="auto"/>
            <w:vAlign w:val="center"/>
            <w:hideMark/>
          </w:tcPr>
          <w:p w14:paraId="260D2C25" w14:textId="77777777" w:rsidR="005B3AD5" w:rsidRPr="005B3AD5" w:rsidRDefault="005B3AD5" w:rsidP="005B3AD5">
            <w:pPr>
              <w:jc w:val="center"/>
              <w:rPr>
                <w:rFonts w:ascii="Myriad Pro" w:hAnsi="Myriad Pro" w:cs="Calibri"/>
                <w:i/>
                <w:iCs/>
                <w:color w:val="000000"/>
                <w:sz w:val="20"/>
                <w:szCs w:val="20"/>
              </w:rPr>
            </w:pPr>
            <w:r w:rsidRPr="005B3AD5">
              <w:rPr>
                <w:rFonts w:ascii="Myriad Pro" w:hAnsi="Myriad Pro" w:cs="Calibri"/>
                <w:i/>
                <w:iCs/>
                <w:color w:val="000000"/>
                <w:sz w:val="20"/>
                <w:szCs w:val="20"/>
              </w:rPr>
              <w:t>10 573,92</w:t>
            </w:r>
          </w:p>
        </w:tc>
        <w:tc>
          <w:tcPr>
            <w:tcW w:w="1705" w:type="dxa"/>
            <w:tcBorders>
              <w:top w:val="nil"/>
              <w:left w:val="nil"/>
              <w:bottom w:val="single" w:sz="4" w:space="0" w:color="auto"/>
              <w:right w:val="single" w:sz="4" w:space="0" w:color="auto"/>
            </w:tcBorders>
            <w:shd w:val="clear" w:color="auto" w:fill="auto"/>
            <w:vAlign w:val="center"/>
            <w:hideMark/>
          </w:tcPr>
          <w:p w14:paraId="62633D03" w14:textId="4C403D4C"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1428976D" w14:textId="5A509D00" w:rsidR="005B3AD5" w:rsidRPr="005B3AD5" w:rsidRDefault="005B3AD5" w:rsidP="005B3AD5">
            <w:pPr>
              <w:jc w:val="center"/>
              <w:rPr>
                <w:rFonts w:ascii="Myriad Pro" w:hAnsi="Myriad Pro" w:cs="Calibri"/>
                <w:color w:val="000000"/>
                <w:sz w:val="20"/>
                <w:szCs w:val="20"/>
              </w:rPr>
            </w:pPr>
            <w:r w:rsidRPr="005B3AD5">
              <w:rPr>
                <w:rFonts w:ascii="Myriad Pro" w:hAnsi="Myriad Pro" w:cs="Calibri"/>
                <w:color w:val="000000"/>
                <w:sz w:val="20"/>
                <w:szCs w:val="20"/>
              </w:rPr>
              <w:t>-</w:t>
            </w:r>
          </w:p>
        </w:tc>
      </w:tr>
      <w:tr w:rsidR="005B3AD5" w:rsidRPr="005B3AD5" w14:paraId="7F94F034" w14:textId="77777777" w:rsidTr="00B67293">
        <w:trPr>
          <w:trHeight w:val="78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382EBFDE" w14:textId="77777777" w:rsidR="005B3AD5" w:rsidRPr="001D6098" w:rsidRDefault="005B3AD5" w:rsidP="005B3AD5">
            <w:pPr>
              <w:rPr>
                <w:rFonts w:ascii="Myriad Pro" w:hAnsi="Myriad Pro" w:cs="Calibri"/>
                <w:i/>
                <w:iCs/>
                <w:color w:val="000000"/>
                <w:sz w:val="20"/>
                <w:szCs w:val="20"/>
              </w:rPr>
            </w:pPr>
            <w:r w:rsidRPr="001D6098">
              <w:rPr>
                <w:rFonts w:ascii="Myriad Pro" w:hAnsi="Myriad Pro" w:cs="Calibri"/>
                <w:i/>
                <w:iCs/>
                <w:color w:val="000000"/>
                <w:sz w:val="20"/>
                <w:szCs w:val="20"/>
              </w:rPr>
              <w:lastRenderedPageBreak/>
              <w:t>Услуги по организации функционирования и развитию сетевого комплекса (ПАО "</w:t>
            </w:r>
            <w:proofErr w:type="spellStart"/>
            <w:r w:rsidRPr="001D6098">
              <w:rPr>
                <w:rFonts w:ascii="Myriad Pro" w:hAnsi="Myriad Pro" w:cs="Calibri"/>
                <w:i/>
                <w:iCs/>
                <w:color w:val="000000"/>
                <w:sz w:val="20"/>
                <w:szCs w:val="20"/>
              </w:rPr>
              <w:t>Россети</w:t>
            </w:r>
            <w:proofErr w:type="spellEnd"/>
            <w:r w:rsidRPr="001D6098">
              <w:rPr>
                <w:rFonts w:ascii="Myriad Pro" w:hAnsi="Myriad Pro" w:cs="Calibri"/>
                <w:i/>
                <w:iCs/>
                <w:color w:val="000000"/>
                <w:sz w:val="20"/>
                <w:szCs w:val="20"/>
              </w:rPr>
              <w:t>")</w:t>
            </w:r>
          </w:p>
        </w:tc>
        <w:tc>
          <w:tcPr>
            <w:tcW w:w="1790" w:type="dxa"/>
            <w:tcBorders>
              <w:top w:val="nil"/>
              <w:left w:val="nil"/>
              <w:bottom w:val="single" w:sz="4" w:space="0" w:color="auto"/>
              <w:right w:val="single" w:sz="4" w:space="0" w:color="auto"/>
            </w:tcBorders>
            <w:shd w:val="clear" w:color="auto" w:fill="auto"/>
            <w:vAlign w:val="center"/>
            <w:hideMark/>
          </w:tcPr>
          <w:p w14:paraId="748383E2" w14:textId="68DA5169" w:rsidR="005B3AD5" w:rsidRPr="002A08CF" w:rsidRDefault="005B3AD5" w:rsidP="005B3AD5">
            <w:pPr>
              <w:jc w:val="center"/>
              <w:rPr>
                <w:rFonts w:ascii="Myriad Pro" w:hAnsi="Myriad Pro" w:cs="Calibri"/>
                <w:i/>
                <w:iCs/>
                <w:color w:val="000000"/>
                <w:sz w:val="20"/>
                <w:szCs w:val="20"/>
              </w:rPr>
            </w:pPr>
            <w:r w:rsidRPr="00D9722D">
              <w:rPr>
                <w:rFonts w:ascii="Myriad Pro" w:hAnsi="Myriad Pro" w:cs="Calibri"/>
                <w:i/>
                <w:iCs/>
                <w:color w:val="000000"/>
                <w:sz w:val="20"/>
                <w:szCs w:val="20"/>
              </w:rPr>
              <w:t>-</w:t>
            </w:r>
          </w:p>
        </w:tc>
        <w:tc>
          <w:tcPr>
            <w:tcW w:w="1892" w:type="dxa"/>
            <w:tcBorders>
              <w:top w:val="nil"/>
              <w:left w:val="nil"/>
              <w:bottom w:val="single" w:sz="4" w:space="0" w:color="auto"/>
              <w:right w:val="single" w:sz="4" w:space="0" w:color="auto"/>
            </w:tcBorders>
            <w:shd w:val="clear" w:color="auto" w:fill="auto"/>
            <w:vAlign w:val="center"/>
            <w:hideMark/>
          </w:tcPr>
          <w:p w14:paraId="746765F1" w14:textId="27221E98" w:rsidR="005B3AD5" w:rsidRPr="002A08CF" w:rsidRDefault="005B3AD5" w:rsidP="005B3AD5">
            <w:pPr>
              <w:jc w:val="center"/>
              <w:rPr>
                <w:rFonts w:ascii="Myriad Pro" w:hAnsi="Myriad Pro" w:cs="Calibri"/>
                <w:i/>
                <w:iCs/>
                <w:color w:val="000000"/>
                <w:sz w:val="20"/>
                <w:szCs w:val="20"/>
              </w:rPr>
            </w:pPr>
            <w:r w:rsidRPr="002A08CF">
              <w:rPr>
                <w:rFonts w:ascii="Myriad Pro" w:hAnsi="Myriad Pro" w:cs="Calibri"/>
                <w:i/>
                <w:iCs/>
                <w:color w:val="000000"/>
                <w:sz w:val="20"/>
                <w:szCs w:val="20"/>
              </w:rPr>
              <w:t>-</w:t>
            </w:r>
          </w:p>
        </w:tc>
        <w:tc>
          <w:tcPr>
            <w:tcW w:w="1705" w:type="dxa"/>
            <w:tcBorders>
              <w:top w:val="nil"/>
              <w:left w:val="nil"/>
              <w:bottom w:val="single" w:sz="4" w:space="0" w:color="auto"/>
              <w:right w:val="single" w:sz="4" w:space="0" w:color="auto"/>
            </w:tcBorders>
            <w:shd w:val="clear" w:color="auto" w:fill="auto"/>
            <w:vAlign w:val="center"/>
            <w:hideMark/>
          </w:tcPr>
          <w:p w14:paraId="3DBEBDAB" w14:textId="0A85F6C4" w:rsidR="005B3AD5" w:rsidRPr="002A08CF" w:rsidRDefault="005B3AD5" w:rsidP="005B3AD5">
            <w:pPr>
              <w:jc w:val="center"/>
              <w:rPr>
                <w:rFonts w:ascii="Myriad Pro" w:hAnsi="Myriad Pro" w:cs="Calibri"/>
                <w:color w:val="000000"/>
                <w:sz w:val="20"/>
                <w:szCs w:val="20"/>
              </w:rPr>
            </w:pPr>
            <w:r w:rsidRPr="002A08CF">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597F3158" w14:textId="6C940D1F" w:rsidR="005B3AD5" w:rsidRPr="002A08CF" w:rsidRDefault="005B3AD5" w:rsidP="005B3AD5">
            <w:pPr>
              <w:jc w:val="center"/>
              <w:rPr>
                <w:rFonts w:ascii="Myriad Pro" w:hAnsi="Myriad Pro" w:cs="Calibri"/>
                <w:color w:val="000000"/>
                <w:sz w:val="20"/>
                <w:szCs w:val="20"/>
              </w:rPr>
            </w:pPr>
            <w:r w:rsidRPr="002A08CF">
              <w:rPr>
                <w:rFonts w:ascii="Myriad Pro" w:hAnsi="Myriad Pro" w:cs="Calibri"/>
                <w:color w:val="000000"/>
                <w:sz w:val="20"/>
                <w:szCs w:val="20"/>
              </w:rPr>
              <w:t>-</w:t>
            </w:r>
          </w:p>
        </w:tc>
      </w:tr>
      <w:tr w:rsidR="005B3AD5" w:rsidRPr="004E168D" w14:paraId="208A7E31" w14:textId="77777777" w:rsidTr="00B67293">
        <w:trPr>
          <w:trHeight w:val="398"/>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0FD00908" w14:textId="77777777" w:rsidR="005B3AD5" w:rsidRPr="001D6098" w:rsidRDefault="005B3AD5" w:rsidP="005B3AD5">
            <w:pPr>
              <w:rPr>
                <w:rFonts w:ascii="Myriad Pro" w:hAnsi="Myriad Pro" w:cs="Calibri"/>
                <w:sz w:val="20"/>
                <w:szCs w:val="20"/>
              </w:rPr>
            </w:pPr>
            <w:r w:rsidRPr="001D6098">
              <w:rPr>
                <w:rFonts w:ascii="Myriad Pro" w:hAnsi="Myriad Pro" w:cs="Calibri"/>
                <w:sz w:val="20"/>
                <w:szCs w:val="20"/>
              </w:rPr>
              <w:t>Налог на прибыль</w:t>
            </w:r>
          </w:p>
        </w:tc>
        <w:tc>
          <w:tcPr>
            <w:tcW w:w="1790" w:type="dxa"/>
            <w:tcBorders>
              <w:top w:val="nil"/>
              <w:left w:val="nil"/>
              <w:bottom w:val="single" w:sz="4" w:space="0" w:color="auto"/>
              <w:right w:val="single" w:sz="4" w:space="0" w:color="auto"/>
            </w:tcBorders>
            <w:shd w:val="clear" w:color="auto" w:fill="auto"/>
            <w:vAlign w:val="center"/>
            <w:hideMark/>
          </w:tcPr>
          <w:p w14:paraId="3AF74169" w14:textId="77777777" w:rsidR="005B3AD5" w:rsidRPr="001D6098" w:rsidRDefault="005B3AD5" w:rsidP="005B3AD5">
            <w:pPr>
              <w:jc w:val="center"/>
              <w:rPr>
                <w:rFonts w:ascii="Myriad Pro" w:hAnsi="Myriad Pro" w:cs="Calibri"/>
                <w:sz w:val="20"/>
                <w:szCs w:val="20"/>
              </w:rPr>
            </w:pPr>
            <w:r w:rsidRPr="001D6098">
              <w:rPr>
                <w:rFonts w:ascii="Myriad Pro" w:hAnsi="Myriad Pro" w:cs="Calibri"/>
                <w:sz w:val="20"/>
                <w:szCs w:val="20"/>
              </w:rPr>
              <w:t>83 398,00</w:t>
            </w:r>
          </w:p>
        </w:tc>
        <w:tc>
          <w:tcPr>
            <w:tcW w:w="1892" w:type="dxa"/>
            <w:tcBorders>
              <w:top w:val="nil"/>
              <w:left w:val="nil"/>
              <w:bottom w:val="single" w:sz="4" w:space="0" w:color="auto"/>
              <w:right w:val="single" w:sz="4" w:space="0" w:color="auto"/>
            </w:tcBorders>
            <w:shd w:val="clear" w:color="auto" w:fill="auto"/>
            <w:vAlign w:val="center"/>
            <w:hideMark/>
          </w:tcPr>
          <w:p w14:paraId="3A953A41" w14:textId="2C15112F" w:rsidR="005B3AD5" w:rsidRPr="001D6098" w:rsidRDefault="004049E6" w:rsidP="005B3AD5">
            <w:pPr>
              <w:jc w:val="center"/>
              <w:rPr>
                <w:rFonts w:ascii="Myriad Pro" w:hAnsi="Myriad Pro" w:cs="Calibri"/>
                <w:sz w:val="20"/>
                <w:szCs w:val="20"/>
              </w:rPr>
            </w:pPr>
            <w:r w:rsidRPr="001D6098">
              <w:rPr>
                <w:rFonts w:ascii="Myriad Pro" w:hAnsi="Myriad Pro" w:cs="Calibri"/>
                <w:sz w:val="20"/>
                <w:szCs w:val="20"/>
              </w:rPr>
              <w:t>118 066,71</w:t>
            </w:r>
          </w:p>
        </w:tc>
        <w:tc>
          <w:tcPr>
            <w:tcW w:w="1705" w:type="dxa"/>
            <w:tcBorders>
              <w:top w:val="nil"/>
              <w:left w:val="nil"/>
              <w:bottom w:val="single" w:sz="4" w:space="0" w:color="auto"/>
              <w:right w:val="single" w:sz="4" w:space="0" w:color="auto"/>
            </w:tcBorders>
            <w:shd w:val="clear" w:color="auto" w:fill="auto"/>
            <w:vAlign w:val="center"/>
            <w:hideMark/>
          </w:tcPr>
          <w:p w14:paraId="09E892AD" w14:textId="0B5B64AE" w:rsidR="005B3AD5" w:rsidRPr="001D6098" w:rsidRDefault="004049E6" w:rsidP="005B3AD5">
            <w:pPr>
              <w:jc w:val="center"/>
              <w:rPr>
                <w:rFonts w:ascii="Myriad Pro" w:hAnsi="Myriad Pro" w:cs="Calibri"/>
                <w:color w:val="000000"/>
                <w:sz w:val="20"/>
                <w:szCs w:val="20"/>
              </w:rPr>
            </w:pPr>
            <w:r w:rsidRPr="001D6098">
              <w:rPr>
                <w:rFonts w:ascii="Myriad Pro" w:hAnsi="Myriad Pro" w:cs="Calibri"/>
                <w:color w:val="000000"/>
                <w:sz w:val="20"/>
                <w:szCs w:val="20"/>
              </w:rPr>
              <w:t>34 668,71</w:t>
            </w:r>
          </w:p>
        </w:tc>
        <w:tc>
          <w:tcPr>
            <w:tcW w:w="1418" w:type="dxa"/>
            <w:tcBorders>
              <w:top w:val="nil"/>
              <w:left w:val="nil"/>
              <w:bottom w:val="single" w:sz="4" w:space="0" w:color="auto"/>
              <w:right w:val="single" w:sz="4" w:space="0" w:color="auto"/>
            </w:tcBorders>
            <w:shd w:val="clear" w:color="auto" w:fill="auto"/>
            <w:vAlign w:val="center"/>
            <w:hideMark/>
          </w:tcPr>
          <w:p w14:paraId="3A4FC021" w14:textId="0B2002C9" w:rsidR="005B3AD5" w:rsidRPr="001D6098" w:rsidRDefault="00F75B87" w:rsidP="005B3AD5">
            <w:pPr>
              <w:jc w:val="center"/>
              <w:rPr>
                <w:rFonts w:ascii="Myriad Pro" w:hAnsi="Myriad Pro" w:cs="Calibri"/>
                <w:sz w:val="20"/>
                <w:szCs w:val="20"/>
              </w:rPr>
            </w:pPr>
            <w:r w:rsidRPr="001D6098">
              <w:rPr>
                <w:rFonts w:ascii="Myriad Pro" w:hAnsi="Myriad Pro" w:cs="Calibri"/>
                <w:sz w:val="20"/>
                <w:szCs w:val="20"/>
              </w:rPr>
              <w:t>-</w:t>
            </w:r>
          </w:p>
        </w:tc>
      </w:tr>
      <w:tr w:rsidR="005B3AD5" w:rsidRPr="005B3AD5" w14:paraId="02A6A41F" w14:textId="77777777" w:rsidTr="00B67293">
        <w:trPr>
          <w:trHeight w:val="68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C17ED39" w14:textId="77777777" w:rsidR="005B3AD5" w:rsidRPr="001D6098" w:rsidRDefault="005B3AD5" w:rsidP="005B3AD5">
            <w:pPr>
              <w:rPr>
                <w:rFonts w:ascii="Myriad Pro" w:hAnsi="Myriad Pro" w:cs="Calibri"/>
                <w:sz w:val="20"/>
                <w:szCs w:val="20"/>
              </w:rPr>
            </w:pPr>
            <w:r w:rsidRPr="001D6098">
              <w:rPr>
                <w:rFonts w:ascii="Myriad Pro" w:hAnsi="Myriad Pro" w:cs="Calibri"/>
                <w:sz w:val="20"/>
                <w:szCs w:val="20"/>
              </w:rPr>
              <w:t>Выпадающие доходы по п.87 Основ ценообразования</w:t>
            </w:r>
          </w:p>
        </w:tc>
        <w:tc>
          <w:tcPr>
            <w:tcW w:w="1790" w:type="dxa"/>
            <w:tcBorders>
              <w:top w:val="nil"/>
              <w:left w:val="nil"/>
              <w:bottom w:val="single" w:sz="4" w:space="0" w:color="auto"/>
              <w:right w:val="single" w:sz="4" w:space="0" w:color="auto"/>
            </w:tcBorders>
            <w:shd w:val="clear" w:color="auto" w:fill="auto"/>
            <w:vAlign w:val="center"/>
            <w:hideMark/>
          </w:tcPr>
          <w:p w14:paraId="3CF4923A" w14:textId="77777777" w:rsidR="005B3AD5" w:rsidRPr="00D9722D" w:rsidRDefault="005B3AD5" w:rsidP="005B3AD5">
            <w:pPr>
              <w:jc w:val="center"/>
              <w:rPr>
                <w:rFonts w:ascii="Myriad Pro" w:hAnsi="Myriad Pro" w:cs="Calibri"/>
                <w:sz w:val="20"/>
                <w:szCs w:val="20"/>
              </w:rPr>
            </w:pPr>
            <w:r w:rsidRPr="001D6098">
              <w:rPr>
                <w:rFonts w:ascii="Myriad Pro" w:hAnsi="Myriad Pro" w:cs="Calibri"/>
                <w:sz w:val="20"/>
                <w:szCs w:val="20"/>
              </w:rPr>
              <w:t>355 957,68</w:t>
            </w:r>
          </w:p>
        </w:tc>
        <w:tc>
          <w:tcPr>
            <w:tcW w:w="1892" w:type="dxa"/>
            <w:tcBorders>
              <w:top w:val="nil"/>
              <w:left w:val="nil"/>
              <w:bottom w:val="single" w:sz="4" w:space="0" w:color="auto"/>
              <w:right w:val="single" w:sz="4" w:space="0" w:color="auto"/>
            </w:tcBorders>
            <w:shd w:val="clear" w:color="auto" w:fill="auto"/>
            <w:vAlign w:val="center"/>
            <w:hideMark/>
          </w:tcPr>
          <w:p w14:paraId="0D9A91EA" w14:textId="6219AD84" w:rsidR="005B3AD5" w:rsidRPr="002A08CF" w:rsidRDefault="004E3C6D" w:rsidP="005B3AD5">
            <w:pPr>
              <w:jc w:val="center"/>
              <w:rPr>
                <w:rFonts w:ascii="Myriad Pro" w:hAnsi="Myriad Pro" w:cs="Calibri"/>
                <w:sz w:val="20"/>
                <w:szCs w:val="20"/>
              </w:rPr>
            </w:pPr>
            <w:r>
              <w:rPr>
                <w:rFonts w:ascii="Myriad Pro" w:hAnsi="Myriad Pro" w:cs="Calibri"/>
                <w:sz w:val="20"/>
                <w:szCs w:val="20"/>
              </w:rPr>
              <w:t>355 957,68</w:t>
            </w:r>
          </w:p>
        </w:tc>
        <w:tc>
          <w:tcPr>
            <w:tcW w:w="1705" w:type="dxa"/>
            <w:tcBorders>
              <w:top w:val="nil"/>
              <w:left w:val="nil"/>
              <w:bottom w:val="single" w:sz="4" w:space="0" w:color="auto"/>
              <w:right w:val="single" w:sz="4" w:space="0" w:color="auto"/>
            </w:tcBorders>
            <w:shd w:val="clear" w:color="auto" w:fill="auto"/>
            <w:vAlign w:val="center"/>
            <w:hideMark/>
          </w:tcPr>
          <w:p w14:paraId="7DDC857C" w14:textId="5C7E265E" w:rsidR="005B3AD5" w:rsidRPr="002A08CF" w:rsidRDefault="005B3AD5" w:rsidP="005B3AD5">
            <w:pPr>
              <w:jc w:val="center"/>
              <w:rPr>
                <w:rFonts w:ascii="Myriad Pro" w:hAnsi="Myriad Pro" w:cs="Calibri"/>
                <w:color w:val="000000"/>
                <w:sz w:val="20"/>
                <w:szCs w:val="20"/>
              </w:rPr>
            </w:pPr>
            <w:r w:rsidRPr="002A08CF">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0FF9F131" w14:textId="0E229552" w:rsidR="005B3AD5" w:rsidRPr="002A08CF" w:rsidRDefault="004E3C6D" w:rsidP="005B3AD5">
            <w:pPr>
              <w:jc w:val="center"/>
              <w:rPr>
                <w:rFonts w:ascii="Myriad Pro" w:hAnsi="Myriad Pro" w:cs="Calibri"/>
                <w:sz w:val="20"/>
                <w:szCs w:val="20"/>
              </w:rPr>
            </w:pPr>
            <w:r>
              <w:rPr>
                <w:rFonts w:ascii="Myriad Pro" w:hAnsi="Myriad Pro" w:cs="Calibri"/>
                <w:sz w:val="20"/>
                <w:szCs w:val="20"/>
              </w:rPr>
              <w:t>-</w:t>
            </w:r>
          </w:p>
        </w:tc>
      </w:tr>
      <w:tr w:rsidR="005B3AD5" w:rsidRPr="005B3AD5" w14:paraId="544DC7B9" w14:textId="77777777" w:rsidTr="00B67293">
        <w:trPr>
          <w:trHeight w:val="427"/>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DF2D908" w14:textId="77777777" w:rsidR="005B3AD5" w:rsidRPr="001D6098" w:rsidRDefault="005B3AD5" w:rsidP="005B3AD5">
            <w:pPr>
              <w:rPr>
                <w:rFonts w:ascii="Myriad Pro" w:hAnsi="Myriad Pro" w:cs="Calibri"/>
                <w:sz w:val="20"/>
                <w:szCs w:val="20"/>
              </w:rPr>
            </w:pPr>
            <w:r w:rsidRPr="001D6098">
              <w:rPr>
                <w:rFonts w:ascii="Myriad Pro" w:hAnsi="Myriad Pro" w:cs="Calibri"/>
                <w:sz w:val="20"/>
                <w:szCs w:val="20"/>
              </w:rPr>
              <w:t>Амортизация ОС</w:t>
            </w:r>
          </w:p>
        </w:tc>
        <w:tc>
          <w:tcPr>
            <w:tcW w:w="1790" w:type="dxa"/>
            <w:tcBorders>
              <w:top w:val="nil"/>
              <w:left w:val="nil"/>
              <w:bottom w:val="single" w:sz="4" w:space="0" w:color="auto"/>
              <w:right w:val="single" w:sz="4" w:space="0" w:color="auto"/>
            </w:tcBorders>
            <w:shd w:val="clear" w:color="auto" w:fill="auto"/>
            <w:vAlign w:val="center"/>
            <w:hideMark/>
          </w:tcPr>
          <w:p w14:paraId="787CE258" w14:textId="77777777" w:rsidR="005B3AD5" w:rsidRPr="00D9722D" w:rsidRDefault="005B3AD5" w:rsidP="005B3AD5">
            <w:pPr>
              <w:jc w:val="center"/>
              <w:rPr>
                <w:rFonts w:ascii="Myriad Pro" w:hAnsi="Myriad Pro" w:cs="Calibri"/>
                <w:sz w:val="20"/>
                <w:szCs w:val="20"/>
              </w:rPr>
            </w:pPr>
            <w:r w:rsidRPr="001D6098">
              <w:rPr>
                <w:rFonts w:ascii="Myriad Pro" w:hAnsi="Myriad Pro" w:cs="Calibri"/>
                <w:sz w:val="20"/>
                <w:szCs w:val="20"/>
              </w:rPr>
              <w:t>667 434,93</w:t>
            </w:r>
          </w:p>
        </w:tc>
        <w:tc>
          <w:tcPr>
            <w:tcW w:w="1892" w:type="dxa"/>
            <w:tcBorders>
              <w:top w:val="nil"/>
              <w:left w:val="nil"/>
              <w:bottom w:val="single" w:sz="4" w:space="0" w:color="auto"/>
              <w:right w:val="single" w:sz="4" w:space="0" w:color="auto"/>
            </w:tcBorders>
            <w:shd w:val="clear" w:color="auto" w:fill="auto"/>
            <w:vAlign w:val="center"/>
            <w:hideMark/>
          </w:tcPr>
          <w:p w14:paraId="6A044406" w14:textId="4207DD14" w:rsidR="005B3AD5" w:rsidRPr="002A08CF" w:rsidRDefault="006871B0" w:rsidP="005B3AD5">
            <w:pPr>
              <w:jc w:val="center"/>
              <w:rPr>
                <w:rFonts w:ascii="Myriad Pro" w:hAnsi="Myriad Pro" w:cs="Calibri"/>
                <w:sz w:val="20"/>
                <w:szCs w:val="20"/>
              </w:rPr>
            </w:pPr>
            <w:r w:rsidRPr="001D6098">
              <w:rPr>
                <w:rFonts w:ascii="Myriad Pro" w:hAnsi="Myriad Pro" w:cs="Calibri"/>
                <w:sz w:val="20"/>
                <w:szCs w:val="20"/>
              </w:rPr>
              <w:t>667 434,93</w:t>
            </w:r>
          </w:p>
        </w:tc>
        <w:tc>
          <w:tcPr>
            <w:tcW w:w="1705" w:type="dxa"/>
            <w:tcBorders>
              <w:top w:val="nil"/>
              <w:left w:val="nil"/>
              <w:bottom w:val="single" w:sz="4" w:space="0" w:color="auto"/>
              <w:right w:val="single" w:sz="4" w:space="0" w:color="auto"/>
            </w:tcBorders>
            <w:shd w:val="clear" w:color="auto" w:fill="auto"/>
            <w:vAlign w:val="center"/>
            <w:hideMark/>
          </w:tcPr>
          <w:p w14:paraId="40B29656" w14:textId="6E92C2B5" w:rsidR="005B3AD5" w:rsidRPr="002A08CF" w:rsidRDefault="005B3AD5" w:rsidP="005B3AD5">
            <w:pPr>
              <w:jc w:val="center"/>
              <w:rPr>
                <w:rFonts w:ascii="Myriad Pro" w:hAnsi="Myriad Pro" w:cs="Calibri"/>
                <w:i/>
                <w:iCs/>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1E3E3A42" w14:textId="5B201ECA" w:rsidR="005B3AD5" w:rsidRPr="002A08CF" w:rsidRDefault="006871B0" w:rsidP="005B3AD5">
            <w:pPr>
              <w:jc w:val="center"/>
              <w:rPr>
                <w:rFonts w:ascii="Myriad Pro" w:hAnsi="Myriad Pro" w:cs="Calibri"/>
                <w:sz w:val="20"/>
                <w:szCs w:val="20"/>
              </w:rPr>
            </w:pPr>
            <w:r>
              <w:rPr>
                <w:rFonts w:ascii="Myriad Pro" w:hAnsi="Myriad Pro" w:cs="Calibri"/>
                <w:sz w:val="20"/>
                <w:szCs w:val="20"/>
              </w:rPr>
              <w:t>-</w:t>
            </w:r>
          </w:p>
        </w:tc>
      </w:tr>
      <w:tr w:rsidR="005B3AD5" w:rsidRPr="005B3AD5" w14:paraId="371CF2EC" w14:textId="77777777" w:rsidTr="00B67293">
        <w:trPr>
          <w:trHeight w:val="431"/>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6F3E491" w14:textId="77777777" w:rsidR="005B3AD5" w:rsidRPr="001D6098" w:rsidRDefault="005B3AD5" w:rsidP="005B3AD5">
            <w:pPr>
              <w:rPr>
                <w:rFonts w:ascii="Myriad Pro" w:hAnsi="Myriad Pro" w:cs="Calibri"/>
                <w:sz w:val="20"/>
                <w:szCs w:val="20"/>
              </w:rPr>
            </w:pPr>
            <w:r w:rsidRPr="001D6098">
              <w:rPr>
                <w:rFonts w:ascii="Myriad Pro" w:hAnsi="Myriad Pro" w:cs="Calibri"/>
                <w:sz w:val="20"/>
                <w:szCs w:val="20"/>
              </w:rPr>
              <w:t>Прибыль на капитальные вложения</w:t>
            </w:r>
          </w:p>
        </w:tc>
        <w:tc>
          <w:tcPr>
            <w:tcW w:w="1790" w:type="dxa"/>
            <w:tcBorders>
              <w:top w:val="nil"/>
              <w:left w:val="nil"/>
              <w:bottom w:val="single" w:sz="4" w:space="0" w:color="auto"/>
              <w:right w:val="single" w:sz="4" w:space="0" w:color="auto"/>
            </w:tcBorders>
            <w:shd w:val="clear" w:color="auto" w:fill="auto"/>
            <w:vAlign w:val="center"/>
            <w:hideMark/>
          </w:tcPr>
          <w:p w14:paraId="159458C8" w14:textId="77777777" w:rsidR="005B3AD5" w:rsidRPr="001D6098" w:rsidRDefault="005B3AD5" w:rsidP="005B3AD5">
            <w:pPr>
              <w:jc w:val="center"/>
              <w:rPr>
                <w:rFonts w:ascii="Myriad Pro" w:hAnsi="Myriad Pro" w:cs="Calibri"/>
                <w:sz w:val="20"/>
                <w:szCs w:val="20"/>
              </w:rPr>
            </w:pPr>
            <w:r w:rsidRPr="001D6098">
              <w:rPr>
                <w:rFonts w:ascii="Myriad Pro" w:hAnsi="Myriad Pro" w:cs="Calibri"/>
                <w:sz w:val="20"/>
                <w:szCs w:val="20"/>
              </w:rPr>
              <w:t>65 755,07</w:t>
            </w:r>
          </w:p>
        </w:tc>
        <w:tc>
          <w:tcPr>
            <w:tcW w:w="1892" w:type="dxa"/>
            <w:tcBorders>
              <w:top w:val="nil"/>
              <w:left w:val="nil"/>
              <w:bottom w:val="single" w:sz="4" w:space="0" w:color="auto"/>
              <w:right w:val="single" w:sz="4" w:space="0" w:color="auto"/>
            </w:tcBorders>
            <w:shd w:val="clear" w:color="auto" w:fill="auto"/>
            <w:vAlign w:val="center"/>
            <w:hideMark/>
          </w:tcPr>
          <w:p w14:paraId="771EBCC8" w14:textId="4BEFAF14" w:rsidR="004049E6" w:rsidRPr="001D6098" w:rsidRDefault="00752EEB" w:rsidP="005B3AD5">
            <w:pPr>
              <w:jc w:val="center"/>
              <w:rPr>
                <w:rFonts w:ascii="Myriad Pro" w:hAnsi="Myriad Pro" w:cs="Calibri"/>
                <w:sz w:val="20"/>
                <w:szCs w:val="20"/>
              </w:rPr>
            </w:pPr>
            <w:r>
              <w:rPr>
                <w:rFonts w:ascii="Myriad Pro" w:hAnsi="Myriad Pro" w:cs="Calibri"/>
                <w:sz w:val="20"/>
                <w:szCs w:val="20"/>
              </w:rPr>
              <w:t xml:space="preserve">63 </w:t>
            </w:r>
            <w:r w:rsidR="00C05BA7">
              <w:rPr>
                <w:rFonts w:ascii="Myriad Pro" w:hAnsi="Myriad Pro" w:cs="Calibri"/>
                <w:sz w:val="20"/>
                <w:szCs w:val="20"/>
              </w:rPr>
              <w:t>034,75</w:t>
            </w:r>
          </w:p>
        </w:tc>
        <w:tc>
          <w:tcPr>
            <w:tcW w:w="1705" w:type="dxa"/>
            <w:tcBorders>
              <w:top w:val="nil"/>
              <w:left w:val="nil"/>
              <w:bottom w:val="single" w:sz="4" w:space="0" w:color="auto"/>
              <w:right w:val="single" w:sz="4" w:space="0" w:color="auto"/>
            </w:tcBorders>
            <w:shd w:val="clear" w:color="auto" w:fill="auto"/>
            <w:vAlign w:val="center"/>
            <w:hideMark/>
          </w:tcPr>
          <w:p w14:paraId="713D3379" w14:textId="30EE9BC4" w:rsidR="005B3AD5" w:rsidRPr="001D6098" w:rsidRDefault="00C05BA7" w:rsidP="005B3AD5">
            <w:pPr>
              <w:jc w:val="center"/>
              <w:rPr>
                <w:rFonts w:ascii="Myriad Pro" w:hAnsi="Myriad Pro" w:cs="Calibri"/>
                <w:sz w:val="20"/>
                <w:szCs w:val="20"/>
              </w:rPr>
            </w:pPr>
            <w:r w:rsidRPr="002A08CF">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53EC9BAC" w14:textId="6FC22A17" w:rsidR="005B3AD5" w:rsidRPr="00C05BA7" w:rsidRDefault="00C05BA7" w:rsidP="005B3AD5">
            <w:pPr>
              <w:jc w:val="center"/>
              <w:rPr>
                <w:rFonts w:ascii="Myriad Pro" w:hAnsi="Myriad Pro" w:cs="Calibri"/>
                <w:color w:val="000000"/>
                <w:sz w:val="20"/>
                <w:szCs w:val="20"/>
              </w:rPr>
            </w:pPr>
            <w:r w:rsidRPr="00C05BA7">
              <w:rPr>
                <w:rFonts w:ascii="Myriad Pro" w:hAnsi="Myriad Pro" w:cs="Calibri"/>
                <w:color w:val="000000"/>
                <w:sz w:val="20"/>
                <w:szCs w:val="20"/>
              </w:rPr>
              <w:t>2 720,3</w:t>
            </w:r>
          </w:p>
        </w:tc>
      </w:tr>
      <w:tr w:rsidR="005B3AD5" w:rsidRPr="005B3AD5" w14:paraId="21692EF8" w14:textId="77777777" w:rsidTr="00B67293">
        <w:trPr>
          <w:trHeight w:val="539"/>
        </w:trPr>
        <w:tc>
          <w:tcPr>
            <w:tcW w:w="2660" w:type="dxa"/>
            <w:tcBorders>
              <w:top w:val="nil"/>
              <w:left w:val="single" w:sz="4" w:space="0" w:color="auto"/>
              <w:bottom w:val="single" w:sz="4" w:space="0" w:color="auto"/>
              <w:right w:val="single" w:sz="4" w:space="0" w:color="auto"/>
            </w:tcBorders>
            <w:shd w:val="clear" w:color="000000" w:fill="D8E4BC"/>
            <w:vAlign w:val="center"/>
            <w:hideMark/>
          </w:tcPr>
          <w:p w14:paraId="6CA00E9D" w14:textId="77777777" w:rsidR="005B3AD5" w:rsidRPr="005B3AD5" w:rsidRDefault="005B3AD5" w:rsidP="005B3AD5">
            <w:pPr>
              <w:rPr>
                <w:rFonts w:ascii="Myriad Pro" w:hAnsi="Myriad Pro" w:cs="Calibri"/>
                <w:b/>
                <w:bCs/>
                <w:color w:val="000000"/>
                <w:sz w:val="20"/>
                <w:szCs w:val="20"/>
              </w:rPr>
            </w:pPr>
            <w:r w:rsidRPr="005B3AD5">
              <w:rPr>
                <w:rFonts w:ascii="Myriad Pro" w:hAnsi="Myriad Pro" w:cs="Calibri"/>
                <w:b/>
                <w:bCs/>
                <w:color w:val="000000"/>
                <w:sz w:val="20"/>
                <w:szCs w:val="20"/>
              </w:rPr>
              <w:t>ИТОГО неподконтрольных расходов</w:t>
            </w:r>
          </w:p>
        </w:tc>
        <w:tc>
          <w:tcPr>
            <w:tcW w:w="1790" w:type="dxa"/>
            <w:tcBorders>
              <w:top w:val="nil"/>
              <w:left w:val="nil"/>
              <w:bottom w:val="single" w:sz="4" w:space="0" w:color="auto"/>
              <w:right w:val="single" w:sz="4" w:space="0" w:color="auto"/>
            </w:tcBorders>
            <w:shd w:val="clear" w:color="000000" w:fill="D8E4BC"/>
            <w:vAlign w:val="center"/>
            <w:hideMark/>
          </w:tcPr>
          <w:p w14:paraId="535D96CB" w14:textId="77777777" w:rsidR="005B3AD5" w:rsidRPr="005B3AD5" w:rsidRDefault="005B3AD5" w:rsidP="005B3AD5">
            <w:pPr>
              <w:jc w:val="center"/>
              <w:rPr>
                <w:rFonts w:ascii="Myriad Pro" w:hAnsi="Myriad Pro" w:cs="Calibri"/>
                <w:b/>
                <w:bCs/>
                <w:color w:val="000000"/>
                <w:sz w:val="20"/>
                <w:szCs w:val="20"/>
              </w:rPr>
            </w:pPr>
            <w:r w:rsidRPr="005B3AD5">
              <w:rPr>
                <w:rFonts w:ascii="Myriad Pro" w:hAnsi="Myriad Pro" w:cs="Calibri"/>
                <w:b/>
                <w:bCs/>
                <w:color w:val="000000"/>
                <w:sz w:val="20"/>
                <w:szCs w:val="20"/>
              </w:rPr>
              <w:t>3 140 045,26</w:t>
            </w:r>
          </w:p>
        </w:tc>
        <w:tc>
          <w:tcPr>
            <w:tcW w:w="1892" w:type="dxa"/>
            <w:tcBorders>
              <w:top w:val="nil"/>
              <w:left w:val="nil"/>
              <w:bottom w:val="single" w:sz="4" w:space="0" w:color="auto"/>
              <w:right w:val="single" w:sz="4" w:space="0" w:color="auto"/>
            </w:tcBorders>
            <w:shd w:val="clear" w:color="000000" w:fill="D8E4BC"/>
            <w:vAlign w:val="center"/>
            <w:hideMark/>
          </w:tcPr>
          <w:p w14:paraId="2C9CBFFE" w14:textId="06D59611" w:rsidR="004E168D" w:rsidRDefault="00A30809" w:rsidP="004E168D">
            <w:pPr>
              <w:jc w:val="center"/>
              <w:rPr>
                <w:rFonts w:ascii="Myriad Pro" w:hAnsi="Myriad Pro"/>
                <w:b/>
                <w:bCs/>
                <w:color w:val="000000"/>
                <w:sz w:val="20"/>
                <w:szCs w:val="20"/>
                <w:lang w:eastAsia="ru-RU"/>
              </w:rPr>
            </w:pPr>
            <w:r>
              <w:rPr>
                <w:rFonts w:ascii="Myriad Pro" w:hAnsi="Myriad Pro" w:cs="Calibri"/>
                <w:b/>
                <w:bCs/>
                <w:color w:val="000000"/>
                <w:sz w:val="20"/>
                <w:szCs w:val="20"/>
              </w:rPr>
              <w:t xml:space="preserve">3 </w:t>
            </w:r>
            <w:r w:rsidR="00C05BA7">
              <w:rPr>
                <w:rFonts w:ascii="Myriad Pro" w:hAnsi="Myriad Pro" w:cs="Calibri"/>
                <w:b/>
                <w:bCs/>
                <w:color w:val="000000"/>
                <w:sz w:val="20"/>
                <w:szCs w:val="20"/>
              </w:rPr>
              <w:t>1</w:t>
            </w:r>
            <w:r w:rsidR="00752EEB">
              <w:rPr>
                <w:rFonts w:ascii="Myriad Pro" w:hAnsi="Myriad Pro" w:cs="Calibri"/>
                <w:b/>
                <w:bCs/>
                <w:color w:val="000000"/>
                <w:sz w:val="20"/>
                <w:szCs w:val="20"/>
              </w:rPr>
              <w:t>7</w:t>
            </w:r>
            <w:r w:rsidR="00C05BA7">
              <w:rPr>
                <w:rFonts w:ascii="Myriad Pro" w:hAnsi="Myriad Pro" w:cs="Calibri"/>
                <w:b/>
                <w:bCs/>
                <w:color w:val="000000"/>
                <w:sz w:val="20"/>
                <w:szCs w:val="20"/>
              </w:rPr>
              <w:t>4 583,01</w:t>
            </w:r>
          </w:p>
          <w:p w14:paraId="486ECA07" w14:textId="7F048EEE" w:rsidR="004E168D" w:rsidRPr="005B3AD5" w:rsidRDefault="004E168D" w:rsidP="005B3AD5">
            <w:pPr>
              <w:jc w:val="center"/>
              <w:rPr>
                <w:rFonts w:ascii="Myriad Pro" w:hAnsi="Myriad Pro" w:cs="Calibri"/>
                <w:b/>
                <w:bCs/>
                <w:color w:val="000000"/>
                <w:sz w:val="20"/>
                <w:szCs w:val="20"/>
              </w:rPr>
            </w:pPr>
          </w:p>
        </w:tc>
        <w:tc>
          <w:tcPr>
            <w:tcW w:w="1705" w:type="dxa"/>
            <w:tcBorders>
              <w:top w:val="nil"/>
              <w:left w:val="nil"/>
              <w:bottom w:val="single" w:sz="4" w:space="0" w:color="auto"/>
              <w:right w:val="single" w:sz="4" w:space="0" w:color="auto"/>
            </w:tcBorders>
            <w:shd w:val="clear" w:color="000000" w:fill="D8E4BC"/>
            <w:vAlign w:val="center"/>
            <w:hideMark/>
          </w:tcPr>
          <w:p w14:paraId="5D49580A" w14:textId="30F9D67B" w:rsidR="005B3AD5" w:rsidRPr="005B3AD5" w:rsidRDefault="00C05BA7" w:rsidP="005B3AD5">
            <w:pPr>
              <w:jc w:val="center"/>
              <w:rPr>
                <w:rFonts w:ascii="Myriad Pro" w:hAnsi="Myriad Pro" w:cs="Calibri"/>
                <w:b/>
                <w:bCs/>
                <w:color w:val="000000"/>
                <w:sz w:val="20"/>
                <w:szCs w:val="20"/>
              </w:rPr>
            </w:pPr>
            <w:r>
              <w:rPr>
                <w:rFonts w:ascii="Myriad Pro" w:hAnsi="Myriad Pro" w:cs="Calibri"/>
                <w:b/>
                <w:bCs/>
                <w:color w:val="000000"/>
                <w:sz w:val="20"/>
                <w:szCs w:val="20"/>
              </w:rPr>
              <w:t>37 408,25</w:t>
            </w:r>
          </w:p>
        </w:tc>
        <w:tc>
          <w:tcPr>
            <w:tcW w:w="1418" w:type="dxa"/>
            <w:tcBorders>
              <w:top w:val="nil"/>
              <w:left w:val="nil"/>
              <w:bottom w:val="single" w:sz="4" w:space="0" w:color="auto"/>
              <w:right w:val="single" w:sz="4" w:space="0" w:color="auto"/>
            </w:tcBorders>
            <w:shd w:val="clear" w:color="000000" w:fill="D8E4BC"/>
            <w:vAlign w:val="center"/>
            <w:hideMark/>
          </w:tcPr>
          <w:p w14:paraId="61C36E3E" w14:textId="4AEAB842" w:rsidR="005B3AD5" w:rsidRPr="005B3AD5" w:rsidRDefault="00752EEB" w:rsidP="005B3AD5">
            <w:pPr>
              <w:jc w:val="center"/>
              <w:rPr>
                <w:rFonts w:ascii="Myriad Pro" w:hAnsi="Myriad Pro" w:cs="Calibri"/>
                <w:b/>
                <w:bCs/>
                <w:color w:val="000000"/>
                <w:sz w:val="20"/>
                <w:szCs w:val="20"/>
              </w:rPr>
            </w:pPr>
            <w:r>
              <w:rPr>
                <w:rFonts w:ascii="Myriad Pro" w:hAnsi="Myriad Pro" w:cs="Calibri"/>
                <w:b/>
                <w:bCs/>
                <w:color w:val="000000"/>
                <w:sz w:val="20"/>
                <w:szCs w:val="20"/>
              </w:rPr>
              <w:t xml:space="preserve">142 </w:t>
            </w:r>
            <w:r w:rsidR="00C05BA7">
              <w:rPr>
                <w:rFonts w:ascii="Myriad Pro" w:hAnsi="Myriad Pro" w:cs="Calibri"/>
                <w:b/>
                <w:bCs/>
                <w:color w:val="000000"/>
                <w:sz w:val="20"/>
                <w:szCs w:val="20"/>
              </w:rPr>
              <w:t>859,37</w:t>
            </w:r>
          </w:p>
        </w:tc>
      </w:tr>
    </w:tbl>
    <w:p w14:paraId="1D032B23" w14:textId="77777777" w:rsidR="005B3AD5" w:rsidRPr="00830973" w:rsidRDefault="005B3AD5" w:rsidP="00203019">
      <w:pPr>
        <w:spacing w:line="360" w:lineRule="auto"/>
        <w:ind w:firstLine="567"/>
        <w:contextualSpacing/>
        <w:jc w:val="both"/>
        <w:rPr>
          <w:rFonts w:ascii="Myriad Pro" w:eastAsia="Calibri" w:hAnsi="Myriad Pro"/>
          <w:color w:val="000000" w:themeColor="text1"/>
          <w:sz w:val="26"/>
          <w:szCs w:val="26"/>
        </w:rPr>
      </w:pPr>
    </w:p>
    <w:p w14:paraId="3964AA1D" w14:textId="732D6854" w:rsidR="00ED2943" w:rsidRPr="00863709" w:rsidRDefault="00863709" w:rsidP="00904D83">
      <w:pPr>
        <w:pStyle w:val="3"/>
        <w:numPr>
          <w:ilvl w:val="0"/>
          <w:numId w:val="2"/>
        </w:numPr>
        <w:tabs>
          <w:tab w:val="left" w:pos="567"/>
          <w:tab w:val="left" w:pos="993"/>
        </w:tabs>
        <w:spacing w:line="360" w:lineRule="auto"/>
        <w:ind w:left="0" w:firstLine="567"/>
        <w:jc w:val="both"/>
        <w:rPr>
          <w:rFonts w:ascii="Myriad Pro" w:hAnsi="Myriad Pro"/>
          <w:b/>
          <w:color w:val="4F6228" w:themeColor="accent3" w:themeShade="80"/>
          <w:sz w:val="28"/>
          <w:szCs w:val="28"/>
        </w:rPr>
      </w:pPr>
      <w:bookmarkStart w:id="240" w:name="_Toc41335059"/>
      <w:r w:rsidRPr="00863709">
        <w:rPr>
          <w:rFonts w:ascii="Myriad Pro" w:eastAsia="Calibri" w:hAnsi="Myriad Pro" w:cs="Times New Roman"/>
          <w:bCs/>
          <w:color w:val="000000" w:themeColor="text1"/>
          <w:sz w:val="26"/>
          <w:szCs w:val="26"/>
        </w:rPr>
        <w:br w:type="page"/>
      </w:r>
      <w:r w:rsidR="004D7D17" w:rsidRPr="00863709">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240"/>
    </w:p>
    <w:p w14:paraId="788751E5" w14:textId="373C0319" w:rsidR="00995B0A" w:rsidRPr="00830973" w:rsidRDefault="003B34CC"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81 Основ ценообразования</w:t>
      </w:r>
      <w:r w:rsidR="00F63CC1" w:rsidRPr="00830973">
        <w:rPr>
          <w:rFonts w:ascii="Myriad Pro" w:eastAsia="Calibri" w:hAnsi="Myriad Pro"/>
          <w:color w:val="000000" w:themeColor="text1"/>
          <w:sz w:val="26"/>
          <w:szCs w:val="26"/>
        </w:rPr>
        <w:t xml:space="preserve"> №1178</w:t>
      </w:r>
      <w:r w:rsidRPr="00830973">
        <w:rPr>
          <w:rFonts w:ascii="Myriad Pro" w:eastAsia="Calibri" w:hAnsi="Myriad Pro"/>
          <w:color w:val="000000" w:themeColor="text1"/>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12B12BF" w14:textId="77777777" w:rsidR="003B34CC" w:rsidRPr="00830973" w:rsidRDefault="003B34CC"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ACD339A" w14:textId="54C3401C" w:rsidR="003B34CC" w:rsidRPr="00830973" w:rsidRDefault="003B34CC" w:rsidP="004E3C6D">
      <w:pPr>
        <w:spacing w:after="240"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4FAD700" w14:textId="7E3CF718" w:rsidR="003205CB" w:rsidRPr="00830973" w:rsidRDefault="003205CB" w:rsidP="00552891">
      <w:pPr>
        <w:rPr>
          <w:rFonts w:ascii="Myriad Pro" w:hAnsi="Myriad Pro"/>
          <w:color w:val="000000"/>
          <w:sz w:val="30"/>
          <w:shd w:val="clear" w:color="auto" w:fill="FFFFFF"/>
        </w:rPr>
      </w:pPr>
    </w:p>
    <w:p w14:paraId="452CDA30" w14:textId="63B85E46" w:rsidR="006E34E1" w:rsidRPr="00830973" w:rsidRDefault="00457D12"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ТЕРРИТОРИАЛЬНОЙ СЕТЕВОЙ ОРГАНИЗАЦИИ</w:t>
      </w:r>
    </w:p>
    <w:p w14:paraId="45EDB360" w14:textId="144FA715" w:rsidR="00030B40" w:rsidRPr="00830973" w:rsidRDefault="00030B40"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Филиалом ПАО «МРСК Сибири» - «</w:t>
      </w:r>
      <w:r w:rsidR="008A40A2"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затраты на приобретение электроэнергии в целях компенсации потерь на 2019 год были определены в сумме </w:t>
      </w:r>
      <w:r w:rsidR="008A40A2" w:rsidRPr="00830973">
        <w:rPr>
          <w:rFonts w:ascii="Myriad Pro" w:eastAsia="Calibri" w:hAnsi="Myriad Pro"/>
          <w:color w:val="000000" w:themeColor="text1"/>
          <w:sz w:val="26"/>
          <w:szCs w:val="26"/>
        </w:rPr>
        <w:t>1 292 111,3</w:t>
      </w:r>
      <w:r w:rsidRPr="00830973">
        <w:rPr>
          <w:rFonts w:ascii="Myriad Pro" w:eastAsia="Calibri" w:hAnsi="Myriad Pro"/>
          <w:color w:val="000000" w:themeColor="text1"/>
          <w:sz w:val="26"/>
          <w:szCs w:val="26"/>
        </w:rPr>
        <w:t xml:space="preserve"> тыс. руб</w:t>
      </w:r>
      <w:r w:rsidR="008A40A2" w:rsidRPr="00830973">
        <w:rPr>
          <w:rFonts w:ascii="Myriad Pro" w:eastAsia="Calibri" w:hAnsi="Myriad Pro"/>
          <w:color w:val="000000" w:themeColor="text1"/>
          <w:sz w:val="26"/>
          <w:szCs w:val="26"/>
        </w:rPr>
        <w:t>лей.</w:t>
      </w:r>
      <w:r w:rsidRPr="00830973">
        <w:rPr>
          <w:rFonts w:ascii="Myriad Pro" w:eastAsia="Calibri" w:hAnsi="Myriad Pro"/>
          <w:color w:val="000000" w:themeColor="text1"/>
          <w:sz w:val="26"/>
          <w:szCs w:val="26"/>
        </w:rPr>
        <w:t xml:space="preserve"> </w:t>
      </w:r>
    </w:p>
    <w:p w14:paraId="0D8B2FF1" w14:textId="51ECA94F" w:rsidR="00502C87" w:rsidRPr="00830973" w:rsidRDefault="00502C8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формировании НВВ на оплату потерь приняты плановые величины потерь на 2019 год (</w:t>
      </w:r>
      <w:r w:rsidR="00853FDB" w:rsidRPr="00830973">
        <w:rPr>
          <w:rFonts w:ascii="Myriad Pro" w:eastAsia="Calibri" w:hAnsi="Myriad Pro"/>
          <w:color w:val="000000" w:themeColor="text1"/>
          <w:sz w:val="26"/>
          <w:szCs w:val="26"/>
        </w:rPr>
        <w:t>609,98</w:t>
      </w:r>
      <w:r w:rsidRPr="00830973">
        <w:rPr>
          <w:rFonts w:ascii="Myriad Pro" w:eastAsia="Calibri" w:hAnsi="Myriad Pro"/>
          <w:color w:val="000000" w:themeColor="text1"/>
          <w:sz w:val="26"/>
          <w:szCs w:val="26"/>
        </w:rPr>
        <w:t xml:space="preserve"> млн </w:t>
      </w:r>
      <w:proofErr w:type="spellStart"/>
      <w:r w:rsidRPr="00830973">
        <w:rPr>
          <w:rFonts w:ascii="Myriad Pro" w:eastAsia="Calibri" w:hAnsi="Myriad Pro"/>
          <w:color w:val="000000" w:themeColor="text1"/>
          <w:sz w:val="26"/>
          <w:szCs w:val="26"/>
        </w:rPr>
        <w:t>кВтч</w:t>
      </w:r>
      <w:proofErr w:type="spellEnd"/>
      <w:r w:rsidRPr="00830973">
        <w:rPr>
          <w:rFonts w:ascii="Myriad Pro" w:eastAsia="Calibri" w:hAnsi="Myriad Pro"/>
          <w:color w:val="000000" w:themeColor="text1"/>
          <w:sz w:val="26"/>
          <w:szCs w:val="26"/>
        </w:rPr>
        <w:t xml:space="preserve">), рассчитанные с учетом планируемой </w:t>
      </w:r>
      <w:r w:rsidRPr="00830973">
        <w:rPr>
          <w:rFonts w:ascii="Myriad Pro" w:eastAsia="Calibri" w:hAnsi="Myriad Pro"/>
          <w:color w:val="000000" w:themeColor="text1"/>
          <w:sz w:val="26"/>
          <w:szCs w:val="26"/>
        </w:rPr>
        <w:lastRenderedPageBreak/>
        <w:t xml:space="preserve">филиалом величины отпуска в сеть в 2019 году и нормативного уровня потерь электроэнергии в размере </w:t>
      </w:r>
      <w:r w:rsidR="00853FDB" w:rsidRPr="00830973">
        <w:rPr>
          <w:rFonts w:ascii="Myriad Pro" w:eastAsia="Calibri" w:hAnsi="Myriad Pro"/>
          <w:color w:val="000000" w:themeColor="text1"/>
          <w:sz w:val="26"/>
          <w:szCs w:val="26"/>
        </w:rPr>
        <w:t>8,18</w:t>
      </w:r>
      <w:r w:rsidRPr="00830973">
        <w:rPr>
          <w:rFonts w:ascii="Myriad Pro" w:eastAsia="Calibri" w:hAnsi="Myriad Pro"/>
          <w:color w:val="000000" w:themeColor="text1"/>
          <w:sz w:val="26"/>
          <w:szCs w:val="26"/>
        </w:rPr>
        <w:t>%.</w:t>
      </w:r>
    </w:p>
    <w:p w14:paraId="2FBAF2DD" w14:textId="6EEA326C" w:rsidR="00502C87" w:rsidRPr="00830973" w:rsidRDefault="00502C8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Уровень потерь электроэнергии при ее передаче по электрическим сетям филиала ПАО «МРСК Сибири» - «</w:t>
      </w:r>
      <w:r w:rsidR="00037B67"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xml:space="preserve">», являющийся параметром долгосрочного регулирования начиная с 2018 года последующие годы долгосрочного периода регулирования определен в размере  </w:t>
      </w:r>
      <w:r w:rsidR="00853FDB" w:rsidRPr="00830973">
        <w:rPr>
          <w:rFonts w:ascii="Myriad Pro" w:eastAsia="Calibri" w:hAnsi="Myriad Pro"/>
          <w:color w:val="000000" w:themeColor="text1"/>
          <w:sz w:val="26"/>
          <w:szCs w:val="26"/>
        </w:rPr>
        <w:t>8,18</w:t>
      </w:r>
      <w:r w:rsidRPr="00830973">
        <w:rPr>
          <w:rFonts w:ascii="Myriad Pro" w:eastAsia="Calibri" w:hAnsi="Myriad Pro"/>
          <w:color w:val="000000" w:themeColor="text1"/>
          <w:sz w:val="26"/>
          <w:szCs w:val="26"/>
        </w:rPr>
        <w:t>%.</w:t>
      </w:r>
    </w:p>
    <w:p w14:paraId="1E3DBC78" w14:textId="7AF5A043" w:rsidR="00030B40" w:rsidRPr="00830973" w:rsidRDefault="00502C8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Плановая цена приобретения электроэнергии в целях компенсации потерь определена в размере </w:t>
      </w:r>
      <w:r w:rsidR="00053C36" w:rsidRPr="00830973">
        <w:rPr>
          <w:rFonts w:ascii="Myriad Pro" w:eastAsia="Calibri" w:hAnsi="Myriad Pro"/>
          <w:color w:val="000000" w:themeColor="text1"/>
          <w:sz w:val="26"/>
          <w:szCs w:val="26"/>
        </w:rPr>
        <w:t>2</w:t>
      </w:r>
      <w:r w:rsidR="00A1102C" w:rsidRPr="00830973">
        <w:rPr>
          <w:rFonts w:ascii="Myriad Pro" w:eastAsia="Calibri" w:hAnsi="Myriad Pro"/>
          <w:color w:val="000000" w:themeColor="text1"/>
          <w:sz w:val="26"/>
          <w:szCs w:val="26"/>
        </w:rPr>
        <w:t> 118,3</w:t>
      </w:r>
      <w:r w:rsidRPr="00830973">
        <w:rPr>
          <w:rFonts w:ascii="Myriad Pro" w:eastAsia="Calibri" w:hAnsi="Myriad Pro"/>
          <w:color w:val="000000" w:themeColor="text1"/>
          <w:sz w:val="26"/>
          <w:szCs w:val="26"/>
        </w:rPr>
        <w:t xml:space="preserve"> руб./МВт</w:t>
      </w:r>
      <w:r w:rsidR="00863709">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 xml:space="preserve">ч. исходя из фактических данных о нерегулируемой цене за 2 месяца 2018 года (январь и февраль 2018 года на дату формирования тарифной заявки) с учётом применения индекса роста в размере </w:t>
      </w:r>
      <w:r w:rsidR="00053C36" w:rsidRPr="00830973">
        <w:rPr>
          <w:rFonts w:ascii="Myriad Pro" w:eastAsia="Calibri" w:hAnsi="Myriad Pro"/>
          <w:color w:val="000000" w:themeColor="text1"/>
          <w:sz w:val="26"/>
          <w:szCs w:val="26"/>
        </w:rPr>
        <w:t>6,9</w:t>
      </w:r>
      <w:r w:rsidRPr="00830973">
        <w:rPr>
          <w:rFonts w:ascii="Myriad Pro" w:eastAsia="Calibri" w:hAnsi="Myriad Pro"/>
          <w:color w:val="000000" w:themeColor="text1"/>
          <w:sz w:val="26"/>
          <w:szCs w:val="26"/>
        </w:rPr>
        <w:t>% в соответствии с  прогнозом Министерства экономического развития РФ.</w:t>
      </w:r>
    </w:p>
    <w:p w14:paraId="09C4CA61" w14:textId="5E608C51" w:rsidR="00502C87" w:rsidRPr="00830973" w:rsidRDefault="00502C8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обосновании данной статьи организацией представлены следующие материалы:</w:t>
      </w:r>
    </w:p>
    <w:p w14:paraId="38F3D8E4" w14:textId="5CBBFEB4" w:rsidR="00502C87" w:rsidRPr="00830973" w:rsidRDefault="00A1102C" w:rsidP="00783499">
      <w:pPr>
        <w:pStyle w:val="a4"/>
        <w:numPr>
          <w:ilvl w:val="0"/>
          <w:numId w:val="30"/>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Общая пояснительная записка</w:t>
      </w:r>
      <w:r w:rsidR="00502C87" w:rsidRPr="00830973">
        <w:rPr>
          <w:rFonts w:ascii="Myriad Pro" w:hAnsi="Myriad Pro"/>
          <w:color w:val="000000" w:themeColor="text1"/>
          <w:sz w:val="26"/>
          <w:szCs w:val="26"/>
        </w:rPr>
        <w:t xml:space="preserve"> на 2019 год;</w:t>
      </w:r>
    </w:p>
    <w:p w14:paraId="342754FD" w14:textId="4EC991AB" w:rsidR="00502C87" w:rsidRPr="00830973" w:rsidRDefault="00502C87" w:rsidP="00783499">
      <w:pPr>
        <w:pStyle w:val="a4"/>
        <w:numPr>
          <w:ilvl w:val="0"/>
          <w:numId w:val="30"/>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Расчет расходов на компенсацию потерь на 2019 год</w:t>
      </w:r>
      <w:r w:rsidR="00A1102C" w:rsidRPr="00830973">
        <w:rPr>
          <w:rFonts w:ascii="Myriad Pro" w:hAnsi="Myriad Pro"/>
          <w:color w:val="000000" w:themeColor="text1"/>
          <w:sz w:val="26"/>
          <w:szCs w:val="26"/>
        </w:rPr>
        <w:t xml:space="preserve"> по форме 2.34</w:t>
      </w:r>
      <w:r w:rsidRPr="00830973">
        <w:rPr>
          <w:rFonts w:ascii="Myriad Pro" w:hAnsi="Myriad Pro"/>
          <w:color w:val="000000" w:themeColor="text1"/>
          <w:sz w:val="26"/>
          <w:szCs w:val="26"/>
        </w:rPr>
        <w:t>;</w:t>
      </w:r>
    </w:p>
    <w:p w14:paraId="3029CFAF" w14:textId="25E61A13" w:rsidR="00502C87" w:rsidRPr="00830973" w:rsidRDefault="00502C87" w:rsidP="00783499">
      <w:pPr>
        <w:pStyle w:val="a4"/>
        <w:numPr>
          <w:ilvl w:val="0"/>
          <w:numId w:val="30"/>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Расчет цены потерь</w:t>
      </w:r>
      <w:r w:rsidR="00F63CC1" w:rsidRPr="00830973">
        <w:rPr>
          <w:rFonts w:ascii="Myriad Pro" w:hAnsi="Myriad Pro"/>
          <w:color w:val="000000" w:themeColor="text1"/>
          <w:sz w:val="26"/>
          <w:szCs w:val="26"/>
        </w:rPr>
        <w:t>;</w:t>
      </w:r>
    </w:p>
    <w:p w14:paraId="1EB3F1FA" w14:textId="2D0254C8" w:rsidR="00502C87" w:rsidRPr="00830973" w:rsidRDefault="00502C87" w:rsidP="00783499">
      <w:pPr>
        <w:pStyle w:val="a4"/>
        <w:numPr>
          <w:ilvl w:val="0"/>
          <w:numId w:val="30"/>
        </w:numPr>
        <w:spacing w:line="360" w:lineRule="auto"/>
        <w:ind w:left="0" w:firstLine="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Акты об оплате электроэнергии, приобретаемой </w:t>
      </w:r>
      <w:r w:rsidR="00FB0FAD" w:rsidRPr="00830973">
        <w:rPr>
          <w:rFonts w:ascii="Myriad Pro" w:hAnsi="Myriad Pro"/>
          <w:color w:val="000000" w:themeColor="text1"/>
          <w:sz w:val="26"/>
          <w:szCs w:val="26"/>
        </w:rPr>
        <w:t xml:space="preserve">в целях компенсации потерь </w:t>
      </w:r>
      <w:r w:rsidR="00BF034D" w:rsidRPr="00830973">
        <w:rPr>
          <w:rFonts w:ascii="Myriad Pro" w:hAnsi="Myriad Pro"/>
          <w:color w:val="000000" w:themeColor="text1"/>
          <w:sz w:val="26"/>
          <w:szCs w:val="26"/>
        </w:rPr>
        <w:t>у ГП АО «</w:t>
      </w:r>
      <w:r w:rsidR="00AB6989" w:rsidRPr="00830973">
        <w:rPr>
          <w:rFonts w:ascii="Myriad Pro" w:hAnsi="Myriad Pro"/>
          <w:color w:val="000000" w:themeColor="text1"/>
          <w:sz w:val="26"/>
          <w:szCs w:val="26"/>
        </w:rPr>
        <w:t>Петербургская сбытовая компания</w:t>
      </w:r>
      <w:r w:rsidR="00BF034D" w:rsidRPr="00830973">
        <w:rPr>
          <w:rFonts w:ascii="Myriad Pro" w:hAnsi="Myriad Pro"/>
          <w:color w:val="000000" w:themeColor="text1"/>
          <w:sz w:val="26"/>
          <w:szCs w:val="26"/>
        </w:rPr>
        <w:t>»</w:t>
      </w:r>
      <w:r w:rsidR="00AA52D3" w:rsidRPr="00830973">
        <w:rPr>
          <w:rFonts w:ascii="Myriad Pro" w:hAnsi="Myriad Pro"/>
          <w:color w:val="000000" w:themeColor="text1"/>
          <w:sz w:val="26"/>
          <w:szCs w:val="26"/>
        </w:rPr>
        <w:t>,</w:t>
      </w:r>
      <w:r w:rsidR="00BF034D" w:rsidRPr="00830973">
        <w:rPr>
          <w:rFonts w:ascii="Myriad Pro" w:hAnsi="Myriad Pro"/>
          <w:color w:val="000000" w:themeColor="text1"/>
          <w:sz w:val="26"/>
          <w:szCs w:val="26"/>
        </w:rPr>
        <w:t xml:space="preserve"> </w:t>
      </w:r>
      <w:r w:rsidR="00FB0FAD" w:rsidRPr="00830973">
        <w:rPr>
          <w:rFonts w:ascii="Myriad Pro" w:hAnsi="Myriad Pro"/>
          <w:color w:val="000000" w:themeColor="text1"/>
          <w:sz w:val="26"/>
          <w:szCs w:val="26"/>
        </w:rPr>
        <w:t xml:space="preserve">за </w:t>
      </w:r>
      <w:r w:rsidR="00AB6989" w:rsidRPr="00830973">
        <w:rPr>
          <w:rFonts w:ascii="Myriad Pro" w:hAnsi="Myriad Pro"/>
          <w:color w:val="000000" w:themeColor="text1"/>
          <w:sz w:val="26"/>
          <w:szCs w:val="26"/>
        </w:rPr>
        <w:t xml:space="preserve">2017 год и </w:t>
      </w:r>
      <w:r w:rsidR="00FB0FAD" w:rsidRPr="00830973">
        <w:rPr>
          <w:rFonts w:ascii="Myriad Pro" w:hAnsi="Myriad Pro"/>
          <w:color w:val="000000" w:themeColor="text1"/>
          <w:sz w:val="26"/>
          <w:szCs w:val="26"/>
        </w:rPr>
        <w:t>январь – февраль 2018 года.</w:t>
      </w:r>
    </w:p>
    <w:p w14:paraId="60961A4E" w14:textId="52B5F045" w:rsidR="00720D84" w:rsidRPr="00830973" w:rsidRDefault="00D17657"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следующей таблице приведен расчет потерь, выполненный филиалом.</w:t>
      </w:r>
    </w:p>
    <w:tbl>
      <w:tblPr>
        <w:tblW w:w="9376" w:type="dxa"/>
        <w:tblInd w:w="-38" w:type="dxa"/>
        <w:tblLayout w:type="fixed"/>
        <w:tblCellMar>
          <w:left w:w="30" w:type="dxa"/>
          <w:right w:w="30" w:type="dxa"/>
        </w:tblCellMar>
        <w:tblLook w:val="0000" w:firstRow="0" w:lastRow="0" w:firstColumn="0" w:lastColumn="0" w:noHBand="0" w:noVBand="0"/>
      </w:tblPr>
      <w:tblGrid>
        <w:gridCol w:w="727"/>
        <w:gridCol w:w="2512"/>
        <w:gridCol w:w="976"/>
        <w:gridCol w:w="977"/>
        <w:gridCol w:w="1115"/>
        <w:gridCol w:w="976"/>
        <w:gridCol w:w="978"/>
        <w:gridCol w:w="1115"/>
      </w:tblGrid>
      <w:tr w:rsidR="00A91238" w:rsidRPr="00830973" w14:paraId="7A622227" w14:textId="77777777" w:rsidTr="00783499">
        <w:trPr>
          <w:trHeight w:val="323"/>
        </w:trPr>
        <w:tc>
          <w:tcPr>
            <w:tcW w:w="727"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F0135CB" w14:textId="77777777" w:rsidR="00FF31EA" w:rsidRPr="00830973" w:rsidRDefault="00FF31EA" w:rsidP="00F63CC1">
            <w:pPr>
              <w:autoSpaceDE w:val="0"/>
              <w:autoSpaceDN w:val="0"/>
              <w:adjustRightInd w:val="0"/>
              <w:jc w:val="center"/>
              <w:rPr>
                <w:rFonts w:ascii="Myriad Pro" w:hAnsi="Myriad Pro"/>
                <w:color w:val="FFFFFF" w:themeColor="background1"/>
                <w:sz w:val="20"/>
                <w:szCs w:val="20"/>
              </w:rPr>
            </w:pPr>
            <w:r w:rsidRPr="00830973">
              <w:rPr>
                <w:rFonts w:ascii="Myriad Pro" w:hAnsi="Myriad Pro"/>
                <w:color w:val="FFFFFF" w:themeColor="background1"/>
                <w:sz w:val="20"/>
                <w:szCs w:val="20"/>
              </w:rPr>
              <w:t>№ п/п</w:t>
            </w:r>
          </w:p>
        </w:tc>
        <w:tc>
          <w:tcPr>
            <w:tcW w:w="2512"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C79A587" w14:textId="77777777" w:rsidR="00FF31EA" w:rsidRPr="00830973" w:rsidRDefault="00FF31EA" w:rsidP="00F63CC1">
            <w:pPr>
              <w:autoSpaceDE w:val="0"/>
              <w:autoSpaceDN w:val="0"/>
              <w:adjustRightInd w:val="0"/>
              <w:jc w:val="center"/>
              <w:rPr>
                <w:rFonts w:ascii="Myriad Pro" w:hAnsi="Myriad Pro"/>
                <w:color w:val="FFFFFF" w:themeColor="background1"/>
                <w:sz w:val="20"/>
                <w:szCs w:val="20"/>
              </w:rPr>
            </w:pPr>
            <w:r w:rsidRPr="00830973">
              <w:rPr>
                <w:rFonts w:ascii="Myriad Pro" w:hAnsi="Myriad Pro"/>
                <w:color w:val="FFFFFF" w:themeColor="background1"/>
                <w:sz w:val="20"/>
                <w:szCs w:val="20"/>
              </w:rPr>
              <w:t>Виды продукции</w:t>
            </w:r>
          </w:p>
        </w:tc>
        <w:tc>
          <w:tcPr>
            <w:tcW w:w="1953"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D745025" w14:textId="4699A531" w:rsidR="00FF31EA" w:rsidRPr="00830973" w:rsidRDefault="00FF31EA" w:rsidP="00F63CC1">
            <w:pPr>
              <w:autoSpaceDE w:val="0"/>
              <w:autoSpaceDN w:val="0"/>
              <w:adjustRightInd w:val="0"/>
              <w:jc w:val="center"/>
              <w:rPr>
                <w:rFonts w:ascii="Myriad Pro" w:hAnsi="Myriad Pro"/>
                <w:color w:val="FFFFFF" w:themeColor="background1"/>
                <w:sz w:val="20"/>
                <w:szCs w:val="20"/>
              </w:rPr>
            </w:pPr>
            <w:r w:rsidRPr="00830973">
              <w:rPr>
                <w:rFonts w:ascii="Myriad Pro" w:hAnsi="Myriad Pro"/>
                <w:color w:val="FFFFFF" w:themeColor="background1"/>
                <w:sz w:val="20"/>
                <w:szCs w:val="20"/>
              </w:rPr>
              <w:t>2018</w:t>
            </w:r>
          </w:p>
        </w:tc>
        <w:tc>
          <w:tcPr>
            <w:tcW w:w="1115"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2336698" w14:textId="77777777" w:rsidR="00FF31EA" w:rsidRPr="00830973" w:rsidRDefault="00FF31EA" w:rsidP="00F63CC1">
            <w:pPr>
              <w:autoSpaceDE w:val="0"/>
              <w:autoSpaceDN w:val="0"/>
              <w:adjustRightInd w:val="0"/>
              <w:jc w:val="center"/>
              <w:rPr>
                <w:rFonts w:ascii="Myriad Pro" w:hAnsi="Myriad Pro"/>
                <w:color w:val="FFFFFF" w:themeColor="background1"/>
                <w:sz w:val="20"/>
                <w:szCs w:val="20"/>
              </w:rPr>
            </w:pPr>
            <w:r w:rsidRPr="00830973">
              <w:rPr>
                <w:rFonts w:ascii="Myriad Pro" w:hAnsi="Myriad Pro"/>
                <w:color w:val="FFFFFF" w:themeColor="background1"/>
                <w:sz w:val="20"/>
                <w:szCs w:val="20"/>
              </w:rPr>
              <w:t>Прогноз 2018</w:t>
            </w:r>
          </w:p>
        </w:tc>
        <w:tc>
          <w:tcPr>
            <w:tcW w:w="195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8A0B7D5" w14:textId="1DD597F8" w:rsidR="00FF31EA" w:rsidRPr="00830973" w:rsidRDefault="00FF31EA" w:rsidP="00F63CC1">
            <w:pPr>
              <w:autoSpaceDE w:val="0"/>
              <w:autoSpaceDN w:val="0"/>
              <w:adjustRightInd w:val="0"/>
              <w:jc w:val="center"/>
              <w:rPr>
                <w:rFonts w:ascii="Myriad Pro" w:hAnsi="Myriad Pro"/>
                <w:color w:val="FFFFFF" w:themeColor="background1"/>
                <w:sz w:val="20"/>
                <w:szCs w:val="20"/>
              </w:rPr>
            </w:pPr>
            <w:r w:rsidRPr="00830973">
              <w:rPr>
                <w:rFonts w:ascii="Myriad Pro" w:hAnsi="Myriad Pro"/>
                <w:color w:val="FFFFFF" w:themeColor="background1"/>
                <w:sz w:val="20"/>
                <w:szCs w:val="20"/>
              </w:rPr>
              <w:t>2019</w:t>
            </w:r>
          </w:p>
        </w:tc>
        <w:tc>
          <w:tcPr>
            <w:tcW w:w="1115"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8B95E43" w14:textId="77777777" w:rsidR="00FF31EA" w:rsidRPr="00830973" w:rsidRDefault="00FF31EA" w:rsidP="00552891">
            <w:pPr>
              <w:autoSpaceDE w:val="0"/>
              <w:autoSpaceDN w:val="0"/>
              <w:adjustRightInd w:val="0"/>
              <w:jc w:val="center"/>
              <w:rPr>
                <w:rFonts w:ascii="Myriad Pro" w:hAnsi="Myriad Pro"/>
                <w:color w:val="FFFFFF" w:themeColor="background1"/>
                <w:sz w:val="20"/>
                <w:szCs w:val="20"/>
              </w:rPr>
            </w:pPr>
            <w:r w:rsidRPr="00830973">
              <w:rPr>
                <w:rFonts w:ascii="Myriad Pro" w:hAnsi="Myriad Pro"/>
                <w:color w:val="FFFFFF" w:themeColor="background1"/>
                <w:sz w:val="20"/>
                <w:szCs w:val="20"/>
              </w:rPr>
              <w:t>Прогноз 2019</w:t>
            </w:r>
          </w:p>
        </w:tc>
      </w:tr>
      <w:tr w:rsidR="00A91238" w:rsidRPr="00830973" w14:paraId="3771C2BC" w14:textId="77777777" w:rsidTr="00783499">
        <w:trPr>
          <w:trHeight w:val="492"/>
        </w:trPr>
        <w:tc>
          <w:tcPr>
            <w:tcW w:w="727"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8DD4109" w14:textId="77777777" w:rsidR="00FF31EA" w:rsidRPr="00830973" w:rsidRDefault="00FF31EA" w:rsidP="00F63CC1">
            <w:pPr>
              <w:autoSpaceDE w:val="0"/>
              <w:autoSpaceDN w:val="0"/>
              <w:adjustRightInd w:val="0"/>
              <w:jc w:val="center"/>
              <w:rPr>
                <w:rFonts w:ascii="Myriad Pro" w:hAnsi="Myriad Pro"/>
                <w:color w:val="FFFFFF" w:themeColor="background1"/>
                <w:sz w:val="20"/>
                <w:szCs w:val="20"/>
              </w:rPr>
            </w:pPr>
          </w:p>
        </w:tc>
        <w:tc>
          <w:tcPr>
            <w:tcW w:w="2512"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B14ADF0" w14:textId="77777777" w:rsidR="00FF31EA" w:rsidRPr="00830973" w:rsidRDefault="00FF31EA" w:rsidP="00F63CC1">
            <w:pPr>
              <w:autoSpaceDE w:val="0"/>
              <w:autoSpaceDN w:val="0"/>
              <w:adjustRightInd w:val="0"/>
              <w:jc w:val="center"/>
              <w:rPr>
                <w:rFonts w:ascii="Myriad Pro" w:hAnsi="Myriad Pro"/>
                <w:color w:val="FFFFFF" w:themeColor="background1"/>
                <w:sz w:val="20"/>
                <w:szCs w:val="20"/>
              </w:rPr>
            </w:pPr>
          </w:p>
        </w:tc>
        <w:tc>
          <w:tcPr>
            <w:tcW w:w="9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A4800DE" w14:textId="3CFD3521" w:rsidR="00FF31EA" w:rsidRPr="00830973" w:rsidRDefault="00FF31EA" w:rsidP="00F63CC1">
            <w:pPr>
              <w:autoSpaceDE w:val="0"/>
              <w:autoSpaceDN w:val="0"/>
              <w:adjustRightInd w:val="0"/>
              <w:jc w:val="center"/>
              <w:rPr>
                <w:rFonts w:ascii="Myriad Pro" w:hAnsi="Myriad Pro"/>
                <w:color w:val="FFFFFF" w:themeColor="background1"/>
                <w:sz w:val="20"/>
                <w:szCs w:val="20"/>
              </w:rPr>
            </w:pPr>
            <w:r w:rsidRPr="00830973">
              <w:rPr>
                <w:rFonts w:ascii="Myriad Pro" w:hAnsi="Myriad Pro"/>
                <w:color w:val="FFFFFF" w:themeColor="background1"/>
                <w:sz w:val="20"/>
                <w:szCs w:val="20"/>
              </w:rPr>
              <w:t xml:space="preserve">1-е </w:t>
            </w:r>
            <w:proofErr w:type="spellStart"/>
            <w:r w:rsidRPr="00830973">
              <w:rPr>
                <w:rFonts w:ascii="Myriad Pro" w:hAnsi="Myriad Pro"/>
                <w:color w:val="FFFFFF" w:themeColor="background1"/>
                <w:sz w:val="20"/>
                <w:szCs w:val="20"/>
              </w:rPr>
              <w:t>полуг</w:t>
            </w:r>
            <w:proofErr w:type="spellEnd"/>
            <w:r w:rsidRPr="00830973">
              <w:rPr>
                <w:rFonts w:ascii="Myriad Pro" w:hAnsi="Myriad Pro"/>
                <w:color w:val="FFFFFF" w:themeColor="background1"/>
                <w:sz w:val="20"/>
                <w:szCs w:val="20"/>
              </w:rPr>
              <w:t>.</w:t>
            </w:r>
          </w:p>
        </w:tc>
        <w:tc>
          <w:tcPr>
            <w:tcW w:w="9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78771BF" w14:textId="3686CDC8" w:rsidR="00FF31EA" w:rsidRPr="00830973" w:rsidRDefault="00FF31EA" w:rsidP="00F63CC1">
            <w:pPr>
              <w:autoSpaceDE w:val="0"/>
              <w:autoSpaceDN w:val="0"/>
              <w:adjustRightInd w:val="0"/>
              <w:jc w:val="center"/>
              <w:rPr>
                <w:rFonts w:ascii="Myriad Pro" w:hAnsi="Myriad Pro"/>
                <w:color w:val="FFFFFF" w:themeColor="background1"/>
                <w:sz w:val="20"/>
                <w:szCs w:val="20"/>
              </w:rPr>
            </w:pPr>
            <w:r w:rsidRPr="00830973">
              <w:rPr>
                <w:rFonts w:ascii="Myriad Pro" w:hAnsi="Myriad Pro"/>
                <w:color w:val="FFFFFF" w:themeColor="background1"/>
                <w:sz w:val="20"/>
                <w:szCs w:val="20"/>
              </w:rPr>
              <w:t xml:space="preserve">2-е  </w:t>
            </w:r>
            <w:proofErr w:type="spellStart"/>
            <w:r w:rsidRPr="00830973">
              <w:rPr>
                <w:rFonts w:ascii="Myriad Pro" w:hAnsi="Myriad Pro"/>
                <w:color w:val="FFFFFF" w:themeColor="background1"/>
                <w:sz w:val="20"/>
                <w:szCs w:val="20"/>
              </w:rPr>
              <w:t>полуг</w:t>
            </w:r>
            <w:proofErr w:type="spellEnd"/>
            <w:r w:rsidRPr="00830973">
              <w:rPr>
                <w:rFonts w:ascii="Myriad Pro" w:hAnsi="Myriad Pro"/>
                <w:color w:val="FFFFFF" w:themeColor="background1"/>
                <w:sz w:val="20"/>
                <w:szCs w:val="20"/>
              </w:rPr>
              <w:t>.</w:t>
            </w:r>
          </w:p>
        </w:tc>
        <w:tc>
          <w:tcPr>
            <w:tcW w:w="1115"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7560F6C" w14:textId="124621B2" w:rsidR="00FF31EA" w:rsidRPr="00830973" w:rsidRDefault="00FF31EA" w:rsidP="00F63CC1">
            <w:pPr>
              <w:autoSpaceDE w:val="0"/>
              <w:autoSpaceDN w:val="0"/>
              <w:adjustRightInd w:val="0"/>
              <w:jc w:val="center"/>
              <w:rPr>
                <w:rFonts w:ascii="Myriad Pro" w:hAnsi="Myriad Pro"/>
                <w:color w:val="FFFFFF" w:themeColor="background1"/>
                <w:sz w:val="20"/>
                <w:szCs w:val="20"/>
              </w:rPr>
            </w:pPr>
          </w:p>
        </w:tc>
        <w:tc>
          <w:tcPr>
            <w:tcW w:w="9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7EEA212" w14:textId="15455E11" w:rsidR="00FF31EA" w:rsidRPr="00830973" w:rsidRDefault="00FF31EA" w:rsidP="00F63CC1">
            <w:pPr>
              <w:autoSpaceDE w:val="0"/>
              <w:autoSpaceDN w:val="0"/>
              <w:adjustRightInd w:val="0"/>
              <w:jc w:val="center"/>
              <w:rPr>
                <w:rFonts w:ascii="Myriad Pro" w:hAnsi="Myriad Pro"/>
                <w:color w:val="FFFFFF" w:themeColor="background1"/>
                <w:sz w:val="20"/>
                <w:szCs w:val="20"/>
              </w:rPr>
            </w:pPr>
            <w:r w:rsidRPr="00830973">
              <w:rPr>
                <w:rFonts w:ascii="Myriad Pro" w:hAnsi="Myriad Pro"/>
                <w:color w:val="FFFFFF" w:themeColor="background1"/>
                <w:sz w:val="20"/>
                <w:szCs w:val="20"/>
              </w:rPr>
              <w:t xml:space="preserve">1-е </w:t>
            </w:r>
            <w:proofErr w:type="spellStart"/>
            <w:r w:rsidRPr="00830973">
              <w:rPr>
                <w:rFonts w:ascii="Myriad Pro" w:hAnsi="Myriad Pro"/>
                <w:color w:val="FFFFFF" w:themeColor="background1"/>
                <w:sz w:val="20"/>
                <w:szCs w:val="20"/>
              </w:rPr>
              <w:t>полуг</w:t>
            </w:r>
            <w:proofErr w:type="spellEnd"/>
            <w:r w:rsidRPr="00830973">
              <w:rPr>
                <w:rFonts w:ascii="Myriad Pro" w:hAnsi="Myriad Pro"/>
                <w:color w:val="FFFFFF" w:themeColor="background1"/>
                <w:sz w:val="20"/>
                <w:szCs w:val="20"/>
              </w:rPr>
              <w:t>.</w:t>
            </w:r>
          </w:p>
        </w:tc>
        <w:tc>
          <w:tcPr>
            <w:tcW w:w="9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8CC6328" w14:textId="24292867" w:rsidR="00FF31EA" w:rsidRPr="00830973" w:rsidRDefault="00FF31EA" w:rsidP="00F63CC1">
            <w:pPr>
              <w:autoSpaceDE w:val="0"/>
              <w:autoSpaceDN w:val="0"/>
              <w:adjustRightInd w:val="0"/>
              <w:jc w:val="center"/>
              <w:rPr>
                <w:rFonts w:ascii="Myriad Pro" w:hAnsi="Myriad Pro"/>
                <w:color w:val="FFFFFF" w:themeColor="background1"/>
                <w:sz w:val="20"/>
                <w:szCs w:val="20"/>
              </w:rPr>
            </w:pPr>
            <w:r w:rsidRPr="00830973">
              <w:rPr>
                <w:rFonts w:ascii="Myriad Pro" w:hAnsi="Myriad Pro"/>
                <w:color w:val="FFFFFF" w:themeColor="background1"/>
                <w:sz w:val="20"/>
                <w:szCs w:val="20"/>
              </w:rPr>
              <w:t xml:space="preserve">2-е </w:t>
            </w:r>
            <w:proofErr w:type="spellStart"/>
            <w:r w:rsidRPr="00830973">
              <w:rPr>
                <w:rFonts w:ascii="Myriad Pro" w:hAnsi="Myriad Pro"/>
                <w:color w:val="FFFFFF" w:themeColor="background1"/>
                <w:sz w:val="20"/>
                <w:szCs w:val="20"/>
              </w:rPr>
              <w:t>полуг</w:t>
            </w:r>
            <w:proofErr w:type="spellEnd"/>
            <w:r w:rsidRPr="00830973">
              <w:rPr>
                <w:rFonts w:ascii="Myriad Pro" w:hAnsi="Myriad Pro"/>
                <w:color w:val="FFFFFF" w:themeColor="background1"/>
                <w:sz w:val="20"/>
                <w:szCs w:val="20"/>
              </w:rPr>
              <w:t>.</w:t>
            </w:r>
          </w:p>
        </w:tc>
        <w:tc>
          <w:tcPr>
            <w:tcW w:w="1115"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3404CE79" w14:textId="77777777" w:rsidR="00FF31EA" w:rsidRPr="00830973" w:rsidRDefault="00FF31EA" w:rsidP="00552891">
            <w:pPr>
              <w:autoSpaceDE w:val="0"/>
              <w:autoSpaceDN w:val="0"/>
              <w:adjustRightInd w:val="0"/>
              <w:jc w:val="center"/>
              <w:rPr>
                <w:rFonts w:ascii="Myriad Pro" w:hAnsi="Myriad Pro"/>
                <w:color w:val="FFFFFF" w:themeColor="background1"/>
                <w:sz w:val="20"/>
                <w:szCs w:val="20"/>
              </w:rPr>
            </w:pPr>
          </w:p>
        </w:tc>
      </w:tr>
      <w:tr w:rsidR="00943D36" w:rsidRPr="00830973" w14:paraId="765D23C4" w14:textId="77777777" w:rsidTr="00783499">
        <w:trPr>
          <w:trHeight w:val="617"/>
        </w:trPr>
        <w:tc>
          <w:tcPr>
            <w:tcW w:w="727" w:type="dxa"/>
            <w:tcBorders>
              <w:top w:val="single" w:sz="6" w:space="0" w:color="FFFFFF" w:themeColor="background1"/>
              <w:left w:val="single" w:sz="6" w:space="0" w:color="auto"/>
              <w:bottom w:val="single" w:sz="6" w:space="0" w:color="auto"/>
              <w:right w:val="single" w:sz="6" w:space="0" w:color="auto"/>
            </w:tcBorders>
            <w:vAlign w:val="center"/>
          </w:tcPr>
          <w:p w14:paraId="016E8286" w14:textId="77777777" w:rsidR="00943D36" w:rsidRPr="00830973" w:rsidRDefault="00943D36" w:rsidP="00552891">
            <w:pPr>
              <w:autoSpaceDE w:val="0"/>
              <w:autoSpaceDN w:val="0"/>
              <w:adjustRightInd w:val="0"/>
              <w:rPr>
                <w:rFonts w:ascii="Myriad Pro" w:hAnsi="Myriad Pro"/>
                <w:color w:val="000000"/>
                <w:sz w:val="20"/>
                <w:szCs w:val="20"/>
              </w:rPr>
            </w:pPr>
            <w:r w:rsidRPr="00830973">
              <w:rPr>
                <w:rFonts w:ascii="Myriad Pro" w:hAnsi="Myriad Pro"/>
                <w:color w:val="000000"/>
                <w:sz w:val="20"/>
                <w:szCs w:val="20"/>
              </w:rPr>
              <w:t>1.1.</w:t>
            </w:r>
          </w:p>
        </w:tc>
        <w:tc>
          <w:tcPr>
            <w:tcW w:w="2512" w:type="dxa"/>
            <w:tcBorders>
              <w:top w:val="single" w:sz="6" w:space="0" w:color="FFFFFF" w:themeColor="background1"/>
              <w:left w:val="single" w:sz="6" w:space="0" w:color="auto"/>
              <w:bottom w:val="single" w:sz="6" w:space="0" w:color="auto"/>
              <w:right w:val="single" w:sz="6" w:space="0" w:color="auto"/>
            </w:tcBorders>
            <w:vAlign w:val="center"/>
          </w:tcPr>
          <w:p w14:paraId="07920A2D" w14:textId="77777777" w:rsidR="00943D36" w:rsidRPr="00830973" w:rsidRDefault="00943D36" w:rsidP="00552891">
            <w:pPr>
              <w:autoSpaceDE w:val="0"/>
              <w:autoSpaceDN w:val="0"/>
              <w:adjustRightInd w:val="0"/>
              <w:rPr>
                <w:rFonts w:ascii="Myriad Pro" w:hAnsi="Myriad Pro"/>
                <w:color w:val="000000"/>
                <w:sz w:val="20"/>
                <w:szCs w:val="20"/>
              </w:rPr>
            </w:pPr>
            <w:r w:rsidRPr="00830973">
              <w:rPr>
                <w:rFonts w:ascii="Myriad Pro" w:hAnsi="Myriad Pro"/>
                <w:color w:val="000000"/>
                <w:sz w:val="20"/>
                <w:szCs w:val="20"/>
              </w:rPr>
              <w:t>Объем потерь электроэнергии в сети</w:t>
            </w:r>
          </w:p>
        </w:tc>
        <w:tc>
          <w:tcPr>
            <w:tcW w:w="976" w:type="dxa"/>
            <w:tcBorders>
              <w:top w:val="single" w:sz="6" w:space="0" w:color="FFFFFF" w:themeColor="background1"/>
              <w:left w:val="single" w:sz="6" w:space="0" w:color="auto"/>
              <w:bottom w:val="single" w:sz="6" w:space="0" w:color="auto"/>
              <w:right w:val="single" w:sz="6" w:space="0" w:color="auto"/>
            </w:tcBorders>
            <w:vAlign w:val="center"/>
          </w:tcPr>
          <w:p w14:paraId="0E561416" w14:textId="0A503058" w:rsidR="00943D36" w:rsidRPr="00830973" w:rsidRDefault="00A1102C"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309,9</w:t>
            </w:r>
          </w:p>
        </w:tc>
        <w:tc>
          <w:tcPr>
            <w:tcW w:w="976" w:type="dxa"/>
            <w:tcBorders>
              <w:top w:val="single" w:sz="6" w:space="0" w:color="FFFFFF" w:themeColor="background1"/>
              <w:left w:val="single" w:sz="6" w:space="0" w:color="auto"/>
              <w:bottom w:val="single" w:sz="6" w:space="0" w:color="auto"/>
              <w:right w:val="single" w:sz="6" w:space="0" w:color="auto"/>
            </w:tcBorders>
            <w:vAlign w:val="center"/>
          </w:tcPr>
          <w:p w14:paraId="174D483B" w14:textId="6F4EADB7" w:rsidR="00943D36" w:rsidRPr="00830973" w:rsidRDefault="00A1102C"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308,5</w:t>
            </w:r>
          </w:p>
        </w:tc>
        <w:tc>
          <w:tcPr>
            <w:tcW w:w="1115" w:type="dxa"/>
            <w:tcBorders>
              <w:top w:val="single" w:sz="6" w:space="0" w:color="FFFFFF" w:themeColor="background1"/>
              <w:left w:val="single" w:sz="6" w:space="0" w:color="auto"/>
              <w:bottom w:val="single" w:sz="6" w:space="0" w:color="auto"/>
              <w:right w:val="single" w:sz="6" w:space="0" w:color="auto"/>
            </w:tcBorders>
            <w:vAlign w:val="center"/>
          </w:tcPr>
          <w:p w14:paraId="0AD8AC0F" w14:textId="299D4628" w:rsidR="00943D36" w:rsidRPr="00830973" w:rsidRDefault="00A1102C"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618,46</w:t>
            </w:r>
          </w:p>
        </w:tc>
        <w:tc>
          <w:tcPr>
            <w:tcW w:w="976" w:type="dxa"/>
            <w:tcBorders>
              <w:top w:val="single" w:sz="6" w:space="0" w:color="FFFFFF" w:themeColor="background1"/>
              <w:left w:val="single" w:sz="6" w:space="0" w:color="auto"/>
              <w:bottom w:val="single" w:sz="6" w:space="0" w:color="auto"/>
              <w:right w:val="single" w:sz="6" w:space="0" w:color="auto"/>
            </w:tcBorders>
            <w:vAlign w:val="center"/>
          </w:tcPr>
          <w:p w14:paraId="354D6227" w14:textId="6161D44B" w:rsidR="00943D36" w:rsidRPr="00830973" w:rsidRDefault="00A1102C"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307,6</w:t>
            </w:r>
          </w:p>
        </w:tc>
        <w:tc>
          <w:tcPr>
            <w:tcW w:w="977" w:type="dxa"/>
            <w:tcBorders>
              <w:top w:val="single" w:sz="6" w:space="0" w:color="FFFFFF" w:themeColor="background1"/>
              <w:left w:val="single" w:sz="6" w:space="0" w:color="auto"/>
              <w:bottom w:val="single" w:sz="6" w:space="0" w:color="auto"/>
              <w:right w:val="single" w:sz="6" w:space="0" w:color="auto"/>
            </w:tcBorders>
            <w:vAlign w:val="center"/>
          </w:tcPr>
          <w:p w14:paraId="74BB31D1" w14:textId="28FB82D1"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302,4</w:t>
            </w:r>
          </w:p>
        </w:tc>
        <w:tc>
          <w:tcPr>
            <w:tcW w:w="1115" w:type="dxa"/>
            <w:tcBorders>
              <w:top w:val="single" w:sz="6" w:space="0" w:color="FFFFFF" w:themeColor="background1"/>
              <w:left w:val="single" w:sz="6" w:space="0" w:color="auto"/>
              <w:bottom w:val="single" w:sz="6" w:space="0" w:color="auto"/>
              <w:right w:val="single" w:sz="6" w:space="0" w:color="auto"/>
            </w:tcBorders>
            <w:vAlign w:val="center"/>
          </w:tcPr>
          <w:p w14:paraId="4C731799" w14:textId="371144C7"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609,98</w:t>
            </w:r>
          </w:p>
        </w:tc>
      </w:tr>
      <w:tr w:rsidR="00943D36" w:rsidRPr="00830973" w14:paraId="014EDC3F" w14:textId="77777777" w:rsidTr="00783499">
        <w:trPr>
          <w:trHeight w:val="617"/>
        </w:trPr>
        <w:tc>
          <w:tcPr>
            <w:tcW w:w="727" w:type="dxa"/>
            <w:tcBorders>
              <w:top w:val="single" w:sz="6" w:space="0" w:color="auto"/>
              <w:left w:val="single" w:sz="6" w:space="0" w:color="auto"/>
              <w:bottom w:val="single" w:sz="6" w:space="0" w:color="auto"/>
              <w:right w:val="single" w:sz="6" w:space="0" w:color="auto"/>
            </w:tcBorders>
            <w:vAlign w:val="center"/>
          </w:tcPr>
          <w:p w14:paraId="6E321893" w14:textId="77777777" w:rsidR="00943D36" w:rsidRPr="00830973" w:rsidRDefault="00943D36" w:rsidP="00552891">
            <w:pPr>
              <w:autoSpaceDE w:val="0"/>
              <w:autoSpaceDN w:val="0"/>
              <w:adjustRightInd w:val="0"/>
              <w:rPr>
                <w:rFonts w:ascii="Myriad Pro" w:hAnsi="Myriad Pro"/>
                <w:color w:val="000000"/>
                <w:sz w:val="20"/>
                <w:szCs w:val="20"/>
              </w:rPr>
            </w:pPr>
            <w:r w:rsidRPr="00830973">
              <w:rPr>
                <w:rFonts w:ascii="Myriad Pro" w:hAnsi="Myriad Pro"/>
                <w:color w:val="000000"/>
                <w:sz w:val="20"/>
                <w:szCs w:val="20"/>
              </w:rPr>
              <w:t>1.2.</w:t>
            </w:r>
          </w:p>
        </w:tc>
        <w:tc>
          <w:tcPr>
            <w:tcW w:w="2512" w:type="dxa"/>
            <w:tcBorders>
              <w:top w:val="single" w:sz="6" w:space="0" w:color="auto"/>
              <w:left w:val="single" w:sz="6" w:space="0" w:color="auto"/>
              <w:bottom w:val="single" w:sz="6" w:space="0" w:color="auto"/>
              <w:right w:val="single" w:sz="6" w:space="0" w:color="auto"/>
            </w:tcBorders>
            <w:vAlign w:val="center"/>
          </w:tcPr>
          <w:p w14:paraId="12E5C1B5" w14:textId="77777777" w:rsidR="00943D36" w:rsidRPr="00830973" w:rsidRDefault="00943D36" w:rsidP="00552891">
            <w:pPr>
              <w:autoSpaceDE w:val="0"/>
              <w:autoSpaceDN w:val="0"/>
              <w:adjustRightInd w:val="0"/>
              <w:rPr>
                <w:rFonts w:ascii="Myriad Pro" w:hAnsi="Myriad Pro"/>
                <w:color w:val="000000"/>
                <w:sz w:val="20"/>
                <w:szCs w:val="20"/>
              </w:rPr>
            </w:pPr>
            <w:r w:rsidRPr="00830973">
              <w:rPr>
                <w:rFonts w:ascii="Myriad Pro" w:hAnsi="Myriad Pro"/>
                <w:color w:val="000000"/>
                <w:sz w:val="20"/>
                <w:szCs w:val="20"/>
              </w:rPr>
              <w:t xml:space="preserve">Средневзвешенная цена покупки потерь э/э </w:t>
            </w:r>
          </w:p>
        </w:tc>
        <w:tc>
          <w:tcPr>
            <w:tcW w:w="976" w:type="dxa"/>
            <w:tcBorders>
              <w:top w:val="single" w:sz="6" w:space="0" w:color="auto"/>
              <w:left w:val="single" w:sz="6" w:space="0" w:color="auto"/>
              <w:bottom w:val="single" w:sz="6" w:space="0" w:color="auto"/>
              <w:right w:val="single" w:sz="6" w:space="0" w:color="auto"/>
            </w:tcBorders>
            <w:vAlign w:val="center"/>
          </w:tcPr>
          <w:p w14:paraId="5608E162" w14:textId="038F78D0"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1 956,7</w:t>
            </w:r>
          </w:p>
        </w:tc>
        <w:tc>
          <w:tcPr>
            <w:tcW w:w="976" w:type="dxa"/>
            <w:tcBorders>
              <w:top w:val="single" w:sz="6" w:space="0" w:color="auto"/>
              <w:left w:val="single" w:sz="6" w:space="0" w:color="auto"/>
              <w:bottom w:val="single" w:sz="6" w:space="0" w:color="auto"/>
              <w:right w:val="single" w:sz="6" w:space="0" w:color="auto"/>
            </w:tcBorders>
            <w:vAlign w:val="center"/>
          </w:tcPr>
          <w:p w14:paraId="2DBB4132" w14:textId="768020CF"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2 006,5</w:t>
            </w:r>
          </w:p>
        </w:tc>
        <w:tc>
          <w:tcPr>
            <w:tcW w:w="1115" w:type="dxa"/>
            <w:tcBorders>
              <w:top w:val="single" w:sz="6" w:space="0" w:color="auto"/>
              <w:left w:val="single" w:sz="6" w:space="0" w:color="auto"/>
              <w:bottom w:val="single" w:sz="6" w:space="0" w:color="auto"/>
              <w:right w:val="single" w:sz="6" w:space="0" w:color="auto"/>
            </w:tcBorders>
            <w:vAlign w:val="center"/>
          </w:tcPr>
          <w:p w14:paraId="03C0F7C8" w14:textId="0816B4C1"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1 981,57</w:t>
            </w:r>
          </w:p>
        </w:tc>
        <w:tc>
          <w:tcPr>
            <w:tcW w:w="976" w:type="dxa"/>
            <w:tcBorders>
              <w:top w:val="single" w:sz="6" w:space="0" w:color="auto"/>
              <w:left w:val="single" w:sz="6" w:space="0" w:color="auto"/>
              <w:bottom w:val="single" w:sz="6" w:space="0" w:color="auto"/>
              <w:right w:val="single" w:sz="6" w:space="0" w:color="auto"/>
            </w:tcBorders>
            <w:vAlign w:val="center"/>
          </w:tcPr>
          <w:p w14:paraId="1CEE5441" w14:textId="09DDB8E3"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2 118,3</w:t>
            </w:r>
          </w:p>
        </w:tc>
        <w:tc>
          <w:tcPr>
            <w:tcW w:w="977" w:type="dxa"/>
            <w:tcBorders>
              <w:top w:val="single" w:sz="6" w:space="0" w:color="auto"/>
              <w:left w:val="single" w:sz="6" w:space="0" w:color="auto"/>
              <w:bottom w:val="single" w:sz="6" w:space="0" w:color="auto"/>
              <w:right w:val="single" w:sz="6" w:space="0" w:color="auto"/>
            </w:tcBorders>
            <w:vAlign w:val="center"/>
          </w:tcPr>
          <w:p w14:paraId="7E22F59C" w14:textId="5687725F"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2 118,3</w:t>
            </w:r>
          </w:p>
        </w:tc>
        <w:tc>
          <w:tcPr>
            <w:tcW w:w="1115" w:type="dxa"/>
            <w:tcBorders>
              <w:top w:val="single" w:sz="6" w:space="0" w:color="auto"/>
              <w:left w:val="single" w:sz="6" w:space="0" w:color="auto"/>
              <w:bottom w:val="single" w:sz="6" w:space="0" w:color="auto"/>
              <w:right w:val="single" w:sz="6" w:space="0" w:color="auto"/>
            </w:tcBorders>
            <w:vAlign w:val="center"/>
          </w:tcPr>
          <w:p w14:paraId="1E356420" w14:textId="6C964D2B"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2 118,3</w:t>
            </w:r>
          </w:p>
        </w:tc>
      </w:tr>
      <w:tr w:rsidR="00943D36" w:rsidRPr="00830973" w14:paraId="3A8D7A0F" w14:textId="77777777" w:rsidTr="00863709">
        <w:trPr>
          <w:trHeight w:val="603"/>
        </w:trPr>
        <w:tc>
          <w:tcPr>
            <w:tcW w:w="727"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49640E57" w14:textId="77777777" w:rsidR="00943D36" w:rsidRPr="00830973" w:rsidRDefault="00943D36" w:rsidP="00552891">
            <w:pPr>
              <w:autoSpaceDE w:val="0"/>
              <w:autoSpaceDN w:val="0"/>
              <w:adjustRightInd w:val="0"/>
              <w:rPr>
                <w:rFonts w:ascii="Myriad Pro" w:hAnsi="Myriad Pro"/>
                <w:color w:val="000000"/>
                <w:sz w:val="20"/>
                <w:szCs w:val="20"/>
              </w:rPr>
            </w:pPr>
            <w:r w:rsidRPr="00830973">
              <w:rPr>
                <w:rFonts w:ascii="Myriad Pro" w:hAnsi="Myriad Pro"/>
                <w:color w:val="000000"/>
                <w:sz w:val="20"/>
                <w:szCs w:val="20"/>
              </w:rPr>
              <w:t>1.3.</w:t>
            </w:r>
          </w:p>
        </w:tc>
        <w:tc>
          <w:tcPr>
            <w:tcW w:w="2512"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E86F4F4" w14:textId="77777777" w:rsidR="00943D36" w:rsidRPr="00830973" w:rsidRDefault="00943D36" w:rsidP="00552891">
            <w:pPr>
              <w:autoSpaceDE w:val="0"/>
              <w:autoSpaceDN w:val="0"/>
              <w:adjustRightInd w:val="0"/>
              <w:rPr>
                <w:rFonts w:ascii="Myriad Pro" w:hAnsi="Myriad Pro"/>
                <w:color w:val="000000"/>
                <w:sz w:val="20"/>
                <w:szCs w:val="20"/>
              </w:rPr>
            </w:pPr>
            <w:r w:rsidRPr="00830973">
              <w:rPr>
                <w:rFonts w:ascii="Myriad Pro" w:hAnsi="Myriad Pro"/>
                <w:color w:val="000000"/>
                <w:sz w:val="20"/>
                <w:szCs w:val="20"/>
              </w:rPr>
              <w:t xml:space="preserve">Стоимость потерь э/э в сетях </w:t>
            </w:r>
          </w:p>
        </w:tc>
        <w:tc>
          <w:tcPr>
            <w:tcW w:w="976"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33C8C27" w14:textId="543940FC"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606 406,3</w:t>
            </w:r>
          </w:p>
        </w:tc>
        <w:tc>
          <w:tcPr>
            <w:tcW w:w="976"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4D9A7EE" w14:textId="35C07849"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619 109,4</w:t>
            </w:r>
          </w:p>
        </w:tc>
        <w:tc>
          <w:tcPr>
            <w:tcW w:w="1115"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5D0C47BA" w14:textId="581683DC"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1 225 515,7</w:t>
            </w:r>
          </w:p>
        </w:tc>
        <w:tc>
          <w:tcPr>
            <w:tcW w:w="976"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B28848F" w14:textId="1C8B707A"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651 498,5</w:t>
            </w:r>
          </w:p>
        </w:tc>
        <w:tc>
          <w:tcPr>
            <w:tcW w:w="977"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C72418F" w14:textId="754B91D8"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640 613,1</w:t>
            </w:r>
          </w:p>
        </w:tc>
        <w:tc>
          <w:tcPr>
            <w:tcW w:w="1115"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6649DC18" w14:textId="3E73A378" w:rsidR="00943D36" w:rsidRPr="00830973" w:rsidRDefault="00A53D77" w:rsidP="00552891">
            <w:pPr>
              <w:autoSpaceDE w:val="0"/>
              <w:autoSpaceDN w:val="0"/>
              <w:adjustRightInd w:val="0"/>
              <w:jc w:val="center"/>
              <w:rPr>
                <w:rFonts w:ascii="Myriad Pro" w:hAnsi="Myriad Pro"/>
                <w:color w:val="000000"/>
                <w:sz w:val="20"/>
                <w:szCs w:val="20"/>
              </w:rPr>
            </w:pPr>
            <w:r w:rsidRPr="00830973">
              <w:rPr>
                <w:rFonts w:ascii="Myriad Pro" w:hAnsi="Myriad Pro"/>
                <w:color w:val="000000"/>
                <w:sz w:val="20"/>
                <w:szCs w:val="20"/>
              </w:rPr>
              <w:t>1 292 111,6</w:t>
            </w:r>
          </w:p>
        </w:tc>
      </w:tr>
    </w:tbl>
    <w:p w14:paraId="2E0B10E3" w14:textId="77777777" w:rsidR="00244D36" w:rsidRPr="00830973" w:rsidRDefault="00244D36" w:rsidP="00552891">
      <w:pPr>
        <w:spacing w:line="360" w:lineRule="auto"/>
        <w:contextualSpacing/>
        <w:jc w:val="center"/>
        <w:rPr>
          <w:rFonts w:ascii="Myriad Pro" w:eastAsia="Calibri" w:hAnsi="Myriad Pro"/>
          <w:color w:val="FF0000"/>
          <w:sz w:val="26"/>
          <w:szCs w:val="26"/>
        </w:rPr>
      </w:pPr>
    </w:p>
    <w:p w14:paraId="33059074" w14:textId="6755C9EE" w:rsidR="00457D12" w:rsidRPr="00830973" w:rsidRDefault="00457D12"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ОРГАНА РЕГУЛИРОВАНИЯ</w:t>
      </w:r>
    </w:p>
    <w:p w14:paraId="4B29181D" w14:textId="3829BE92" w:rsidR="00DA2D03" w:rsidRPr="00830973" w:rsidRDefault="00476D4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выписке из протокола заседания комиссии правления РЭК Омской области от 27.12.2018 №95 на 2019 год в расчет НВВ приняты расходы на оплату </w:t>
      </w:r>
      <w:r w:rsidRPr="00830973">
        <w:rPr>
          <w:rFonts w:ascii="Myriad Pro" w:eastAsia="Calibri" w:hAnsi="Myriad Pro"/>
          <w:color w:val="000000" w:themeColor="text1"/>
          <w:sz w:val="26"/>
          <w:szCs w:val="26"/>
        </w:rPr>
        <w:lastRenderedPageBreak/>
        <w:t>технологического расхода (потерь) электрической энергии в размере 1 322 860,84 тыс. рублей</w:t>
      </w:r>
      <w:r w:rsidR="008F0426" w:rsidRPr="00830973">
        <w:rPr>
          <w:rFonts w:ascii="Myriad Pro" w:eastAsia="Calibri" w:hAnsi="Myriad Pro"/>
          <w:color w:val="000000" w:themeColor="text1"/>
          <w:sz w:val="26"/>
          <w:szCs w:val="26"/>
        </w:rPr>
        <w:t>, что выше предложения предприятия на 30 749,24 тыс. рублей</w:t>
      </w:r>
      <w:r w:rsidR="00641401" w:rsidRPr="00830973">
        <w:rPr>
          <w:rFonts w:ascii="Myriad Pro" w:eastAsia="Calibri" w:hAnsi="Myriad Pro"/>
          <w:color w:val="000000" w:themeColor="text1"/>
          <w:sz w:val="26"/>
          <w:szCs w:val="26"/>
        </w:rPr>
        <w:t>.</w:t>
      </w:r>
    </w:p>
    <w:p w14:paraId="319A9D34" w14:textId="1DA3E2F1" w:rsidR="00641401" w:rsidRPr="00830973" w:rsidRDefault="00476D4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Расчет РЭК Омской области выполнен исходя из цены потерь в размере 2 168,71 руб./МВт</w:t>
      </w:r>
      <w:r w:rsidR="00863709">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ч, в т.ч.:</w:t>
      </w:r>
    </w:p>
    <w:p w14:paraId="25857AB5" w14:textId="3345F3A5" w:rsidR="008E6C1B" w:rsidRPr="00830973" w:rsidRDefault="008F0426"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w:t>
      </w:r>
      <w:r w:rsidR="008E6C1B" w:rsidRPr="00830973">
        <w:rPr>
          <w:rFonts w:ascii="Myriad Pro" w:eastAsia="Calibri" w:hAnsi="Myriad Pro"/>
          <w:color w:val="000000" w:themeColor="text1"/>
          <w:sz w:val="26"/>
          <w:szCs w:val="26"/>
        </w:rPr>
        <w:t>а 1-е полугодие 201</w:t>
      </w:r>
      <w:r w:rsidRPr="00830973">
        <w:rPr>
          <w:rFonts w:ascii="Myriad Pro" w:eastAsia="Calibri" w:hAnsi="Myriad Pro"/>
          <w:color w:val="000000" w:themeColor="text1"/>
          <w:sz w:val="26"/>
          <w:szCs w:val="26"/>
        </w:rPr>
        <w:t>9</w:t>
      </w:r>
      <w:r w:rsidR="008E6C1B" w:rsidRPr="00830973">
        <w:rPr>
          <w:rFonts w:ascii="Myriad Pro" w:eastAsia="Calibri" w:hAnsi="Myriad Pro"/>
          <w:color w:val="000000" w:themeColor="text1"/>
          <w:sz w:val="26"/>
          <w:szCs w:val="26"/>
        </w:rPr>
        <w:t xml:space="preserve"> года </w:t>
      </w:r>
      <w:r w:rsidRPr="00830973">
        <w:rPr>
          <w:rFonts w:ascii="Myriad Pro" w:eastAsia="Calibri" w:hAnsi="Myriad Pro"/>
          <w:color w:val="000000" w:themeColor="text1"/>
          <w:sz w:val="26"/>
          <w:szCs w:val="26"/>
        </w:rPr>
        <w:t>-</w:t>
      </w:r>
      <w:r w:rsidR="008E6C1B" w:rsidRPr="00830973">
        <w:rPr>
          <w:rFonts w:ascii="Myriad Pro" w:eastAsia="Calibri" w:hAnsi="Myriad Pro"/>
          <w:color w:val="000000" w:themeColor="text1"/>
          <w:sz w:val="26"/>
          <w:szCs w:val="26"/>
        </w:rPr>
        <w:t xml:space="preserve"> в размере </w:t>
      </w:r>
      <w:r w:rsidR="00476D45" w:rsidRPr="00830973">
        <w:rPr>
          <w:rFonts w:ascii="Myriad Pro" w:eastAsia="Calibri" w:hAnsi="Myriad Pro"/>
          <w:color w:val="000000" w:themeColor="text1"/>
          <w:sz w:val="26"/>
          <w:szCs w:val="26"/>
        </w:rPr>
        <w:t>2 085,98</w:t>
      </w:r>
      <w:r w:rsidR="008E6C1B" w:rsidRPr="00830973">
        <w:rPr>
          <w:rFonts w:ascii="Myriad Pro" w:eastAsia="Calibri" w:hAnsi="Myriad Pro"/>
          <w:color w:val="000000" w:themeColor="text1"/>
          <w:sz w:val="26"/>
          <w:szCs w:val="26"/>
        </w:rPr>
        <w:t xml:space="preserve"> руб./МВт</w:t>
      </w:r>
      <w:r w:rsidR="00863709">
        <w:rPr>
          <w:rFonts w:ascii="Myriad Pro" w:eastAsia="Calibri" w:hAnsi="Myriad Pro"/>
          <w:color w:val="000000" w:themeColor="text1"/>
          <w:sz w:val="26"/>
          <w:szCs w:val="26"/>
        </w:rPr>
        <w:t>*</w:t>
      </w:r>
      <w:r w:rsidR="008E6C1B" w:rsidRPr="00830973">
        <w:rPr>
          <w:rFonts w:ascii="Myriad Pro" w:eastAsia="Calibri" w:hAnsi="Myriad Pro"/>
          <w:color w:val="000000" w:themeColor="text1"/>
          <w:sz w:val="26"/>
          <w:szCs w:val="26"/>
        </w:rPr>
        <w:t>ч;</w:t>
      </w:r>
    </w:p>
    <w:p w14:paraId="19C7BCDA" w14:textId="1DA0CE58" w:rsidR="00476D45" w:rsidRPr="00830973" w:rsidRDefault="008F0426" w:rsidP="00F63CC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w:t>
      </w:r>
      <w:r w:rsidR="008E6C1B" w:rsidRPr="00830973">
        <w:rPr>
          <w:rFonts w:ascii="Myriad Pro" w:eastAsia="Calibri" w:hAnsi="Myriad Pro"/>
          <w:color w:val="000000" w:themeColor="text1"/>
          <w:sz w:val="26"/>
          <w:szCs w:val="26"/>
        </w:rPr>
        <w:t>а 2-е полугодие 201</w:t>
      </w:r>
      <w:r w:rsidRPr="00830973">
        <w:rPr>
          <w:rFonts w:ascii="Myriad Pro" w:eastAsia="Calibri" w:hAnsi="Myriad Pro"/>
          <w:color w:val="000000" w:themeColor="text1"/>
          <w:sz w:val="26"/>
          <w:szCs w:val="26"/>
        </w:rPr>
        <w:t>9</w:t>
      </w:r>
      <w:r w:rsidR="008E6C1B" w:rsidRPr="00830973">
        <w:rPr>
          <w:rFonts w:ascii="Myriad Pro" w:eastAsia="Calibri" w:hAnsi="Myriad Pro"/>
          <w:color w:val="000000" w:themeColor="text1"/>
          <w:sz w:val="26"/>
          <w:szCs w:val="26"/>
        </w:rPr>
        <w:t xml:space="preserve"> года </w:t>
      </w:r>
      <w:r w:rsidRPr="00830973">
        <w:rPr>
          <w:rFonts w:ascii="Myriad Pro" w:eastAsia="Calibri" w:hAnsi="Myriad Pro"/>
          <w:color w:val="000000" w:themeColor="text1"/>
          <w:sz w:val="26"/>
          <w:szCs w:val="26"/>
        </w:rPr>
        <w:t>-</w:t>
      </w:r>
      <w:r w:rsidR="008E6C1B" w:rsidRPr="00830973">
        <w:rPr>
          <w:rFonts w:ascii="Myriad Pro" w:eastAsia="Calibri" w:hAnsi="Myriad Pro"/>
          <w:color w:val="000000" w:themeColor="text1"/>
          <w:sz w:val="26"/>
          <w:szCs w:val="26"/>
        </w:rPr>
        <w:t xml:space="preserve"> в размере </w:t>
      </w:r>
      <w:r w:rsidR="00476D45" w:rsidRPr="00830973">
        <w:rPr>
          <w:rFonts w:ascii="Myriad Pro" w:eastAsia="Calibri" w:hAnsi="Myriad Pro"/>
          <w:color w:val="000000" w:themeColor="text1"/>
          <w:sz w:val="26"/>
          <w:szCs w:val="26"/>
        </w:rPr>
        <w:t>2 253,64</w:t>
      </w:r>
      <w:r w:rsidR="008E6C1B" w:rsidRPr="00830973">
        <w:rPr>
          <w:rFonts w:ascii="Myriad Pro" w:eastAsia="Calibri" w:hAnsi="Myriad Pro"/>
          <w:color w:val="000000" w:themeColor="text1"/>
          <w:sz w:val="26"/>
          <w:szCs w:val="26"/>
        </w:rPr>
        <w:t xml:space="preserve"> руб./МВт</w:t>
      </w:r>
      <w:r w:rsidR="00863709">
        <w:rPr>
          <w:rFonts w:ascii="Myriad Pro" w:eastAsia="Calibri" w:hAnsi="Myriad Pro"/>
          <w:color w:val="000000" w:themeColor="text1"/>
          <w:sz w:val="26"/>
          <w:szCs w:val="26"/>
        </w:rPr>
        <w:t>*</w:t>
      </w:r>
      <w:r w:rsidR="008E6C1B" w:rsidRPr="00830973">
        <w:rPr>
          <w:rFonts w:ascii="Myriad Pro" w:eastAsia="Calibri" w:hAnsi="Myriad Pro"/>
          <w:color w:val="000000" w:themeColor="text1"/>
          <w:sz w:val="26"/>
          <w:szCs w:val="26"/>
        </w:rPr>
        <w:t>ч.</w:t>
      </w:r>
    </w:p>
    <w:p w14:paraId="4818F89F" w14:textId="2F0350D9" w:rsidR="00476D45" w:rsidRPr="00830973" w:rsidRDefault="00476D4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и объема нормативных потерь в размере 609,98 млн. </w:t>
      </w:r>
      <w:proofErr w:type="spellStart"/>
      <w:r w:rsidRPr="00830973">
        <w:rPr>
          <w:rFonts w:ascii="Myriad Pro" w:eastAsia="Calibri" w:hAnsi="Myriad Pro"/>
          <w:color w:val="000000" w:themeColor="text1"/>
          <w:sz w:val="26"/>
          <w:szCs w:val="26"/>
        </w:rPr>
        <w:t>кВтч</w:t>
      </w:r>
      <w:proofErr w:type="spellEnd"/>
      <w:r w:rsidRPr="00830973">
        <w:rPr>
          <w:rFonts w:ascii="Myriad Pro" w:eastAsia="Calibri" w:hAnsi="Myriad Pro"/>
          <w:color w:val="000000" w:themeColor="text1"/>
          <w:sz w:val="26"/>
          <w:szCs w:val="26"/>
        </w:rPr>
        <w:t>, в том числе:</w:t>
      </w:r>
    </w:p>
    <w:p w14:paraId="5CBBA888" w14:textId="47812509" w:rsidR="00476D45" w:rsidRPr="00830973" w:rsidRDefault="00476D4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на 1е п</w:t>
      </w:r>
      <w:r w:rsidR="00EE3543" w:rsidRPr="00830973">
        <w:rPr>
          <w:rFonts w:ascii="Myriad Pro" w:eastAsia="Calibri" w:hAnsi="Myriad Pro"/>
          <w:color w:val="000000" w:themeColor="text1"/>
          <w:sz w:val="26"/>
          <w:szCs w:val="26"/>
        </w:rPr>
        <w:t xml:space="preserve">олугодие – 309,1 млн. </w:t>
      </w:r>
      <w:proofErr w:type="spellStart"/>
      <w:r w:rsidR="00EE3543" w:rsidRPr="00830973">
        <w:rPr>
          <w:rFonts w:ascii="Myriad Pro" w:eastAsia="Calibri" w:hAnsi="Myriad Pro"/>
          <w:color w:val="000000" w:themeColor="text1"/>
          <w:sz w:val="26"/>
          <w:szCs w:val="26"/>
        </w:rPr>
        <w:t>кВтч</w:t>
      </w:r>
      <w:proofErr w:type="spellEnd"/>
      <w:r w:rsidR="00EE3543" w:rsidRPr="00830973">
        <w:rPr>
          <w:rFonts w:ascii="Myriad Pro" w:eastAsia="Calibri" w:hAnsi="Myriad Pro"/>
          <w:color w:val="000000" w:themeColor="text1"/>
          <w:sz w:val="26"/>
          <w:szCs w:val="26"/>
        </w:rPr>
        <w:t>;</w:t>
      </w:r>
    </w:p>
    <w:p w14:paraId="7E1EFC5C" w14:textId="12623370" w:rsidR="00476D45" w:rsidRPr="00830973" w:rsidRDefault="00EE3543" w:rsidP="00EE3543">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на 2е полугодие – 300,96 млн. </w:t>
      </w:r>
      <w:proofErr w:type="spellStart"/>
      <w:r w:rsidRPr="00830973">
        <w:rPr>
          <w:rFonts w:ascii="Myriad Pro" w:eastAsia="Calibri" w:hAnsi="Myriad Pro"/>
          <w:color w:val="000000" w:themeColor="text1"/>
          <w:sz w:val="26"/>
          <w:szCs w:val="26"/>
        </w:rPr>
        <w:t>кВтч</w:t>
      </w:r>
      <w:proofErr w:type="spellEnd"/>
      <w:r w:rsidRPr="00830973">
        <w:rPr>
          <w:rFonts w:ascii="Myriad Pro" w:eastAsia="Calibri" w:hAnsi="Myriad Pro"/>
          <w:color w:val="000000" w:themeColor="text1"/>
          <w:sz w:val="26"/>
          <w:szCs w:val="26"/>
        </w:rPr>
        <w:t>.</w:t>
      </w:r>
    </w:p>
    <w:p w14:paraId="52941B51" w14:textId="3F198A65" w:rsidR="00E132B3" w:rsidRPr="00830973" w:rsidRDefault="00641401"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Исполнитель отмечает, что</w:t>
      </w:r>
      <w:r w:rsidR="008E6C1B" w:rsidRPr="00830973">
        <w:rPr>
          <w:rFonts w:ascii="Myriad Pro" w:eastAsia="Calibri" w:hAnsi="Myriad Pro"/>
          <w:color w:val="000000" w:themeColor="text1"/>
          <w:sz w:val="26"/>
          <w:szCs w:val="26"/>
        </w:rPr>
        <w:t xml:space="preserve"> п</w:t>
      </w:r>
      <w:r w:rsidR="0071080C" w:rsidRPr="00830973">
        <w:rPr>
          <w:rFonts w:ascii="Myriad Pro" w:eastAsia="Calibri" w:hAnsi="Myriad Pro"/>
          <w:color w:val="000000" w:themeColor="text1"/>
          <w:sz w:val="26"/>
          <w:szCs w:val="26"/>
        </w:rPr>
        <w:t xml:space="preserve">ояснения по величинам </w:t>
      </w:r>
      <w:r w:rsidR="008428AC" w:rsidRPr="00830973">
        <w:rPr>
          <w:rFonts w:ascii="Myriad Pro" w:eastAsia="Calibri" w:hAnsi="Myriad Pro"/>
          <w:color w:val="000000" w:themeColor="text1"/>
          <w:sz w:val="26"/>
          <w:szCs w:val="26"/>
        </w:rPr>
        <w:t>средневзвешенных цен покупки электроэнергии с ОРЭ</w:t>
      </w:r>
      <w:r w:rsidR="0071080C" w:rsidRPr="00830973">
        <w:rPr>
          <w:rFonts w:ascii="Myriad Pro" w:eastAsia="Calibri" w:hAnsi="Myriad Pro"/>
          <w:color w:val="000000" w:themeColor="text1"/>
          <w:sz w:val="26"/>
          <w:szCs w:val="26"/>
        </w:rPr>
        <w:t xml:space="preserve">, принятых в расчет </w:t>
      </w:r>
      <w:r w:rsidR="008428AC" w:rsidRPr="00830973">
        <w:rPr>
          <w:rFonts w:ascii="Myriad Pro" w:eastAsia="Calibri" w:hAnsi="Myriad Pro"/>
          <w:color w:val="000000" w:themeColor="text1"/>
          <w:sz w:val="26"/>
          <w:szCs w:val="26"/>
        </w:rPr>
        <w:t xml:space="preserve">тарифов </w:t>
      </w:r>
      <w:r w:rsidR="00A32A55" w:rsidRPr="00830973">
        <w:rPr>
          <w:rFonts w:ascii="Myriad Pro" w:eastAsia="Calibri" w:hAnsi="Myriad Pro"/>
          <w:color w:val="000000" w:themeColor="text1"/>
          <w:sz w:val="26"/>
          <w:szCs w:val="26"/>
        </w:rPr>
        <w:t xml:space="preserve">покупки электроэнергии </w:t>
      </w:r>
      <w:r w:rsidR="0071080C" w:rsidRPr="00830973">
        <w:rPr>
          <w:rFonts w:ascii="Myriad Pro" w:eastAsia="Calibri" w:hAnsi="Myriad Pro"/>
          <w:color w:val="000000" w:themeColor="text1"/>
          <w:sz w:val="26"/>
          <w:szCs w:val="26"/>
        </w:rPr>
        <w:t xml:space="preserve">на компенсацию потерь на 2019 год, </w:t>
      </w:r>
      <w:r w:rsidR="00D93BF9" w:rsidRPr="00830973">
        <w:rPr>
          <w:rFonts w:ascii="Myriad Pro" w:eastAsia="Calibri" w:hAnsi="Myriad Pro"/>
          <w:color w:val="000000" w:themeColor="text1"/>
          <w:sz w:val="26"/>
          <w:szCs w:val="26"/>
        </w:rPr>
        <w:t>РЭК Омской области</w:t>
      </w:r>
      <w:r w:rsidR="008E6C1B" w:rsidRPr="00830973">
        <w:rPr>
          <w:rFonts w:ascii="Myriad Pro" w:eastAsia="Calibri" w:hAnsi="Myriad Pro"/>
          <w:color w:val="000000" w:themeColor="text1"/>
          <w:sz w:val="26"/>
          <w:szCs w:val="26"/>
        </w:rPr>
        <w:t xml:space="preserve"> </w:t>
      </w:r>
      <w:r w:rsidR="00EE3543" w:rsidRPr="00830973">
        <w:rPr>
          <w:rFonts w:ascii="Myriad Pro" w:eastAsia="Calibri" w:hAnsi="Myriad Pro"/>
          <w:color w:val="000000" w:themeColor="text1"/>
          <w:sz w:val="26"/>
          <w:szCs w:val="26"/>
        </w:rPr>
        <w:t>в выписке из протокола №95 не изложены</w:t>
      </w:r>
      <w:r w:rsidR="0071080C" w:rsidRPr="00830973">
        <w:rPr>
          <w:rFonts w:ascii="Myriad Pro" w:eastAsia="Calibri" w:hAnsi="Myriad Pro"/>
          <w:color w:val="000000" w:themeColor="text1"/>
          <w:sz w:val="26"/>
          <w:szCs w:val="26"/>
        </w:rPr>
        <w:t>.</w:t>
      </w:r>
    </w:p>
    <w:p w14:paraId="1CE327AF" w14:textId="77777777" w:rsidR="008C068E" w:rsidRPr="00830973" w:rsidRDefault="008C068E" w:rsidP="00552891">
      <w:pPr>
        <w:spacing w:line="360" w:lineRule="auto"/>
        <w:contextualSpacing/>
        <w:jc w:val="both"/>
        <w:rPr>
          <w:rFonts w:ascii="Myriad Pro" w:eastAsia="Calibri" w:hAnsi="Myriad Pro"/>
          <w:b/>
          <w:color w:val="000000" w:themeColor="text1"/>
          <w:sz w:val="26"/>
          <w:szCs w:val="26"/>
        </w:rPr>
      </w:pPr>
    </w:p>
    <w:p w14:paraId="0884BD10" w14:textId="212B803B" w:rsidR="00457D12" w:rsidRPr="00830973" w:rsidRDefault="00457D12" w:rsidP="00552891">
      <w:pPr>
        <w:spacing w:line="360" w:lineRule="auto"/>
        <w:contextualSpacing/>
        <w:jc w:val="both"/>
        <w:rPr>
          <w:rFonts w:ascii="Myriad Pro" w:eastAsia="Calibri" w:hAnsi="Myriad Pro"/>
          <w:b/>
          <w:color w:val="000000" w:themeColor="text1"/>
          <w:sz w:val="26"/>
          <w:szCs w:val="26"/>
        </w:rPr>
      </w:pPr>
      <w:r w:rsidRPr="00830973">
        <w:rPr>
          <w:rFonts w:ascii="Myriad Pro" w:eastAsia="Calibri" w:hAnsi="Myriad Pro"/>
          <w:b/>
          <w:color w:val="000000" w:themeColor="text1"/>
          <w:sz w:val="26"/>
          <w:szCs w:val="26"/>
        </w:rPr>
        <w:t>ПОЗИЦИЯ ИСПОЛНИТЕЛЯ</w:t>
      </w:r>
    </w:p>
    <w:p w14:paraId="0C3455E9" w14:textId="2ACE3109" w:rsidR="00526F65" w:rsidRPr="00830973" w:rsidRDefault="00526F65" w:rsidP="00552891">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результатам анализа расчета, выполненного филиалом ПАО «</w:t>
      </w:r>
      <w:r w:rsidR="00A37352" w:rsidRPr="00830973">
        <w:rPr>
          <w:rFonts w:ascii="Myriad Pro" w:eastAsia="Calibri" w:hAnsi="Myriad Pro"/>
          <w:color w:val="000000" w:themeColor="text1"/>
          <w:sz w:val="26"/>
          <w:szCs w:val="26"/>
        </w:rPr>
        <w:t>МРСК Сибири» - «</w:t>
      </w:r>
      <w:r w:rsidR="008F0426"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Исполнитель отмечает следующее:</w:t>
      </w:r>
    </w:p>
    <w:p w14:paraId="446165CF" w14:textId="57945724" w:rsidR="005847B7" w:rsidRPr="00830973" w:rsidRDefault="005847B7" w:rsidP="001F6732">
      <w:pPr>
        <w:pStyle w:val="a4"/>
        <w:numPr>
          <w:ilvl w:val="0"/>
          <w:numId w:val="10"/>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Общий объем потерь электроэнергии филиала </w:t>
      </w:r>
      <w:r w:rsidR="00C70D68" w:rsidRPr="00830973">
        <w:rPr>
          <w:rFonts w:ascii="Myriad Pro" w:hAnsi="Myriad Pro"/>
          <w:color w:val="000000" w:themeColor="text1"/>
          <w:sz w:val="26"/>
          <w:szCs w:val="26"/>
        </w:rPr>
        <w:t>ПАО «МРСК Сибири» - «</w:t>
      </w:r>
      <w:r w:rsidR="008F0426" w:rsidRPr="00830973">
        <w:rPr>
          <w:rFonts w:ascii="Myriad Pro" w:hAnsi="Myriad Pro"/>
          <w:color w:val="000000" w:themeColor="text1"/>
          <w:sz w:val="26"/>
          <w:szCs w:val="26"/>
        </w:rPr>
        <w:t>Омскэнерго</w:t>
      </w:r>
      <w:r w:rsidR="00C70D68" w:rsidRPr="00830973">
        <w:rPr>
          <w:rFonts w:ascii="Myriad Pro" w:hAnsi="Myriad Pro"/>
          <w:color w:val="000000" w:themeColor="text1"/>
          <w:sz w:val="26"/>
          <w:szCs w:val="26"/>
        </w:rPr>
        <w:t>»</w:t>
      </w:r>
      <w:r w:rsidRPr="00830973">
        <w:rPr>
          <w:rFonts w:ascii="Myriad Pro" w:hAnsi="Myriad Pro"/>
          <w:color w:val="000000" w:themeColor="text1"/>
          <w:sz w:val="26"/>
          <w:szCs w:val="26"/>
        </w:rPr>
        <w:t xml:space="preserve"> на 2019 год соответствует параметрам Сводного прогнозного баланса электрической энергии (мощности), утвержденного приказом ФАС России от 16.11.2018 №1570/88-ДСП</w:t>
      </w:r>
      <w:r w:rsidR="00F63CC1" w:rsidRPr="00830973">
        <w:rPr>
          <w:rFonts w:ascii="Myriad Pro" w:hAnsi="Myriad Pro"/>
          <w:color w:val="000000" w:themeColor="text1"/>
          <w:sz w:val="26"/>
          <w:szCs w:val="26"/>
        </w:rPr>
        <w:t>;</w:t>
      </w:r>
    </w:p>
    <w:p w14:paraId="0F4190D3" w14:textId="5953E7F6" w:rsidR="00E35661" w:rsidRPr="00830973" w:rsidRDefault="00C70D68" w:rsidP="001F6732">
      <w:pPr>
        <w:pStyle w:val="a4"/>
        <w:numPr>
          <w:ilvl w:val="0"/>
          <w:numId w:val="10"/>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Филиалом ПАО «МРСК Сибири» - «</w:t>
      </w:r>
      <w:r w:rsidR="008F0426" w:rsidRPr="00830973">
        <w:rPr>
          <w:rFonts w:ascii="Myriad Pro" w:hAnsi="Myriad Pro"/>
          <w:color w:val="000000" w:themeColor="text1"/>
          <w:sz w:val="26"/>
          <w:szCs w:val="26"/>
        </w:rPr>
        <w:t>Омскэнерго</w:t>
      </w:r>
      <w:r w:rsidRPr="00830973">
        <w:rPr>
          <w:rFonts w:ascii="Myriad Pro" w:hAnsi="Myriad Pro"/>
          <w:color w:val="000000" w:themeColor="text1"/>
          <w:sz w:val="26"/>
          <w:szCs w:val="26"/>
        </w:rPr>
        <w:t>» не использованы при расчете н</w:t>
      </w:r>
      <w:r w:rsidR="00526F65" w:rsidRPr="00830973">
        <w:rPr>
          <w:rFonts w:ascii="Myriad Pro" w:hAnsi="Myriad Pro"/>
          <w:color w:val="000000" w:themeColor="text1"/>
          <w:sz w:val="26"/>
          <w:szCs w:val="26"/>
        </w:rPr>
        <w:t>ерегулируемые цены на электроэнергию и мощность</w:t>
      </w:r>
      <w:r w:rsidR="00BC00B8" w:rsidRPr="00830973">
        <w:rPr>
          <w:rFonts w:ascii="Myriad Pro" w:hAnsi="Myriad Pro"/>
          <w:color w:val="000000" w:themeColor="text1"/>
          <w:sz w:val="26"/>
          <w:szCs w:val="26"/>
        </w:rPr>
        <w:t xml:space="preserve"> по полугодиям</w:t>
      </w:r>
      <w:r w:rsidR="00526F65" w:rsidRPr="00830973">
        <w:rPr>
          <w:rFonts w:ascii="Myriad Pro" w:hAnsi="Myriad Pro"/>
          <w:color w:val="000000" w:themeColor="text1"/>
          <w:sz w:val="26"/>
          <w:szCs w:val="26"/>
        </w:rPr>
        <w:t xml:space="preserve"> 2019 года</w:t>
      </w:r>
      <w:r w:rsidR="005536E9" w:rsidRPr="00830973">
        <w:rPr>
          <w:rFonts w:ascii="Myriad Pro" w:hAnsi="Myriad Pro"/>
          <w:color w:val="000000" w:themeColor="text1"/>
          <w:sz w:val="26"/>
          <w:szCs w:val="26"/>
        </w:rPr>
        <w:t>,</w:t>
      </w:r>
      <w:r w:rsidR="00526F65" w:rsidRPr="00830973">
        <w:rPr>
          <w:rFonts w:ascii="Myriad Pro" w:hAnsi="Myriad Pro"/>
          <w:color w:val="000000" w:themeColor="text1"/>
          <w:sz w:val="26"/>
          <w:szCs w:val="26"/>
        </w:rPr>
        <w:t xml:space="preserve"> </w:t>
      </w:r>
      <w:r w:rsidR="00BC00B8" w:rsidRPr="00830973">
        <w:rPr>
          <w:rFonts w:ascii="Myriad Pro" w:hAnsi="Myriad Pro"/>
          <w:color w:val="000000" w:themeColor="text1"/>
          <w:sz w:val="26"/>
          <w:szCs w:val="26"/>
        </w:rPr>
        <w:t>соответствую</w:t>
      </w:r>
      <w:r w:rsidRPr="00830973">
        <w:rPr>
          <w:rFonts w:ascii="Myriad Pro" w:hAnsi="Myriad Pro"/>
          <w:color w:val="000000" w:themeColor="text1"/>
          <w:sz w:val="26"/>
          <w:szCs w:val="26"/>
        </w:rPr>
        <w:t>щие</w:t>
      </w:r>
      <w:r w:rsidR="00BC00B8" w:rsidRPr="00830973">
        <w:rPr>
          <w:rFonts w:ascii="Myriad Pro" w:hAnsi="Myriad Pro"/>
          <w:color w:val="000000" w:themeColor="text1"/>
          <w:sz w:val="26"/>
          <w:szCs w:val="26"/>
        </w:rPr>
        <w:t xml:space="preserve"> Прогнозу свободных (нерегулируемых) цен на электрическую энергию (мощность) по субъектам Российской Федерации на 2019 год </w:t>
      </w:r>
      <w:r w:rsidR="005536E9" w:rsidRPr="00830973">
        <w:rPr>
          <w:rFonts w:ascii="Myriad Pro" w:hAnsi="Myriad Pro"/>
          <w:color w:val="000000" w:themeColor="text1"/>
          <w:sz w:val="26"/>
          <w:szCs w:val="26"/>
        </w:rPr>
        <w:t>от 2</w:t>
      </w:r>
      <w:r w:rsidR="00BC00B8" w:rsidRPr="00830973">
        <w:rPr>
          <w:rFonts w:ascii="Myriad Pro" w:hAnsi="Myriad Pro"/>
          <w:color w:val="000000" w:themeColor="text1"/>
          <w:sz w:val="26"/>
          <w:szCs w:val="26"/>
        </w:rPr>
        <w:t>8.11.2018</w:t>
      </w:r>
      <w:r w:rsidR="005536E9" w:rsidRPr="00830973">
        <w:rPr>
          <w:rFonts w:ascii="Myriad Pro" w:hAnsi="Myriad Pro"/>
          <w:color w:val="000000" w:themeColor="text1"/>
          <w:sz w:val="26"/>
          <w:szCs w:val="26"/>
        </w:rPr>
        <w:t>, опубликованному на официальном сайте Ассоциации «НП Совет рынка».</w:t>
      </w:r>
    </w:p>
    <w:p w14:paraId="737705BD" w14:textId="215DA764" w:rsidR="00E35661" w:rsidRDefault="00E35661" w:rsidP="00552891">
      <w:pPr>
        <w:spacing w:line="360" w:lineRule="auto"/>
        <w:ind w:firstLine="567"/>
        <w:contextualSpacing/>
        <w:jc w:val="both"/>
        <w:rPr>
          <w:rFonts w:ascii="Myriad Pro" w:eastAsia="Calibri" w:hAnsi="Myriad Pro"/>
          <w:color w:val="000000" w:themeColor="text1"/>
          <w:sz w:val="26"/>
          <w:szCs w:val="26"/>
        </w:rPr>
      </w:pPr>
      <w:bookmarkStart w:id="241" w:name="_Hlk43811409"/>
      <w:r w:rsidRPr="00830973">
        <w:rPr>
          <w:rFonts w:ascii="Myriad Pro" w:eastAsia="Calibri" w:hAnsi="Myriad Pro"/>
          <w:color w:val="000000" w:themeColor="text1"/>
          <w:sz w:val="26"/>
          <w:szCs w:val="26"/>
        </w:rPr>
        <w:t>Исполнителем был произведен расчет расходов на компенсацию потерь для филиала ПАО «МРСК Сибири» - «</w:t>
      </w:r>
      <w:r w:rsidR="00725FAC" w:rsidRPr="00830973">
        <w:rPr>
          <w:rFonts w:ascii="Myriad Pro" w:eastAsia="Calibri" w:hAnsi="Myriad Pro"/>
          <w:color w:val="000000" w:themeColor="text1"/>
          <w:sz w:val="26"/>
          <w:szCs w:val="26"/>
        </w:rPr>
        <w:t>Омскэнерго</w:t>
      </w:r>
      <w:r w:rsidRPr="00830973">
        <w:rPr>
          <w:rFonts w:ascii="Myriad Pro" w:eastAsia="Calibri" w:hAnsi="Myriad Pro"/>
          <w:color w:val="000000" w:themeColor="text1"/>
          <w:sz w:val="26"/>
          <w:szCs w:val="26"/>
        </w:rPr>
        <w:t>» на 2019 год в соответствии с требованиями п. 81 Основ ценообразования</w:t>
      </w:r>
      <w:r w:rsidR="00863709">
        <w:rPr>
          <w:rFonts w:ascii="Myriad Pro" w:eastAsia="Calibri" w:hAnsi="Myriad Pro"/>
          <w:color w:val="000000" w:themeColor="text1"/>
          <w:sz w:val="26"/>
          <w:szCs w:val="26"/>
        </w:rPr>
        <w:t xml:space="preserve"> № 1178</w:t>
      </w:r>
      <w:r w:rsidRPr="00830973">
        <w:rPr>
          <w:rFonts w:ascii="Myriad Pro" w:eastAsia="Calibri" w:hAnsi="Myriad Pro"/>
          <w:color w:val="000000" w:themeColor="text1"/>
          <w:sz w:val="26"/>
          <w:szCs w:val="26"/>
        </w:rPr>
        <w:t xml:space="preserve"> </w:t>
      </w:r>
      <w:bookmarkEnd w:id="241"/>
      <w:r w:rsidRPr="00830973">
        <w:rPr>
          <w:rFonts w:ascii="Myriad Pro" w:eastAsia="Calibri" w:hAnsi="Myriad Pro"/>
          <w:color w:val="000000" w:themeColor="text1"/>
          <w:sz w:val="26"/>
          <w:szCs w:val="26"/>
        </w:rPr>
        <w:t>(приведен в таблице)</w:t>
      </w:r>
      <w:r w:rsidR="00863709">
        <w:rPr>
          <w:rFonts w:ascii="Myriad Pro" w:eastAsia="Calibri" w:hAnsi="Myriad Pro"/>
          <w:color w:val="000000" w:themeColor="text1"/>
          <w:sz w:val="26"/>
          <w:szCs w:val="26"/>
        </w:rPr>
        <w:t>.</w:t>
      </w:r>
    </w:p>
    <w:tbl>
      <w:tblPr>
        <w:tblW w:w="9341" w:type="dxa"/>
        <w:tblLayout w:type="fixed"/>
        <w:tblLook w:val="04A0" w:firstRow="1" w:lastRow="0" w:firstColumn="1" w:lastColumn="0" w:noHBand="0" w:noVBand="1"/>
      </w:tblPr>
      <w:tblGrid>
        <w:gridCol w:w="2363"/>
        <w:gridCol w:w="1256"/>
        <w:gridCol w:w="1256"/>
        <w:gridCol w:w="1395"/>
        <w:gridCol w:w="3071"/>
      </w:tblGrid>
      <w:tr w:rsidR="00A91238" w:rsidRPr="00830973" w14:paraId="57FAFA6E" w14:textId="77777777" w:rsidTr="00783499">
        <w:trPr>
          <w:trHeight w:val="405"/>
          <w:tblHeader/>
        </w:trPr>
        <w:tc>
          <w:tcPr>
            <w:tcW w:w="2363"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000000" w:fill="4F6228"/>
            <w:vAlign w:val="center"/>
            <w:hideMark/>
          </w:tcPr>
          <w:p w14:paraId="4FCD419B" w14:textId="77777777" w:rsidR="00980A1C" w:rsidRPr="00830973" w:rsidRDefault="00980A1C" w:rsidP="00552891">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lastRenderedPageBreak/>
              <w:t>наименование показателей</w:t>
            </w:r>
          </w:p>
        </w:tc>
        <w:tc>
          <w:tcPr>
            <w:tcW w:w="1256"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105AA8AF" w14:textId="77777777" w:rsidR="00980A1C" w:rsidRPr="00830973" w:rsidRDefault="00980A1C" w:rsidP="00552891">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ед. изм.</w:t>
            </w:r>
          </w:p>
        </w:tc>
        <w:tc>
          <w:tcPr>
            <w:tcW w:w="2651" w:type="dxa"/>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0105FF18" w14:textId="4364A101" w:rsidR="00980A1C" w:rsidRPr="00830973" w:rsidRDefault="005F793E" w:rsidP="00552891">
            <w:pPr>
              <w:jc w:val="center"/>
              <w:rPr>
                <w:rFonts w:ascii="Myriad Pro" w:hAnsi="Myriad Pro"/>
                <w:b/>
                <w:color w:val="FFFFFF" w:themeColor="background1"/>
                <w:sz w:val="20"/>
                <w:szCs w:val="20"/>
              </w:rPr>
            </w:pPr>
            <w:r>
              <w:rPr>
                <w:rFonts w:ascii="Myriad Pro" w:hAnsi="Myriad Pro"/>
                <w:b/>
                <w:color w:val="FFFFFF" w:themeColor="background1"/>
                <w:sz w:val="20"/>
                <w:szCs w:val="20"/>
              </w:rPr>
              <w:t>2019</w:t>
            </w:r>
          </w:p>
        </w:tc>
        <w:tc>
          <w:tcPr>
            <w:tcW w:w="3071" w:type="dxa"/>
            <w:vMerge w:val="restart"/>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000000" w:fill="4F6228"/>
            <w:noWrap/>
            <w:vAlign w:val="center"/>
            <w:hideMark/>
          </w:tcPr>
          <w:p w14:paraId="5E17F410" w14:textId="77777777" w:rsidR="00980A1C" w:rsidRPr="00830973" w:rsidRDefault="00980A1C" w:rsidP="00552891">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Обоснование</w:t>
            </w:r>
          </w:p>
        </w:tc>
      </w:tr>
      <w:tr w:rsidR="00A91238" w:rsidRPr="00830973" w14:paraId="63D01F31" w14:textId="77777777" w:rsidTr="00783499">
        <w:trPr>
          <w:trHeight w:val="324"/>
          <w:tblHeader/>
        </w:trPr>
        <w:tc>
          <w:tcPr>
            <w:tcW w:w="2363" w:type="dxa"/>
            <w:vMerge/>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vAlign w:val="center"/>
            <w:hideMark/>
          </w:tcPr>
          <w:p w14:paraId="5266337D" w14:textId="77777777" w:rsidR="00980A1C" w:rsidRPr="00830973" w:rsidRDefault="00980A1C" w:rsidP="00552891">
            <w:pPr>
              <w:rPr>
                <w:rFonts w:ascii="Myriad Pro" w:hAnsi="Myriad Pro"/>
                <w:b/>
                <w:color w:val="FFFFFF" w:themeColor="background1"/>
                <w:sz w:val="20"/>
                <w:szCs w:val="20"/>
              </w:rPr>
            </w:pPr>
          </w:p>
        </w:tc>
        <w:tc>
          <w:tcPr>
            <w:tcW w:w="1256"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35D220F8" w14:textId="77777777" w:rsidR="00980A1C" w:rsidRPr="00830973" w:rsidRDefault="00980A1C" w:rsidP="00552891">
            <w:pPr>
              <w:rPr>
                <w:rFonts w:ascii="Myriad Pro" w:hAnsi="Myriad Pro"/>
                <w:b/>
                <w:color w:val="FFFFFF" w:themeColor="background1"/>
                <w:sz w:val="20"/>
                <w:szCs w:val="20"/>
              </w:rPr>
            </w:pPr>
          </w:p>
        </w:tc>
        <w:tc>
          <w:tcPr>
            <w:tcW w:w="12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5947ACC6" w14:textId="6EBEE63B" w:rsidR="00980A1C" w:rsidRPr="00830973" w:rsidRDefault="00980A1C" w:rsidP="00552891">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1 </w:t>
            </w:r>
            <w:proofErr w:type="spellStart"/>
            <w:r w:rsidRPr="00830973">
              <w:rPr>
                <w:rFonts w:ascii="Myriad Pro" w:hAnsi="Myriad Pro"/>
                <w:b/>
                <w:color w:val="FFFFFF" w:themeColor="background1"/>
                <w:sz w:val="20"/>
                <w:szCs w:val="20"/>
              </w:rPr>
              <w:t>полуг</w:t>
            </w:r>
            <w:proofErr w:type="spellEnd"/>
            <w:r w:rsidR="003A0325" w:rsidRPr="00830973">
              <w:rPr>
                <w:rFonts w:ascii="Myriad Pro" w:hAnsi="Myriad Pro"/>
                <w:b/>
                <w:color w:val="FFFFFF" w:themeColor="background1"/>
                <w:sz w:val="20"/>
                <w:szCs w:val="20"/>
              </w:rPr>
              <w:t>.</w:t>
            </w:r>
          </w:p>
        </w:tc>
        <w:tc>
          <w:tcPr>
            <w:tcW w:w="13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2DBC0A3D" w14:textId="77777777" w:rsidR="00980A1C" w:rsidRPr="00830973" w:rsidRDefault="00980A1C" w:rsidP="00552891">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 xml:space="preserve">2 </w:t>
            </w:r>
            <w:proofErr w:type="spellStart"/>
            <w:r w:rsidRPr="00830973">
              <w:rPr>
                <w:rFonts w:ascii="Myriad Pro" w:hAnsi="Myriad Pro"/>
                <w:b/>
                <w:color w:val="FFFFFF" w:themeColor="background1"/>
                <w:sz w:val="20"/>
                <w:szCs w:val="20"/>
              </w:rPr>
              <w:t>полуг</w:t>
            </w:r>
            <w:proofErr w:type="spellEnd"/>
            <w:r w:rsidRPr="00830973">
              <w:rPr>
                <w:rFonts w:ascii="Myriad Pro" w:hAnsi="Myriad Pro"/>
                <w:b/>
                <w:color w:val="FFFFFF" w:themeColor="background1"/>
                <w:sz w:val="20"/>
                <w:szCs w:val="20"/>
              </w:rPr>
              <w:t>.</w:t>
            </w:r>
          </w:p>
        </w:tc>
        <w:tc>
          <w:tcPr>
            <w:tcW w:w="3071" w:type="dxa"/>
            <w:vMerge/>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14:paraId="21E185A0" w14:textId="77777777" w:rsidR="00980A1C" w:rsidRPr="00830973" w:rsidRDefault="00980A1C" w:rsidP="00552891">
            <w:pPr>
              <w:rPr>
                <w:rFonts w:ascii="Myriad Pro" w:hAnsi="Myriad Pro"/>
                <w:b/>
                <w:color w:val="FFFFFF" w:themeColor="background1"/>
                <w:sz w:val="20"/>
                <w:szCs w:val="20"/>
              </w:rPr>
            </w:pPr>
          </w:p>
        </w:tc>
      </w:tr>
      <w:tr w:rsidR="00A91238" w:rsidRPr="00830973" w14:paraId="0C4A4838" w14:textId="77777777" w:rsidTr="00783499">
        <w:trPr>
          <w:trHeight w:val="324"/>
          <w:tblHeader/>
        </w:trPr>
        <w:tc>
          <w:tcPr>
            <w:tcW w:w="2363" w:type="dxa"/>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000000" w:fill="4F6228"/>
            <w:noWrap/>
            <w:vAlign w:val="center"/>
            <w:hideMark/>
          </w:tcPr>
          <w:p w14:paraId="4249935C" w14:textId="77777777" w:rsidR="004034E2" w:rsidRPr="00830973" w:rsidRDefault="004034E2" w:rsidP="00552891">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1</w:t>
            </w:r>
          </w:p>
        </w:tc>
        <w:tc>
          <w:tcPr>
            <w:tcW w:w="1256"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noWrap/>
            <w:vAlign w:val="center"/>
            <w:hideMark/>
          </w:tcPr>
          <w:p w14:paraId="1BA7143B" w14:textId="77777777" w:rsidR="004034E2" w:rsidRPr="00830973" w:rsidRDefault="004034E2" w:rsidP="00552891">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2</w:t>
            </w:r>
          </w:p>
        </w:tc>
        <w:tc>
          <w:tcPr>
            <w:tcW w:w="1256"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noWrap/>
            <w:vAlign w:val="center"/>
            <w:hideMark/>
          </w:tcPr>
          <w:p w14:paraId="73BFCCCF" w14:textId="77777777" w:rsidR="004034E2" w:rsidRPr="00830973" w:rsidRDefault="004034E2" w:rsidP="00552891">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3</w:t>
            </w:r>
          </w:p>
        </w:tc>
        <w:tc>
          <w:tcPr>
            <w:tcW w:w="1395"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noWrap/>
            <w:vAlign w:val="center"/>
            <w:hideMark/>
          </w:tcPr>
          <w:p w14:paraId="202115F1" w14:textId="77777777" w:rsidR="004034E2" w:rsidRPr="00830973" w:rsidRDefault="004034E2" w:rsidP="00552891">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4</w:t>
            </w:r>
          </w:p>
        </w:tc>
        <w:tc>
          <w:tcPr>
            <w:tcW w:w="3071"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30537207" w14:textId="4B4C3654" w:rsidR="004034E2" w:rsidRPr="00830973" w:rsidRDefault="00F63CC1" w:rsidP="00552891">
            <w:pPr>
              <w:jc w:val="center"/>
              <w:rPr>
                <w:rFonts w:ascii="Myriad Pro" w:hAnsi="Myriad Pro"/>
                <w:b/>
                <w:color w:val="FFFFFF" w:themeColor="background1"/>
                <w:sz w:val="20"/>
                <w:szCs w:val="20"/>
              </w:rPr>
            </w:pPr>
            <w:r w:rsidRPr="00830973">
              <w:rPr>
                <w:rFonts w:ascii="Myriad Pro" w:hAnsi="Myriad Pro"/>
                <w:b/>
                <w:color w:val="FFFFFF" w:themeColor="background1"/>
                <w:sz w:val="20"/>
                <w:szCs w:val="20"/>
              </w:rPr>
              <w:t>5</w:t>
            </w:r>
          </w:p>
        </w:tc>
      </w:tr>
      <w:tr w:rsidR="004034E2" w:rsidRPr="00830973" w14:paraId="3378B0FB" w14:textId="77777777" w:rsidTr="00783499">
        <w:trPr>
          <w:trHeight w:val="749"/>
        </w:trPr>
        <w:tc>
          <w:tcPr>
            <w:tcW w:w="2363"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18C13F5F"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Плата АО «АТС»</w:t>
            </w:r>
          </w:p>
        </w:tc>
        <w:tc>
          <w:tcPr>
            <w:tcW w:w="1256"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48A8EDBD" w14:textId="11F29B06"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руб./МВт</w:t>
            </w:r>
            <w:r w:rsidR="00863709">
              <w:rPr>
                <w:rFonts w:ascii="Myriad Pro" w:hAnsi="Myriad Pro"/>
                <w:color w:val="000000"/>
                <w:sz w:val="20"/>
                <w:szCs w:val="20"/>
              </w:rPr>
              <w:t>-</w:t>
            </w:r>
            <w:r w:rsidRPr="00830973">
              <w:rPr>
                <w:rFonts w:ascii="Myriad Pro" w:hAnsi="Myriad Pro"/>
                <w:color w:val="000000"/>
                <w:sz w:val="20"/>
                <w:szCs w:val="20"/>
              </w:rPr>
              <w:t>ч</w:t>
            </w:r>
          </w:p>
        </w:tc>
        <w:tc>
          <w:tcPr>
            <w:tcW w:w="1256"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3B5376A" w14:textId="77777777"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1,12</w:t>
            </w:r>
          </w:p>
        </w:tc>
        <w:tc>
          <w:tcPr>
            <w:tcW w:w="1395" w:type="dxa"/>
            <w:tcBorders>
              <w:top w:val="single" w:sz="8" w:space="0" w:color="FFFFFF" w:themeColor="background1"/>
              <w:left w:val="nil"/>
              <w:bottom w:val="single" w:sz="8" w:space="0" w:color="auto"/>
              <w:right w:val="single" w:sz="8" w:space="0" w:color="auto"/>
            </w:tcBorders>
            <w:shd w:val="clear" w:color="auto" w:fill="auto"/>
            <w:vAlign w:val="center"/>
            <w:hideMark/>
          </w:tcPr>
          <w:p w14:paraId="2A1BA97D" w14:textId="77777777"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1,17</w:t>
            </w:r>
          </w:p>
        </w:tc>
        <w:tc>
          <w:tcPr>
            <w:tcW w:w="3071" w:type="dxa"/>
            <w:tcBorders>
              <w:top w:val="single" w:sz="8" w:space="0" w:color="FFFFFF" w:themeColor="background1"/>
              <w:left w:val="nil"/>
              <w:bottom w:val="single" w:sz="8" w:space="0" w:color="auto"/>
              <w:right w:val="single" w:sz="8" w:space="0" w:color="auto"/>
            </w:tcBorders>
            <w:shd w:val="clear" w:color="auto" w:fill="auto"/>
            <w:vAlign w:val="center"/>
            <w:hideMark/>
          </w:tcPr>
          <w:p w14:paraId="0241DAEF"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приказ ФАС России от 12.12.2017 № 1671/17, ИПЦ 104,6% на 2 полугодие 2019</w:t>
            </w:r>
          </w:p>
        </w:tc>
      </w:tr>
      <w:tr w:rsidR="004034E2" w:rsidRPr="00830973" w14:paraId="28DD6115" w14:textId="77777777" w:rsidTr="00783499">
        <w:trPr>
          <w:trHeight w:val="749"/>
        </w:trPr>
        <w:tc>
          <w:tcPr>
            <w:tcW w:w="2363" w:type="dxa"/>
            <w:tcBorders>
              <w:top w:val="nil"/>
              <w:left w:val="single" w:sz="8" w:space="0" w:color="auto"/>
              <w:bottom w:val="single" w:sz="8" w:space="0" w:color="auto"/>
              <w:right w:val="single" w:sz="8" w:space="0" w:color="auto"/>
            </w:tcBorders>
            <w:shd w:val="clear" w:color="auto" w:fill="auto"/>
            <w:noWrap/>
            <w:vAlign w:val="center"/>
            <w:hideMark/>
          </w:tcPr>
          <w:p w14:paraId="382A62D4"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Плата АО «СО ЕЭС»</w:t>
            </w:r>
          </w:p>
        </w:tc>
        <w:tc>
          <w:tcPr>
            <w:tcW w:w="1256" w:type="dxa"/>
            <w:tcBorders>
              <w:top w:val="nil"/>
              <w:left w:val="nil"/>
              <w:bottom w:val="single" w:sz="8" w:space="0" w:color="auto"/>
              <w:right w:val="single" w:sz="8" w:space="0" w:color="auto"/>
            </w:tcBorders>
            <w:shd w:val="clear" w:color="auto" w:fill="auto"/>
            <w:noWrap/>
            <w:vAlign w:val="center"/>
            <w:hideMark/>
          </w:tcPr>
          <w:p w14:paraId="4D1E4119" w14:textId="2331F4CC"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руб./МВт</w:t>
            </w:r>
            <w:r w:rsidR="00863709">
              <w:rPr>
                <w:rFonts w:ascii="Myriad Pro" w:hAnsi="Myriad Pro"/>
                <w:color w:val="000000"/>
                <w:sz w:val="20"/>
                <w:szCs w:val="20"/>
              </w:rPr>
              <w:t>*</w:t>
            </w:r>
            <w:r w:rsidRPr="00830973">
              <w:rPr>
                <w:rFonts w:ascii="Myriad Pro" w:hAnsi="Myriad Pro"/>
                <w:color w:val="000000"/>
                <w:sz w:val="20"/>
                <w:szCs w:val="20"/>
              </w:rPr>
              <w:t>ч</w:t>
            </w:r>
          </w:p>
        </w:tc>
        <w:tc>
          <w:tcPr>
            <w:tcW w:w="1256" w:type="dxa"/>
            <w:tcBorders>
              <w:top w:val="nil"/>
              <w:left w:val="nil"/>
              <w:bottom w:val="single" w:sz="8" w:space="0" w:color="auto"/>
              <w:right w:val="single" w:sz="8" w:space="0" w:color="auto"/>
            </w:tcBorders>
            <w:shd w:val="clear" w:color="auto" w:fill="auto"/>
            <w:vAlign w:val="center"/>
            <w:hideMark/>
          </w:tcPr>
          <w:p w14:paraId="1CB42D02" w14:textId="77777777"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1,36</w:t>
            </w:r>
          </w:p>
        </w:tc>
        <w:tc>
          <w:tcPr>
            <w:tcW w:w="1395" w:type="dxa"/>
            <w:tcBorders>
              <w:top w:val="nil"/>
              <w:left w:val="nil"/>
              <w:bottom w:val="single" w:sz="8" w:space="0" w:color="auto"/>
              <w:right w:val="single" w:sz="8" w:space="0" w:color="auto"/>
            </w:tcBorders>
            <w:shd w:val="clear" w:color="auto" w:fill="auto"/>
            <w:vAlign w:val="center"/>
            <w:hideMark/>
          </w:tcPr>
          <w:p w14:paraId="472F5FCC" w14:textId="77777777"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1,43</w:t>
            </w:r>
          </w:p>
        </w:tc>
        <w:tc>
          <w:tcPr>
            <w:tcW w:w="3071" w:type="dxa"/>
            <w:tcBorders>
              <w:top w:val="nil"/>
              <w:left w:val="nil"/>
              <w:bottom w:val="single" w:sz="8" w:space="0" w:color="auto"/>
              <w:right w:val="single" w:sz="8" w:space="0" w:color="auto"/>
            </w:tcBorders>
            <w:shd w:val="clear" w:color="auto" w:fill="auto"/>
            <w:vAlign w:val="center"/>
            <w:hideMark/>
          </w:tcPr>
          <w:p w14:paraId="7F7AE62E"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приказ ФАС России от 14.12.2017 №1681/17, ИПЦ 104,6% на 2 полугодие 2019</w:t>
            </w:r>
          </w:p>
        </w:tc>
      </w:tr>
      <w:tr w:rsidR="004034E2" w:rsidRPr="00830973" w14:paraId="1D7EFF3F" w14:textId="77777777" w:rsidTr="00783499">
        <w:trPr>
          <w:trHeight w:val="1722"/>
        </w:trPr>
        <w:tc>
          <w:tcPr>
            <w:tcW w:w="2363" w:type="dxa"/>
            <w:tcBorders>
              <w:top w:val="nil"/>
              <w:left w:val="single" w:sz="8" w:space="0" w:color="auto"/>
              <w:bottom w:val="single" w:sz="8" w:space="0" w:color="auto"/>
              <w:right w:val="single" w:sz="8" w:space="0" w:color="auto"/>
            </w:tcBorders>
            <w:shd w:val="clear" w:color="auto" w:fill="auto"/>
            <w:noWrap/>
            <w:vAlign w:val="center"/>
            <w:hideMark/>
          </w:tcPr>
          <w:p w14:paraId="4FE22B89"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Плата услуг АО «ЦФР»</w:t>
            </w:r>
          </w:p>
        </w:tc>
        <w:tc>
          <w:tcPr>
            <w:tcW w:w="1256" w:type="dxa"/>
            <w:tcBorders>
              <w:top w:val="nil"/>
              <w:left w:val="nil"/>
              <w:bottom w:val="single" w:sz="8" w:space="0" w:color="auto"/>
              <w:right w:val="single" w:sz="8" w:space="0" w:color="auto"/>
            </w:tcBorders>
            <w:shd w:val="clear" w:color="auto" w:fill="auto"/>
            <w:noWrap/>
            <w:vAlign w:val="center"/>
            <w:hideMark/>
          </w:tcPr>
          <w:p w14:paraId="32ACF67F" w14:textId="4E88F1C0"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руб./МВт</w:t>
            </w:r>
            <w:r w:rsidR="00863709">
              <w:rPr>
                <w:rFonts w:ascii="Myriad Pro" w:hAnsi="Myriad Pro"/>
                <w:color w:val="000000"/>
                <w:sz w:val="20"/>
                <w:szCs w:val="20"/>
              </w:rPr>
              <w:t>*</w:t>
            </w:r>
            <w:r w:rsidRPr="00830973">
              <w:rPr>
                <w:rFonts w:ascii="Myriad Pro" w:hAnsi="Myriad Pro"/>
                <w:color w:val="000000"/>
                <w:sz w:val="20"/>
                <w:szCs w:val="20"/>
              </w:rPr>
              <w:t>ч</w:t>
            </w:r>
          </w:p>
        </w:tc>
        <w:tc>
          <w:tcPr>
            <w:tcW w:w="1256" w:type="dxa"/>
            <w:tcBorders>
              <w:top w:val="nil"/>
              <w:left w:val="nil"/>
              <w:bottom w:val="single" w:sz="8" w:space="0" w:color="auto"/>
              <w:right w:val="single" w:sz="8" w:space="0" w:color="auto"/>
            </w:tcBorders>
            <w:shd w:val="clear" w:color="auto" w:fill="auto"/>
            <w:vAlign w:val="center"/>
            <w:hideMark/>
          </w:tcPr>
          <w:p w14:paraId="307923CE" w14:textId="77777777"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0,33</w:t>
            </w:r>
          </w:p>
        </w:tc>
        <w:tc>
          <w:tcPr>
            <w:tcW w:w="1395" w:type="dxa"/>
            <w:tcBorders>
              <w:top w:val="nil"/>
              <w:left w:val="nil"/>
              <w:bottom w:val="single" w:sz="8" w:space="0" w:color="auto"/>
              <w:right w:val="single" w:sz="8" w:space="0" w:color="auto"/>
            </w:tcBorders>
            <w:shd w:val="clear" w:color="auto" w:fill="auto"/>
            <w:vAlign w:val="center"/>
            <w:hideMark/>
          </w:tcPr>
          <w:p w14:paraId="325F5C1F" w14:textId="77777777"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0,35</w:t>
            </w:r>
          </w:p>
        </w:tc>
        <w:tc>
          <w:tcPr>
            <w:tcW w:w="3071" w:type="dxa"/>
            <w:tcBorders>
              <w:top w:val="nil"/>
              <w:left w:val="nil"/>
              <w:bottom w:val="single" w:sz="8" w:space="0" w:color="auto"/>
              <w:right w:val="single" w:sz="8" w:space="0" w:color="auto"/>
            </w:tcBorders>
            <w:shd w:val="clear" w:color="auto" w:fill="auto"/>
            <w:vAlign w:val="center"/>
            <w:hideMark/>
          </w:tcPr>
          <w:p w14:paraId="0F5DD347"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Размер платы за комплексную услугу АО «ЦФР», утвержденный Наблюдательным советом Ассоциации «НП Совет рынка» 17.04.2017 года (Протокол № 7/2017 от 17.04.2017г.), ИПЦ 104,6% на 2 полугодие 2019</w:t>
            </w:r>
          </w:p>
        </w:tc>
      </w:tr>
      <w:tr w:rsidR="004034E2" w:rsidRPr="00830973" w14:paraId="11B8AEFF" w14:textId="77777777" w:rsidTr="00783499">
        <w:trPr>
          <w:trHeight w:val="1398"/>
        </w:trPr>
        <w:tc>
          <w:tcPr>
            <w:tcW w:w="2363" w:type="dxa"/>
            <w:vMerge w:val="restart"/>
            <w:tcBorders>
              <w:top w:val="nil"/>
              <w:left w:val="single" w:sz="8" w:space="0" w:color="auto"/>
              <w:bottom w:val="single" w:sz="8" w:space="0" w:color="000000"/>
              <w:right w:val="single" w:sz="8" w:space="0" w:color="auto"/>
            </w:tcBorders>
            <w:shd w:val="clear" w:color="auto" w:fill="auto"/>
            <w:vAlign w:val="center"/>
            <w:hideMark/>
          </w:tcPr>
          <w:p w14:paraId="2C12CD0F"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Прогнозная нерегулируемая цена на электрическую мощность на оптовом рынке</w:t>
            </w:r>
          </w:p>
        </w:tc>
        <w:tc>
          <w:tcPr>
            <w:tcW w:w="1256" w:type="dxa"/>
            <w:tcBorders>
              <w:top w:val="nil"/>
              <w:left w:val="nil"/>
              <w:bottom w:val="single" w:sz="8" w:space="0" w:color="auto"/>
              <w:right w:val="single" w:sz="8" w:space="0" w:color="auto"/>
            </w:tcBorders>
            <w:shd w:val="clear" w:color="auto" w:fill="auto"/>
            <w:noWrap/>
            <w:vAlign w:val="center"/>
            <w:hideMark/>
          </w:tcPr>
          <w:p w14:paraId="685182A0" w14:textId="76AF4311"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руб./МВт</w:t>
            </w:r>
            <w:r w:rsidR="00863709">
              <w:rPr>
                <w:rFonts w:ascii="Myriad Pro" w:hAnsi="Myriad Pro"/>
                <w:color w:val="000000"/>
                <w:sz w:val="20"/>
                <w:szCs w:val="20"/>
              </w:rPr>
              <w:t>*</w:t>
            </w:r>
            <w:r w:rsidRPr="00830973">
              <w:rPr>
                <w:rFonts w:ascii="Myriad Pro" w:hAnsi="Myriad Pro"/>
                <w:color w:val="000000"/>
                <w:sz w:val="20"/>
                <w:szCs w:val="20"/>
              </w:rPr>
              <w:t>ч</w:t>
            </w:r>
          </w:p>
        </w:tc>
        <w:tc>
          <w:tcPr>
            <w:tcW w:w="1256" w:type="dxa"/>
            <w:tcBorders>
              <w:top w:val="nil"/>
              <w:left w:val="nil"/>
              <w:bottom w:val="single" w:sz="8" w:space="0" w:color="auto"/>
              <w:right w:val="single" w:sz="8" w:space="0" w:color="auto"/>
            </w:tcBorders>
            <w:shd w:val="clear" w:color="auto" w:fill="auto"/>
            <w:vAlign w:val="center"/>
          </w:tcPr>
          <w:p w14:paraId="1A0D2D96" w14:textId="34C0EF85" w:rsidR="004034E2"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1 029,00</w:t>
            </w:r>
          </w:p>
        </w:tc>
        <w:tc>
          <w:tcPr>
            <w:tcW w:w="1395" w:type="dxa"/>
            <w:tcBorders>
              <w:top w:val="nil"/>
              <w:left w:val="nil"/>
              <w:bottom w:val="single" w:sz="8" w:space="0" w:color="auto"/>
              <w:right w:val="single" w:sz="8" w:space="0" w:color="auto"/>
            </w:tcBorders>
            <w:shd w:val="clear" w:color="auto" w:fill="auto"/>
            <w:vAlign w:val="center"/>
          </w:tcPr>
          <w:p w14:paraId="069A97D5" w14:textId="23B62C2B" w:rsidR="004034E2"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1 070,00</w:t>
            </w:r>
          </w:p>
        </w:tc>
        <w:tc>
          <w:tcPr>
            <w:tcW w:w="3071" w:type="dxa"/>
            <w:vMerge w:val="restart"/>
            <w:tcBorders>
              <w:top w:val="nil"/>
              <w:left w:val="single" w:sz="8" w:space="0" w:color="auto"/>
              <w:bottom w:val="single" w:sz="8" w:space="0" w:color="000000"/>
              <w:right w:val="single" w:sz="8" w:space="0" w:color="auto"/>
            </w:tcBorders>
            <w:shd w:val="clear" w:color="auto" w:fill="auto"/>
            <w:vAlign w:val="center"/>
            <w:hideMark/>
          </w:tcPr>
          <w:p w14:paraId="73BF6CAA"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Прогноз свободных (нерегулируемых) цен на электрическую энергию (мощность) по субъектам Российской Федерации на 2019 год от 28.11.2018, опубликованный на официальном сайте Ассоциации «НП Совет рынка».</w:t>
            </w:r>
          </w:p>
        </w:tc>
      </w:tr>
      <w:tr w:rsidR="004034E2" w:rsidRPr="00830973" w14:paraId="6C5E051F" w14:textId="77777777" w:rsidTr="00783499">
        <w:trPr>
          <w:trHeight w:val="1033"/>
        </w:trPr>
        <w:tc>
          <w:tcPr>
            <w:tcW w:w="2363" w:type="dxa"/>
            <w:vMerge/>
            <w:tcBorders>
              <w:top w:val="nil"/>
              <w:left w:val="single" w:sz="8" w:space="0" w:color="auto"/>
              <w:bottom w:val="single" w:sz="8" w:space="0" w:color="000000"/>
              <w:right w:val="single" w:sz="8" w:space="0" w:color="auto"/>
            </w:tcBorders>
            <w:vAlign w:val="center"/>
            <w:hideMark/>
          </w:tcPr>
          <w:p w14:paraId="751E1C37" w14:textId="77777777" w:rsidR="004034E2" w:rsidRPr="00830973" w:rsidRDefault="004034E2" w:rsidP="00552891">
            <w:pPr>
              <w:rPr>
                <w:rFonts w:ascii="Myriad Pro" w:hAnsi="Myriad Pro"/>
                <w:color w:val="000000"/>
                <w:sz w:val="20"/>
                <w:szCs w:val="20"/>
              </w:rPr>
            </w:pPr>
          </w:p>
        </w:tc>
        <w:tc>
          <w:tcPr>
            <w:tcW w:w="1256" w:type="dxa"/>
            <w:tcBorders>
              <w:top w:val="nil"/>
              <w:left w:val="nil"/>
              <w:bottom w:val="single" w:sz="8" w:space="0" w:color="auto"/>
              <w:right w:val="single" w:sz="8" w:space="0" w:color="auto"/>
            </w:tcBorders>
            <w:shd w:val="clear" w:color="auto" w:fill="auto"/>
            <w:noWrap/>
            <w:vAlign w:val="center"/>
            <w:hideMark/>
          </w:tcPr>
          <w:p w14:paraId="1F2D50EF" w14:textId="77777777"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 xml:space="preserve">руб./Мвт в </w:t>
            </w:r>
            <w:proofErr w:type="spellStart"/>
            <w:r w:rsidRPr="00830973">
              <w:rPr>
                <w:rFonts w:ascii="Myriad Pro" w:hAnsi="Myriad Pro"/>
                <w:color w:val="000000"/>
                <w:sz w:val="20"/>
                <w:szCs w:val="20"/>
              </w:rPr>
              <w:t>мес</w:t>
            </w:r>
            <w:proofErr w:type="spellEnd"/>
          </w:p>
        </w:tc>
        <w:tc>
          <w:tcPr>
            <w:tcW w:w="1256" w:type="dxa"/>
            <w:tcBorders>
              <w:top w:val="nil"/>
              <w:left w:val="nil"/>
              <w:bottom w:val="single" w:sz="8" w:space="0" w:color="auto"/>
              <w:right w:val="single" w:sz="8" w:space="0" w:color="auto"/>
            </w:tcBorders>
            <w:shd w:val="clear" w:color="auto" w:fill="auto"/>
            <w:vAlign w:val="center"/>
          </w:tcPr>
          <w:p w14:paraId="2886AA7B" w14:textId="4EF061D9" w:rsidR="004034E2"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577 282,00</w:t>
            </w:r>
          </w:p>
        </w:tc>
        <w:tc>
          <w:tcPr>
            <w:tcW w:w="1395" w:type="dxa"/>
            <w:tcBorders>
              <w:top w:val="nil"/>
              <w:left w:val="nil"/>
              <w:bottom w:val="single" w:sz="8" w:space="0" w:color="auto"/>
              <w:right w:val="single" w:sz="8" w:space="0" w:color="auto"/>
            </w:tcBorders>
            <w:shd w:val="clear" w:color="auto" w:fill="auto"/>
            <w:vAlign w:val="center"/>
          </w:tcPr>
          <w:p w14:paraId="5146F95D" w14:textId="775C96CC" w:rsidR="004034E2"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657 197,00</w:t>
            </w:r>
          </w:p>
        </w:tc>
        <w:tc>
          <w:tcPr>
            <w:tcW w:w="3071" w:type="dxa"/>
            <w:vMerge/>
            <w:tcBorders>
              <w:top w:val="nil"/>
              <w:left w:val="single" w:sz="8" w:space="0" w:color="auto"/>
              <w:bottom w:val="single" w:sz="8" w:space="0" w:color="000000"/>
              <w:right w:val="single" w:sz="8" w:space="0" w:color="auto"/>
            </w:tcBorders>
            <w:vAlign w:val="center"/>
            <w:hideMark/>
          </w:tcPr>
          <w:p w14:paraId="2AD945F8" w14:textId="77777777" w:rsidR="004034E2" w:rsidRPr="00830973" w:rsidRDefault="004034E2" w:rsidP="00552891">
            <w:pPr>
              <w:rPr>
                <w:rFonts w:ascii="Myriad Pro" w:hAnsi="Myriad Pro"/>
                <w:color w:val="000000"/>
                <w:sz w:val="20"/>
                <w:szCs w:val="20"/>
              </w:rPr>
            </w:pPr>
          </w:p>
        </w:tc>
      </w:tr>
      <w:tr w:rsidR="00DB584E" w:rsidRPr="00830973" w14:paraId="1E030A92" w14:textId="77777777" w:rsidTr="004E3C6D">
        <w:trPr>
          <w:trHeight w:val="1160"/>
        </w:trPr>
        <w:tc>
          <w:tcPr>
            <w:tcW w:w="2363" w:type="dxa"/>
            <w:tcBorders>
              <w:top w:val="nil"/>
              <w:left w:val="single" w:sz="8" w:space="0" w:color="auto"/>
              <w:bottom w:val="single" w:sz="8" w:space="0" w:color="auto"/>
              <w:right w:val="single" w:sz="8" w:space="0" w:color="auto"/>
            </w:tcBorders>
            <w:shd w:val="clear" w:color="auto" w:fill="auto"/>
            <w:noWrap/>
            <w:vAlign w:val="center"/>
            <w:hideMark/>
          </w:tcPr>
          <w:p w14:paraId="6DF761C8"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Объём потерь</w:t>
            </w:r>
          </w:p>
        </w:tc>
        <w:tc>
          <w:tcPr>
            <w:tcW w:w="1256" w:type="dxa"/>
            <w:tcBorders>
              <w:top w:val="nil"/>
              <w:left w:val="nil"/>
              <w:bottom w:val="single" w:sz="8" w:space="0" w:color="auto"/>
              <w:right w:val="single" w:sz="8" w:space="0" w:color="auto"/>
            </w:tcBorders>
            <w:shd w:val="clear" w:color="auto" w:fill="auto"/>
            <w:noWrap/>
            <w:vAlign w:val="center"/>
            <w:hideMark/>
          </w:tcPr>
          <w:p w14:paraId="466F28AC" w14:textId="3CACC7BB"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млн. кВт</w:t>
            </w:r>
            <w:r w:rsidR="00863709">
              <w:rPr>
                <w:rFonts w:ascii="Myriad Pro" w:hAnsi="Myriad Pro"/>
                <w:color w:val="000000"/>
                <w:sz w:val="20"/>
                <w:szCs w:val="20"/>
              </w:rPr>
              <w:t>*</w:t>
            </w:r>
            <w:r w:rsidRPr="00830973">
              <w:rPr>
                <w:rFonts w:ascii="Myriad Pro" w:hAnsi="Myriad Pro"/>
                <w:color w:val="000000"/>
                <w:sz w:val="20"/>
                <w:szCs w:val="20"/>
              </w:rPr>
              <w:t>ч</w:t>
            </w:r>
          </w:p>
        </w:tc>
        <w:tc>
          <w:tcPr>
            <w:tcW w:w="1256" w:type="dxa"/>
            <w:tcBorders>
              <w:top w:val="nil"/>
              <w:left w:val="nil"/>
              <w:bottom w:val="single" w:sz="8" w:space="0" w:color="auto"/>
              <w:right w:val="single" w:sz="8" w:space="0" w:color="auto"/>
            </w:tcBorders>
            <w:shd w:val="clear" w:color="auto" w:fill="auto"/>
            <w:vAlign w:val="center"/>
          </w:tcPr>
          <w:p w14:paraId="3178216E" w14:textId="5C0A877D" w:rsidR="004034E2"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309,74</w:t>
            </w:r>
          </w:p>
        </w:tc>
        <w:tc>
          <w:tcPr>
            <w:tcW w:w="1395" w:type="dxa"/>
            <w:tcBorders>
              <w:top w:val="nil"/>
              <w:left w:val="nil"/>
              <w:bottom w:val="single" w:sz="8" w:space="0" w:color="auto"/>
              <w:right w:val="single" w:sz="8" w:space="0" w:color="auto"/>
            </w:tcBorders>
            <w:shd w:val="clear" w:color="auto" w:fill="auto"/>
            <w:vAlign w:val="center"/>
          </w:tcPr>
          <w:p w14:paraId="68A755B8" w14:textId="59F1A440" w:rsidR="004034E2"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300,24</w:t>
            </w:r>
          </w:p>
        </w:tc>
        <w:tc>
          <w:tcPr>
            <w:tcW w:w="3071" w:type="dxa"/>
            <w:vMerge w:val="restart"/>
            <w:tcBorders>
              <w:top w:val="nil"/>
              <w:left w:val="single" w:sz="8" w:space="0" w:color="auto"/>
              <w:bottom w:val="single" w:sz="8" w:space="0" w:color="000000"/>
              <w:right w:val="single" w:sz="8" w:space="0" w:color="auto"/>
            </w:tcBorders>
            <w:shd w:val="clear" w:color="auto" w:fill="auto"/>
            <w:vAlign w:val="center"/>
            <w:hideMark/>
          </w:tcPr>
          <w:p w14:paraId="76906F19"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Сводный прогнозный баланс электрической энергии (мощности), утвержденный приказом ФАС России от 16.11.2018 №1570/88-ДСП</w:t>
            </w:r>
          </w:p>
        </w:tc>
      </w:tr>
      <w:tr w:rsidR="004034E2" w:rsidRPr="00830973" w14:paraId="462D31B0" w14:textId="77777777" w:rsidTr="00783499">
        <w:trPr>
          <w:trHeight w:val="324"/>
        </w:trPr>
        <w:tc>
          <w:tcPr>
            <w:tcW w:w="2363" w:type="dxa"/>
            <w:tcBorders>
              <w:top w:val="nil"/>
              <w:left w:val="single" w:sz="8" w:space="0" w:color="auto"/>
              <w:bottom w:val="single" w:sz="8" w:space="0" w:color="auto"/>
              <w:right w:val="single" w:sz="8" w:space="0" w:color="auto"/>
            </w:tcBorders>
            <w:shd w:val="clear" w:color="auto" w:fill="auto"/>
            <w:noWrap/>
            <w:vAlign w:val="center"/>
            <w:hideMark/>
          </w:tcPr>
          <w:p w14:paraId="75B93982"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Мощность потерь</w:t>
            </w:r>
          </w:p>
        </w:tc>
        <w:tc>
          <w:tcPr>
            <w:tcW w:w="1256" w:type="dxa"/>
            <w:tcBorders>
              <w:top w:val="nil"/>
              <w:left w:val="nil"/>
              <w:bottom w:val="single" w:sz="8" w:space="0" w:color="auto"/>
              <w:right w:val="single" w:sz="8" w:space="0" w:color="auto"/>
            </w:tcBorders>
            <w:shd w:val="clear" w:color="auto" w:fill="auto"/>
            <w:noWrap/>
            <w:vAlign w:val="center"/>
            <w:hideMark/>
          </w:tcPr>
          <w:p w14:paraId="5DE03273" w14:textId="77777777"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МВт</w:t>
            </w:r>
          </w:p>
        </w:tc>
        <w:tc>
          <w:tcPr>
            <w:tcW w:w="1256" w:type="dxa"/>
            <w:tcBorders>
              <w:top w:val="nil"/>
              <w:left w:val="nil"/>
              <w:bottom w:val="single" w:sz="8" w:space="0" w:color="auto"/>
              <w:right w:val="single" w:sz="8" w:space="0" w:color="auto"/>
            </w:tcBorders>
            <w:shd w:val="clear" w:color="auto" w:fill="auto"/>
            <w:noWrap/>
            <w:vAlign w:val="center"/>
          </w:tcPr>
          <w:p w14:paraId="7CFC5A4A" w14:textId="693F18F0" w:rsidR="004034E2"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85,52</w:t>
            </w:r>
          </w:p>
        </w:tc>
        <w:tc>
          <w:tcPr>
            <w:tcW w:w="1395" w:type="dxa"/>
            <w:tcBorders>
              <w:top w:val="nil"/>
              <w:left w:val="nil"/>
              <w:bottom w:val="single" w:sz="8" w:space="0" w:color="auto"/>
              <w:right w:val="single" w:sz="8" w:space="0" w:color="auto"/>
            </w:tcBorders>
            <w:shd w:val="clear" w:color="auto" w:fill="auto"/>
            <w:noWrap/>
            <w:vAlign w:val="center"/>
          </w:tcPr>
          <w:p w14:paraId="7820B407" w14:textId="105D7DC7" w:rsidR="004034E2"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85,52</w:t>
            </w:r>
          </w:p>
        </w:tc>
        <w:tc>
          <w:tcPr>
            <w:tcW w:w="3071" w:type="dxa"/>
            <w:vMerge/>
            <w:tcBorders>
              <w:top w:val="nil"/>
              <w:left w:val="single" w:sz="8" w:space="0" w:color="auto"/>
              <w:bottom w:val="single" w:sz="8" w:space="0" w:color="000000"/>
              <w:right w:val="single" w:sz="8" w:space="0" w:color="auto"/>
            </w:tcBorders>
            <w:vAlign w:val="center"/>
            <w:hideMark/>
          </w:tcPr>
          <w:p w14:paraId="19A76728" w14:textId="77777777" w:rsidR="004034E2" w:rsidRPr="00830973" w:rsidRDefault="004034E2" w:rsidP="00552891">
            <w:pPr>
              <w:rPr>
                <w:rFonts w:ascii="Myriad Pro" w:hAnsi="Myriad Pro"/>
                <w:color w:val="000000"/>
                <w:sz w:val="20"/>
                <w:szCs w:val="20"/>
              </w:rPr>
            </w:pPr>
          </w:p>
        </w:tc>
      </w:tr>
      <w:tr w:rsidR="004034E2" w:rsidRPr="00830973" w14:paraId="0A35BF11" w14:textId="77777777" w:rsidTr="00783499">
        <w:trPr>
          <w:trHeight w:val="506"/>
        </w:trPr>
        <w:tc>
          <w:tcPr>
            <w:tcW w:w="2363" w:type="dxa"/>
            <w:tcBorders>
              <w:top w:val="nil"/>
              <w:left w:val="single" w:sz="8" w:space="0" w:color="auto"/>
              <w:bottom w:val="single" w:sz="8" w:space="0" w:color="auto"/>
              <w:right w:val="single" w:sz="8" w:space="0" w:color="auto"/>
            </w:tcBorders>
            <w:shd w:val="clear" w:color="auto" w:fill="auto"/>
            <w:noWrap/>
            <w:vAlign w:val="center"/>
            <w:hideMark/>
          </w:tcPr>
          <w:p w14:paraId="4ED803B4" w14:textId="77777777"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Сбытовая надбавка</w:t>
            </w:r>
          </w:p>
        </w:tc>
        <w:tc>
          <w:tcPr>
            <w:tcW w:w="1256" w:type="dxa"/>
            <w:tcBorders>
              <w:top w:val="nil"/>
              <w:left w:val="nil"/>
              <w:bottom w:val="single" w:sz="8" w:space="0" w:color="auto"/>
              <w:right w:val="single" w:sz="8" w:space="0" w:color="auto"/>
            </w:tcBorders>
            <w:shd w:val="clear" w:color="auto" w:fill="auto"/>
            <w:noWrap/>
            <w:vAlign w:val="center"/>
            <w:hideMark/>
          </w:tcPr>
          <w:p w14:paraId="5012F744" w14:textId="4B7721C8" w:rsidR="004034E2" w:rsidRPr="00830973" w:rsidRDefault="004034E2" w:rsidP="00552891">
            <w:pPr>
              <w:jc w:val="center"/>
              <w:rPr>
                <w:rFonts w:ascii="Myriad Pro" w:hAnsi="Myriad Pro"/>
                <w:color w:val="000000"/>
                <w:sz w:val="20"/>
                <w:szCs w:val="20"/>
              </w:rPr>
            </w:pPr>
            <w:r w:rsidRPr="00830973">
              <w:rPr>
                <w:rFonts w:ascii="Myriad Pro" w:hAnsi="Myriad Pro"/>
                <w:color w:val="000000"/>
                <w:sz w:val="20"/>
                <w:szCs w:val="20"/>
              </w:rPr>
              <w:t>руб./МВт</w:t>
            </w:r>
            <w:r w:rsidR="00863709">
              <w:rPr>
                <w:rFonts w:ascii="Myriad Pro" w:hAnsi="Myriad Pro"/>
                <w:color w:val="000000"/>
                <w:sz w:val="20"/>
                <w:szCs w:val="20"/>
              </w:rPr>
              <w:t>*</w:t>
            </w:r>
            <w:r w:rsidRPr="00830973">
              <w:rPr>
                <w:rFonts w:ascii="Myriad Pro" w:hAnsi="Myriad Pro"/>
                <w:color w:val="000000"/>
                <w:sz w:val="20"/>
                <w:szCs w:val="20"/>
              </w:rPr>
              <w:t>ч</w:t>
            </w:r>
          </w:p>
        </w:tc>
        <w:tc>
          <w:tcPr>
            <w:tcW w:w="1256" w:type="dxa"/>
            <w:tcBorders>
              <w:top w:val="nil"/>
              <w:left w:val="nil"/>
              <w:bottom w:val="single" w:sz="8" w:space="0" w:color="auto"/>
              <w:right w:val="single" w:sz="8" w:space="0" w:color="auto"/>
            </w:tcBorders>
            <w:shd w:val="clear" w:color="auto" w:fill="auto"/>
            <w:vAlign w:val="center"/>
          </w:tcPr>
          <w:p w14:paraId="02A4D49B" w14:textId="0F9E83F0" w:rsidR="004034E2"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153,01</w:t>
            </w:r>
          </w:p>
        </w:tc>
        <w:tc>
          <w:tcPr>
            <w:tcW w:w="1395" w:type="dxa"/>
            <w:tcBorders>
              <w:top w:val="nil"/>
              <w:left w:val="nil"/>
              <w:bottom w:val="single" w:sz="8" w:space="0" w:color="auto"/>
              <w:right w:val="single" w:sz="8" w:space="0" w:color="auto"/>
            </w:tcBorders>
            <w:shd w:val="clear" w:color="auto" w:fill="auto"/>
            <w:vAlign w:val="center"/>
          </w:tcPr>
          <w:p w14:paraId="087CFD2D" w14:textId="1FB6C481" w:rsidR="004034E2"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218,54</w:t>
            </w:r>
          </w:p>
        </w:tc>
        <w:tc>
          <w:tcPr>
            <w:tcW w:w="3071" w:type="dxa"/>
            <w:tcBorders>
              <w:top w:val="nil"/>
              <w:left w:val="nil"/>
              <w:bottom w:val="single" w:sz="8" w:space="0" w:color="auto"/>
              <w:right w:val="single" w:sz="8" w:space="0" w:color="auto"/>
            </w:tcBorders>
            <w:shd w:val="clear" w:color="auto" w:fill="auto"/>
            <w:vAlign w:val="center"/>
            <w:hideMark/>
          </w:tcPr>
          <w:p w14:paraId="3E096A09" w14:textId="5F450FE5" w:rsidR="004034E2" w:rsidRPr="00830973" w:rsidRDefault="004034E2" w:rsidP="00552891">
            <w:pPr>
              <w:rPr>
                <w:rFonts w:ascii="Myriad Pro" w:hAnsi="Myriad Pro"/>
                <w:color w:val="000000"/>
                <w:sz w:val="20"/>
                <w:szCs w:val="20"/>
              </w:rPr>
            </w:pPr>
            <w:r w:rsidRPr="00830973">
              <w:rPr>
                <w:rFonts w:ascii="Myriad Pro" w:hAnsi="Myriad Pro"/>
                <w:color w:val="000000"/>
                <w:sz w:val="20"/>
                <w:szCs w:val="20"/>
              </w:rPr>
              <w:t xml:space="preserve">Приказ </w:t>
            </w:r>
            <w:r w:rsidR="00D93BF9" w:rsidRPr="00830973">
              <w:rPr>
                <w:rFonts w:ascii="Myriad Pro" w:hAnsi="Myriad Pro"/>
                <w:color w:val="000000"/>
                <w:sz w:val="20"/>
                <w:szCs w:val="20"/>
              </w:rPr>
              <w:t>РЭК Омской области</w:t>
            </w:r>
            <w:r w:rsidRPr="00830973">
              <w:rPr>
                <w:rFonts w:ascii="Myriad Pro" w:hAnsi="Myriad Pro"/>
                <w:color w:val="000000"/>
                <w:sz w:val="20"/>
                <w:szCs w:val="20"/>
              </w:rPr>
              <w:t xml:space="preserve"> от </w:t>
            </w:r>
            <w:r w:rsidR="001E3598" w:rsidRPr="00830973">
              <w:rPr>
                <w:rFonts w:ascii="Myriad Pro" w:hAnsi="Myriad Pro"/>
                <w:color w:val="000000"/>
                <w:sz w:val="20"/>
                <w:szCs w:val="20"/>
              </w:rPr>
              <w:t>27.12.2018 №667/95</w:t>
            </w:r>
          </w:p>
        </w:tc>
      </w:tr>
      <w:tr w:rsidR="00901194" w:rsidRPr="00830973" w14:paraId="5D035B6A" w14:textId="77777777" w:rsidTr="00783499">
        <w:trPr>
          <w:trHeight w:val="324"/>
        </w:trPr>
        <w:tc>
          <w:tcPr>
            <w:tcW w:w="2363" w:type="dxa"/>
            <w:tcBorders>
              <w:top w:val="nil"/>
              <w:left w:val="single" w:sz="8" w:space="0" w:color="auto"/>
              <w:bottom w:val="single" w:sz="8" w:space="0" w:color="auto"/>
              <w:right w:val="single" w:sz="8" w:space="0" w:color="auto"/>
            </w:tcBorders>
            <w:shd w:val="clear" w:color="auto" w:fill="auto"/>
            <w:noWrap/>
            <w:vAlign w:val="center"/>
            <w:hideMark/>
          </w:tcPr>
          <w:p w14:paraId="4AEFB7A2" w14:textId="77777777" w:rsidR="00901194" w:rsidRPr="00830973" w:rsidRDefault="00901194" w:rsidP="00552891">
            <w:pPr>
              <w:rPr>
                <w:rFonts w:ascii="Myriad Pro" w:hAnsi="Myriad Pro"/>
                <w:color w:val="000000"/>
                <w:sz w:val="20"/>
                <w:szCs w:val="20"/>
              </w:rPr>
            </w:pPr>
            <w:r w:rsidRPr="00830973">
              <w:rPr>
                <w:rFonts w:ascii="Myriad Pro" w:hAnsi="Myriad Pro"/>
                <w:color w:val="000000"/>
                <w:sz w:val="20"/>
                <w:szCs w:val="20"/>
              </w:rPr>
              <w:t>Прогнозная цена покупки потерь</w:t>
            </w:r>
          </w:p>
        </w:tc>
        <w:tc>
          <w:tcPr>
            <w:tcW w:w="1256" w:type="dxa"/>
            <w:tcBorders>
              <w:top w:val="nil"/>
              <w:left w:val="nil"/>
              <w:bottom w:val="single" w:sz="8" w:space="0" w:color="auto"/>
              <w:right w:val="single" w:sz="8" w:space="0" w:color="auto"/>
            </w:tcBorders>
            <w:shd w:val="clear" w:color="auto" w:fill="auto"/>
            <w:noWrap/>
            <w:vAlign w:val="center"/>
            <w:hideMark/>
          </w:tcPr>
          <w:p w14:paraId="69648E20" w14:textId="3457CF1F" w:rsidR="00901194" w:rsidRPr="00830973" w:rsidRDefault="00901194" w:rsidP="00552891">
            <w:pPr>
              <w:jc w:val="center"/>
              <w:rPr>
                <w:rFonts w:ascii="Myriad Pro" w:hAnsi="Myriad Pro"/>
                <w:color w:val="000000"/>
                <w:sz w:val="20"/>
                <w:szCs w:val="20"/>
              </w:rPr>
            </w:pPr>
            <w:r w:rsidRPr="00830973">
              <w:rPr>
                <w:rFonts w:ascii="Myriad Pro" w:hAnsi="Myriad Pro"/>
                <w:color w:val="000000"/>
                <w:sz w:val="20"/>
                <w:szCs w:val="20"/>
              </w:rPr>
              <w:t>руб./МВт</w:t>
            </w:r>
            <w:r w:rsidR="00863709">
              <w:rPr>
                <w:rFonts w:ascii="Myriad Pro" w:hAnsi="Myriad Pro"/>
                <w:color w:val="000000"/>
                <w:sz w:val="20"/>
                <w:szCs w:val="20"/>
              </w:rPr>
              <w:t>*</w:t>
            </w:r>
            <w:r w:rsidRPr="00830973">
              <w:rPr>
                <w:rFonts w:ascii="Myriad Pro" w:hAnsi="Myriad Pro"/>
                <w:color w:val="000000"/>
                <w:sz w:val="20"/>
                <w:szCs w:val="20"/>
              </w:rPr>
              <w:t>ч</w:t>
            </w:r>
          </w:p>
        </w:tc>
        <w:tc>
          <w:tcPr>
            <w:tcW w:w="1256" w:type="dxa"/>
            <w:tcBorders>
              <w:top w:val="nil"/>
              <w:left w:val="nil"/>
              <w:bottom w:val="single" w:sz="8" w:space="0" w:color="auto"/>
              <w:right w:val="single" w:sz="8" w:space="0" w:color="auto"/>
            </w:tcBorders>
            <w:shd w:val="clear" w:color="auto" w:fill="auto"/>
            <w:noWrap/>
            <w:vAlign w:val="center"/>
          </w:tcPr>
          <w:p w14:paraId="51AD5E61" w14:textId="78D50997" w:rsidR="00901194"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2 294,17</w:t>
            </w:r>
          </w:p>
        </w:tc>
        <w:tc>
          <w:tcPr>
            <w:tcW w:w="1395" w:type="dxa"/>
            <w:tcBorders>
              <w:top w:val="nil"/>
              <w:left w:val="nil"/>
              <w:bottom w:val="single" w:sz="8" w:space="0" w:color="auto"/>
              <w:right w:val="single" w:sz="8" w:space="0" w:color="auto"/>
            </w:tcBorders>
            <w:shd w:val="clear" w:color="auto" w:fill="auto"/>
            <w:noWrap/>
            <w:vAlign w:val="center"/>
          </w:tcPr>
          <w:p w14:paraId="030A99A4" w14:textId="5D0F196C" w:rsidR="00901194" w:rsidRPr="00830973" w:rsidRDefault="001E3598" w:rsidP="00552891">
            <w:pPr>
              <w:jc w:val="center"/>
              <w:rPr>
                <w:rFonts w:ascii="Myriad Pro" w:hAnsi="Myriad Pro"/>
                <w:color w:val="000000"/>
                <w:sz w:val="20"/>
                <w:szCs w:val="20"/>
              </w:rPr>
            </w:pPr>
            <w:r w:rsidRPr="00830973">
              <w:rPr>
                <w:rFonts w:ascii="Myriad Pro" w:hAnsi="Myriad Pro"/>
                <w:color w:val="000000"/>
                <w:sz w:val="20"/>
                <w:szCs w:val="20"/>
              </w:rPr>
              <w:t>2 633,19</w:t>
            </w:r>
          </w:p>
        </w:tc>
        <w:tc>
          <w:tcPr>
            <w:tcW w:w="3071" w:type="dxa"/>
            <w:vMerge w:val="restart"/>
            <w:tcBorders>
              <w:top w:val="nil"/>
              <w:left w:val="nil"/>
              <w:right w:val="single" w:sz="8" w:space="0" w:color="auto"/>
            </w:tcBorders>
            <w:shd w:val="clear" w:color="auto" w:fill="auto"/>
            <w:noWrap/>
            <w:vAlign w:val="center"/>
            <w:hideMark/>
          </w:tcPr>
          <w:p w14:paraId="48B4D95B" w14:textId="77777777" w:rsidR="00901194" w:rsidRPr="00830973" w:rsidRDefault="00901194" w:rsidP="00552891">
            <w:pPr>
              <w:jc w:val="center"/>
              <w:rPr>
                <w:rFonts w:ascii="Myriad Pro" w:hAnsi="Myriad Pro"/>
                <w:b/>
                <w:bCs/>
                <w:color w:val="000000"/>
                <w:sz w:val="20"/>
                <w:szCs w:val="20"/>
              </w:rPr>
            </w:pPr>
            <w:r w:rsidRPr="00830973">
              <w:rPr>
                <w:rFonts w:ascii="Myriad Pro" w:hAnsi="Myriad Pro"/>
                <w:b/>
                <w:bCs/>
                <w:color w:val="000000"/>
                <w:sz w:val="20"/>
                <w:szCs w:val="20"/>
              </w:rPr>
              <w:t> </w:t>
            </w:r>
          </w:p>
        </w:tc>
      </w:tr>
      <w:tr w:rsidR="00901194" w:rsidRPr="00830973" w14:paraId="2A1C779A" w14:textId="77777777" w:rsidTr="00783499">
        <w:trPr>
          <w:trHeight w:val="506"/>
        </w:trPr>
        <w:tc>
          <w:tcPr>
            <w:tcW w:w="2363" w:type="dxa"/>
            <w:tcBorders>
              <w:top w:val="nil"/>
              <w:left w:val="single" w:sz="8" w:space="0" w:color="auto"/>
              <w:bottom w:val="single" w:sz="8" w:space="0" w:color="auto"/>
              <w:right w:val="single" w:sz="8" w:space="0" w:color="auto"/>
            </w:tcBorders>
            <w:shd w:val="clear" w:color="auto" w:fill="auto"/>
            <w:vAlign w:val="center"/>
            <w:hideMark/>
          </w:tcPr>
          <w:p w14:paraId="64D6DCCE" w14:textId="77777777" w:rsidR="00901194" w:rsidRPr="00830973" w:rsidRDefault="00901194" w:rsidP="00552891">
            <w:pPr>
              <w:rPr>
                <w:rFonts w:ascii="Myriad Pro" w:hAnsi="Myriad Pro"/>
                <w:b/>
                <w:bCs/>
                <w:color w:val="000000"/>
                <w:sz w:val="20"/>
                <w:szCs w:val="20"/>
              </w:rPr>
            </w:pPr>
            <w:r w:rsidRPr="00830973">
              <w:rPr>
                <w:rFonts w:ascii="Myriad Pro" w:hAnsi="Myriad Pro"/>
                <w:b/>
                <w:bCs/>
                <w:color w:val="000000"/>
                <w:sz w:val="20"/>
                <w:szCs w:val="20"/>
              </w:rPr>
              <w:t>Расходы на покупку потерь по полугодиям</w:t>
            </w:r>
          </w:p>
        </w:tc>
        <w:tc>
          <w:tcPr>
            <w:tcW w:w="125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E1A8E0" w14:textId="77777777" w:rsidR="00901194" w:rsidRPr="00830973" w:rsidRDefault="00901194" w:rsidP="00552891">
            <w:pPr>
              <w:jc w:val="center"/>
              <w:rPr>
                <w:rFonts w:ascii="Myriad Pro" w:hAnsi="Myriad Pro"/>
                <w:b/>
                <w:bCs/>
                <w:color w:val="000000"/>
                <w:sz w:val="20"/>
                <w:szCs w:val="20"/>
              </w:rPr>
            </w:pPr>
            <w:r w:rsidRPr="00830973">
              <w:rPr>
                <w:rFonts w:ascii="Myriad Pro" w:hAnsi="Myriad Pro"/>
                <w:b/>
                <w:bCs/>
                <w:color w:val="000000"/>
                <w:sz w:val="20"/>
                <w:szCs w:val="20"/>
              </w:rPr>
              <w:t>тыс. руб.</w:t>
            </w:r>
          </w:p>
        </w:tc>
        <w:tc>
          <w:tcPr>
            <w:tcW w:w="1256" w:type="dxa"/>
            <w:tcBorders>
              <w:top w:val="nil"/>
              <w:left w:val="nil"/>
              <w:bottom w:val="single" w:sz="8" w:space="0" w:color="auto"/>
              <w:right w:val="single" w:sz="8" w:space="0" w:color="auto"/>
            </w:tcBorders>
            <w:shd w:val="clear" w:color="auto" w:fill="auto"/>
            <w:noWrap/>
            <w:vAlign w:val="center"/>
          </w:tcPr>
          <w:p w14:paraId="69184B46" w14:textId="240957AA" w:rsidR="00901194" w:rsidRPr="00830973" w:rsidRDefault="001E3598" w:rsidP="00552891">
            <w:pPr>
              <w:jc w:val="center"/>
              <w:rPr>
                <w:rFonts w:ascii="Myriad Pro" w:hAnsi="Myriad Pro"/>
                <w:b/>
                <w:bCs/>
                <w:color w:val="000000"/>
                <w:sz w:val="20"/>
                <w:szCs w:val="20"/>
              </w:rPr>
            </w:pPr>
            <w:r w:rsidRPr="00830973">
              <w:rPr>
                <w:rFonts w:ascii="Myriad Pro" w:hAnsi="Myriad Pro"/>
                <w:b/>
                <w:bCs/>
                <w:color w:val="000000"/>
                <w:sz w:val="20"/>
                <w:szCs w:val="20"/>
              </w:rPr>
              <w:t>710 596,57</w:t>
            </w:r>
          </w:p>
        </w:tc>
        <w:tc>
          <w:tcPr>
            <w:tcW w:w="1395" w:type="dxa"/>
            <w:tcBorders>
              <w:top w:val="nil"/>
              <w:left w:val="nil"/>
              <w:bottom w:val="single" w:sz="8" w:space="0" w:color="auto"/>
              <w:right w:val="single" w:sz="8" w:space="0" w:color="auto"/>
            </w:tcBorders>
            <w:shd w:val="clear" w:color="auto" w:fill="auto"/>
            <w:noWrap/>
            <w:vAlign w:val="center"/>
          </w:tcPr>
          <w:p w14:paraId="640CBB95" w14:textId="2E1C58B8" w:rsidR="00901194" w:rsidRPr="00830973" w:rsidRDefault="001E3598" w:rsidP="00552891">
            <w:pPr>
              <w:jc w:val="center"/>
              <w:rPr>
                <w:rFonts w:ascii="Myriad Pro" w:hAnsi="Myriad Pro"/>
                <w:b/>
                <w:bCs/>
                <w:color w:val="000000"/>
                <w:sz w:val="20"/>
                <w:szCs w:val="20"/>
              </w:rPr>
            </w:pPr>
            <w:r w:rsidRPr="00830973">
              <w:rPr>
                <w:rFonts w:ascii="Myriad Pro" w:hAnsi="Myriad Pro"/>
                <w:b/>
                <w:bCs/>
                <w:color w:val="000000"/>
                <w:sz w:val="20"/>
                <w:szCs w:val="20"/>
              </w:rPr>
              <w:t>790 589,63</w:t>
            </w:r>
          </w:p>
        </w:tc>
        <w:tc>
          <w:tcPr>
            <w:tcW w:w="3071" w:type="dxa"/>
            <w:vMerge/>
            <w:tcBorders>
              <w:left w:val="nil"/>
              <w:right w:val="single" w:sz="8" w:space="0" w:color="auto"/>
            </w:tcBorders>
            <w:vAlign w:val="center"/>
            <w:hideMark/>
          </w:tcPr>
          <w:p w14:paraId="57852655" w14:textId="77777777" w:rsidR="00901194" w:rsidRPr="00830973" w:rsidRDefault="00901194" w:rsidP="00552891">
            <w:pPr>
              <w:rPr>
                <w:rFonts w:ascii="Myriad Pro" w:hAnsi="Myriad Pro"/>
                <w:b/>
                <w:bCs/>
                <w:color w:val="000000"/>
                <w:sz w:val="20"/>
                <w:szCs w:val="20"/>
              </w:rPr>
            </w:pPr>
          </w:p>
        </w:tc>
      </w:tr>
      <w:tr w:rsidR="00901194" w:rsidRPr="00830973" w14:paraId="25562FC6" w14:textId="77777777" w:rsidTr="00783499">
        <w:trPr>
          <w:trHeight w:val="324"/>
        </w:trPr>
        <w:tc>
          <w:tcPr>
            <w:tcW w:w="2363" w:type="dxa"/>
            <w:tcBorders>
              <w:top w:val="nil"/>
              <w:left w:val="single" w:sz="8" w:space="0" w:color="auto"/>
              <w:bottom w:val="single" w:sz="8" w:space="0" w:color="auto"/>
              <w:right w:val="single" w:sz="8" w:space="0" w:color="auto"/>
            </w:tcBorders>
            <w:shd w:val="clear" w:color="auto" w:fill="auto"/>
            <w:vAlign w:val="center"/>
            <w:hideMark/>
          </w:tcPr>
          <w:p w14:paraId="212517ED" w14:textId="77777777" w:rsidR="00901194" w:rsidRPr="00830973" w:rsidRDefault="00901194" w:rsidP="00552891">
            <w:pPr>
              <w:rPr>
                <w:rFonts w:ascii="Myriad Pro" w:hAnsi="Myriad Pro"/>
                <w:b/>
                <w:bCs/>
                <w:color w:val="000000"/>
                <w:sz w:val="20"/>
                <w:szCs w:val="20"/>
              </w:rPr>
            </w:pPr>
            <w:r w:rsidRPr="00830973">
              <w:rPr>
                <w:rFonts w:ascii="Myriad Pro" w:hAnsi="Myriad Pro"/>
                <w:b/>
                <w:bCs/>
                <w:color w:val="000000"/>
                <w:sz w:val="20"/>
                <w:szCs w:val="20"/>
              </w:rPr>
              <w:t>Расходы на покупку потерь на 2019 год</w:t>
            </w:r>
          </w:p>
        </w:tc>
        <w:tc>
          <w:tcPr>
            <w:tcW w:w="1256" w:type="dxa"/>
            <w:vMerge/>
            <w:tcBorders>
              <w:top w:val="nil"/>
              <w:left w:val="single" w:sz="8" w:space="0" w:color="auto"/>
              <w:bottom w:val="single" w:sz="8" w:space="0" w:color="000000"/>
              <w:right w:val="single" w:sz="8" w:space="0" w:color="auto"/>
            </w:tcBorders>
            <w:vAlign w:val="center"/>
            <w:hideMark/>
          </w:tcPr>
          <w:p w14:paraId="2713B5CB" w14:textId="77777777" w:rsidR="00901194" w:rsidRPr="00830973" w:rsidRDefault="00901194" w:rsidP="00552891">
            <w:pPr>
              <w:rPr>
                <w:rFonts w:ascii="Myriad Pro" w:hAnsi="Myriad Pro"/>
                <w:b/>
                <w:bCs/>
                <w:color w:val="000000"/>
                <w:sz w:val="20"/>
                <w:szCs w:val="20"/>
              </w:rPr>
            </w:pPr>
          </w:p>
        </w:tc>
        <w:tc>
          <w:tcPr>
            <w:tcW w:w="2651" w:type="dxa"/>
            <w:gridSpan w:val="2"/>
            <w:tcBorders>
              <w:top w:val="single" w:sz="8" w:space="0" w:color="auto"/>
              <w:left w:val="nil"/>
              <w:bottom w:val="single" w:sz="8" w:space="0" w:color="auto"/>
              <w:right w:val="single" w:sz="8" w:space="0" w:color="000000"/>
            </w:tcBorders>
            <w:shd w:val="clear" w:color="auto" w:fill="auto"/>
            <w:noWrap/>
            <w:vAlign w:val="center"/>
          </w:tcPr>
          <w:p w14:paraId="3A31E64B" w14:textId="06F9B311" w:rsidR="00901194" w:rsidRPr="00830973" w:rsidRDefault="001E3598" w:rsidP="00552891">
            <w:pPr>
              <w:jc w:val="center"/>
              <w:rPr>
                <w:rFonts w:ascii="Myriad Pro" w:hAnsi="Myriad Pro"/>
                <w:b/>
                <w:bCs/>
                <w:color w:val="000000"/>
                <w:sz w:val="20"/>
                <w:szCs w:val="20"/>
              </w:rPr>
            </w:pPr>
            <w:r w:rsidRPr="00830973">
              <w:rPr>
                <w:rFonts w:ascii="Myriad Pro" w:hAnsi="Myriad Pro"/>
                <w:b/>
                <w:bCs/>
                <w:color w:val="000000"/>
                <w:sz w:val="20"/>
                <w:szCs w:val="20"/>
              </w:rPr>
              <w:t>1 501 186,20</w:t>
            </w:r>
          </w:p>
        </w:tc>
        <w:tc>
          <w:tcPr>
            <w:tcW w:w="3071" w:type="dxa"/>
            <w:vMerge/>
            <w:tcBorders>
              <w:left w:val="nil"/>
              <w:bottom w:val="single" w:sz="8" w:space="0" w:color="000000"/>
              <w:right w:val="single" w:sz="8" w:space="0" w:color="auto"/>
            </w:tcBorders>
            <w:vAlign w:val="center"/>
            <w:hideMark/>
          </w:tcPr>
          <w:p w14:paraId="275C91E8" w14:textId="77777777" w:rsidR="00901194" w:rsidRPr="00830973" w:rsidRDefault="00901194" w:rsidP="00552891">
            <w:pPr>
              <w:rPr>
                <w:rFonts w:ascii="Myriad Pro" w:hAnsi="Myriad Pro"/>
                <w:b/>
                <w:bCs/>
                <w:color w:val="000000"/>
                <w:sz w:val="20"/>
                <w:szCs w:val="20"/>
              </w:rPr>
            </w:pPr>
          </w:p>
        </w:tc>
      </w:tr>
    </w:tbl>
    <w:p w14:paraId="2A90E571" w14:textId="56396BFA" w:rsidR="00E35661" w:rsidRPr="00830973" w:rsidRDefault="00E35661" w:rsidP="00552891">
      <w:pPr>
        <w:spacing w:line="360" w:lineRule="auto"/>
        <w:contextualSpacing/>
        <w:jc w:val="center"/>
        <w:rPr>
          <w:rFonts w:ascii="Myriad Pro" w:eastAsia="Calibri" w:hAnsi="Myriad Pro"/>
          <w:color w:val="000000" w:themeColor="text1"/>
          <w:sz w:val="26"/>
          <w:szCs w:val="26"/>
        </w:rPr>
      </w:pPr>
    </w:p>
    <w:p w14:paraId="7FE6ECE0" w14:textId="77777777" w:rsidR="00732C64" w:rsidRPr="00830973" w:rsidRDefault="00732C64" w:rsidP="00783499">
      <w:pPr>
        <w:spacing w:line="360" w:lineRule="auto"/>
        <w:ind w:firstLine="567"/>
        <w:jc w:val="both"/>
        <w:rPr>
          <w:rFonts w:ascii="Myriad Pro" w:hAnsi="Myriad Pro"/>
          <w:color w:val="000000" w:themeColor="text1"/>
          <w:sz w:val="26"/>
          <w:szCs w:val="26"/>
        </w:rPr>
      </w:pPr>
      <w:r w:rsidRPr="00830973">
        <w:rPr>
          <w:rFonts w:ascii="Myriad Pro" w:hAnsi="Myriad Pro"/>
          <w:color w:val="000000" w:themeColor="text1"/>
          <w:sz w:val="26"/>
          <w:szCs w:val="26"/>
        </w:rPr>
        <w:t>Тарифы на услуги инфраструктурных организаций сформированы в первом полугодии 2019 года на основании ставок второго полугодия 2018 года: ставка АО «АТС» – Приказ ФАС России от 12.12.2017 №1671/17, ставка АО «СО ЕЭС» – Приказ ФАС России от 14.12.2017 №1681/17, ставка АО «ЦФР» – информация с сайта, во втором полугодии 2019 г. – с ростом 104,6% от уровня 1-го полугодия 2019 года, что соответствует ИПЦ по Прогнозу социально-экономического развития Российской Федерации на период до 2024 года от 01.10.2018.</w:t>
      </w:r>
    </w:p>
    <w:p w14:paraId="73F029D0" w14:textId="5D5E0335" w:rsidR="00AA077F" w:rsidRPr="00375EE7" w:rsidRDefault="00AA077F" w:rsidP="00552891">
      <w:pPr>
        <w:spacing w:line="360" w:lineRule="auto"/>
        <w:ind w:firstLine="567"/>
        <w:contextualSpacing/>
        <w:jc w:val="both"/>
        <w:rPr>
          <w:rFonts w:ascii="Myriad Pro" w:eastAsia="Calibri" w:hAnsi="Myriad Pro"/>
          <w:color w:val="000000" w:themeColor="text1"/>
          <w:sz w:val="26"/>
          <w:szCs w:val="26"/>
        </w:rPr>
      </w:pPr>
      <w:r w:rsidRPr="00375EE7">
        <w:rPr>
          <w:rFonts w:ascii="Myriad Pro" w:eastAsia="Calibri" w:hAnsi="Myriad Pro"/>
          <w:color w:val="000000" w:themeColor="text1"/>
          <w:sz w:val="26"/>
          <w:szCs w:val="26"/>
        </w:rPr>
        <w:lastRenderedPageBreak/>
        <w:t>Расходы на компенсацию потерь, определенные Исполнителем согласно п. 81 Основ ценообразования</w:t>
      </w:r>
      <w:r w:rsidR="00863709" w:rsidRPr="00375EE7">
        <w:rPr>
          <w:rFonts w:ascii="Myriad Pro" w:eastAsia="Calibri" w:hAnsi="Myriad Pro"/>
          <w:color w:val="000000" w:themeColor="text1"/>
          <w:sz w:val="26"/>
          <w:szCs w:val="26"/>
        </w:rPr>
        <w:t xml:space="preserve"> № 1178</w:t>
      </w:r>
      <w:r w:rsidRPr="00375EE7">
        <w:rPr>
          <w:rFonts w:ascii="Myriad Pro" w:eastAsia="Calibri" w:hAnsi="Myriad Pro"/>
          <w:color w:val="000000" w:themeColor="text1"/>
          <w:sz w:val="26"/>
          <w:szCs w:val="26"/>
        </w:rPr>
        <w:t xml:space="preserve"> получены в размере </w:t>
      </w:r>
      <w:r w:rsidR="00677564" w:rsidRPr="00375EE7">
        <w:rPr>
          <w:rFonts w:ascii="Myriad Pro" w:eastAsia="Calibri" w:hAnsi="Myriad Pro"/>
          <w:color w:val="000000" w:themeColor="text1"/>
          <w:sz w:val="26"/>
          <w:szCs w:val="26"/>
        </w:rPr>
        <w:t>1 501 186,2</w:t>
      </w:r>
      <w:r w:rsidRPr="00375EE7">
        <w:rPr>
          <w:rFonts w:ascii="Myriad Pro" w:eastAsia="Calibri" w:hAnsi="Myriad Pro"/>
          <w:color w:val="000000" w:themeColor="text1"/>
          <w:sz w:val="26"/>
          <w:szCs w:val="26"/>
        </w:rPr>
        <w:t xml:space="preserve"> тыс. рублей</w:t>
      </w:r>
      <w:r w:rsidR="00D75532" w:rsidRPr="00375EE7">
        <w:rPr>
          <w:rFonts w:ascii="Myriad Pro" w:eastAsia="Calibri" w:hAnsi="Myriad Pro"/>
          <w:color w:val="000000" w:themeColor="text1"/>
          <w:sz w:val="26"/>
          <w:szCs w:val="26"/>
        </w:rPr>
        <w:t xml:space="preserve">, что на </w:t>
      </w:r>
      <w:r w:rsidR="00677564" w:rsidRPr="00375EE7">
        <w:rPr>
          <w:rFonts w:ascii="Myriad Pro" w:eastAsia="Calibri" w:hAnsi="Myriad Pro"/>
          <w:color w:val="000000" w:themeColor="text1"/>
          <w:sz w:val="26"/>
          <w:szCs w:val="26"/>
        </w:rPr>
        <w:t>209 074,6</w:t>
      </w:r>
      <w:r w:rsidR="00D75532" w:rsidRPr="00375EE7">
        <w:rPr>
          <w:rFonts w:ascii="Myriad Pro" w:eastAsia="Calibri" w:hAnsi="Myriad Pro"/>
          <w:color w:val="000000" w:themeColor="text1"/>
          <w:sz w:val="26"/>
          <w:szCs w:val="26"/>
        </w:rPr>
        <w:t xml:space="preserve"> тыс. рублей </w:t>
      </w:r>
      <w:r w:rsidR="00677564" w:rsidRPr="00375EE7">
        <w:rPr>
          <w:rFonts w:ascii="Myriad Pro" w:eastAsia="Calibri" w:hAnsi="Myriad Pro"/>
          <w:color w:val="000000" w:themeColor="text1"/>
          <w:sz w:val="26"/>
          <w:szCs w:val="26"/>
        </w:rPr>
        <w:t>выше</w:t>
      </w:r>
      <w:r w:rsidR="00D75532" w:rsidRPr="00375EE7">
        <w:rPr>
          <w:rFonts w:ascii="Myriad Pro" w:eastAsia="Calibri" w:hAnsi="Myriad Pro"/>
          <w:color w:val="000000" w:themeColor="text1"/>
          <w:sz w:val="26"/>
          <w:szCs w:val="26"/>
        </w:rPr>
        <w:t xml:space="preserve"> предложения организации, и на </w:t>
      </w:r>
      <w:r w:rsidR="00677564" w:rsidRPr="00375EE7">
        <w:rPr>
          <w:rFonts w:ascii="Myriad Pro" w:eastAsia="Calibri" w:hAnsi="Myriad Pro"/>
          <w:color w:val="000000" w:themeColor="text1"/>
          <w:sz w:val="26"/>
          <w:szCs w:val="26"/>
        </w:rPr>
        <w:t>178 325,36</w:t>
      </w:r>
      <w:r w:rsidR="00D75532" w:rsidRPr="00375EE7">
        <w:rPr>
          <w:rFonts w:ascii="Myriad Pro" w:eastAsia="Calibri" w:hAnsi="Myriad Pro"/>
          <w:color w:val="000000" w:themeColor="text1"/>
          <w:sz w:val="26"/>
          <w:szCs w:val="26"/>
        </w:rPr>
        <w:t xml:space="preserve"> тыс. рублей </w:t>
      </w:r>
      <w:r w:rsidR="00677564" w:rsidRPr="00375EE7">
        <w:rPr>
          <w:rFonts w:ascii="Myriad Pro" w:eastAsia="Calibri" w:hAnsi="Myriad Pro"/>
          <w:color w:val="000000" w:themeColor="text1"/>
          <w:sz w:val="26"/>
          <w:szCs w:val="26"/>
        </w:rPr>
        <w:t xml:space="preserve">выше </w:t>
      </w:r>
      <w:r w:rsidR="00D75532" w:rsidRPr="00375EE7">
        <w:rPr>
          <w:rFonts w:ascii="Myriad Pro" w:eastAsia="Calibri" w:hAnsi="Myriad Pro"/>
          <w:color w:val="000000" w:themeColor="text1"/>
          <w:sz w:val="26"/>
          <w:szCs w:val="26"/>
        </w:rPr>
        <w:t xml:space="preserve">расчета, выполненного </w:t>
      </w:r>
      <w:r w:rsidR="00D93BF9" w:rsidRPr="00375EE7">
        <w:rPr>
          <w:rFonts w:ascii="Myriad Pro" w:eastAsia="Calibri" w:hAnsi="Myriad Pro"/>
          <w:color w:val="000000" w:themeColor="text1"/>
          <w:sz w:val="26"/>
          <w:szCs w:val="26"/>
        </w:rPr>
        <w:t>РЭК Омской области</w:t>
      </w:r>
      <w:r w:rsidR="00D75532" w:rsidRPr="00375EE7">
        <w:rPr>
          <w:rFonts w:ascii="Myriad Pro" w:eastAsia="Calibri" w:hAnsi="Myriad Pro"/>
          <w:color w:val="000000" w:themeColor="text1"/>
          <w:sz w:val="26"/>
          <w:szCs w:val="26"/>
        </w:rPr>
        <w:t>.</w:t>
      </w:r>
    </w:p>
    <w:p w14:paraId="4C5595CF" w14:textId="77777777" w:rsidR="00B86F9C" w:rsidRPr="00830973" w:rsidRDefault="00B86F9C" w:rsidP="00552891">
      <w:pPr>
        <w:spacing w:line="360" w:lineRule="auto"/>
        <w:ind w:firstLine="567"/>
        <w:contextualSpacing/>
        <w:jc w:val="both"/>
        <w:rPr>
          <w:rFonts w:ascii="Myriad Pro" w:eastAsia="Calibri" w:hAnsi="Myriad Pro"/>
          <w:color w:val="000000" w:themeColor="text1"/>
          <w:sz w:val="26"/>
          <w:szCs w:val="26"/>
        </w:rPr>
      </w:pPr>
    </w:p>
    <w:p w14:paraId="774568D9" w14:textId="77777777" w:rsidR="00E95C1D" w:rsidRPr="008D4A74" w:rsidRDefault="00E95C1D" w:rsidP="00552891">
      <w:pPr>
        <w:spacing w:line="360" w:lineRule="auto"/>
        <w:ind w:firstLine="567"/>
        <w:contextualSpacing/>
        <w:jc w:val="both"/>
        <w:rPr>
          <w:rFonts w:ascii="Myriad Pro" w:eastAsia="Calibri" w:hAnsi="Myriad Pro"/>
          <w:color w:val="FF0000"/>
          <w:sz w:val="26"/>
          <w:szCs w:val="26"/>
        </w:rPr>
      </w:pPr>
    </w:p>
    <w:sectPr w:rsidR="00E95C1D" w:rsidRPr="008D4A74" w:rsidSect="00870219">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3B8AA" w14:textId="77777777" w:rsidR="00B40E56" w:rsidRDefault="00B40E56" w:rsidP="00552891">
      <w:r>
        <w:separator/>
      </w:r>
    </w:p>
  </w:endnote>
  <w:endnote w:type="continuationSeparator" w:id="0">
    <w:p w14:paraId="5AB77B47" w14:textId="77777777" w:rsidR="00B40E56" w:rsidRDefault="00B40E56" w:rsidP="00552891">
      <w:r>
        <w:continuationSeparator/>
      </w:r>
    </w:p>
  </w:endnote>
  <w:endnote w:type="continuationNotice" w:id="1">
    <w:p w14:paraId="6713D240" w14:textId="77777777" w:rsidR="00B40E56" w:rsidRDefault="00B40E56" w:rsidP="0055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harterC">
    <w:altName w:val="Arial"/>
    <w:panose1 w:val="00000000000000000000"/>
    <w:charset w:val="CC"/>
    <w:family w:val="modern"/>
    <w:notTrueType/>
    <w:pitch w:val="variable"/>
    <w:sig w:usb0="800002AF" w:usb1="1000004A" w:usb2="00000000" w:usb3="00000000" w:csb0="00000005"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Arial"/>
    <w:panose1 w:val="02000503020000020004"/>
    <w:charset w:val="00"/>
    <w:family w:val="modern"/>
    <w:notTrueType/>
    <w:pitch w:val="variable"/>
    <w:sig w:usb0="80000283" w:usb1="0000000A"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
      </w:rPr>
      <w:id w:val="-501975301"/>
      <w:docPartObj>
        <w:docPartGallery w:val="Page Numbers (Bottom of Page)"/>
        <w:docPartUnique/>
      </w:docPartObj>
    </w:sdtPr>
    <w:sdtEndPr>
      <w:rPr>
        <w:rStyle w:val="aff"/>
      </w:rPr>
    </w:sdtEndPr>
    <w:sdtContent>
      <w:p w14:paraId="0D80C960" w14:textId="1DEEE66C" w:rsidR="00B40E56" w:rsidRDefault="00B40E56" w:rsidP="00337D7B">
        <w:pPr>
          <w:pStyle w:val="af6"/>
          <w:framePr w:wrap="none" w:vAnchor="text" w:hAnchor="margin" w:xAlign="right" w:y="1"/>
          <w:rPr>
            <w:rStyle w:val="aff"/>
          </w:rPr>
        </w:pPr>
        <w:r>
          <w:rPr>
            <w:rStyle w:val="aff"/>
          </w:rPr>
          <w:fldChar w:fldCharType="begin"/>
        </w:r>
        <w:r>
          <w:rPr>
            <w:rStyle w:val="aff"/>
          </w:rPr>
          <w:instrText xml:space="preserve"> PAGE </w:instrText>
        </w:r>
        <w:r>
          <w:rPr>
            <w:rStyle w:val="aff"/>
          </w:rPr>
          <w:fldChar w:fldCharType="end"/>
        </w:r>
      </w:p>
    </w:sdtContent>
  </w:sdt>
  <w:p w14:paraId="6930693D" w14:textId="77777777" w:rsidR="00B40E56" w:rsidRDefault="00B40E56" w:rsidP="002B3259">
    <w:pPr>
      <w:pStyle w:val="af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
      </w:rPr>
      <w:id w:val="502556092"/>
      <w:docPartObj>
        <w:docPartGallery w:val="Page Numbers (Bottom of Page)"/>
        <w:docPartUnique/>
      </w:docPartObj>
    </w:sdtPr>
    <w:sdtEndPr>
      <w:rPr>
        <w:rStyle w:val="aff"/>
      </w:rPr>
    </w:sdtEndPr>
    <w:sdtContent>
      <w:p w14:paraId="718AF57E" w14:textId="530C1992" w:rsidR="00B40E56" w:rsidRDefault="00B40E56" w:rsidP="00337D7B">
        <w:pPr>
          <w:pStyle w:val="af6"/>
          <w:framePr w:wrap="none" w:vAnchor="text" w:hAnchor="margin" w:xAlign="right" w:y="1"/>
          <w:rPr>
            <w:rStyle w:val="aff"/>
          </w:rPr>
        </w:pPr>
        <w:r w:rsidRPr="002B3259">
          <w:rPr>
            <w:rStyle w:val="aff"/>
            <w:rFonts w:ascii="Myriad Pro" w:hAnsi="Myriad Pro"/>
          </w:rPr>
          <w:fldChar w:fldCharType="begin"/>
        </w:r>
        <w:r w:rsidRPr="002B3259">
          <w:rPr>
            <w:rStyle w:val="aff"/>
            <w:rFonts w:ascii="Myriad Pro" w:hAnsi="Myriad Pro"/>
          </w:rPr>
          <w:instrText xml:space="preserve"> PAGE </w:instrText>
        </w:r>
        <w:r w:rsidRPr="002B3259">
          <w:rPr>
            <w:rStyle w:val="aff"/>
            <w:rFonts w:ascii="Myriad Pro" w:hAnsi="Myriad Pro"/>
          </w:rPr>
          <w:fldChar w:fldCharType="separate"/>
        </w:r>
        <w:r w:rsidRPr="002B3259">
          <w:rPr>
            <w:rStyle w:val="aff"/>
            <w:rFonts w:ascii="Myriad Pro" w:hAnsi="Myriad Pro"/>
            <w:noProof/>
          </w:rPr>
          <w:t>2</w:t>
        </w:r>
        <w:r w:rsidRPr="002B3259">
          <w:rPr>
            <w:rStyle w:val="aff"/>
            <w:rFonts w:ascii="Myriad Pro" w:hAnsi="Myriad Pro"/>
          </w:rPr>
          <w:fldChar w:fldCharType="end"/>
        </w:r>
      </w:p>
    </w:sdtContent>
  </w:sdt>
  <w:p w14:paraId="65C354F1" w14:textId="494C11AB" w:rsidR="00B40E56" w:rsidRDefault="00B40E56" w:rsidP="002B3259">
    <w:pPr>
      <w:pStyle w:val="af6"/>
      <w:tabs>
        <w:tab w:val="clear" w:pos="4677"/>
        <w:tab w:val="clear" w:pos="9355"/>
        <w:tab w:val="left" w:pos="226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9A861" w14:textId="77777777" w:rsidR="00B40E56" w:rsidRDefault="00B40E56" w:rsidP="00A97F2C">
    <w:pPr>
      <w:pStyle w:val="af6"/>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B0130DA" w14:textId="0D9CCE36" w:rsidR="00B40E56" w:rsidRPr="00CE76BB" w:rsidRDefault="00B40E56">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73</w:t>
        </w:r>
        <w:r w:rsidRPr="00CE76BB">
          <w:rPr>
            <w:rFonts w:ascii="Furore" w:hAnsi="Furore"/>
            <w:color w:val="4F6228" w:themeColor="accent3" w:themeShade="80"/>
          </w:rPr>
          <w:fldChar w:fldCharType="end"/>
        </w:r>
      </w:p>
    </w:sdtContent>
  </w:sdt>
  <w:p w14:paraId="67BBDF74" w14:textId="77777777" w:rsidR="00B40E56" w:rsidRPr="00CE76BB" w:rsidRDefault="00B40E56">
    <w:pPr>
      <w:pStyle w:val="af6"/>
      <w:rPr>
        <w:rFonts w:ascii="Furore" w:hAnsi="Furore"/>
        <w:color w:val="4F6228" w:themeColor="accent3" w:themeShade="8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307286212"/>
      <w:docPartObj>
        <w:docPartGallery w:val="Page Numbers (Bottom of Page)"/>
        <w:docPartUnique/>
      </w:docPartObj>
    </w:sdtPr>
    <w:sdtEndPr/>
    <w:sdtContent>
      <w:p w14:paraId="7E2D0576" w14:textId="152F83E2" w:rsidR="00B40E56" w:rsidRPr="00A97F2C" w:rsidRDefault="00B40E56" w:rsidP="00A97F2C">
        <w:pPr>
          <w:pStyle w:val="af6"/>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236</w:t>
        </w:r>
        <w:r w:rsidRPr="00A97F2C">
          <w:rPr>
            <w:rFonts w:ascii="Furore" w:hAnsi="Furore"/>
            <w:noProof/>
            <w:color w:val="4F6228" w:themeColor="accent3" w:themeShade="80"/>
          </w:rPr>
          <w:fldChar w:fldCharType="end"/>
        </w:r>
      </w:p>
    </w:sdtContent>
  </w:sdt>
  <w:p w14:paraId="20377163" w14:textId="77777777" w:rsidR="00B40E56" w:rsidRPr="00CE76BB" w:rsidRDefault="00B40E56">
    <w:pPr>
      <w:pStyle w:val="af6"/>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2D41A" w14:textId="77777777" w:rsidR="00B40E56" w:rsidRDefault="00B40E56" w:rsidP="00552891">
      <w:r>
        <w:separator/>
      </w:r>
    </w:p>
  </w:footnote>
  <w:footnote w:type="continuationSeparator" w:id="0">
    <w:p w14:paraId="1FE720F4" w14:textId="77777777" w:rsidR="00B40E56" w:rsidRDefault="00B40E56" w:rsidP="00552891">
      <w:r>
        <w:continuationSeparator/>
      </w:r>
    </w:p>
  </w:footnote>
  <w:footnote w:type="continuationNotice" w:id="1">
    <w:p w14:paraId="5DA547DC" w14:textId="77777777" w:rsidR="00B40E56" w:rsidRDefault="00B40E56" w:rsidP="00552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870FE" w14:textId="6BF396AA" w:rsidR="00B40E56" w:rsidRPr="002B3259" w:rsidRDefault="00B40E56" w:rsidP="002B3259">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ШАБЛОН ОТЧЕТА ЭТАП 1.1.1.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F7ABD" w14:textId="77777777" w:rsidR="00B40E56" w:rsidRPr="0084482D" w:rsidRDefault="00B40E56"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42E8D613" w:rsidR="00B40E56" w:rsidRPr="00646DCD" w:rsidRDefault="00B40E56" w:rsidP="00646DCD">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1E29B7"/>
    <w:multiLevelType w:val="hybridMultilevel"/>
    <w:tmpl w:val="1D80109A"/>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29C46E6"/>
    <w:multiLevelType w:val="hybridMultilevel"/>
    <w:tmpl w:val="60B6A9F0"/>
    <w:lvl w:ilvl="0" w:tplc="8E92FBF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03BC03A6"/>
    <w:multiLevelType w:val="hybridMultilevel"/>
    <w:tmpl w:val="540CA1F6"/>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 w15:restartNumberingAfterBreak="0">
    <w:nsid w:val="06581437"/>
    <w:multiLevelType w:val="hybridMultilevel"/>
    <w:tmpl w:val="2474F9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6AE6968"/>
    <w:multiLevelType w:val="hybridMultilevel"/>
    <w:tmpl w:val="162A91FC"/>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0D32637"/>
    <w:multiLevelType w:val="hybridMultilevel"/>
    <w:tmpl w:val="875C50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9E1B6D"/>
    <w:multiLevelType w:val="hybridMultilevel"/>
    <w:tmpl w:val="ACC217E4"/>
    <w:lvl w:ilvl="0" w:tplc="8E92FBF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4C8673B"/>
    <w:multiLevelType w:val="hybridMultilevel"/>
    <w:tmpl w:val="B4CA5B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4" w15:restartNumberingAfterBreak="0">
    <w:nsid w:val="1525687C"/>
    <w:multiLevelType w:val="hybridMultilevel"/>
    <w:tmpl w:val="6F6887F4"/>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07430A0"/>
    <w:multiLevelType w:val="hybridMultilevel"/>
    <w:tmpl w:val="63808450"/>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6" w15:restartNumberingAfterBreak="0">
    <w:nsid w:val="210201D2"/>
    <w:multiLevelType w:val="hybridMultilevel"/>
    <w:tmpl w:val="293095EA"/>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2072D68"/>
    <w:multiLevelType w:val="hybridMultilevel"/>
    <w:tmpl w:val="689EE04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9" w15:restartNumberingAfterBreak="0">
    <w:nsid w:val="2A052C80"/>
    <w:multiLevelType w:val="hybridMultilevel"/>
    <w:tmpl w:val="2BE40F88"/>
    <w:lvl w:ilvl="0" w:tplc="0419000B">
      <w:start w:val="1"/>
      <w:numFmt w:val="bullet"/>
      <w:lvlText w:val=""/>
      <w:lvlJc w:val="left"/>
      <w:pPr>
        <w:ind w:left="720" w:hanging="360"/>
      </w:pPr>
      <w:rPr>
        <w:rFonts w:ascii="Wingdings" w:hAnsi="Wingding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A5962D4"/>
    <w:multiLevelType w:val="hybridMultilevel"/>
    <w:tmpl w:val="6554C0EA"/>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1" w15:restartNumberingAfterBreak="0">
    <w:nsid w:val="2AD5742B"/>
    <w:multiLevelType w:val="hybridMultilevel"/>
    <w:tmpl w:val="D3A649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54C61D2"/>
    <w:multiLevelType w:val="hybridMultilevel"/>
    <w:tmpl w:val="006EEEA2"/>
    <w:lvl w:ilvl="0" w:tplc="F7587F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3A522334"/>
    <w:multiLevelType w:val="hybridMultilevel"/>
    <w:tmpl w:val="578E4DBC"/>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6" w15:restartNumberingAfterBreak="0">
    <w:nsid w:val="3AB61EB2"/>
    <w:multiLevelType w:val="hybridMultilevel"/>
    <w:tmpl w:val="93AEDC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CA414BE"/>
    <w:multiLevelType w:val="hybridMultilevel"/>
    <w:tmpl w:val="DAFEEB16"/>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8" w15:restartNumberingAfterBreak="0">
    <w:nsid w:val="3D9A7B85"/>
    <w:multiLevelType w:val="hybridMultilevel"/>
    <w:tmpl w:val="D818C0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9" w15:restartNumberingAfterBreak="0">
    <w:nsid w:val="3DFA6F11"/>
    <w:multiLevelType w:val="hybridMultilevel"/>
    <w:tmpl w:val="05362EF6"/>
    <w:lvl w:ilvl="0" w:tplc="275693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3E977201"/>
    <w:multiLevelType w:val="hybridMultilevel"/>
    <w:tmpl w:val="DEBEAB6E"/>
    <w:lvl w:ilvl="0" w:tplc="8E92FBF2">
      <w:start w:val="1"/>
      <w:numFmt w:val="bullet"/>
      <w:lvlText w:val=""/>
      <w:lvlJc w:val="left"/>
      <w:pPr>
        <w:ind w:left="1647" w:hanging="360"/>
      </w:pPr>
      <w:rPr>
        <w:rFonts w:ascii="Symbol" w:hAnsi="Symbol" w:cs="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cs="Wingdings" w:hint="default"/>
      </w:rPr>
    </w:lvl>
    <w:lvl w:ilvl="3" w:tplc="04190001" w:tentative="1">
      <w:start w:val="1"/>
      <w:numFmt w:val="bullet"/>
      <w:lvlText w:val=""/>
      <w:lvlJc w:val="left"/>
      <w:pPr>
        <w:ind w:left="3807" w:hanging="360"/>
      </w:pPr>
      <w:rPr>
        <w:rFonts w:ascii="Symbol" w:hAnsi="Symbol" w:cs="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cs="Wingdings" w:hint="default"/>
      </w:rPr>
    </w:lvl>
    <w:lvl w:ilvl="6" w:tplc="04190001" w:tentative="1">
      <w:start w:val="1"/>
      <w:numFmt w:val="bullet"/>
      <w:lvlText w:val=""/>
      <w:lvlJc w:val="left"/>
      <w:pPr>
        <w:ind w:left="5967" w:hanging="360"/>
      </w:pPr>
      <w:rPr>
        <w:rFonts w:ascii="Symbol" w:hAnsi="Symbol" w:cs="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cs="Wingdings" w:hint="default"/>
      </w:rPr>
    </w:lvl>
  </w:abstractNum>
  <w:abstractNum w:abstractNumId="31"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103449D"/>
    <w:multiLevelType w:val="hybridMultilevel"/>
    <w:tmpl w:val="AB6844FE"/>
    <w:lvl w:ilvl="0" w:tplc="8E92FBF2">
      <w:start w:val="1"/>
      <w:numFmt w:val="bullet"/>
      <w:lvlText w:val=""/>
      <w:lvlJc w:val="left"/>
      <w:pPr>
        <w:ind w:left="1340" w:hanging="360"/>
      </w:pPr>
      <w:rPr>
        <w:rFonts w:ascii="Symbol" w:hAnsi="Symbol" w:cs="Symbol" w:hint="default"/>
      </w:rPr>
    </w:lvl>
    <w:lvl w:ilvl="1" w:tplc="04190003" w:tentative="1">
      <w:start w:val="1"/>
      <w:numFmt w:val="bullet"/>
      <w:lvlText w:val="o"/>
      <w:lvlJc w:val="left"/>
      <w:pPr>
        <w:ind w:left="2060" w:hanging="360"/>
      </w:pPr>
      <w:rPr>
        <w:rFonts w:ascii="Courier New" w:hAnsi="Courier New" w:cs="Courier New" w:hint="default"/>
      </w:rPr>
    </w:lvl>
    <w:lvl w:ilvl="2" w:tplc="04190005" w:tentative="1">
      <w:start w:val="1"/>
      <w:numFmt w:val="bullet"/>
      <w:lvlText w:val=""/>
      <w:lvlJc w:val="left"/>
      <w:pPr>
        <w:ind w:left="2780" w:hanging="360"/>
      </w:pPr>
      <w:rPr>
        <w:rFonts w:ascii="Wingdings" w:hAnsi="Wingdings" w:cs="Wingdings" w:hint="default"/>
      </w:rPr>
    </w:lvl>
    <w:lvl w:ilvl="3" w:tplc="04190001" w:tentative="1">
      <w:start w:val="1"/>
      <w:numFmt w:val="bullet"/>
      <w:lvlText w:val=""/>
      <w:lvlJc w:val="left"/>
      <w:pPr>
        <w:ind w:left="3500" w:hanging="360"/>
      </w:pPr>
      <w:rPr>
        <w:rFonts w:ascii="Symbol" w:hAnsi="Symbol" w:cs="Symbol" w:hint="default"/>
      </w:rPr>
    </w:lvl>
    <w:lvl w:ilvl="4" w:tplc="04190003" w:tentative="1">
      <w:start w:val="1"/>
      <w:numFmt w:val="bullet"/>
      <w:lvlText w:val="o"/>
      <w:lvlJc w:val="left"/>
      <w:pPr>
        <w:ind w:left="4220" w:hanging="360"/>
      </w:pPr>
      <w:rPr>
        <w:rFonts w:ascii="Courier New" w:hAnsi="Courier New" w:cs="Courier New" w:hint="default"/>
      </w:rPr>
    </w:lvl>
    <w:lvl w:ilvl="5" w:tplc="04190005" w:tentative="1">
      <w:start w:val="1"/>
      <w:numFmt w:val="bullet"/>
      <w:lvlText w:val=""/>
      <w:lvlJc w:val="left"/>
      <w:pPr>
        <w:ind w:left="4940" w:hanging="360"/>
      </w:pPr>
      <w:rPr>
        <w:rFonts w:ascii="Wingdings" w:hAnsi="Wingdings" w:cs="Wingdings" w:hint="default"/>
      </w:rPr>
    </w:lvl>
    <w:lvl w:ilvl="6" w:tplc="04190001" w:tentative="1">
      <w:start w:val="1"/>
      <w:numFmt w:val="bullet"/>
      <w:lvlText w:val=""/>
      <w:lvlJc w:val="left"/>
      <w:pPr>
        <w:ind w:left="5660" w:hanging="360"/>
      </w:pPr>
      <w:rPr>
        <w:rFonts w:ascii="Symbol" w:hAnsi="Symbol" w:cs="Symbol" w:hint="default"/>
      </w:rPr>
    </w:lvl>
    <w:lvl w:ilvl="7" w:tplc="04190003" w:tentative="1">
      <w:start w:val="1"/>
      <w:numFmt w:val="bullet"/>
      <w:lvlText w:val="o"/>
      <w:lvlJc w:val="left"/>
      <w:pPr>
        <w:ind w:left="6380" w:hanging="360"/>
      </w:pPr>
      <w:rPr>
        <w:rFonts w:ascii="Courier New" w:hAnsi="Courier New" w:cs="Courier New" w:hint="default"/>
      </w:rPr>
    </w:lvl>
    <w:lvl w:ilvl="8" w:tplc="04190005" w:tentative="1">
      <w:start w:val="1"/>
      <w:numFmt w:val="bullet"/>
      <w:lvlText w:val=""/>
      <w:lvlJc w:val="left"/>
      <w:pPr>
        <w:ind w:left="7100" w:hanging="360"/>
      </w:pPr>
      <w:rPr>
        <w:rFonts w:ascii="Wingdings" w:hAnsi="Wingdings" w:cs="Wingdings" w:hint="default"/>
      </w:rPr>
    </w:lvl>
  </w:abstractNum>
  <w:abstractNum w:abstractNumId="33" w15:restartNumberingAfterBreak="0">
    <w:nsid w:val="41B926D8"/>
    <w:multiLevelType w:val="hybridMultilevel"/>
    <w:tmpl w:val="C64CF4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25922DE"/>
    <w:multiLevelType w:val="multilevel"/>
    <w:tmpl w:val="C6F06D7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6" w15:restartNumberingAfterBreak="0">
    <w:nsid w:val="44E37147"/>
    <w:multiLevelType w:val="hybridMultilevel"/>
    <w:tmpl w:val="21D43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AF67F4D"/>
    <w:multiLevelType w:val="hybridMultilevel"/>
    <w:tmpl w:val="0EEE1614"/>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9" w15:restartNumberingAfterBreak="0">
    <w:nsid w:val="4AFF5B11"/>
    <w:multiLevelType w:val="hybridMultilevel"/>
    <w:tmpl w:val="E0DA967E"/>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0" w15:restartNumberingAfterBreak="0">
    <w:nsid w:val="4D9228A1"/>
    <w:multiLevelType w:val="hybridMultilevel"/>
    <w:tmpl w:val="CE680988"/>
    <w:lvl w:ilvl="0" w:tplc="8E92FBF2">
      <w:start w:val="1"/>
      <w:numFmt w:val="bullet"/>
      <w:lvlText w:val=""/>
      <w:lvlJc w:val="left"/>
      <w:pPr>
        <w:ind w:left="1647" w:hanging="360"/>
      </w:pPr>
      <w:rPr>
        <w:rFonts w:ascii="Symbol" w:hAnsi="Symbol" w:cs="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51D639FC"/>
    <w:multiLevelType w:val="hybridMultilevel"/>
    <w:tmpl w:val="71B49382"/>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43" w15:restartNumberingAfterBreak="0">
    <w:nsid w:val="560665E0"/>
    <w:multiLevelType w:val="hybridMultilevel"/>
    <w:tmpl w:val="370A0AAE"/>
    <w:lvl w:ilvl="0" w:tplc="0419000B">
      <w:start w:val="1"/>
      <w:numFmt w:val="bullet"/>
      <w:lvlText w:val=""/>
      <w:lvlJc w:val="left"/>
      <w:pPr>
        <w:ind w:left="1287" w:hanging="360"/>
      </w:pPr>
      <w:rPr>
        <w:rFonts w:ascii="Wingdings" w:hAnsi="Wingding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56DB4E37"/>
    <w:multiLevelType w:val="hybridMultilevel"/>
    <w:tmpl w:val="DBB4112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45"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CE91844"/>
    <w:multiLevelType w:val="hybridMultilevel"/>
    <w:tmpl w:val="730AB800"/>
    <w:lvl w:ilvl="0" w:tplc="3F0AF34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7" w15:restartNumberingAfterBreak="0">
    <w:nsid w:val="5D415963"/>
    <w:multiLevelType w:val="hybridMultilevel"/>
    <w:tmpl w:val="CFB4A6F2"/>
    <w:lvl w:ilvl="0" w:tplc="0419000B">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cs="Wingdings" w:hint="default"/>
      </w:rPr>
    </w:lvl>
    <w:lvl w:ilvl="3" w:tplc="04190001" w:tentative="1">
      <w:start w:val="1"/>
      <w:numFmt w:val="bullet"/>
      <w:lvlText w:val=""/>
      <w:lvlJc w:val="left"/>
      <w:pPr>
        <w:ind w:left="4167" w:hanging="360"/>
      </w:pPr>
      <w:rPr>
        <w:rFonts w:ascii="Symbol" w:hAnsi="Symbol" w:cs="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cs="Wingdings" w:hint="default"/>
      </w:rPr>
    </w:lvl>
    <w:lvl w:ilvl="6" w:tplc="04190001" w:tentative="1">
      <w:start w:val="1"/>
      <w:numFmt w:val="bullet"/>
      <w:lvlText w:val=""/>
      <w:lvlJc w:val="left"/>
      <w:pPr>
        <w:ind w:left="6327" w:hanging="360"/>
      </w:pPr>
      <w:rPr>
        <w:rFonts w:ascii="Symbol" w:hAnsi="Symbol" w:cs="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cs="Wingdings" w:hint="default"/>
      </w:rPr>
    </w:lvl>
  </w:abstractNum>
  <w:abstractNum w:abstractNumId="4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9" w15:restartNumberingAfterBreak="0">
    <w:nsid w:val="5DBC3986"/>
    <w:multiLevelType w:val="hybridMultilevel"/>
    <w:tmpl w:val="1354CF32"/>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50" w15:restartNumberingAfterBreak="0">
    <w:nsid w:val="5E860840"/>
    <w:multiLevelType w:val="hybridMultilevel"/>
    <w:tmpl w:val="52FC2412"/>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51" w15:restartNumberingAfterBreak="0">
    <w:nsid w:val="5EA6545F"/>
    <w:multiLevelType w:val="hybridMultilevel"/>
    <w:tmpl w:val="666249A2"/>
    <w:lvl w:ilvl="0" w:tplc="0419000F">
      <w:start w:val="1"/>
      <w:numFmt w:val="decimal"/>
      <w:lvlText w:val="%1."/>
      <w:lvlJc w:val="left"/>
      <w:pPr>
        <w:ind w:left="4613" w:hanging="360"/>
      </w:pPr>
      <w:rPr>
        <w:rFonts w:hint="default"/>
      </w:rPr>
    </w:lvl>
    <w:lvl w:ilvl="1" w:tplc="04190019" w:tentative="1">
      <w:start w:val="1"/>
      <w:numFmt w:val="lowerLetter"/>
      <w:lvlText w:val="%2."/>
      <w:lvlJc w:val="left"/>
      <w:pPr>
        <w:ind w:left="5127" w:hanging="360"/>
      </w:pPr>
    </w:lvl>
    <w:lvl w:ilvl="2" w:tplc="0419001B" w:tentative="1">
      <w:start w:val="1"/>
      <w:numFmt w:val="lowerRoman"/>
      <w:lvlText w:val="%3."/>
      <w:lvlJc w:val="right"/>
      <w:pPr>
        <w:ind w:left="5847" w:hanging="180"/>
      </w:pPr>
    </w:lvl>
    <w:lvl w:ilvl="3" w:tplc="0419000F" w:tentative="1">
      <w:start w:val="1"/>
      <w:numFmt w:val="decimal"/>
      <w:lvlText w:val="%4."/>
      <w:lvlJc w:val="left"/>
      <w:pPr>
        <w:ind w:left="6567" w:hanging="360"/>
      </w:pPr>
    </w:lvl>
    <w:lvl w:ilvl="4" w:tplc="04190019" w:tentative="1">
      <w:start w:val="1"/>
      <w:numFmt w:val="lowerLetter"/>
      <w:lvlText w:val="%5."/>
      <w:lvlJc w:val="left"/>
      <w:pPr>
        <w:ind w:left="7287" w:hanging="360"/>
      </w:pPr>
    </w:lvl>
    <w:lvl w:ilvl="5" w:tplc="0419001B" w:tentative="1">
      <w:start w:val="1"/>
      <w:numFmt w:val="lowerRoman"/>
      <w:lvlText w:val="%6."/>
      <w:lvlJc w:val="right"/>
      <w:pPr>
        <w:ind w:left="8007" w:hanging="180"/>
      </w:pPr>
    </w:lvl>
    <w:lvl w:ilvl="6" w:tplc="0419000F" w:tentative="1">
      <w:start w:val="1"/>
      <w:numFmt w:val="decimal"/>
      <w:lvlText w:val="%7."/>
      <w:lvlJc w:val="left"/>
      <w:pPr>
        <w:ind w:left="8727" w:hanging="360"/>
      </w:pPr>
    </w:lvl>
    <w:lvl w:ilvl="7" w:tplc="04190019" w:tentative="1">
      <w:start w:val="1"/>
      <w:numFmt w:val="lowerLetter"/>
      <w:lvlText w:val="%8."/>
      <w:lvlJc w:val="left"/>
      <w:pPr>
        <w:ind w:left="9447" w:hanging="360"/>
      </w:pPr>
    </w:lvl>
    <w:lvl w:ilvl="8" w:tplc="0419001B" w:tentative="1">
      <w:start w:val="1"/>
      <w:numFmt w:val="lowerRoman"/>
      <w:lvlText w:val="%9."/>
      <w:lvlJc w:val="right"/>
      <w:pPr>
        <w:ind w:left="10167" w:hanging="180"/>
      </w:pPr>
    </w:lvl>
  </w:abstractNum>
  <w:abstractNum w:abstractNumId="5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007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3" w15:restartNumberingAfterBreak="0">
    <w:nsid w:val="61EB4FA9"/>
    <w:multiLevelType w:val="hybridMultilevel"/>
    <w:tmpl w:val="9C0E6D6A"/>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54" w15:restartNumberingAfterBreak="0">
    <w:nsid w:val="68C653A2"/>
    <w:multiLevelType w:val="hybridMultilevel"/>
    <w:tmpl w:val="646290F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55" w15:restartNumberingAfterBreak="0">
    <w:nsid w:val="69FA7CE6"/>
    <w:multiLevelType w:val="hybridMultilevel"/>
    <w:tmpl w:val="BB0EA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6A40737C"/>
    <w:multiLevelType w:val="hybridMultilevel"/>
    <w:tmpl w:val="BDBA3E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7" w15:restartNumberingAfterBreak="0">
    <w:nsid w:val="6A5F10AC"/>
    <w:multiLevelType w:val="hybridMultilevel"/>
    <w:tmpl w:val="7034D5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9" w15:restartNumberingAfterBreak="0">
    <w:nsid w:val="6F846422"/>
    <w:multiLevelType w:val="hybridMultilevel"/>
    <w:tmpl w:val="4D4CED20"/>
    <w:lvl w:ilvl="0" w:tplc="0419000B">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70094F03"/>
    <w:multiLevelType w:val="hybridMultilevel"/>
    <w:tmpl w:val="EFC84C44"/>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61"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73333DAE"/>
    <w:multiLevelType w:val="hybridMultilevel"/>
    <w:tmpl w:val="E6E211DA"/>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74302AC0"/>
    <w:multiLevelType w:val="hybridMultilevel"/>
    <w:tmpl w:val="23BAED68"/>
    <w:lvl w:ilvl="0" w:tplc="A9B8A9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5"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75627A4F"/>
    <w:multiLevelType w:val="hybridMultilevel"/>
    <w:tmpl w:val="A91E62D8"/>
    <w:lvl w:ilvl="0" w:tplc="0419000B">
      <w:start w:val="1"/>
      <w:numFmt w:val="bullet"/>
      <w:lvlText w:val=""/>
      <w:lvlJc w:val="left"/>
      <w:pPr>
        <w:ind w:left="720"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5">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7"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8" w15:restartNumberingAfterBreak="0">
    <w:nsid w:val="76E202AF"/>
    <w:multiLevelType w:val="hybridMultilevel"/>
    <w:tmpl w:val="C25E26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num w:numId="1">
    <w:abstractNumId w:val="48"/>
  </w:num>
  <w:num w:numId="2">
    <w:abstractNumId w:val="52"/>
  </w:num>
  <w:num w:numId="3">
    <w:abstractNumId w:val="0"/>
  </w:num>
  <w:num w:numId="4">
    <w:abstractNumId w:val="12"/>
  </w:num>
  <w:num w:numId="5">
    <w:abstractNumId w:val="31"/>
  </w:num>
  <w:num w:numId="6">
    <w:abstractNumId w:val="10"/>
  </w:num>
  <w:num w:numId="7">
    <w:abstractNumId w:val="8"/>
  </w:num>
  <w:num w:numId="8">
    <w:abstractNumId w:val="67"/>
  </w:num>
  <w:num w:numId="9">
    <w:abstractNumId w:val="41"/>
  </w:num>
  <w:num w:numId="10">
    <w:abstractNumId w:val="6"/>
  </w:num>
  <w:num w:numId="11">
    <w:abstractNumId w:val="23"/>
  </w:num>
  <w:num w:numId="12">
    <w:abstractNumId w:val="65"/>
  </w:num>
  <w:num w:numId="13">
    <w:abstractNumId w:val="62"/>
  </w:num>
  <w:num w:numId="14">
    <w:abstractNumId w:val="61"/>
  </w:num>
  <w:num w:numId="15">
    <w:abstractNumId w:val="58"/>
  </w:num>
  <w:num w:numId="16">
    <w:abstractNumId w:val="22"/>
  </w:num>
  <w:num w:numId="17">
    <w:abstractNumId w:val="1"/>
  </w:num>
  <w:num w:numId="18">
    <w:abstractNumId w:val="54"/>
  </w:num>
  <w:num w:numId="19">
    <w:abstractNumId w:val="5"/>
  </w:num>
  <w:num w:numId="20">
    <w:abstractNumId w:val="30"/>
  </w:num>
  <w:num w:numId="21">
    <w:abstractNumId w:val="46"/>
  </w:num>
  <w:num w:numId="22">
    <w:abstractNumId w:val="47"/>
  </w:num>
  <w:num w:numId="23">
    <w:abstractNumId w:val="44"/>
  </w:num>
  <w:num w:numId="24">
    <w:abstractNumId w:val="68"/>
  </w:num>
  <w:num w:numId="25">
    <w:abstractNumId w:val="21"/>
  </w:num>
  <w:num w:numId="26">
    <w:abstractNumId w:val="25"/>
  </w:num>
  <w:num w:numId="27">
    <w:abstractNumId w:val="66"/>
  </w:num>
  <w:num w:numId="28">
    <w:abstractNumId w:val="33"/>
  </w:num>
  <w:num w:numId="29">
    <w:abstractNumId w:val="36"/>
  </w:num>
  <w:num w:numId="30">
    <w:abstractNumId w:val="16"/>
  </w:num>
  <w:num w:numId="31">
    <w:abstractNumId w:val="20"/>
  </w:num>
  <w:num w:numId="32">
    <w:abstractNumId w:val="49"/>
  </w:num>
  <w:num w:numId="33">
    <w:abstractNumId w:val="7"/>
  </w:num>
  <w:num w:numId="34">
    <w:abstractNumId w:val="45"/>
  </w:num>
  <w:num w:numId="35">
    <w:abstractNumId w:val="39"/>
  </w:num>
  <w:num w:numId="36">
    <w:abstractNumId w:val="60"/>
  </w:num>
  <w:num w:numId="37">
    <w:abstractNumId w:val="50"/>
  </w:num>
  <w:num w:numId="38">
    <w:abstractNumId w:val="4"/>
  </w:num>
  <w:num w:numId="39">
    <w:abstractNumId w:val="28"/>
  </w:num>
  <w:num w:numId="40">
    <w:abstractNumId w:val="3"/>
  </w:num>
  <w:num w:numId="41">
    <w:abstractNumId w:val="56"/>
  </w:num>
  <w:num w:numId="42">
    <w:abstractNumId w:val="14"/>
  </w:num>
  <w:num w:numId="43">
    <w:abstractNumId w:val="13"/>
  </w:num>
  <w:num w:numId="44">
    <w:abstractNumId w:val="34"/>
  </w:num>
  <w:num w:numId="45">
    <w:abstractNumId w:val="15"/>
  </w:num>
  <w:num w:numId="46">
    <w:abstractNumId w:val="11"/>
  </w:num>
  <w:num w:numId="47">
    <w:abstractNumId w:val="2"/>
  </w:num>
  <w:num w:numId="48">
    <w:abstractNumId w:val="24"/>
  </w:num>
  <w:num w:numId="49">
    <w:abstractNumId w:val="27"/>
  </w:num>
  <w:num w:numId="50">
    <w:abstractNumId w:val="32"/>
  </w:num>
  <w:num w:numId="51">
    <w:abstractNumId w:val="35"/>
  </w:num>
  <w:num w:numId="52">
    <w:abstractNumId w:val="53"/>
  </w:num>
  <w:num w:numId="53">
    <w:abstractNumId w:val="19"/>
  </w:num>
  <w:num w:numId="54">
    <w:abstractNumId w:val="40"/>
  </w:num>
  <w:num w:numId="55">
    <w:abstractNumId w:val="38"/>
  </w:num>
  <w:num w:numId="56">
    <w:abstractNumId w:val="64"/>
  </w:num>
  <w:num w:numId="57">
    <w:abstractNumId w:val="29"/>
  </w:num>
  <w:num w:numId="58">
    <w:abstractNumId w:val="51"/>
  </w:num>
  <w:num w:numId="59">
    <w:abstractNumId w:val="37"/>
  </w:num>
  <w:num w:numId="60">
    <w:abstractNumId w:val="18"/>
  </w:num>
  <w:num w:numId="61">
    <w:abstractNumId w:val="63"/>
  </w:num>
  <w:num w:numId="62">
    <w:abstractNumId w:val="43"/>
  </w:num>
  <w:num w:numId="63">
    <w:abstractNumId w:val="9"/>
  </w:num>
  <w:num w:numId="64">
    <w:abstractNumId w:val="55"/>
  </w:num>
  <w:num w:numId="65">
    <w:abstractNumId w:val="57"/>
  </w:num>
  <w:num w:numId="66">
    <w:abstractNumId w:val="26"/>
  </w:num>
  <w:num w:numId="67">
    <w:abstractNumId w:val="42"/>
  </w:num>
  <w:num w:numId="68">
    <w:abstractNumId w:val="17"/>
  </w:num>
  <w:num w:numId="69">
    <w:abstractNumId w:val="5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296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7A0"/>
    <w:rsid w:val="00001334"/>
    <w:rsid w:val="00001E4D"/>
    <w:rsid w:val="00003598"/>
    <w:rsid w:val="000035E0"/>
    <w:rsid w:val="00004218"/>
    <w:rsid w:val="0000435D"/>
    <w:rsid w:val="00004477"/>
    <w:rsid w:val="00005636"/>
    <w:rsid w:val="000061F3"/>
    <w:rsid w:val="0000668E"/>
    <w:rsid w:val="00006CE7"/>
    <w:rsid w:val="00007445"/>
    <w:rsid w:val="0000785D"/>
    <w:rsid w:val="0000797F"/>
    <w:rsid w:val="00010D1C"/>
    <w:rsid w:val="00012A54"/>
    <w:rsid w:val="00012CA2"/>
    <w:rsid w:val="0001310F"/>
    <w:rsid w:val="000132CA"/>
    <w:rsid w:val="00013F79"/>
    <w:rsid w:val="000144F3"/>
    <w:rsid w:val="000148B7"/>
    <w:rsid w:val="000155C0"/>
    <w:rsid w:val="00015742"/>
    <w:rsid w:val="00015F8B"/>
    <w:rsid w:val="00016634"/>
    <w:rsid w:val="000174B5"/>
    <w:rsid w:val="00020C22"/>
    <w:rsid w:val="00021517"/>
    <w:rsid w:val="000218FC"/>
    <w:rsid w:val="00021F80"/>
    <w:rsid w:val="000222FB"/>
    <w:rsid w:val="00022A5F"/>
    <w:rsid w:val="00022E94"/>
    <w:rsid w:val="0002320C"/>
    <w:rsid w:val="000232FE"/>
    <w:rsid w:val="00023568"/>
    <w:rsid w:val="00023720"/>
    <w:rsid w:val="000247FC"/>
    <w:rsid w:val="00024E98"/>
    <w:rsid w:val="0002542A"/>
    <w:rsid w:val="00025920"/>
    <w:rsid w:val="00026371"/>
    <w:rsid w:val="000268FC"/>
    <w:rsid w:val="00027452"/>
    <w:rsid w:val="000274C3"/>
    <w:rsid w:val="000279B5"/>
    <w:rsid w:val="00027FD6"/>
    <w:rsid w:val="000304E5"/>
    <w:rsid w:val="00030997"/>
    <w:rsid w:val="00030B40"/>
    <w:rsid w:val="0003146A"/>
    <w:rsid w:val="00031A6E"/>
    <w:rsid w:val="000323B9"/>
    <w:rsid w:val="00033046"/>
    <w:rsid w:val="00033145"/>
    <w:rsid w:val="00033475"/>
    <w:rsid w:val="000335FD"/>
    <w:rsid w:val="0003361A"/>
    <w:rsid w:val="000337EE"/>
    <w:rsid w:val="00034056"/>
    <w:rsid w:val="00034779"/>
    <w:rsid w:val="000348CF"/>
    <w:rsid w:val="00034D6D"/>
    <w:rsid w:val="000352DF"/>
    <w:rsid w:val="0003544F"/>
    <w:rsid w:val="00035647"/>
    <w:rsid w:val="0003576D"/>
    <w:rsid w:val="00035BD9"/>
    <w:rsid w:val="00035CA9"/>
    <w:rsid w:val="00035CF9"/>
    <w:rsid w:val="00035E95"/>
    <w:rsid w:val="000360CA"/>
    <w:rsid w:val="00036276"/>
    <w:rsid w:val="0003652B"/>
    <w:rsid w:val="0003655D"/>
    <w:rsid w:val="00037249"/>
    <w:rsid w:val="000375FB"/>
    <w:rsid w:val="00037B67"/>
    <w:rsid w:val="00037FC8"/>
    <w:rsid w:val="0004017F"/>
    <w:rsid w:val="00040596"/>
    <w:rsid w:val="00041368"/>
    <w:rsid w:val="00041AA3"/>
    <w:rsid w:val="00042363"/>
    <w:rsid w:val="00042806"/>
    <w:rsid w:val="00042977"/>
    <w:rsid w:val="0004339B"/>
    <w:rsid w:val="00043FBA"/>
    <w:rsid w:val="00044169"/>
    <w:rsid w:val="0004518F"/>
    <w:rsid w:val="00045B71"/>
    <w:rsid w:val="00045FD7"/>
    <w:rsid w:val="00046656"/>
    <w:rsid w:val="00046BF8"/>
    <w:rsid w:val="0004715F"/>
    <w:rsid w:val="00047590"/>
    <w:rsid w:val="00050292"/>
    <w:rsid w:val="0005046A"/>
    <w:rsid w:val="00050995"/>
    <w:rsid w:val="00050D3C"/>
    <w:rsid w:val="00051406"/>
    <w:rsid w:val="000514C1"/>
    <w:rsid w:val="000523D1"/>
    <w:rsid w:val="00052875"/>
    <w:rsid w:val="00053180"/>
    <w:rsid w:val="00053C36"/>
    <w:rsid w:val="000546BC"/>
    <w:rsid w:val="0005507F"/>
    <w:rsid w:val="000557F5"/>
    <w:rsid w:val="00055E38"/>
    <w:rsid w:val="00056F6F"/>
    <w:rsid w:val="000573AD"/>
    <w:rsid w:val="00057414"/>
    <w:rsid w:val="00057F2F"/>
    <w:rsid w:val="00060D3E"/>
    <w:rsid w:val="00061953"/>
    <w:rsid w:val="00061A66"/>
    <w:rsid w:val="00061D1F"/>
    <w:rsid w:val="00063B5E"/>
    <w:rsid w:val="00063E9D"/>
    <w:rsid w:val="000650DD"/>
    <w:rsid w:val="000654EC"/>
    <w:rsid w:val="0006564F"/>
    <w:rsid w:val="0006660D"/>
    <w:rsid w:val="0006723C"/>
    <w:rsid w:val="000703AE"/>
    <w:rsid w:val="000709C4"/>
    <w:rsid w:val="00070C90"/>
    <w:rsid w:val="000710FB"/>
    <w:rsid w:val="00071209"/>
    <w:rsid w:val="00071DBD"/>
    <w:rsid w:val="00072330"/>
    <w:rsid w:val="000732A0"/>
    <w:rsid w:val="00073EA4"/>
    <w:rsid w:val="0007439C"/>
    <w:rsid w:val="0007613D"/>
    <w:rsid w:val="000761D3"/>
    <w:rsid w:val="00076A43"/>
    <w:rsid w:val="00076F51"/>
    <w:rsid w:val="0007709B"/>
    <w:rsid w:val="00077B23"/>
    <w:rsid w:val="00077EA0"/>
    <w:rsid w:val="00080346"/>
    <w:rsid w:val="0008043F"/>
    <w:rsid w:val="0008051C"/>
    <w:rsid w:val="000805A6"/>
    <w:rsid w:val="00080D24"/>
    <w:rsid w:val="000810B4"/>
    <w:rsid w:val="00082040"/>
    <w:rsid w:val="00082DA1"/>
    <w:rsid w:val="0008300C"/>
    <w:rsid w:val="00083F72"/>
    <w:rsid w:val="0008471F"/>
    <w:rsid w:val="00084C90"/>
    <w:rsid w:val="00084CD8"/>
    <w:rsid w:val="00085680"/>
    <w:rsid w:val="000857E9"/>
    <w:rsid w:val="0008587F"/>
    <w:rsid w:val="00085CAB"/>
    <w:rsid w:val="00085D7B"/>
    <w:rsid w:val="00085F5E"/>
    <w:rsid w:val="000860E3"/>
    <w:rsid w:val="0008617E"/>
    <w:rsid w:val="0008799A"/>
    <w:rsid w:val="00087C19"/>
    <w:rsid w:val="00087CCA"/>
    <w:rsid w:val="00087DA1"/>
    <w:rsid w:val="00090173"/>
    <w:rsid w:val="00090D25"/>
    <w:rsid w:val="00091F54"/>
    <w:rsid w:val="000922E6"/>
    <w:rsid w:val="000941CA"/>
    <w:rsid w:val="00094DBF"/>
    <w:rsid w:val="0009556D"/>
    <w:rsid w:val="000959CA"/>
    <w:rsid w:val="00095CD6"/>
    <w:rsid w:val="000977E7"/>
    <w:rsid w:val="00097804"/>
    <w:rsid w:val="00097A6F"/>
    <w:rsid w:val="000A024C"/>
    <w:rsid w:val="000A0D29"/>
    <w:rsid w:val="000A1465"/>
    <w:rsid w:val="000A1714"/>
    <w:rsid w:val="000A18C9"/>
    <w:rsid w:val="000A1A15"/>
    <w:rsid w:val="000A229A"/>
    <w:rsid w:val="000A2541"/>
    <w:rsid w:val="000A2714"/>
    <w:rsid w:val="000A273A"/>
    <w:rsid w:val="000A3D6A"/>
    <w:rsid w:val="000A40DF"/>
    <w:rsid w:val="000A4334"/>
    <w:rsid w:val="000A488F"/>
    <w:rsid w:val="000A559F"/>
    <w:rsid w:val="000A5B47"/>
    <w:rsid w:val="000A6374"/>
    <w:rsid w:val="000A7009"/>
    <w:rsid w:val="000A7F97"/>
    <w:rsid w:val="000B006E"/>
    <w:rsid w:val="000B00E2"/>
    <w:rsid w:val="000B0205"/>
    <w:rsid w:val="000B094D"/>
    <w:rsid w:val="000B0FD3"/>
    <w:rsid w:val="000B1887"/>
    <w:rsid w:val="000B2C58"/>
    <w:rsid w:val="000B417E"/>
    <w:rsid w:val="000B543D"/>
    <w:rsid w:val="000B5560"/>
    <w:rsid w:val="000B604C"/>
    <w:rsid w:val="000B648E"/>
    <w:rsid w:val="000B6677"/>
    <w:rsid w:val="000B6DA1"/>
    <w:rsid w:val="000B70BA"/>
    <w:rsid w:val="000B73FB"/>
    <w:rsid w:val="000C0A28"/>
    <w:rsid w:val="000C15F0"/>
    <w:rsid w:val="000C1AA1"/>
    <w:rsid w:val="000C21F5"/>
    <w:rsid w:val="000C262C"/>
    <w:rsid w:val="000C2926"/>
    <w:rsid w:val="000C3763"/>
    <w:rsid w:val="000C3C27"/>
    <w:rsid w:val="000C3C47"/>
    <w:rsid w:val="000C4D6F"/>
    <w:rsid w:val="000C5606"/>
    <w:rsid w:val="000C5C65"/>
    <w:rsid w:val="000C5D78"/>
    <w:rsid w:val="000C5E73"/>
    <w:rsid w:val="000C5EB1"/>
    <w:rsid w:val="000C6670"/>
    <w:rsid w:val="000C68F3"/>
    <w:rsid w:val="000C7BB6"/>
    <w:rsid w:val="000C7C7B"/>
    <w:rsid w:val="000C7CE0"/>
    <w:rsid w:val="000D0888"/>
    <w:rsid w:val="000D132C"/>
    <w:rsid w:val="000D1849"/>
    <w:rsid w:val="000D1DCF"/>
    <w:rsid w:val="000D1E16"/>
    <w:rsid w:val="000D1E88"/>
    <w:rsid w:val="000D1EE7"/>
    <w:rsid w:val="000D1EEE"/>
    <w:rsid w:val="000D4147"/>
    <w:rsid w:val="000D4242"/>
    <w:rsid w:val="000D451A"/>
    <w:rsid w:val="000D4BEA"/>
    <w:rsid w:val="000D4EB1"/>
    <w:rsid w:val="000D51C3"/>
    <w:rsid w:val="000D603F"/>
    <w:rsid w:val="000D6D8B"/>
    <w:rsid w:val="000D71CE"/>
    <w:rsid w:val="000D7688"/>
    <w:rsid w:val="000E11A6"/>
    <w:rsid w:val="000E1217"/>
    <w:rsid w:val="000E21B9"/>
    <w:rsid w:val="000E24C0"/>
    <w:rsid w:val="000E3DDA"/>
    <w:rsid w:val="000E449A"/>
    <w:rsid w:val="000E4D3A"/>
    <w:rsid w:val="000E6D3C"/>
    <w:rsid w:val="000E7378"/>
    <w:rsid w:val="000E7F28"/>
    <w:rsid w:val="000F0C1A"/>
    <w:rsid w:val="000F1313"/>
    <w:rsid w:val="000F183D"/>
    <w:rsid w:val="000F373E"/>
    <w:rsid w:val="000F3B95"/>
    <w:rsid w:val="000F3BAC"/>
    <w:rsid w:val="000F3D85"/>
    <w:rsid w:val="000F3EF5"/>
    <w:rsid w:val="000F3F3F"/>
    <w:rsid w:val="000F3FE2"/>
    <w:rsid w:val="000F4272"/>
    <w:rsid w:val="000F4A8E"/>
    <w:rsid w:val="000F67E2"/>
    <w:rsid w:val="000F6B99"/>
    <w:rsid w:val="000F6D65"/>
    <w:rsid w:val="000F709D"/>
    <w:rsid w:val="000F71AE"/>
    <w:rsid w:val="000F7341"/>
    <w:rsid w:val="0010006F"/>
    <w:rsid w:val="0010135D"/>
    <w:rsid w:val="00101A4A"/>
    <w:rsid w:val="00101ADD"/>
    <w:rsid w:val="001023D2"/>
    <w:rsid w:val="0010267C"/>
    <w:rsid w:val="00102D1F"/>
    <w:rsid w:val="00103600"/>
    <w:rsid w:val="001037F6"/>
    <w:rsid w:val="00103B2E"/>
    <w:rsid w:val="00103EDD"/>
    <w:rsid w:val="00104D97"/>
    <w:rsid w:val="00105524"/>
    <w:rsid w:val="00105F31"/>
    <w:rsid w:val="00106960"/>
    <w:rsid w:val="00106A9A"/>
    <w:rsid w:val="00106FEF"/>
    <w:rsid w:val="00107127"/>
    <w:rsid w:val="001074B8"/>
    <w:rsid w:val="00107ACF"/>
    <w:rsid w:val="00107EE7"/>
    <w:rsid w:val="00110B55"/>
    <w:rsid w:val="00112DA7"/>
    <w:rsid w:val="001130E9"/>
    <w:rsid w:val="00113126"/>
    <w:rsid w:val="00113554"/>
    <w:rsid w:val="001156A5"/>
    <w:rsid w:val="00116AE5"/>
    <w:rsid w:val="00116FB4"/>
    <w:rsid w:val="00120403"/>
    <w:rsid w:val="0012167D"/>
    <w:rsid w:val="00121F84"/>
    <w:rsid w:val="00122743"/>
    <w:rsid w:val="001230C1"/>
    <w:rsid w:val="00124054"/>
    <w:rsid w:val="00124684"/>
    <w:rsid w:val="001246D9"/>
    <w:rsid w:val="0012483C"/>
    <w:rsid w:val="00125ED5"/>
    <w:rsid w:val="0012672E"/>
    <w:rsid w:val="00126732"/>
    <w:rsid w:val="001274AA"/>
    <w:rsid w:val="0013006C"/>
    <w:rsid w:val="00131084"/>
    <w:rsid w:val="00131EA8"/>
    <w:rsid w:val="00132313"/>
    <w:rsid w:val="00132652"/>
    <w:rsid w:val="001329C0"/>
    <w:rsid w:val="00132ACB"/>
    <w:rsid w:val="00132DE2"/>
    <w:rsid w:val="0013318C"/>
    <w:rsid w:val="001333E8"/>
    <w:rsid w:val="001335E3"/>
    <w:rsid w:val="001335F9"/>
    <w:rsid w:val="00133E2F"/>
    <w:rsid w:val="00134395"/>
    <w:rsid w:val="001359B2"/>
    <w:rsid w:val="0013634C"/>
    <w:rsid w:val="001363AE"/>
    <w:rsid w:val="0013688F"/>
    <w:rsid w:val="001368A5"/>
    <w:rsid w:val="00136E70"/>
    <w:rsid w:val="00137662"/>
    <w:rsid w:val="00142C15"/>
    <w:rsid w:val="001430C7"/>
    <w:rsid w:val="001432C5"/>
    <w:rsid w:val="0014381E"/>
    <w:rsid w:val="00143888"/>
    <w:rsid w:val="001442FF"/>
    <w:rsid w:val="00144B00"/>
    <w:rsid w:val="0014633C"/>
    <w:rsid w:val="0014657B"/>
    <w:rsid w:val="00147029"/>
    <w:rsid w:val="00147870"/>
    <w:rsid w:val="0015006A"/>
    <w:rsid w:val="0015051B"/>
    <w:rsid w:val="001511E3"/>
    <w:rsid w:val="00151385"/>
    <w:rsid w:val="0015143B"/>
    <w:rsid w:val="00151546"/>
    <w:rsid w:val="00151656"/>
    <w:rsid w:val="00152F7A"/>
    <w:rsid w:val="00153860"/>
    <w:rsid w:val="0015398B"/>
    <w:rsid w:val="00154550"/>
    <w:rsid w:val="001553B1"/>
    <w:rsid w:val="001553D7"/>
    <w:rsid w:val="0015567A"/>
    <w:rsid w:val="0015594C"/>
    <w:rsid w:val="00155F65"/>
    <w:rsid w:val="00156125"/>
    <w:rsid w:val="001572BF"/>
    <w:rsid w:val="00157A05"/>
    <w:rsid w:val="00160414"/>
    <w:rsid w:val="001605B3"/>
    <w:rsid w:val="00160896"/>
    <w:rsid w:val="00160FA4"/>
    <w:rsid w:val="001613F5"/>
    <w:rsid w:val="001625B4"/>
    <w:rsid w:val="00162FA0"/>
    <w:rsid w:val="00163065"/>
    <w:rsid w:val="001639E7"/>
    <w:rsid w:val="00164915"/>
    <w:rsid w:val="00165B50"/>
    <w:rsid w:val="00165E7C"/>
    <w:rsid w:val="00166B30"/>
    <w:rsid w:val="00167D46"/>
    <w:rsid w:val="00170127"/>
    <w:rsid w:val="001707ED"/>
    <w:rsid w:val="00170BB5"/>
    <w:rsid w:val="001727C6"/>
    <w:rsid w:val="00173FF4"/>
    <w:rsid w:val="001748B0"/>
    <w:rsid w:val="00175021"/>
    <w:rsid w:val="00175093"/>
    <w:rsid w:val="00175C67"/>
    <w:rsid w:val="00175DE7"/>
    <w:rsid w:val="001761D1"/>
    <w:rsid w:val="00176A68"/>
    <w:rsid w:val="00176BF3"/>
    <w:rsid w:val="00177EDD"/>
    <w:rsid w:val="00177FFD"/>
    <w:rsid w:val="00180265"/>
    <w:rsid w:val="00180786"/>
    <w:rsid w:val="00180907"/>
    <w:rsid w:val="00181C14"/>
    <w:rsid w:val="0018347F"/>
    <w:rsid w:val="00183937"/>
    <w:rsid w:val="00184076"/>
    <w:rsid w:val="001849C9"/>
    <w:rsid w:val="00184B12"/>
    <w:rsid w:val="0018522B"/>
    <w:rsid w:val="0018555C"/>
    <w:rsid w:val="00186C3A"/>
    <w:rsid w:val="00187262"/>
    <w:rsid w:val="001873E3"/>
    <w:rsid w:val="0018760D"/>
    <w:rsid w:val="00187D35"/>
    <w:rsid w:val="001900F1"/>
    <w:rsid w:val="0019046A"/>
    <w:rsid w:val="00190493"/>
    <w:rsid w:val="00190AB4"/>
    <w:rsid w:val="001919DF"/>
    <w:rsid w:val="0019239F"/>
    <w:rsid w:val="001929CB"/>
    <w:rsid w:val="0019338E"/>
    <w:rsid w:val="0019405E"/>
    <w:rsid w:val="00194D2A"/>
    <w:rsid w:val="00194DD0"/>
    <w:rsid w:val="00195BD6"/>
    <w:rsid w:val="001961EA"/>
    <w:rsid w:val="001963EF"/>
    <w:rsid w:val="0019642D"/>
    <w:rsid w:val="001968C8"/>
    <w:rsid w:val="00196A46"/>
    <w:rsid w:val="00196DAF"/>
    <w:rsid w:val="001A003B"/>
    <w:rsid w:val="001A0239"/>
    <w:rsid w:val="001A046C"/>
    <w:rsid w:val="001A085B"/>
    <w:rsid w:val="001A08EA"/>
    <w:rsid w:val="001A1284"/>
    <w:rsid w:val="001A1636"/>
    <w:rsid w:val="001A1FCF"/>
    <w:rsid w:val="001A1FD9"/>
    <w:rsid w:val="001A2037"/>
    <w:rsid w:val="001A23F4"/>
    <w:rsid w:val="001A3559"/>
    <w:rsid w:val="001A396F"/>
    <w:rsid w:val="001A3C07"/>
    <w:rsid w:val="001A4835"/>
    <w:rsid w:val="001A4CE3"/>
    <w:rsid w:val="001A51F7"/>
    <w:rsid w:val="001A5287"/>
    <w:rsid w:val="001A59A4"/>
    <w:rsid w:val="001A7A68"/>
    <w:rsid w:val="001A7B82"/>
    <w:rsid w:val="001A7EAC"/>
    <w:rsid w:val="001B0161"/>
    <w:rsid w:val="001B0726"/>
    <w:rsid w:val="001B0890"/>
    <w:rsid w:val="001B0C3A"/>
    <w:rsid w:val="001B0F2C"/>
    <w:rsid w:val="001B1016"/>
    <w:rsid w:val="001B1ADB"/>
    <w:rsid w:val="001B239D"/>
    <w:rsid w:val="001B23B5"/>
    <w:rsid w:val="001B2BE6"/>
    <w:rsid w:val="001B371A"/>
    <w:rsid w:val="001B3D0B"/>
    <w:rsid w:val="001B3E20"/>
    <w:rsid w:val="001B44F6"/>
    <w:rsid w:val="001B5FB7"/>
    <w:rsid w:val="001B6661"/>
    <w:rsid w:val="001B666C"/>
    <w:rsid w:val="001B6896"/>
    <w:rsid w:val="001B6B2D"/>
    <w:rsid w:val="001B6D2C"/>
    <w:rsid w:val="001B730A"/>
    <w:rsid w:val="001C0C6F"/>
    <w:rsid w:val="001C185D"/>
    <w:rsid w:val="001C18C9"/>
    <w:rsid w:val="001C3693"/>
    <w:rsid w:val="001C3B76"/>
    <w:rsid w:val="001C3D71"/>
    <w:rsid w:val="001C4DFB"/>
    <w:rsid w:val="001C51E0"/>
    <w:rsid w:val="001C61FA"/>
    <w:rsid w:val="001C62A0"/>
    <w:rsid w:val="001C636B"/>
    <w:rsid w:val="001C64AE"/>
    <w:rsid w:val="001C6759"/>
    <w:rsid w:val="001C69AD"/>
    <w:rsid w:val="001C6E7D"/>
    <w:rsid w:val="001C720F"/>
    <w:rsid w:val="001C750D"/>
    <w:rsid w:val="001C7C18"/>
    <w:rsid w:val="001C7EF9"/>
    <w:rsid w:val="001C7FBF"/>
    <w:rsid w:val="001D00BC"/>
    <w:rsid w:val="001D0317"/>
    <w:rsid w:val="001D0718"/>
    <w:rsid w:val="001D0F89"/>
    <w:rsid w:val="001D1448"/>
    <w:rsid w:val="001D223D"/>
    <w:rsid w:val="001D3473"/>
    <w:rsid w:val="001D395E"/>
    <w:rsid w:val="001D3CBB"/>
    <w:rsid w:val="001D4D13"/>
    <w:rsid w:val="001D4FFA"/>
    <w:rsid w:val="001D5912"/>
    <w:rsid w:val="001D5A14"/>
    <w:rsid w:val="001D6098"/>
    <w:rsid w:val="001D6C65"/>
    <w:rsid w:val="001D703C"/>
    <w:rsid w:val="001D7821"/>
    <w:rsid w:val="001D7C14"/>
    <w:rsid w:val="001E0736"/>
    <w:rsid w:val="001E0C89"/>
    <w:rsid w:val="001E10F0"/>
    <w:rsid w:val="001E1556"/>
    <w:rsid w:val="001E1607"/>
    <w:rsid w:val="001E1BC9"/>
    <w:rsid w:val="001E1CDC"/>
    <w:rsid w:val="001E1D63"/>
    <w:rsid w:val="001E2200"/>
    <w:rsid w:val="001E2B4E"/>
    <w:rsid w:val="001E2C0B"/>
    <w:rsid w:val="001E3598"/>
    <w:rsid w:val="001E41C8"/>
    <w:rsid w:val="001E4A56"/>
    <w:rsid w:val="001E54A0"/>
    <w:rsid w:val="001E598D"/>
    <w:rsid w:val="001E6829"/>
    <w:rsid w:val="001E7376"/>
    <w:rsid w:val="001E7DCE"/>
    <w:rsid w:val="001F0C6E"/>
    <w:rsid w:val="001F0D9F"/>
    <w:rsid w:val="001F17A9"/>
    <w:rsid w:val="001F2317"/>
    <w:rsid w:val="001F2B55"/>
    <w:rsid w:val="001F2DC8"/>
    <w:rsid w:val="001F2F4C"/>
    <w:rsid w:val="001F30D5"/>
    <w:rsid w:val="001F3556"/>
    <w:rsid w:val="001F35C5"/>
    <w:rsid w:val="001F444E"/>
    <w:rsid w:val="001F48D0"/>
    <w:rsid w:val="001F4FBD"/>
    <w:rsid w:val="001F518E"/>
    <w:rsid w:val="001F5673"/>
    <w:rsid w:val="001F598F"/>
    <w:rsid w:val="001F5E44"/>
    <w:rsid w:val="001F6139"/>
    <w:rsid w:val="001F6732"/>
    <w:rsid w:val="001F6740"/>
    <w:rsid w:val="001F6A93"/>
    <w:rsid w:val="001F6E23"/>
    <w:rsid w:val="001F763E"/>
    <w:rsid w:val="001F7762"/>
    <w:rsid w:val="001F7D7F"/>
    <w:rsid w:val="001F7EFB"/>
    <w:rsid w:val="002004B4"/>
    <w:rsid w:val="00200F4C"/>
    <w:rsid w:val="00201841"/>
    <w:rsid w:val="0020292A"/>
    <w:rsid w:val="00202C5B"/>
    <w:rsid w:val="00203019"/>
    <w:rsid w:val="002033FC"/>
    <w:rsid w:val="00203BAA"/>
    <w:rsid w:val="00203CB6"/>
    <w:rsid w:val="002041CA"/>
    <w:rsid w:val="0020481F"/>
    <w:rsid w:val="002058B7"/>
    <w:rsid w:val="00205B35"/>
    <w:rsid w:val="002063E9"/>
    <w:rsid w:val="0020716E"/>
    <w:rsid w:val="00207806"/>
    <w:rsid w:val="0020795B"/>
    <w:rsid w:val="00207B8B"/>
    <w:rsid w:val="00207C7D"/>
    <w:rsid w:val="00210311"/>
    <w:rsid w:val="00211072"/>
    <w:rsid w:val="00211159"/>
    <w:rsid w:val="002115AC"/>
    <w:rsid w:val="00212C74"/>
    <w:rsid w:val="00212D65"/>
    <w:rsid w:val="002139B1"/>
    <w:rsid w:val="00213E6C"/>
    <w:rsid w:val="0021412C"/>
    <w:rsid w:val="0021491D"/>
    <w:rsid w:val="002149F1"/>
    <w:rsid w:val="002151CE"/>
    <w:rsid w:val="0021535A"/>
    <w:rsid w:val="00215C39"/>
    <w:rsid w:val="00215C9D"/>
    <w:rsid w:val="00216623"/>
    <w:rsid w:val="00216661"/>
    <w:rsid w:val="002173F8"/>
    <w:rsid w:val="00217A35"/>
    <w:rsid w:val="00220081"/>
    <w:rsid w:val="00220356"/>
    <w:rsid w:val="002205EA"/>
    <w:rsid w:val="00220B48"/>
    <w:rsid w:val="00220F8E"/>
    <w:rsid w:val="002215F7"/>
    <w:rsid w:val="002219A2"/>
    <w:rsid w:val="002228D3"/>
    <w:rsid w:val="00222E86"/>
    <w:rsid w:val="00222EB2"/>
    <w:rsid w:val="00223573"/>
    <w:rsid w:val="002252CE"/>
    <w:rsid w:val="00226769"/>
    <w:rsid w:val="002267B9"/>
    <w:rsid w:val="00226EBC"/>
    <w:rsid w:val="002272AC"/>
    <w:rsid w:val="002273FA"/>
    <w:rsid w:val="00231D7D"/>
    <w:rsid w:val="00233825"/>
    <w:rsid w:val="00233F16"/>
    <w:rsid w:val="00234177"/>
    <w:rsid w:val="0023422A"/>
    <w:rsid w:val="00235497"/>
    <w:rsid w:val="00236C1A"/>
    <w:rsid w:val="00240807"/>
    <w:rsid w:val="0024134B"/>
    <w:rsid w:val="002418C4"/>
    <w:rsid w:val="00241B4D"/>
    <w:rsid w:val="002420B3"/>
    <w:rsid w:val="00242307"/>
    <w:rsid w:val="0024255B"/>
    <w:rsid w:val="00242E50"/>
    <w:rsid w:val="0024300F"/>
    <w:rsid w:val="002430FB"/>
    <w:rsid w:val="0024312B"/>
    <w:rsid w:val="002440D2"/>
    <w:rsid w:val="00244D36"/>
    <w:rsid w:val="0024506A"/>
    <w:rsid w:val="00245589"/>
    <w:rsid w:val="00245648"/>
    <w:rsid w:val="0024610E"/>
    <w:rsid w:val="00247194"/>
    <w:rsid w:val="00247471"/>
    <w:rsid w:val="002503BA"/>
    <w:rsid w:val="002503E3"/>
    <w:rsid w:val="00250711"/>
    <w:rsid w:val="002509B6"/>
    <w:rsid w:val="00252BDF"/>
    <w:rsid w:val="00252F5A"/>
    <w:rsid w:val="0025314B"/>
    <w:rsid w:val="00253E47"/>
    <w:rsid w:val="0025487E"/>
    <w:rsid w:val="00254C21"/>
    <w:rsid w:val="00254C96"/>
    <w:rsid w:val="00254F6A"/>
    <w:rsid w:val="00255596"/>
    <w:rsid w:val="00255746"/>
    <w:rsid w:val="002572B3"/>
    <w:rsid w:val="00257346"/>
    <w:rsid w:val="0026054B"/>
    <w:rsid w:val="00260870"/>
    <w:rsid w:val="00261293"/>
    <w:rsid w:val="0026154B"/>
    <w:rsid w:val="0026199A"/>
    <w:rsid w:val="002619C9"/>
    <w:rsid w:val="00261A42"/>
    <w:rsid w:val="00261A6B"/>
    <w:rsid w:val="00261B0B"/>
    <w:rsid w:val="00262759"/>
    <w:rsid w:val="0026276F"/>
    <w:rsid w:val="002631AA"/>
    <w:rsid w:val="00263C36"/>
    <w:rsid w:val="0026427E"/>
    <w:rsid w:val="0026448D"/>
    <w:rsid w:val="00264ACD"/>
    <w:rsid w:val="0026554F"/>
    <w:rsid w:val="002658C2"/>
    <w:rsid w:val="00265A5A"/>
    <w:rsid w:val="00265F24"/>
    <w:rsid w:val="0026655A"/>
    <w:rsid w:val="00266D5E"/>
    <w:rsid w:val="0026786D"/>
    <w:rsid w:val="00270145"/>
    <w:rsid w:val="002701A2"/>
    <w:rsid w:val="002703F2"/>
    <w:rsid w:val="0027067A"/>
    <w:rsid w:val="00270885"/>
    <w:rsid w:val="00270BF7"/>
    <w:rsid w:val="00270D0C"/>
    <w:rsid w:val="0027115B"/>
    <w:rsid w:val="00271217"/>
    <w:rsid w:val="0027144C"/>
    <w:rsid w:val="00271501"/>
    <w:rsid w:val="00271630"/>
    <w:rsid w:val="00271AF0"/>
    <w:rsid w:val="00272055"/>
    <w:rsid w:val="00273B2C"/>
    <w:rsid w:val="00273E2F"/>
    <w:rsid w:val="00274415"/>
    <w:rsid w:val="00274A31"/>
    <w:rsid w:val="00274AEE"/>
    <w:rsid w:val="00274DB5"/>
    <w:rsid w:val="002756CC"/>
    <w:rsid w:val="00275783"/>
    <w:rsid w:val="00276D5A"/>
    <w:rsid w:val="0027735B"/>
    <w:rsid w:val="00277780"/>
    <w:rsid w:val="0027792E"/>
    <w:rsid w:val="00277E25"/>
    <w:rsid w:val="002809EC"/>
    <w:rsid w:val="00280BC3"/>
    <w:rsid w:val="00281691"/>
    <w:rsid w:val="00281720"/>
    <w:rsid w:val="00281FF0"/>
    <w:rsid w:val="00282300"/>
    <w:rsid w:val="002827C5"/>
    <w:rsid w:val="002828E9"/>
    <w:rsid w:val="00282B4C"/>
    <w:rsid w:val="00282D2F"/>
    <w:rsid w:val="00283B86"/>
    <w:rsid w:val="00283C59"/>
    <w:rsid w:val="002847CB"/>
    <w:rsid w:val="00284BCF"/>
    <w:rsid w:val="002854F7"/>
    <w:rsid w:val="00285CB4"/>
    <w:rsid w:val="002865D9"/>
    <w:rsid w:val="00287B49"/>
    <w:rsid w:val="00290266"/>
    <w:rsid w:val="00290E82"/>
    <w:rsid w:val="00290FA7"/>
    <w:rsid w:val="002910D2"/>
    <w:rsid w:val="00291812"/>
    <w:rsid w:val="00291F01"/>
    <w:rsid w:val="0029355D"/>
    <w:rsid w:val="00293A9E"/>
    <w:rsid w:val="00293DF5"/>
    <w:rsid w:val="00295155"/>
    <w:rsid w:val="002957B5"/>
    <w:rsid w:val="002960CB"/>
    <w:rsid w:val="00296829"/>
    <w:rsid w:val="0029734F"/>
    <w:rsid w:val="002A0772"/>
    <w:rsid w:val="002A08CF"/>
    <w:rsid w:val="002A1193"/>
    <w:rsid w:val="002A123A"/>
    <w:rsid w:val="002A160A"/>
    <w:rsid w:val="002A199D"/>
    <w:rsid w:val="002A236D"/>
    <w:rsid w:val="002A26E3"/>
    <w:rsid w:val="002A27EA"/>
    <w:rsid w:val="002A368D"/>
    <w:rsid w:val="002A3A2A"/>
    <w:rsid w:val="002A5310"/>
    <w:rsid w:val="002A56EB"/>
    <w:rsid w:val="002A7AE4"/>
    <w:rsid w:val="002A7E5F"/>
    <w:rsid w:val="002B02F9"/>
    <w:rsid w:val="002B1F4D"/>
    <w:rsid w:val="002B22C0"/>
    <w:rsid w:val="002B2E59"/>
    <w:rsid w:val="002B3259"/>
    <w:rsid w:val="002B3D6B"/>
    <w:rsid w:val="002B40CD"/>
    <w:rsid w:val="002B40E6"/>
    <w:rsid w:val="002B471B"/>
    <w:rsid w:val="002B4CCF"/>
    <w:rsid w:val="002B62BD"/>
    <w:rsid w:val="002B638A"/>
    <w:rsid w:val="002B7B8E"/>
    <w:rsid w:val="002B7E57"/>
    <w:rsid w:val="002C0EB7"/>
    <w:rsid w:val="002C1880"/>
    <w:rsid w:val="002C1B03"/>
    <w:rsid w:val="002C2107"/>
    <w:rsid w:val="002C2650"/>
    <w:rsid w:val="002C2D1A"/>
    <w:rsid w:val="002C2E40"/>
    <w:rsid w:val="002C3EBB"/>
    <w:rsid w:val="002C41AC"/>
    <w:rsid w:val="002C54F6"/>
    <w:rsid w:val="002C56E9"/>
    <w:rsid w:val="002C5C9A"/>
    <w:rsid w:val="002C5DF5"/>
    <w:rsid w:val="002C6911"/>
    <w:rsid w:val="002C6ABA"/>
    <w:rsid w:val="002C6D21"/>
    <w:rsid w:val="002C7E77"/>
    <w:rsid w:val="002D0218"/>
    <w:rsid w:val="002D1DE5"/>
    <w:rsid w:val="002D2E7D"/>
    <w:rsid w:val="002D3266"/>
    <w:rsid w:val="002D345C"/>
    <w:rsid w:val="002D34A0"/>
    <w:rsid w:val="002D3880"/>
    <w:rsid w:val="002D3B79"/>
    <w:rsid w:val="002D3BA0"/>
    <w:rsid w:val="002D3EB1"/>
    <w:rsid w:val="002D452C"/>
    <w:rsid w:val="002D54F0"/>
    <w:rsid w:val="002D56E1"/>
    <w:rsid w:val="002D57D9"/>
    <w:rsid w:val="002D59E6"/>
    <w:rsid w:val="002D66A2"/>
    <w:rsid w:val="002E0108"/>
    <w:rsid w:val="002E201F"/>
    <w:rsid w:val="002E2176"/>
    <w:rsid w:val="002E2508"/>
    <w:rsid w:val="002E320E"/>
    <w:rsid w:val="002E3C17"/>
    <w:rsid w:val="002E42D7"/>
    <w:rsid w:val="002E5BF2"/>
    <w:rsid w:val="002E5EB6"/>
    <w:rsid w:val="002E6268"/>
    <w:rsid w:val="002E6599"/>
    <w:rsid w:val="002E6C52"/>
    <w:rsid w:val="002E6D0B"/>
    <w:rsid w:val="002E6F3B"/>
    <w:rsid w:val="002E7301"/>
    <w:rsid w:val="002E7397"/>
    <w:rsid w:val="002E76A8"/>
    <w:rsid w:val="002E7A98"/>
    <w:rsid w:val="002E7EAB"/>
    <w:rsid w:val="002F0024"/>
    <w:rsid w:val="002F03F4"/>
    <w:rsid w:val="002F11B5"/>
    <w:rsid w:val="002F142D"/>
    <w:rsid w:val="002F1AAD"/>
    <w:rsid w:val="002F26D5"/>
    <w:rsid w:val="002F2753"/>
    <w:rsid w:val="002F3008"/>
    <w:rsid w:val="002F38E2"/>
    <w:rsid w:val="002F44B7"/>
    <w:rsid w:val="002F469E"/>
    <w:rsid w:val="002F47D0"/>
    <w:rsid w:val="002F5408"/>
    <w:rsid w:val="002F54DB"/>
    <w:rsid w:val="002F6109"/>
    <w:rsid w:val="002F627C"/>
    <w:rsid w:val="002F7157"/>
    <w:rsid w:val="002F7291"/>
    <w:rsid w:val="002F7767"/>
    <w:rsid w:val="002F7B3B"/>
    <w:rsid w:val="002F7B79"/>
    <w:rsid w:val="002F7E8E"/>
    <w:rsid w:val="00300265"/>
    <w:rsid w:val="003003A2"/>
    <w:rsid w:val="00301837"/>
    <w:rsid w:val="00301EDF"/>
    <w:rsid w:val="003021ED"/>
    <w:rsid w:val="00302759"/>
    <w:rsid w:val="003033E3"/>
    <w:rsid w:val="0030423D"/>
    <w:rsid w:val="003050F6"/>
    <w:rsid w:val="003057AA"/>
    <w:rsid w:val="003061AB"/>
    <w:rsid w:val="00306D06"/>
    <w:rsid w:val="00306FE7"/>
    <w:rsid w:val="003071BB"/>
    <w:rsid w:val="0030754D"/>
    <w:rsid w:val="00310B82"/>
    <w:rsid w:val="00311480"/>
    <w:rsid w:val="0031229E"/>
    <w:rsid w:val="00312532"/>
    <w:rsid w:val="00313027"/>
    <w:rsid w:val="00313E72"/>
    <w:rsid w:val="00313F2A"/>
    <w:rsid w:val="00313FFF"/>
    <w:rsid w:val="0031472C"/>
    <w:rsid w:val="00315386"/>
    <w:rsid w:val="003156EA"/>
    <w:rsid w:val="00315ECC"/>
    <w:rsid w:val="00316419"/>
    <w:rsid w:val="00316AAD"/>
    <w:rsid w:val="00316C7F"/>
    <w:rsid w:val="003200E4"/>
    <w:rsid w:val="003205CB"/>
    <w:rsid w:val="00320644"/>
    <w:rsid w:val="00320C0E"/>
    <w:rsid w:val="00321007"/>
    <w:rsid w:val="00321A07"/>
    <w:rsid w:val="00321A69"/>
    <w:rsid w:val="00321B45"/>
    <w:rsid w:val="00321F61"/>
    <w:rsid w:val="00323F12"/>
    <w:rsid w:val="003240FE"/>
    <w:rsid w:val="00324E93"/>
    <w:rsid w:val="00324EA3"/>
    <w:rsid w:val="0032574D"/>
    <w:rsid w:val="00325DB3"/>
    <w:rsid w:val="003269F4"/>
    <w:rsid w:val="003270CD"/>
    <w:rsid w:val="0032757E"/>
    <w:rsid w:val="00327B75"/>
    <w:rsid w:val="003307CF"/>
    <w:rsid w:val="00331960"/>
    <w:rsid w:val="00331EED"/>
    <w:rsid w:val="003326D4"/>
    <w:rsid w:val="00332D29"/>
    <w:rsid w:val="00333362"/>
    <w:rsid w:val="003333E8"/>
    <w:rsid w:val="0033360B"/>
    <w:rsid w:val="0033375F"/>
    <w:rsid w:val="00334772"/>
    <w:rsid w:val="00334C6B"/>
    <w:rsid w:val="00335709"/>
    <w:rsid w:val="00335BD8"/>
    <w:rsid w:val="00335D2A"/>
    <w:rsid w:val="00336421"/>
    <w:rsid w:val="00336B9F"/>
    <w:rsid w:val="00336BFF"/>
    <w:rsid w:val="00336CCA"/>
    <w:rsid w:val="003375F7"/>
    <w:rsid w:val="003378FC"/>
    <w:rsid w:val="00337D7B"/>
    <w:rsid w:val="00337E9C"/>
    <w:rsid w:val="00337EFA"/>
    <w:rsid w:val="003401EF"/>
    <w:rsid w:val="00340381"/>
    <w:rsid w:val="00340756"/>
    <w:rsid w:val="00340A00"/>
    <w:rsid w:val="00340C71"/>
    <w:rsid w:val="00341221"/>
    <w:rsid w:val="00342015"/>
    <w:rsid w:val="00342128"/>
    <w:rsid w:val="00342839"/>
    <w:rsid w:val="00342865"/>
    <w:rsid w:val="00342951"/>
    <w:rsid w:val="003442B5"/>
    <w:rsid w:val="00345A01"/>
    <w:rsid w:val="003460A9"/>
    <w:rsid w:val="00346CDB"/>
    <w:rsid w:val="0034769F"/>
    <w:rsid w:val="00347922"/>
    <w:rsid w:val="00351243"/>
    <w:rsid w:val="00351487"/>
    <w:rsid w:val="003518A7"/>
    <w:rsid w:val="00351D44"/>
    <w:rsid w:val="00351E1F"/>
    <w:rsid w:val="003522F9"/>
    <w:rsid w:val="003525DF"/>
    <w:rsid w:val="00352E7C"/>
    <w:rsid w:val="003534B7"/>
    <w:rsid w:val="0035377D"/>
    <w:rsid w:val="003539FA"/>
    <w:rsid w:val="003549D9"/>
    <w:rsid w:val="003556E4"/>
    <w:rsid w:val="00355A71"/>
    <w:rsid w:val="00355A8D"/>
    <w:rsid w:val="00355A8F"/>
    <w:rsid w:val="00356AD0"/>
    <w:rsid w:val="00356B71"/>
    <w:rsid w:val="00356B8D"/>
    <w:rsid w:val="00356E83"/>
    <w:rsid w:val="00357925"/>
    <w:rsid w:val="00357D1D"/>
    <w:rsid w:val="00360F4C"/>
    <w:rsid w:val="00360F9A"/>
    <w:rsid w:val="00361231"/>
    <w:rsid w:val="00362687"/>
    <w:rsid w:val="00362992"/>
    <w:rsid w:val="0036338B"/>
    <w:rsid w:val="003639EC"/>
    <w:rsid w:val="00364B4B"/>
    <w:rsid w:val="003668EA"/>
    <w:rsid w:val="00367088"/>
    <w:rsid w:val="0036772A"/>
    <w:rsid w:val="00367C30"/>
    <w:rsid w:val="003705B9"/>
    <w:rsid w:val="00370933"/>
    <w:rsid w:val="00371D89"/>
    <w:rsid w:val="0037229E"/>
    <w:rsid w:val="0037244D"/>
    <w:rsid w:val="00372523"/>
    <w:rsid w:val="0037291F"/>
    <w:rsid w:val="00373186"/>
    <w:rsid w:val="00373595"/>
    <w:rsid w:val="003736C4"/>
    <w:rsid w:val="00373FF1"/>
    <w:rsid w:val="00374283"/>
    <w:rsid w:val="0037476F"/>
    <w:rsid w:val="003752BE"/>
    <w:rsid w:val="00375575"/>
    <w:rsid w:val="0037587E"/>
    <w:rsid w:val="00375EE7"/>
    <w:rsid w:val="003762F7"/>
    <w:rsid w:val="0037634E"/>
    <w:rsid w:val="003764AC"/>
    <w:rsid w:val="003767C5"/>
    <w:rsid w:val="003767FA"/>
    <w:rsid w:val="00376DFF"/>
    <w:rsid w:val="003776C5"/>
    <w:rsid w:val="0037776A"/>
    <w:rsid w:val="00377778"/>
    <w:rsid w:val="0038028A"/>
    <w:rsid w:val="00380D4B"/>
    <w:rsid w:val="00380FB2"/>
    <w:rsid w:val="00381D24"/>
    <w:rsid w:val="00382495"/>
    <w:rsid w:val="003826D8"/>
    <w:rsid w:val="00382BC8"/>
    <w:rsid w:val="00383A3E"/>
    <w:rsid w:val="00383BF7"/>
    <w:rsid w:val="00383F37"/>
    <w:rsid w:val="00384024"/>
    <w:rsid w:val="003847C3"/>
    <w:rsid w:val="003848D1"/>
    <w:rsid w:val="0038540D"/>
    <w:rsid w:val="003854E4"/>
    <w:rsid w:val="003866C1"/>
    <w:rsid w:val="00387854"/>
    <w:rsid w:val="00387EBA"/>
    <w:rsid w:val="00391B20"/>
    <w:rsid w:val="0039286A"/>
    <w:rsid w:val="00392C06"/>
    <w:rsid w:val="003933F7"/>
    <w:rsid w:val="003936C9"/>
    <w:rsid w:val="003945DC"/>
    <w:rsid w:val="003953DD"/>
    <w:rsid w:val="003957EB"/>
    <w:rsid w:val="003958F5"/>
    <w:rsid w:val="0039599F"/>
    <w:rsid w:val="00395E04"/>
    <w:rsid w:val="00397356"/>
    <w:rsid w:val="003974C0"/>
    <w:rsid w:val="00397C5E"/>
    <w:rsid w:val="00397EB0"/>
    <w:rsid w:val="003A018D"/>
    <w:rsid w:val="003A0264"/>
    <w:rsid w:val="003A0325"/>
    <w:rsid w:val="003A0972"/>
    <w:rsid w:val="003A0C1F"/>
    <w:rsid w:val="003A0F56"/>
    <w:rsid w:val="003A1026"/>
    <w:rsid w:val="003A10DC"/>
    <w:rsid w:val="003A15A0"/>
    <w:rsid w:val="003A1EEF"/>
    <w:rsid w:val="003A23D9"/>
    <w:rsid w:val="003A2414"/>
    <w:rsid w:val="003A47A7"/>
    <w:rsid w:val="003A4C18"/>
    <w:rsid w:val="003A4DB8"/>
    <w:rsid w:val="003A506A"/>
    <w:rsid w:val="003A508F"/>
    <w:rsid w:val="003A5279"/>
    <w:rsid w:val="003A531C"/>
    <w:rsid w:val="003A59DD"/>
    <w:rsid w:val="003A5DFD"/>
    <w:rsid w:val="003A68ED"/>
    <w:rsid w:val="003A7C78"/>
    <w:rsid w:val="003B0516"/>
    <w:rsid w:val="003B1FD2"/>
    <w:rsid w:val="003B34CC"/>
    <w:rsid w:val="003B37DF"/>
    <w:rsid w:val="003B3DD4"/>
    <w:rsid w:val="003B3E02"/>
    <w:rsid w:val="003B56CE"/>
    <w:rsid w:val="003B5E4E"/>
    <w:rsid w:val="003B5EB3"/>
    <w:rsid w:val="003B5F0D"/>
    <w:rsid w:val="003B65CE"/>
    <w:rsid w:val="003B6A98"/>
    <w:rsid w:val="003B7796"/>
    <w:rsid w:val="003C01A5"/>
    <w:rsid w:val="003C1AA5"/>
    <w:rsid w:val="003C1AFC"/>
    <w:rsid w:val="003C1C19"/>
    <w:rsid w:val="003C210A"/>
    <w:rsid w:val="003C38E3"/>
    <w:rsid w:val="003C3A8F"/>
    <w:rsid w:val="003C3DC4"/>
    <w:rsid w:val="003C4191"/>
    <w:rsid w:val="003C4E6D"/>
    <w:rsid w:val="003C5DB7"/>
    <w:rsid w:val="003C6AF0"/>
    <w:rsid w:val="003C6B7D"/>
    <w:rsid w:val="003C6C43"/>
    <w:rsid w:val="003C7A4A"/>
    <w:rsid w:val="003D0EF9"/>
    <w:rsid w:val="003D2436"/>
    <w:rsid w:val="003D29EE"/>
    <w:rsid w:val="003D331C"/>
    <w:rsid w:val="003D3366"/>
    <w:rsid w:val="003D35CB"/>
    <w:rsid w:val="003D3CBF"/>
    <w:rsid w:val="003D4D27"/>
    <w:rsid w:val="003D4F9E"/>
    <w:rsid w:val="003D524A"/>
    <w:rsid w:val="003D6395"/>
    <w:rsid w:val="003D6FE8"/>
    <w:rsid w:val="003D738F"/>
    <w:rsid w:val="003E0D10"/>
    <w:rsid w:val="003E0E81"/>
    <w:rsid w:val="003E18B5"/>
    <w:rsid w:val="003E1AEA"/>
    <w:rsid w:val="003E296F"/>
    <w:rsid w:val="003E325A"/>
    <w:rsid w:val="003E3309"/>
    <w:rsid w:val="003E3C83"/>
    <w:rsid w:val="003E4247"/>
    <w:rsid w:val="003E4380"/>
    <w:rsid w:val="003E5247"/>
    <w:rsid w:val="003E56DD"/>
    <w:rsid w:val="003E60E3"/>
    <w:rsid w:val="003E677F"/>
    <w:rsid w:val="003E6BE4"/>
    <w:rsid w:val="003E6E2C"/>
    <w:rsid w:val="003E7312"/>
    <w:rsid w:val="003E7C77"/>
    <w:rsid w:val="003E7D02"/>
    <w:rsid w:val="003F002A"/>
    <w:rsid w:val="003F03B3"/>
    <w:rsid w:val="003F0D8B"/>
    <w:rsid w:val="003F1AC0"/>
    <w:rsid w:val="003F227E"/>
    <w:rsid w:val="003F2756"/>
    <w:rsid w:val="003F27DE"/>
    <w:rsid w:val="003F27F0"/>
    <w:rsid w:val="003F3484"/>
    <w:rsid w:val="003F35E0"/>
    <w:rsid w:val="003F37AF"/>
    <w:rsid w:val="003F410C"/>
    <w:rsid w:val="003F4944"/>
    <w:rsid w:val="003F5237"/>
    <w:rsid w:val="003F553F"/>
    <w:rsid w:val="003F5E82"/>
    <w:rsid w:val="003F5F84"/>
    <w:rsid w:val="003F67F5"/>
    <w:rsid w:val="003F74A2"/>
    <w:rsid w:val="003F750D"/>
    <w:rsid w:val="003F7739"/>
    <w:rsid w:val="003F7C67"/>
    <w:rsid w:val="00400179"/>
    <w:rsid w:val="0040072A"/>
    <w:rsid w:val="0040080B"/>
    <w:rsid w:val="00401C96"/>
    <w:rsid w:val="004034E2"/>
    <w:rsid w:val="00403583"/>
    <w:rsid w:val="00403C2C"/>
    <w:rsid w:val="00403E93"/>
    <w:rsid w:val="00403EC0"/>
    <w:rsid w:val="004042AB"/>
    <w:rsid w:val="004042E9"/>
    <w:rsid w:val="004049E6"/>
    <w:rsid w:val="00404A0A"/>
    <w:rsid w:val="0040574C"/>
    <w:rsid w:val="00405766"/>
    <w:rsid w:val="00405F81"/>
    <w:rsid w:val="0040662D"/>
    <w:rsid w:val="0040741E"/>
    <w:rsid w:val="00407547"/>
    <w:rsid w:val="00407CB0"/>
    <w:rsid w:val="00410259"/>
    <w:rsid w:val="00410E7D"/>
    <w:rsid w:val="00411EB4"/>
    <w:rsid w:val="00412FF7"/>
    <w:rsid w:val="0041434C"/>
    <w:rsid w:val="004145C0"/>
    <w:rsid w:val="0041481F"/>
    <w:rsid w:val="00414A97"/>
    <w:rsid w:val="00416955"/>
    <w:rsid w:val="004170C9"/>
    <w:rsid w:val="00417415"/>
    <w:rsid w:val="004174C8"/>
    <w:rsid w:val="00420036"/>
    <w:rsid w:val="004200FC"/>
    <w:rsid w:val="00420ECF"/>
    <w:rsid w:val="004212F1"/>
    <w:rsid w:val="00421DF5"/>
    <w:rsid w:val="00421EE3"/>
    <w:rsid w:val="00422A84"/>
    <w:rsid w:val="00423A57"/>
    <w:rsid w:val="00424074"/>
    <w:rsid w:val="00424389"/>
    <w:rsid w:val="00424CA8"/>
    <w:rsid w:val="00424DB3"/>
    <w:rsid w:val="00425147"/>
    <w:rsid w:val="0042556B"/>
    <w:rsid w:val="004256F5"/>
    <w:rsid w:val="00425832"/>
    <w:rsid w:val="00425B45"/>
    <w:rsid w:val="0042689C"/>
    <w:rsid w:val="00426A6C"/>
    <w:rsid w:val="00426E1C"/>
    <w:rsid w:val="00426E1D"/>
    <w:rsid w:val="00426FA2"/>
    <w:rsid w:val="0042783A"/>
    <w:rsid w:val="00430AAA"/>
    <w:rsid w:val="00430F0A"/>
    <w:rsid w:val="00431820"/>
    <w:rsid w:val="004319DC"/>
    <w:rsid w:val="00431B49"/>
    <w:rsid w:val="00431D3D"/>
    <w:rsid w:val="00432679"/>
    <w:rsid w:val="004327CA"/>
    <w:rsid w:val="00433AA1"/>
    <w:rsid w:val="0043450E"/>
    <w:rsid w:val="0043456E"/>
    <w:rsid w:val="004347CA"/>
    <w:rsid w:val="004351E1"/>
    <w:rsid w:val="00436BC1"/>
    <w:rsid w:val="00436C4A"/>
    <w:rsid w:val="00436D22"/>
    <w:rsid w:val="004377CD"/>
    <w:rsid w:val="00437D96"/>
    <w:rsid w:val="00437E8A"/>
    <w:rsid w:val="004401BF"/>
    <w:rsid w:val="00440478"/>
    <w:rsid w:val="00440858"/>
    <w:rsid w:val="004418ED"/>
    <w:rsid w:val="00441B66"/>
    <w:rsid w:val="00441E20"/>
    <w:rsid w:val="0044283E"/>
    <w:rsid w:val="0044293C"/>
    <w:rsid w:val="004447CA"/>
    <w:rsid w:val="00444AA9"/>
    <w:rsid w:val="0044519D"/>
    <w:rsid w:val="004453ED"/>
    <w:rsid w:val="0044602D"/>
    <w:rsid w:val="004462C4"/>
    <w:rsid w:val="00446D95"/>
    <w:rsid w:val="00446DD4"/>
    <w:rsid w:val="00447AFF"/>
    <w:rsid w:val="00450A37"/>
    <w:rsid w:val="00451017"/>
    <w:rsid w:val="00451FF5"/>
    <w:rsid w:val="0045250E"/>
    <w:rsid w:val="00452BAD"/>
    <w:rsid w:val="0045315B"/>
    <w:rsid w:val="00453183"/>
    <w:rsid w:val="00454FE7"/>
    <w:rsid w:val="00455777"/>
    <w:rsid w:val="00455C81"/>
    <w:rsid w:val="00455EB7"/>
    <w:rsid w:val="00456E0D"/>
    <w:rsid w:val="00456E84"/>
    <w:rsid w:val="00457952"/>
    <w:rsid w:val="00457C4F"/>
    <w:rsid w:val="00457D12"/>
    <w:rsid w:val="004604F0"/>
    <w:rsid w:val="00460DF9"/>
    <w:rsid w:val="004619F8"/>
    <w:rsid w:val="00461B63"/>
    <w:rsid w:val="00462012"/>
    <w:rsid w:val="00462D33"/>
    <w:rsid w:val="00463085"/>
    <w:rsid w:val="00463289"/>
    <w:rsid w:val="0046486E"/>
    <w:rsid w:val="00465488"/>
    <w:rsid w:val="00467CA9"/>
    <w:rsid w:val="00470314"/>
    <w:rsid w:val="004707B7"/>
    <w:rsid w:val="00471B8C"/>
    <w:rsid w:val="004721B3"/>
    <w:rsid w:val="004721C0"/>
    <w:rsid w:val="00473FA0"/>
    <w:rsid w:val="0047544F"/>
    <w:rsid w:val="00476098"/>
    <w:rsid w:val="00476BEC"/>
    <w:rsid w:val="00476BED"/>
    <w:rsid w:val="00476C68"/>
    <w:rsid w:val="00476D45"/>
    <w:rsid w:val="004770AD"/>
    <w:rsid w:val="0047773A"/>
    <w:rsid w:val="0047797E"/>
    <w:rsid w:val="00477E54"/>
    <w:rsid w:val="00477E61"/>
    <w:rsid w:val="00480127"/>
    <w:rsid w:val="00481A09"/>
    <w:rsid w:val="00481CD6"/>
    <w:rsid w:val="0048217C"/>
    <w:rsid w:val="0048234A"/>
    <w:rsid w:val="00482410"/>
    <w:rsid w:val="0048264E"/>
    <w:rsid w:val="00482D96"/>
    <w:rsid w:val="00483E28"/>
    <w:rsid w:val="004842C4"/>
    <w:rsid w:val="00484969"/>
    <w:rsid w:val="00485599"/>
    <w:rsid w:val="004855ED"/>
    <w:rsid w:val="00485B4B"/>
    <w:rsid w:val="00486134"/>
    <w:rsid w:val="00487088"/>
    <w:rsid w:val="00487608"/>
    <w:rsid w:val="004902C3"/>
    <w:rsid w:val="0049096B"/>
    <w:rsid w:val="0049107C"/>
    <w:rsid w:val="004923F8"/>
    <w:rsid w:val="004927D7"/>
    <w:rsid w:val="00494476"/>
    <w:rsid w:val="004945A3"/>
    <w:rsid w:val="00494AF0"/>
    <w:rsid w:val="00494C4D"/>
    <w:rsid w:val="00494C8D"/>
    <w:rsid w:val="00495004"/>
    <w:rsid w:val="00496800"/>
    <w:rsid w:val="0049772C"/>
    <w:rsid w:val="0049779A"/>
    <w:rsid w:val="0049797E"/>
    <w:rsid w:val="004A0963"/>
    <w:rsid w:val="004A09D6"/>
    <w:rsid w:val="004A0DF2"/>
    <w:rsid w:val="004A1B80"/>
    <w:rsid w:val="004A23D6"/>
    <w:rsid w:val="004A2ACF"/>
    <w:rsid w:val="004A319E"/>
    <w:rsid w:val="004A401B"/>
    <w:rsid w:val="004A4122"/>
    <w:rsid w:val="004A5078"/>
    <w:rsid w:val="004A5136"/>
    <w:rsid w:val="004A5B03"/>
    <w:rsid w:val="004A658E"/>
    <w:rsid w:val="004A69C5"/>
    <w:rsid w:val="004B036B"/>
    <w:rsid w:val="004B0476"/>
    <w:rsid w:val="004B1088"/>
    <w:rsid w:val="004B18B5"/>
    <w:rsid w:val="004B372E"/>
    <w:rsid w:val="004B4001"/>
    <w:rsid w:val="004B422B"/>
    <w:rsid w:val="004B54AF"/>
    <w:rsid w:val="004B617B"/>
    <w:rsid w:val="004B65BF"/>
    <w:rsid w:val="004B65DD"/>
    <w:rsid w:val="004B7911"/>
    <w:rsid w:val="004B7AD5"/>
    <w:rsid w:val="004C0622"/>
    <w:rsid w:val="004C0FCB"/>
    <w:rsid w:val="004C1171"/>
    <w:rsid w:val="004C16DC"/>
    <w:rsid w:val="004C1836"/>
    <w:rsid w:val="004C22DA"/>
    <w:rsid w:val="004C24BE"/>
    <w:rsid w:val="004C2D0D"/>
    <w:rsid w:val="004C3029"/>
    <w:rsid w:val="004C304B"/>
    <w:rsid w:val="004C446E"/>
    <w:rsid w:val="004C4DAD"/>
    <w:rsid w:val="004C546C"/>
    <w:rsid w:val="004C54FA"/>
    <w:rsid w:val="004C5798"/>
    <w:rsid w:val="004C57B8"/>
    <w:rsid w:val="004C5A6D"/>
    <w:rsid w:val="004C6343"/>
    <w:rsid w:val="004C6FEA"/>
    <w:rsid w:val="004C7D1D"/>
    <w:rsid w:val="004D02A5"/>
    <w:rsid w:val="004D0532"/>
    <w:rsid w:val="004D1056"/>
    <w:rsid w:val="004D13A0"/>
    <w:rsid w:val="004D19F5"/>
    <w:rsid w:val="004D1BEB"/>
    <w:rsid w:val="004D1DC8"/>
    <w:rsid w:val="004D2FFF"/>
    <w:rsid w:val="004D31C4"/>
    <w:rsid w:val="004D3604"/>
    <w:rsid w:val="004D36F8"/>
    <w:rsid w:val="004D55C1"/>
    <w:rsid w:val="004D5F2D"/>
    <w:rsid w:val="004D634D"/>
    <w:rsid w:val="004D6BDF"/>
    <w:rsid w:val="004D7648"/>
    <w:rsid w:val="004D7D17"/>
    <w:rsid w:val="004E0492"/>
    <w:rsid w:val="004E0A52"/>
    <w:rsid w:val="004E1118"/>
    <w:rsid w:val="004E168D"/>
    <w:rsid w:val="004E26F6"/>
    <w:rsid w:val="004E2D96"/>
    <w:rsid w:val="004E3021"/>
    <w:rsid w:val="004E35A3"/>
    <w:rsid w:val="004E360E"/>
    <w:rsid w:val="004E3C6D"/>
    <w:rsid w:val="004E42D9"/>
    <w:rsid w:val="004E456B"/>
    <w:rsid w:val="004E4733"/>
    <w:rsid w:val="004E539B"/>
    <w:rsid w:val="004E54DA"/>
    <w:rsid w:val="004E59DD"/>
    <w:rsid w:val="004E65D5"/>
    <w:rsid w:val="004E6991"/>
    <w:rsid w:val="004E6A11"/>
    <w:rsid w:val="004F0888"/>
    <w:rsid w:val="004F0A6D"/>
    <w:rsid w:val="004F0EA6"/>
    <w:rsid w:val="004F268A"/>
    <w:rsid w:val="004F2C2D"/>
    <w:rsid w:val="004F2C91"/>
    <w:rsid w:val="004F2E14"/>
    <w:rsid w:val="004F375B"/>
    <w:rsid w:val="004F3C9B"/>
    <w:rsid w:val="004F4C3A"/>
    <w:rsid w:val="004F4C9F"/>
    <w:rsid w:val="004F4D24"/>
    <w:rsid w:val="004F4F76"/>
    <w:rsid w:val="004F4FFA"/>
    <w:rsid w:val="004F5630"/>
    <w:rsid w:val="004F6032"/>
    <w:rsid w:val="004F6A2A"/>
    <w:rsid w:val="004F6C81"/>
    <w:rsid w:val="004F6E8C"/>
    <w:rsid w:val="004F746D"/>
    <w:rsid w:val="004F752A"/>
    <w:rsid w:val="0050054B"/>
    <w:rsid w:val="00500972"/>
    <w:rsid w:val="00501245"/>
    <w:rsid w:val="005016AB"/>
    <w:rsid w:val="0050171A"/>
    <w:rsid w:val="005018FA"/>
    <w:rsid w:val="00501E86"/>
    <w:rsid w:val="00502032"/>
    <w:rsid w:val="00502A56"/>
    <w:rsid w:val="00502A5A"/>
    <w:rsid w:val="00502C87"/>
    <w:rsid w:val="00503136"/>
    <w:rsid w:val="0050328F"/>
    <w:rsid w:val="0050332D"/>
    <w:rsid w:val="005036CA"/>
    <w:rsid w:val="00503A29"/>
    <w:rsid w:val="00503C6C"/>
    <w:rsid w:val="00503CD2"/>
    <w:rsid w:val="005040A1"/>
    <w:rsid w:val="00504E90"/>
    <w:rsid w:val="00504F65"/>
    <w:rsid w:val="00505A53"/>
    <w:rsid w:val="00505A83"/>
    <w:rsid w:val="0050636F"/>
    <w:rsid w:val="0050651C"/>
    <w:rsid w:val="00507767"/>
    <w:rsid w:val="00511044"/>
    <w:rsid w:val="00511945"/>
    <w:rsid w:val="00511CD5"/>
    <w:rsid w:val="005125E2"/>
    <w:rsid w:val="005142DC"/>
    <w:rsid w:val="00514BB2"/>
    <w:rsid w:val="0051518A"/>
    <w:rsid w:val="0051538D"/>
    <w:rsid w:val="005160FE"/>
    <w:rsid w:val="00516932"/>
    <w:rsid w:val="005174E0"/>
    <w:rsid w:val="005205F9"/>
    <w:rsid w:val="00520711"/>
    <w:rsid w:val="00520D2E"/>
    <w:rsid w:val="005213ED"/>
    <w:rsid w:val="005216A3"/>
    <w:rsid w:val="00521D6E"/>
    <w:rsid w:val="00521F5C"/>
    <w:rsid w:val="0052216A"/>
    <w:rsid w:val="005226AB"/>
    <w:rsid w:val="005238EB"/>
    <w:rsid w:val="005245EF"/>
    <w:rsid w:val="005247DB"/>
    <w:rsid w:val="00524812"/>
    <w:rsid w:val="00524983"/>
    <w:rsid w:val="00524BDE"/>
    <w:rsid w:val="00525170"/>
    <w:rsid w:val="00525C47"/>
    <w:rsid w:val="005266B7"/>
    <w:rsid w:val="005268E7"/>
    <w:rsid w:val="005269EF"/>
    <w:rsid w:val="00526A81"/>
    <w:rsid w:val="00526F65"/>
    <w:rsid w:val="00527713"/>
    <w:rsid w:val="00527CDF"/>
    <w:rsid w:val="005306B5"/>
    <w:rsid w:val="00530A52"/>
    <w:rsid w:val="005317D2"/>
    <w:rsid w:val="005321ED"/>
    <w:rsid w:val="005322E7"/>
    <w:rsid w:val="005323EE"/>
    <w:rsid w:val="0053258B"/>
    <w:rsid w:val="00532687"/>
    <w:rsid w:val="0053268F"/>
    <w:rsid w:val="00532A96"/>
    <w:rsid w:val="00532C27"/>
    <w:rsid w:val="005333DE"/>
    <w:rsid w:val="00533B88"/>
    <w:rsid w:val="00533CB4"/>
    <w:rsid w:val="00533DB8"/>
    <w:rsid w:val="00534317"/>
    <w:rsid w:val="00534324"/>
    <w:rsid w:val="00534572"/>
    <w:rsid w:val="005345E8"/>
    <w:rsid w:val="00535140"/>
    <w:rsid w:val="00535358"/>
    <w:rsid w:val="00535470"/>
    <w:rsid w:val="0053576C"/>
    <w:rsid w:val="00535C81"/>
    <w:rsid w:val="00536497"/>
    <w:rsid w:val="0053785C"/>
    <w:rsid w:val="00537970"/>
    <w:rsid w:val="00537BE5"/>
    <w:rsid w:val="0054109E"/>
    <w:rsid w:val="005416D7"/>
    <w:rsid w:val="005416D8"/>
    <w:rsid w:val="00542307"/>
    <w:rsid w:val="00544A58"/>
    <w:rsid w:val="00544FD2"/>
    <w:rsid w:val="00545051"/>
    <w:rsid w:val="005454FB"/>
    <w:rsid w:val="005461AB"/>
    <w:rsid w:val="005466D2"/>
    <w:rsid w:val="00546C17"/>
    <w:rsid w:val="00546CEB"/>
    <w:rsid w:val="00547406"/>
    <w:rsid w:val="00550360"/>
    <w:rsid w:val="00550DF8"/>
    <w:rsid w:val="00550EBC"/>
    <w:rsid w:val="00550F6E"/>
    <w:rsid w:val="005512AD"/>
    <w:rsid w:val="0055147C"/>
    <w:rsid w:val="005517EF"/>
    <w:rsid w:val="0055188E"/>
    <w:rsid w:val="00551B40"/>
    <w:rsid w:val="0055234B"/>
    <w:rsid w:val="005527FA"/>
    <w:rsid w:val="00552891"/>
    <w:rsid w:val="00553487"/>
    <w:rsid w:val="005536E9"/>
    <w:rsid w:val="00554E5A"/>
    <w:rsid w:val="0055591A"/>
    <w:rsid w:val="005559EA"/>
    <w:rsid w:val="005560A3"/>
    <w:rsid w:val="00556B3B"/>
    <w:rsid w:val="00557E37"/>
    <w:rsid w:val="005603B4"/>
    <w:rsid w:val="0056089D"/>
    <w:rsid w:val="00560FE3"/>
    <w:rsid w:val="00561122"/>
    <w:rsid w:val="005612F0"/>
    <w:rsid w:val="005613DF"/>
    <w:rsid w:val="0056269A"/>
    <w:rsid w:val="00563EF1"/>
    <w:rsid w:val="005646D2"/>
    <w:rsid w:val="005648DF"/>
    <w:rsid w:val="00564935"/>
    <w:rsid w:val="00564C65"/>
    <w:rsid w:val="00564FEF"/>
    <w:rsid w:val="005656F2"/>
    <w:rsid w:val="00566CC5"/>
    <w:rsid w:val="005675B7"/>
    <w:rsid w:val="0056793C"/>
    <w:rsid w:val="00567BAA"/>
    <w:rsid w:val="00567FEB"/>
    <w:rsid w:val="005700FB"/>
    <w:rsid w:val="005702F7"/>
    <w:rsid w:val="00570A10"/>
    <w:rsid w:val="00570AD6"/>
    <w:rsid w:val="00570F1C"/>
    <w:rsid w:val="00571768"/>
    <w:rsid w:val="00572ABF"/>
    <w:rsid w:val="005732AF"/>
    <w:rsid w:val="00573889"/>
    <w:rsid w:val="00574692"/>
    <w:rsid w:val="00574879"/>
    <w:rsid w:val="00574C01"/>
    <w:rsid w:val="00575155"/>
    <w:rsid w:val="00576129"/>
    <w:rsid w:val="00576412"/>
    <w:rsid w:val="0057668F"/>
    <w:rsid w:val="0057684A"/>
    <w:rsid w:val="00577263"/>
    <w:rsid w:val="00577595"/>
    <w:rsid w:val="00577D76"/>
    <w:rsid w:val="00577F0A"/>
    <w:rsid w:val="005803D1"/>
    <w:rsid w:val="005807CB"/>
    <w:rsid w:val="005812A0"/>
    <w:rsid w:val="005812EA"/>
    <w:rsid w:val="00581B2D"/>
    <w:rsid w:val="00582AA9"/>
    <w:rsid w:val="005837EC"/>
    <w:rsid w:val="00583E0B"/>
    <w:rsid w:val="005847B7"/>
    <w:rsid w:val="005847F8"/>
    <w:rsid w:val="00584CF1"/>
    <w:rsid w:val="00585E31"/>
    <w:rsid w:val="005866D1"/>
    <w:rsid w:val="00586A75"/>
    <w:rsid w:val="00586CD0"/>
    <w:rsid w:val="00586EA8"/>
    <w:rsid w:val="00586F7D"/>
    <w:rsid w:val="005875CE"/>
    <w:rsid w:val="00590DB4"/>
    <w:rsid w:val="00590DFE"/>
    <w:rsid w:val="00590F24"/>
    <w:rsid w:val="005920FF"/>
    <w:rsid w:val="00592147"/>
    <w:rsid w:val="005922B0"/>
    <w:rsid w:val="0059393F"/>
    <w:rsid w:val="00593D83"/>
    <w:rsid w:val="00594486"/>
    <w:rsid w:val="0059521B"/>
    <w:rsid w:val="00595533"/>
    <w:rsid w:val="00595FF3"/>
    <w:rsid w:val="005965DC"/>
    <w:rsid w:val="00596693"/>
    <w:rsid w:val="0059754D"/>
    <w:rsid w:val="00597716"/>
    <w:rsid w:val="005A19D4"/>
    <w:rsid w:val="005A210D"/>
    <w:rsid w:val="005A21DB"/>
    <w:rsid w:val="005A3EA6"/>
    <w:rsid w:val="005A3F65"/>
    <w:rsid w:val="005A4014"/>
    <w:rsid w:val="005A56B3"/>
    <w:rsid w:val="005A57FC"/>
    <w:rsid w:val="005A6169"/>
    <w:rsid w:val="005A6A2A"/>
    <w:rsid w:val="005A75A1"/>
    <w:rsid w:val="005A79E9"/>
    <w:rsid w:val="005A7B4F"/>
    <w:rsid w:val="005A7D93"/>
    <w:rsid w:val="005B0BF7"/>
    <w:rsid w:val="005B0E4F"/>
    <w:rsid w:val="005B1A8A"/>
    <w:rsid w:val="005B1D4E"/>
    <w:rsid w:val="005B2235"/>
    <w:rsid w:val="005B3379"/>
    <w:rsid w:val="005B3AD5"/>
    <w:rsid w:val="005B3C8F"/>
    <w:rsid w:val="005B4941"/>
    <w:rsid w:val="005B52D9"/>
    <w:rsid w:val="005B5486"/>
    <w:rsid w:val="005B559B"/>
    <w:rsid w:val="005B5F99"/>
    <w:rsid w:val="005B6566"/>
    <w:rsid w:val="005B67D1"/>
    <w:rsid w:val="005B6AC6"/>
    <w:rsid w:val="005B748C"/>
    <w:rsid w:val="005C0230"/>
    <w:rsid w:val="005C0404"/>
    <w:rsid w:val="005C1267"/>
    <w:rsid w:val="005C15F1"/>
    <w:rsid w:val="005C1D10"/>
    <w:rsid w:val="005C2F25"/>
    <w:rsid w:val="005C30DC"/>
    <w:rsid w:val="005C368E"/>
    <w:rsid w:val="005C634F"/>
    <w:rsid w:val="005C7530"/>
    <w:rsid w:val="005C77E8"/>
    <w:rsid w:val="005D041D"/>
    <w:rsid w:val="005D0CD0"/>
    <w:rsid w:val="005D160C"/>
    <w:rsid w:val="005D1B8A"/>
    <w:rsid w:val="005D1C71"/>
    <w:rsid w:val="005D1F38"/>
    <w:rsid w:val="005D29BE"/>
    <w:rsid w:val="005D32C5"/>
    <w:rsid w:val="005D35A9"/>
    <w:rsid w:val="005D3ECF"/>
    <w:rsid w:val="005D4106"/>
    <w:rsid w:val="005D473F"/>
    <w:rsid w:val="005D6669"/>
    <w:rsid w:val="005E0835"/>
    <w:rsid w:val="005E0E9D"/>
    <w:rsid w:val="005E11D9"/>
    <w:rsid w:val="005E1A6A"/>
    <w:rsid w:val="005E1B07"/>
    <w:rsid w:val="005E2D21"/>
    <w:rsid w:val="005E2FDB"/>
    <w:rsid w:val="005E410E"/>
    <w:rsid w:val="005E45C6"/>
    <w:rsid w:val="005E4CFA"/>
    <w:rsid w:val="005E5088"/>
    <w:rsid w:val="005E5584"/>
    <w:rsid w:val="005E5821"/>
    <w:rsid w:val="005E5C78"/>
    <w:rsid w:val="005E6124"/>
    <w:rsid w:val="005E61DF"/>
    <w:rsid w:val="005E659D"/>
    <w:rsid w:val="005E74EA"/>
    <w:rsid w:val="005E7A7F"/>
    <w:rsid w:val="005F0334"/>
    <w:rsid w:val="005F0A0E"/>
    <w:rsid w:val="005F1A76"/>
    <w:rsid w:val="005F2F7F"/>
    <w:rsid w:val="005F340A"/>
    <w:rsid w:val="005F344E"/>
    <w:rsid w:val="005F3E18"/>
    <w:rsid w:val="005F3EFB"/>
    <w:rsid w:val="005F4510"/>
    <w:rsid w:val="005F4637"/>
    <w:rsid w:val="005F4AFC"/>
    <w:rsid w:val="005F511A"/>
    <w:rsid w:val="005F5912"/>
    <w:rsid w:val="005F6A4F"/>
    <w:rsid w:val="005F6EE8"/>
    <w:rsid w:val="005F7515"/>
    <w:rsid w:val="005F793E"/>
    <w:rsid w:val="006009C5"/>
    <w:rsid w:val="00600BFA"/>
    <w:rsid w:val="00600F63"/>
    <w:rsid w:val="00601583"/>
    <w:rsid w:val="00601715"/>
    <w:rsid w:val="00601B36"/>
    <w:rsid w:val="00601D67"/>
    <w:rsid w:val="00602621"/>
    <w:rsid w:val="006029E8"/>
    <w:rsid w:val="00602D98"/>
    <w:rsid w:val="0060368B"/>
    <w:rsid w:val="00603F22"/>
    <w:rsid w:val="00604219"/>
    <w:rsid w:val="0060534A"/>
    <w:rsid w:val="006056BB"/>
    <w:rsid w:val="006058A1"/>
    <w:rsid w:val="0060599C"/>
    <w:rsid w:val="00605DDF"/>
    <w:rsid w:val="0060627B"/>
    <w:rsid w:val="006071A1"/>
    <w:rsid w:val="0060754A"/>
    <w:rsid w:val="0060768F"/>
    <w:rsid w:val="00607D11"/>
    <w:rsid w:val="00607D24"/>
    <w:rsid w:val="00610DF1"/>
    <w:rsid w:val="006114EF"/>
    <w:rsid w:val="006116C9"/>
    <w:rsid w:val="00611AA7"/>
    <w:rsid w:val="00612399"/>
    <w:rsid w:val="00612729"/>
    <w:rsid w:val="006130EE"/>
    <w:rsid w:val="00613E49"/>
    <w:rsid w:val="00615C66"/>
    <w:rsid w:val="00616ECE"/>
    <w:rsid w:val="00620473"/>
    <w:rsid w:val="006205A9"/>
    <w:rsid w:val="006212DF"/>
    <w:rsid w:val="0062141B"/>
    <w:rsid w:val="00622072"/>
    <w:rsid w:val="00623CCC"/>
    <w:rsid w:val="00623F20"/>
    <w:rsid w:val="006241AC"/>
    <w:rsid w:val="00624EDA"/>
    <w:rsid w:val="00625245"/>
    <w:rsid w:val="00625340"/>
    <w:rsid w:val="0062570A"/>
    <w:rsid w:val="00625C33"/>
    <w:rsid w:val="0062620D"/>
    <w:rsid w:val="006262E1"/>
    <w:rsid w:val="00626597"/>
    <w:rsid w:val="00630254"/>
    <w:rsid w:val="006317C9"/>
    <w:rsid w:val="006322A7"/>
    <w:rsid w:val="00632B0E"/>
    <w:rsid w:val="00632DFC"/>
    <w:rsid w:val="006343F5"/>
    <w:rsid w:val="00634516"/>
    <w:rsid w:val="00634658"/>
    <w:rsid w:val="00634757"/>
    <w:rsid w:val="0063475D"/>
    <w:rsid w:val="006347DF"/>
    <w:rsid w:val="006353CF"/>
    <w:rsid w:val="00640E0C"/>
    <w:rsid w:val="00641401"/>
    <w:rsid w:val="00641507"/>
    <w:rsid w:val="0064189C"/>
    <w:rsid w:val="00641D78"/>
    <w:rsid w:val="0064259D"/>
    <w:rsid w:val="00642D60"/>
    <w:rsid w:val="006439B1"/>
    <w:rsid w:val="00643FE6"/>
    <w:rsid w:val="0064402B"/>
    <w:rsid w:val="00644D3E"/>
    <w:rsid w:val="00645A47"/>
    <w:rsid w:val="00645D57"/>
    <w:rsid w:val="0064621C"/>
    <w:rsid w:val="006464F9"/>
    <w:rsid w:val="00646641"/>
    <w:rsid w:val="00646B4C"/>
    <w:rsid w:val="00646DCD"/>
    <w:rsid w:val="0064764A"/>
    <w:rsid w:val="006506EA"/>
    <w:rsid w:val="00650805"/>
    <w:rsid w:val="006510DF"/>
    <w:rsid w:val="00651396"/>
    <w:rsid w:val="00651830"/>
    <w:rsid w:val="00651FE2"/>
    <w:rsid w:val="0065200E"/>
    <w:rsid w:val="00652757"/>
    <w:rsid w:val="006531CD"/>
    <w:rsid w:val="00653CAD"/>
    <w:rsid w:val="00653D22"/>
    <w:rsid w:val="006573DD"/>
    <w:rsid w:val="0065756C"/>
    <w:rsid w:val="006576A0"/>
    <w:rsid w:val="00657871"/>
    <w:rsid w:val="00661A54"/>
    <w:rsid w:val="00662222"/>
    <w:rsid w:val="00662296"/>
    <w:rsid w:val="0066343A"/>
    <w:rsid w:val="00663DDE"/>
    <w:rsid w:val="0066534B"/>
    <w:rsid w:val="00665BA2"/>
    <w:rsid w:val="00665C66"/>
    <w:rsid w:val="006660F3"/>
    <w:rsid w:val="00666A75"/>
    <w:rsid w:val="00666E8F"/>
    <w:rsid w:val="00667F64"/>
    <w:rsid w:val="00670034"/>
    <w:rsid w:val="0067057F"/>
    <w:rsid w:val="0067151F"/>
    <w:rsid w:val="00671CEF"/>
    <w:rsid w:val="006720EC"/>
    <w:rsid w:val="00672254"/>
    <w:rsid w:val="00672762"/>
    <w:rsid w:val="00672CF4"/>
    <w:rsid w:val="00672FA2"/>
    <w:rsid w:val="0067337D"/>
    <w:rsid w:val="00673D12"/>
    <w:rsid w:val="00673F01"/>
    <w:rsid w:val="006746ED"/>
    <w:rsid w:val="006747B8"/>
    <w:rsid w:val="00674999"/>
    <w:rsid w:val="00674B22"/>
    <w:rsid w:val="00674E16"/>
    <w:rsid w:val="0067514F"/>
    <w:rsid w:val="0067582A"/>
    <w:rsid w:val="00675DA4"/>
    <w:rsid w:val="006762A0"/>
    <w:rsid w:val="006768A7"/>
    <w:rsid w:val="006769B8"/>
    <w:rsid w:val="00677564"/>
    <w:rsid w:val="006776F5"/>
    <w:rsid w:val="006777EA"/>
    <w:rsid w:val="0068040F"/>
    <w:rsid w:val="00680B90"/>
    <w:rsid w:val="00680BE2"/>
    <w:rsid w:val="00680C0D"/>
    <w:rsid w:val="006812CD"/>
    <w:rsid w:val="006813C6"/>
    <w:rsid w:val="006828DF"/>
    <w:rsid w:val="00682E0B"/>
    <w:rsid w:val="006831D5"/>
    <w:rsid w:val="006836D1"/>
    <w:rsid w:val="006839DC"/>
    <w:rsid w:val="00684C7C"/>
    <w:rsid w:val="006861AE"/>
    <w:rsid w:val="00686956"/>
    <w:rsid w:val="0068718F"/>
    <w:rsid w:val="006871B0"/>
    <w:rsid w:val="00687775"/>
    <w:rsid w:val="00691541"/>
    <w:rsid w:val="006927A5"/>
    <w:rsid w:val="00692C64"/>
    <w:rsid w:val="00692DE5"/>
    <w:rsid w:val="0069327B"/>
    <w:rsid w:val="00693B89"/>
    <w:rsid w:val="00694749"/>
    <w:rsid w:val="00695114"/>
    <w:rsid w:val="006957D6"/>
    <w:rsid w:val="00696630"/>
    <w:rsid w:val="006968B6"/>
    <w:rsid w:val="0069747A"/>
    <w:rsid w:val="00697760"/>
    <w:rsid w:val="00697B94"/>
    <w:rsid w:val="006A02A3"/>
    <w:rsid w:val="006A0CF4"/>
    <w:rsid w:val="006A1052"/>
    <w:rsid w:val="006A2002"/>
    <w:rsid w:val="006A21F2"/>
    <w:rsid w:val="006A298F"/>
    <w:rsid w:val="006A2D38"/>
    <w:rsid w:val="006A351E"/>
    <w:rsid w:val="006A490E"/>
    <w:rsid w:val="006A4C9F"/>
    <w:rsid w:val="006A4F96"/>
    <w:rsid w:val="006A5326"/>
    <w:rsid w:val="006A55D9"/>
    <w:rsid w:val="006A5EC1"/>
    <w:rsid w:val="006A61BC"/>
    <w:rsid w:val="006A6578"/>
    <w:rsid w:val="006A7F48"/>
    <w:rsid w:val="006A7F6A"/>
    <w:rsid w:val="006B0381"/>
    <w:rsid w:val="006B18DB"/>
    <w:rsid w:val="006B29C4"/>
    <w:rsid w:val="006B2EC5"/>
    <w:rsid w:val="006B2F12"/>
    <w:rsid w:val="006B35FE"/>
    <w:rsid w:val="006B39AD"/>
    <w:rsid w:val="006B402B"/>
    <w:rsid w:val="006B43AB"/>
    <w:rsid w:val="006B43DC"/>
    <w:rsid w:val="006B4FB2"/>
    <w:rsid w:val="006B5515"/>
    <w:rsid w:val="006B5E1C"/>
    <w:rsid w:val="006B664C"/>
    <w:rsid w:val="006B77C1"/>
    <w:rsid w:val="006B7AB8"/>
    <w:rsid w:val="006B7E5C"/>
    <w:rsid w:val="006C175F"/>
    <w:rsid w:val="006C1CB0"/>
    <w:rsid w:val="006C21A4"/>
    <w:rsid w:val="006C26E6"/>
    <w:rsid w:val="006C275A"/>
    <w:rsid w:val="006C2B4A"/>
    <w:rsid w:val="006C2B63"/>
    <w:rsid w:val="006C44AA"/>
    <w:rsid w:val="006C4A1E"/>
    <w:rsid w:val="006C4B11"/>
    <w:rsid w:val="006C53A2"/>
    <w:rsid w:val="006C56B4"/>
    <w:rsid w:val="006C5DFE"/>
    <w:rsid w:val="006C63CD"/>
    <w:rsid w:val="006C662F"/>
    <w:rsid w:val="006C679E"/>
    <w:rsid w:val="006C71F9"/>
    <w:rsid w:val="006C7696"/>
    <w:rsid w:val="006C7AFF"/>
    <w:rsid w:val="006D021F"/>
    <w:rsid w:val="006D055F"/>
    <w:rsid w:val="006D07F6"/>
    <w:rsid w:val="006D1B76"/>
    <w:rsid w:val="006D1C09"/>
    <w:rsid w:val="006D1F38"/>
    <w:rsid w:val="006D22D3"/>
    <w:rsid w:val="006D234A"/>
    <w:rsid w:val="006D244F"/>
    <w:rsid w:val="006D2FAE"/>
    <w:rsid w:val="006D395E"/>
    <w:rsid w:val="006D401F"/>
    <w:rsid w:val="006D40F2"/>
    <w:rsid w:val="006D4294"/>
    <w:rsid w:val="006D4323"/>
    <w:rsid w:val="006D4555"/>
    <w:rsid w:val="006D4878"/>
    <w:rsid w:val="006D4E95"/>
    <w:rsid w:val="006D5EC5"/>
    <w:rsid w:val="006D6215"/>
    <w:rsid w:val="006D70A3"/>
    <w:rsid w:val="006D7F69"/>
    <w:rsid w:val="006E0004"/>
    <w:rsid w:val="006E0139"/>
    <w:rsid w:val="006E030A"/>
    <w:rsid w:val="006E0D40"/>
    <w:rsid w:val="006E13EA"/>
    <w:rsid w:val="006E2321"/>
    <w:rsid w:val="006E2F60"/>
    <w:rsid w:val="006E34E1"/>
    <w:rsid w:val="006E46EA"/>
    <w:rsid w:val="006E485B"/>
    <w:rsid w:val="006E48DD"/>
    <w:rsid w:val="006E4AAD"/>
    <w:rsid w:val="006E4AB8"/>
    <w:rsid w:val="006E5E2B"/>
    <w:rsid w:val="006E64EC"/>
    <w:rsid w:val="006E6ED9"/>
    <w:rsid w:val="006E7273"/>
    <w:rsid w:val="006E7328"/>
    <w:rsid w:val="006F0536"/>
    <w:rsid w:val="006F0CB0"/>
    <w:rsid w:val="006F12DD"/>
    <w:rsid w:val="006F1438"/>
    <w:rsid w:val="006F1936"/>
    <w:rsid w:val="006F1973"/>
    <w:rsid w:val="006F1B42"/>
    <w:rsid w:val="006F1DFE"/>
    <w:rsid w:val="006F28C3"/>
    <w:rsid w:val="006F2BCF"/>
    <w:rsid w:val="006F33ED"/>
    <w:rsid w:val="006F4117"/>
    <w:rsid w:val="006F42AE"/>
    <w:rsid w:val="006F449B"/>
    <w:rsid w:val="006F49E1"/>
    <w:rsid w:val="006F4C71"/>
    <w:rsid w:val="006F52C3"/>
    <w:rsid w:val="006F5E52"/>
    <w:rsid w:val="006F7983"/>
    <w:rsid w:val="006F7C92"/>
    <w:rsid w:val="00700007"/>
    <w:rsid w:val="0070064F"/>
    <w:rsid w:val="0070108B"/>
    <w:rsid w:val="0070195C"/>
    <w:rsid w:val="007019B8"/>
    <w:rsid w:val="0070262A"/>
    <w:rsid w:val="00703258"/>
    <w:rsid w:val="00703280"/>
    <w:rsid w:val="00703C89"/>
    <w:rsid w:val="00703D3F"/>
    <w:rsid w:val="00703E37"/>
    <w:rsid w:val="007040B8"/>
    <w:rsid w:val="00704163"/>
    <w:rsid w:val="00704600"/>
    <w:rsid w:val="00705604"/>
    <w:rsid w:val="00705BB2"/>
    <w:rsid w:val="007069B9"/>
    <w:rsid w:val="00706DFB"/>
    <w:rsid w:val="00706EE4"/>
    <w:rsid w:val="00707235"/>
    <w:rsid w:val="007073BF"/>
    <w:rsid w:val="00707BC4"/>
    <w:rsid w:val="0071080C"/>
    <w:rsid w:val="007109E2"/>
    <w:rsid w:val="00711579"/>
    <w:rsid w:val="00711741"/>
    <w:rsid w:val="007119F3"/>
    <w:rsid w:val="007124EC"/>
    <w:rsid w:val="00712E80"/>
    <w:rsid w:val="0071310C"/>
    <w:rsid w:val="007137CB"/>
    <w:rsid w:val="00713971"/>
    <w:rsid w:val="00713FAC"/>
    <w:rsid w:val="00713FF8"/>
    <w:rsid w:val="00714106"/>
    <w:rsid w:val="00714CB3"/>
    <w:rsid w:val="007156A5"/>
    <w:rsid w:val="00715C08"/>
    <w:rsid w:val="00715DE5"/>
    <w:rsid w:val="00716FBB"/>
    <w:rsid w:val="00717C85"/>
    <w:rsid w:val="007203B1"/>
    <w:rsid w:val="00720402"/>
    <w:rsid w:val="00720D84"/>
    <w:rsid w:val="00720F1D"/>
    <w:rsid w:val="007218A6"/>
    <w:rsid w:val="007220F6"/>
    <w:rsid w:val="007240D9"/>
    <w:rsid w:val="00724BD5"/>
    <w:rsid w:val="00724BF3"/>
    <w:rsid w:val="00724E64"/>
    <w:rsid w:val="00724FEB"/>
    <w:rsid w:val="00725132"/>
    <w:rsid w:val="00725FAC"/>
    <w:rsid w:val="007261D7"/>
    <w:rsid w:val="007274F6"/>
    <w:rsid w:val="00727B99"/>
    <w:rsid w:val="00727CD5"/>
    <w:rsid w:val="00727D47"/>
    <w:rsid w:val="007306B2"/>
    <w:rsid w:val="00731370"/>
    <w:rsid w:val="0073164A"/>
    <w:rsid w:val="0073294A"/>
    <w:rsid w:val="00732B1E"/>
    <w:rsid w:val="00732C64"/>
    <w:rsid w:val="00732F08"/>
    <w:rsid w:val="00733BD5"/>
    <w:rsid w:val="00734A64"/>
    <w:rsid w:val="00734D71"/>
    <w:rsid w:val="00734EA0"/>
    <w:rsid w:val="00735090"/>
    <w:rsid w:val="00735693"/>
    <w:rsid w:val="00736287"/>
    <w:rsid w:val="00736304"/>
    <w:rsid w:val="00736441"/>
    <w:rsid w:val="00736F35"/>
    <w:rsid w:val="007379FA"/>
    <w:rsid w:val="00737C4C"/>
    <w:rsid w:val="00740778"/>
    <w:rsid w:val="007410FC"/>
    <w:rsid w:val="00741CF9"/>
    <w:rsid w:val="00742EBE"/>
    <w:rsid w:val="00743063"/>
    <w:rsid w:val="00743BEF"/>
    <w:rsid w:val="00744107"/>
    <w:rsid w:val="00745E51"/>
    <w:rsid w:val="007461F7"/>
    <w:rsid w:val="00746EB4"/>
    <w:rsid w:val="00750447"/>
    <w:rsid w:val="00750539"/>
    <w:rsid w:val="00752EEB"/>
    <w:rsid w:val="007532BD"/>
    <w:rsid w:val="00753745"/>
    <w:rsid w:val="007543AC"/>
    <w:rsid w:val="00754A92"/>
    <w:rsid w:val="007550E2"/>
    <w:rsid w:val="00755DA7"/>
    <w:rsid w:val="00755FF8"/>
    <w:rsid w:val="007570FF"/>
    <w:rsid w:val="0075732F"/>
    <w:rsid w:val="00760854"/>
    <w:rsid w:val="00760943"/>
    <w:rsid w:val="00762160"/>
    <w:rsid w:val="0076323F"/>
    <w:rsid w:val="007635DA"/>
    <w:rsid w:val="007640AE"/>
    <w:rsid w:val="00765846"/>
    <w:rsid w:val="0076586D"/>
    <w:rsid w:val="0076613B"/>
    <w:rsid w:val="00766E64"/>
    <w:rsid w:val="0076763E"/>
    <w:rsid w:val="00767699"/>
    <w:rsid w:val="007679F1"/>
    <w:rsid w:val="00767A99"/>
    <w:rsid w:val="007702C8"/>
    <w:rsid w:val="00770716"/>
    <w:rsid w:val="007709F2"/>
    <w:rsid w:val="00771301"/>
    <w:rsid w:val="00771E36"/>
    <w:rsid w:val="007727D3"/>
    <w:rsid w:val="00772D34"/>
    <w:rsid w:val="00773489"/>
    <w:rsid w:val="007737FF"/>
    <w:rsid w:val="00774C42"/>
    <w:rsid w:val="00775279"/>
    <w:rsid w:val="00775517"/>
    <w:rsid w:val="007759E4"/>
    <w:rsid w:val="007761E1"/>
    <w:rsid w:val="007762E4"/>
    <w:rsid w:val="007764CB"/>
    <w:rsid w:val="00780569"/>
    <w:rsid w:val="00780EDC"/>
    <w:rsid w:val="00782AFE"/>
    <w:rsid w:val="007832CD"/>
    <w:rsid w:val="00783499"/>
    <w:rsid w:val="00783946"/>
    <w:rsid w:val="007856D7"/>
    <w:rsid w:val="007857BD"/>
    <w:rsid w:val="007859A7"/>
    <w:rsid w:val="007863EA"/>
    <w:rsid w:val="00787247"/>
    <w:rsid w:val="00787828"/>
    <w:rsid w:val="00787A6B"/>
    <w:rsid w:val="007904E5"/>
    <w:rsid w:val="007918CE"/>
    <w:rsid w:val="00791BE8"/>
    <w:rsid w:val="00791C53"/>
    <w:rsid w:val="00792627"/>
    <w:rsid w:val="0079384D"/>
    <w:rsid w:val="00793B2A"/>
    <w:rsid w:val="00793E4E"/>
    <w:rsid w:val="00793F9D"/>
    <w:rsid w:val="00794754"/>
    <w:rsid w:val="007949D5"/>
    <w:rsid w:val="0079515C"/>
    <w:rsid w:val="0079515E"/>
    <w:rsid w:val="007954DA"/>
    <w:rsid w:val="0079555B"/>
    <w:rsid w:val="00795B15"/>
    <w:rsid w:val="00795BB4"/>
    <w:rsid w:val="00796C69"/>
    <w:rsid w:val="00796CBA"/>
    <w:rsid w:val="00796DC4"/>
    <w:rsid w:val="00796E0F"/>
    <w:rsid w:val="00797471"/>
    <w:rsid w:val="00797E78"/>
    <w:rsid w:val="007A0625"/>
    <w:rsid w:val="007A08FE"/>
    <w:rsid w:val="007A0A73"/>
    <w:rsid w:val="007A15C6"/>
    <w:rsid w:val="007A2400"/>
    <w:rsid w:val="007A2B91"/>
    <w:rsid w:val="007A30C5"/>
    <w:rsid w:val="007A40CA"/>
    <w:rsid w:val="007A48FD"/>
    <w:rsid w:val="007A4F7C"/>
    <w:rsid w:val="007A5301"/>
    <w:rsid w:val="007A6016"/>
    <w:rsid w:val="007A6B3A"/>
    <w:rsid w:val="007A6C8C"/>
    <w:rsid w:val="007A6D4F"/>
    <w:rsid w:val="007A721F"/>
    <w:rsid w:val="007A7C61"/>
    <w:rsid w:val="007A7C62"/>
    <w:rsid w:val="007B0465"/>
    <w:rsid w:val="007B1103"/>
    <w:rsid w:val="007B21A9"/>
    <w:rsid w:val="007B28C1"/>
    <w:rsid w:val="007B2B71"/>
    <w:rsid w:val="007B3C78"/>
    <w:rsid w:val="007B43C6"/>
    <w:rsid w:val="007B492F"/>
    <w:rsid w:val="007B4F24"/>
    <w:rsid w:val="007B5087"/>
    <w:rsid w:val="007B50F9"/>
    <w:rsid w:val="007B52AA"/>
    <w:rsid w:val="007B52D2"/>
    <w:rsid w:val="007B5D7B"/>
    <w:rsid w:val="007B5FFE"/>
    <w:rsid w:val="007B747B"/>
    <w:rsid w:val="007B76D1"/>
    <w:rsid w:val="007B7C77"/>
    <w:rsid w:val="007C1444"/>
    <w:rsid w:val="007C2913"/>
    <w:rsid w:val="007C2924"/>
    <w:rsid w:val="007C2B67"/>
    <w:rsid w:val="007C302A"/>
    <w:rsid w:val="007C340A"/>
    <w:rsid w:val="007C3611"/>
    <w:rsid w:val="007C446E"/>
    <w:rsid w:val="007C45CA"/>
    <w:rsid w:val="007C4BDA"/>
    <w:rsid w:val="007C4E29"/>
    <w:rsid w:val="007C5668"/>
    <w:rsid w:val="007C5A6E"/>
    <w:rsid w:val="007C5B9F"/>
    <w:rsid w:val="007C5C50"/>
    <w:rsid w:val="007C5D9C"/>
    <w:rsid w:val="007C5DD0"/>
    <w:rsid w:val="007C6BAF"/>
    <w:rsid w:val="007C6DE4"/>
    <w:rsid w:val="007C72E3"/>
    <w:rsid w:val="007C7491"/>
    <w:rsid w:val="007C7653"/>
    <w:rsid w:val="007C78B0"/>
    <w:rsid w:val="007C7928"/>
    <w:rsid w:val="007C7FFD"/>
    <w:rsid w:val="007D0057"/>
    <w:rsid w:val="007D00F8"/>
    <w:rsid w:val="007D016F"/>
    <w:rsid w:val="007D0376"/>
    <w:rsid w:val="007D16D1"/>
    <w:rsid w:val="007D192B"/>
    <w:rsid w:val="007D1954"/>
    <w:rsid w:val="007D25ED"/>
    <w:rsid w:val="007D2781"/>
    <w:rsid w:val="007D28E3"/>
    <w:rsid w:val="007D4993"/>
    <w:rsid w:val="007D5F0D"/>
    <w:rsid w:val="007D71E1"/>
    <w:rsid w:val="007D77D4"/>
    <w:rsid w:val="007E05E1"/>
    <w:rsid w:val="007E098D"/>
    <w:rsid w:val="007E09DB"/>
    <w:rsid w:val="007E0AC5"/>
    <w:rsid w:val="007E1876"/>
    <w:rsid w:val="007E1D4E"/>
    <w:rsid w:val="007E267A"/>
    <w:rsid w:val="007E344B"/>
    <w:rsid w:val="007E4345"/>
    <w:rsid w:val="007E5263"/>
    <w:rsid w:val="007E5441"/>
    <w:rsid w:val="007E5493"/>
    <w:rsid w:val="007E5C28"/>
    <w:rsid w:val="007E6734"/>
    <w:rsid w:val="007E7490"/>
    <w:rsid w:val="007F01B1"/>
    <w:rsid w:val="007F03B5"/>
    <w:rsid w:val="007F09B1"/>
    <w:rsid w:val="007F109D"/>
    <w:rsid w:val="007F119E"/>
    <w:rsid w:val="007F124E"/>
    <w:rsid w:val="007F182C"/>
    <w:rsid w:val="007F1D0F"/>
    <w:rsid w:val="007F20AA"/>
    <w:rsid w:val="007F2C1D"/>
    <w:rsid w:val="007F2D16"/>
    <w:rsid w:val="007F367C"/>
    <w:rsid w:val="007F3B25"/>
    <w:rsid w:val="007F48DB"/>
    <w:rsid w:val="007F4914"/>
    <w:rsid w:val="007F54CF"/>
    <w:rsid w:val="007F65B3"/>
    <w:rsid w:val="007F6697"/>
    <w:rsid w:val="007F6BD4"/>
    <w:rsid w:val="007F7308"/>
    <w:rsid w:val="007F7314"/>
    <w:rsid w:val="00801A85"/>
    <w:rsid w:val="00802C79"/>
    <w:rsid w:val="00802E0D"/>
    <w:rsid w:val="00803962"/>
    <w:rsid w:val="00803C9B"/>
    <w:rsid w:val="008042E5"/>
    <w:rsid w:val="00804937"/>
    <w:rsid w:val="00805E4B"/>
    <w:rsid w:val="008060AA"/>
    <w:rsid w:val="00806E8F"/>
    <w:rsid w:val="008104F4"/>
    <w:rsid w:val="008106DB"/>
    <w:rsid w:val="0081075A"/>
    <w:rsid w:val="0081093E"/>
    <w:rsid w:val="00810A22"/>
    <w:rsid w:val="00810B32"/>
    <w:rsid w:val="00811072"/>
    <w:rsid w:val="0081127D"/>
    <w:rsid w:val="008116C0"/>
    <w:rsid w:val="00811734"/>
    <w:rsid w:val="00811A8A"/>
    <w:rsid w:val="00811EDF"/>
    <w:rsid w:val="00812716"/>
    <w:rsid w:val="008129FF"/>
    <w:rsid w:val="00812AEF"/>
    <w:rsid w:val="00813297"/>
    <w:rsid w:val="00813372"/>
    <w:rsid w:val="00813CBC"/>
    <w:rsid w:val="00813E35"/>
    <w:rsid w:val="008140EA"/>
    <w:rsid w:val="00814197"/>
    <w:rsid w:val="0081424B"/>
    <w:rsid w:val="0081441F"/>
    <w:rsid w:val="00814EBC"/>
    <w:rsid w:val="00815222"/>
    <w:rsid w:val="008153D3"/>
    <w:rsid w:val="008164F1"/>
    <w:rsid w:val="008167B3"/>
    <w:rsid w:val="00817188"/>
    <w:rsid w:val="00817867"/>
    <w:rsid w:val="008178BB"/>
    <w:rsid w:val="00817B93"/>
    <w:rsid w:val="00817FF9"/>
    <w:rsid w:val="0082080C"/>
    <w:rsid w:val="00821033"/>
    <w:rsid w:val="00821079"/>
    <w:rsid w:val="008218D9"/>
    <w:rsid w:val="00821CD2"/>
    <w:rsid w:val="00821D12"/>
    <w:rsid w:val="00822E54"/>
    <w:rsid w:val="00822FF9"/>
    <w:rsid w:val="00823123"/>
    <w:rsid w:val="00823D71"/>
    <w:rsid w:val="00824CD0"/>
    <w:rsid w:val="00825412"/>
    <w:rsid w:val="00825977"/>
    <w:rsid w:val="008264E6"/>
    <w:rsid w:val="00826C00"/>
    <w:rsid w:val="0082735B"/>
    <w:rsid w:val="008273A1"/>
    <w:rsid w:val="00827468"/>
    <w:rsid w:val="00830355"/>
    <w:rsid w:val="00830973"/>
    <w:rsid w:val="00831006"/>
    <w:rsid w:val="00831164"/>
    <w:rsid w:val="00831463"/>
    <w:rsid w:val="00831A8B"/>
    <w:rsid w:val="00831C41"/>
    <w:rsid w:val="00831E9B"/>
    <w:rsid w:val="00832A11"/>
    <w:rsid w:val="00832C5A"/>
    <w:rsid w:val="00833900"/>
    <w:rsid w:val="00834338"/>
    <w:rsid w:val="00834474"/>
    <w:rsid w:val="008347FD"/>
    <w:rsid w:val="00834C23"/>
    <w:rsid w:val="00835463"/>
    <w:rsid w:val="008365B1"/>
    <w:rsid w:val="00836F67"/>
    <w:rsid w:val="008373AA"/>
    <w:rsid w:val="008375FD"/>
    <w:rsid w:val="00837FAD"/>
    <w:rsid w:val="008408CB"/>
    <w:rsid w:val="008416E5"/>
    <w:rsid w:val="008419C6"/>
    <w:rsid w:val="0084222D"/>
    <w:rsid w:val="008428AC"/>
    <w:rsid w:val="0084294B"/>
    <w:rsid w:val="00842D7A"/>
    <w:rsid w:val="00843197"/>
    <w:rsid w:val="008433E7"/>
    <w:rsid w:val="00843CF1"/>
    <w:rsid w:val="00844047"/>
    <w:rsid w:val="008457BC"/>
    <w:rsid w:val="00845BEB"/>
    <w:rsid w:val="00846423"/>
    <w:rsid w:val="0084649E"/>
    <w:rsid w:val="00846CD0"/>
    <w:rsid w:val="0084738C"/>
    <w:rsid w:val="00847B7C"/>
    <w:rsid w:val="00847C1C"/>
    <w:rsid w:val="008501A7"/>
    <w:rsid w:val="00850C75"/>
    <w:rsid w:val="008524DD"/>
    <w:rsid w:val="0085253F"/>
    <w:rsid w:val="00852673"/>
    <w:rsid w:val="00852C43"/>
    <w:rsid w:val="00852C8F"/>
    <w:rsid w:val="00853213"/>
    <w:rsid w:val="00853FDB"/>
    <w:rsid w:val="00854A22"/>
    <w:rsid w:val="00854A93"/>
    <w:rsid w:val="00854ED4"/>
    <w:rsid w:val="00855706"/>
    <w:rsid w:val="0085594E"/>
    <w:rsid w:val="00857D00"/>
    <w:rsid w:val="00857DFB"/>
    <w:rsid w:val="0086029B"/>
    <w:rsid w:val="008606D4"/>
    <w:rsid w:val="008608F6"/>
    <w:rsid w:val="008609D0"/>
    <w:rsid w:val="00860ACD"/>
    <w:rsid w:val="00860E4D"/>
    <w:rsid w:val="008610CF"/>
    <w:rsid w:val="008610EC"/>
    <w:rsid w:val="008612BE"/>
    <w:rsid w:val="00862224"/>
    <w:rsid w:val="00862565"/>
    <w:rsid w:val="0086269D"/>
    <w:rsid w:val="00862C40"/>
    <w:rsid w:val="0086311E"/>
    <w:rsid w:val="00863139"/>
    <w:rsid w:val="00863709"/>
    <w:rsid w:val="00863E00"/>
    <w:rsid w:val="0086459C"/>
    <w:rsid w:val="00864AA2"/>
    <w:rsid w:val="008658FC"/>
    <w:rsid w:val="00866092"/>
    <w:rsid w:val="0086614E"/>
    <w:rsid w:val="00866D26"/>
    <w:rsid w:val="008671A7"/>
    <w:rsid w:val="00867417"/>
    <w:rsid w:val="0086799B"/>
    <w:rsid w:val="008700B9"/>
    <w:rsid w:val="0087017F"/>
    <w:rsid w:val="00870219"/>
    <w:rsid w:val="00870572"/>
    <w:rsid w:val="00870C78"/>
    <w:rsid w:val="00871D73"/>
    <w:rsid w:val="008722FC"/>
    <w:rsid w:val="008724DF"/>
    <w:rsid w:val="008725CF"/>
    <w:rsid w:val="00872D3E"/>
    <w:rsid w:val="00872EBF"/>
    <w:rsid w:val="00873F77"/>
    <w:rsid w:val="00874928"/>
    <w:rsid w:val="00875229"/>
    <w:rsid w:val="00875698"/>
    <w:rsid w:val="00875CA9"/>
    <w:rsid w:val="00875CAE"/>
    <w:rsid w:val="00875F6F"/>
    <w:rsid w:val="00876708"/>
    <w:rsid w:val="008775B6"/>
    <w:rsid w:val="008776BE"/>
    <w:rsid w:val="00877ACA"/>
    <w:rsid w:val="008802CF"/>
    <w:rsid w:val="0088066D"/>
    <w:rsid w:val="008813B1"/>
    <w:rsid w:val="00881CAC"/>
    <w:rsid w:val="0088207A"/>
    <w:rsid w:val="00882B49"/>
    <w:rsid w:val="00883585"/>
    <w:rsid w:val="00883890"/>
    <w:rsid w:val="00883917"/>
    <w:rsid w:val="008839A6"/>
    <w:rsid w:val="00884151"/>
    <w:rsid w:val="008850DF"/>
    <w:rsid w:val="0088521E"/>
    <w:rsid w:val="00885483"/>
    <w:rsid w:val="00885FC4"/>
    <w:rsid w:val="008862A0"/>
    <w:rsid w:val="00886937"/>
    <w:rsid w:val="00886BD8"/>
    <w:rsid w:val="008875B2"/>
    <w:rsid w:val="00887FCF"/>
    <w:rsid w:val="008902C4"/>
    <w:rsid w:val="00890ED8"/>
    <w:rsid w:val="0089184D"/>
    <w:rsid w:val="008919F1"/>
    <w:rsid w:val="00891B38"/>
    <w:rsid w:val="00892896"/>
    <w:rsid w:val="00892A3F"/>
    <w:rsid w:val="00892B4B"/>
    <w:rsid w:val="00893AD3"/>
    <w:rsid w:val="00893D08"/>
    <w:rsid w:val="00895249"/>
    <w:rsid w:val="00895412"/>
    <w:rsid w:val="008956E4"/>
    <w:rsid w:val="00895742"/>
    <w:rsid w:val="0089593E"/>
    <w:rsid w:val="00895CDF"/>
    <w:rsid w:val="00895E69"/>
    <w:rsid w:val="00895E8B"/>
    <w:rsid w:val="00896664"/>
    <w:rsid w:val="00896EB6"/>
    <w:rsid w:val="00896FFF"/>
    <w:rsid w:val="0089745C"/>
    <w:rsid w:val="00897E78"/>
    <w:rsid w:val="008A00CA"/>
    <w:rsid w:val="008A0DDF"/>
    <w:rsid w:val="008A0FB5"/>
    <w:rsid w:val="008A26DD"/>
    <w:rsid w:val="008A2867"/>
    <w:rsid w:val="008A40A2"/>
    <w:rsid w:val="008A431A"/>
    <w:rsid w:val="008A43A2"/>
    <w:rsid w:val="008A4AE3"/>
    <w:rsid w:val="008A4B65"/>
    <w:rsid w:val="008A4BAF"/>
    <w:rsid w:val="008A4D28"/>
    <w:rsid w:val="008A6E93"/>
    <w:rsid w:val="008A7C14"/>
    <w:rsid w:val="008A7C9D"/>
    <w:rsid w:val="008A7E63"/>
    <w:rsid w:val="008B15B9"/>
    <w:rsid w:val="008B194B"/>
    <w:rsid w:val="008B223A"/>
    <w:rsid w:val="008B2351"/>
    <w:rsid w:val="008B2380"/>
    <w:rsid w:val="008B28D6"/>
    <w:rsid w:val="008B2E9F"/>
    <w:rsid w:val="008B3939"/>
    <w:rsid w:val="008B45F3"/>
    <w:rsid w:val="008B4B16"/>
    <w:rsid w:val="008B520E"/>
    <w:rsid w:val="008B57C2"/>
    <w:rsid w:val="008B651D"/>
    <w:rsid w:val="008B675C"/>
    <w:rsid w:val="008B6BF0"/>
    <w:rsid w:val="008B6E4E"/>
    <w:rsid w:val="008B70EE"/>
    <w:rsid w:val="008B76C3"/>
    <w:rsid w:val="008B78FF"/>
    <w:rsid w:val="008B7F0A"/>
    <w:rsid w:val="008C00E1"/>
    <w:rsid w:val="008C068E"/>
    <w:rsid w:val="008C1315"/>
    <w:rsid w:val="008C131A"/>
    <w:rsid w:val="008C1669"/>
    <w:rsid w:val="008C39C6"/>
    <w:rsid w:val="008C3B57"/>
    <w:rsid w:val="008C416A"/>
    <w:rsid w:val="008C4307"/>
    <w:rsid w:val="008C5BBF"/>
    <w:rsid w:val="008C6027"/>
    <w:rsid w:val="008C6321"/>
    <w:rsid w:val="008C6625"/>
    <w:rsid w:val="008C69C2"/>
    <w:rsid w:val="008C7212"/>
    <w:rsid w:val="008C77F7"/>
    <w:rsid w:val="008D006A"/>
    <w:rsid w:val="008D0091"/>
    <w:rsid w:val="008D0978"/>
    <w:rsid w:val="008D0E8C"/>
    <w:rsid w:val="008D12C4"/>
    <w:rsid w:val="008D1488"/>
    <w:rsid w:val="008D19B3"/>
    <w:rsid w:val="008D1A52"/>
    <w:rsid w:val="008D1B88"/>
    <w:rsid w:val="008D21A9"/>
    <w:rsid w:val="008D24A1"/>
    <w:rsid w:val="008D294C"/>
    <w:rsid w:val="008D2AB2"/>
    <w:rsid w:val="008D4696"/>
    <w:rsid w:val="008D4A6C"/>
    <w:rsid w:val="008D4A74"/>
    <w:rsid w:val="008D5007"/>
    <w:rsid w:val="008D5307"/>
    <w:rsid w:val="008D6C83"/>
    <w:rsid w:val="008D7D10"/>
    <w:rsid w:val="008E0A75"/>
    <w:rsid w:val="008E1440"/>
    <w:rsid w:val="008E1B9A"/>
    <w:rsid w:val="008E1EF1"/>
    <w:rsid w:val="008E267E"/>
    <w:rsid w:val="008E29EB"/>
    <w:rsid w:val="008E2D02"/>
    <w:rsid w:val="008E39CB"/>
    <w:rsid w:val="008E3E61"/>
    <w:rsid w:val="008E42C0"/>
    <w:rsid w:val="008E4F26"/>
    <w:rsid w:val="008E4F53"/>
    <w:rsid w:val="008E5133"/>
    <w:rsid w:val="008E6C1B"/>
    <w:rsid w:val="008E738D"/>
    <w:rsid w:val="008E7F2E"/>
    <w:rsid w:val="008F0426"/>
    <w:rsid w:val="008F04DD"/>
    <w:rsid w:val="008F08EA"/>
    <w:rsid w:val="008F10DE"/>
    <w:rsid w:val="008F1920"/>
    <w:rsid w:val="008F2E17"/>
    <w:rsid w:val="008F3E74"/>
    <w:rsid w:val="008F40F3"/>
    <w:rsid w:val="008F439F"/>
    <w:rsid w:val="008F451B"/>
    <w:rsid w:val="008F4F68"/>
    <w:rsid w:val="008F5AE8"/>
    <w:rsid w:val="008F5EEE"/>
    <w:rsid w:val="008F622C"/>
    <w:rsid w:val="008F6361"/>
    <w:rsid w:val="008F64AE"/>
    <w:rsid w:val="008F6CFB"/>
    <w:rsid w:val="008F7345"/>
    <w:rsid w:val="008F7D41"/>
    <w:rsid w:val="008F7FFE"/>
    <w:rsid w:val="00900361"/>
    <w:rsid w:val="00901103"/>
    <w:rsid w:val="00901194"/>
    <w:rsid w:val="00901627"/>
    <w:rsid w:val="00901F0C"/>
    <w:rsid w:val="00902ACB"/>
    <w:rsid w:val="00902FE6"/>
    <w:rsid w:val="0090435E"/>
    <w:rsid w:val="009048BF"/>
    <w:rsid w:val="00904BFA"/>
    <w:rsid w:val="00904D5B"/>
    <w:rsid w:val="00904D83"/>
    <w:rsid w:val="00904E17"/>
    <w:rsid w:val="00905B65"/>
    <w:rsid w:val="0090623F"/>
    <w:rsid w:val="00906ADF"/>
    <w:rsid w:val="009075A1"/>
    <w:rsid w:val="00910825"/>
    <w:rsid w:val="00910D4F"/>
    <w:rsid w:val="0091162D"/>
    <w:rsid w:val="009118C4"/>
    <w:rsid w:val="0091226C"/>
    <w:rsid w:val="0091285A"/>
    <w:rsid w:val="00912D90"/>
    <w:rsid w:val="00912EAB"/>
    <w:rsid w:val="00913D6C"/>
    <w:rsid w:val="00914080"/>
    <w:rsid w:val="00914199"/>
    <w:rsid w:val="009142D4"/>
    <w:rsid w:val="00914DBF"/>
    <w:rsid w:val="009155A0"/>
    <w:rsid w:val="009158D6"/>
    <w:rsid w:val="00915C98"/>
    <w:rsid w:val="00915CE8"/>
    <w:rsid w:val="00917701"/>
    <w:rsid w:val="00917AD3"/>
    <w:rsid w:val="00917AF6"/>
    <w:rsid w:val="00917D34"/>
    <w:rsid w:val="00920919"/>
    <w:rsid w:val="00921185"/>
    <w:rsid w:val="00921402"/>
    <w:rsid w:val="009215A0"/>
    <w:rsid w:val="00921793"/>
    <w:rsid w:val="00921AD6"/>
    <w:rsid w:val="00921BAC"/>
    <w:rsid w:val="00921CAF"/>
    <w:rsid w:val="00922825"/>
    <w:rsid w:val="00922AC9"/>
    <w:rsid w:val="00923C1B"/>
    <w:rsid w:val="00923E53"/>
    <w:rsid w:val="00924612"/>
    <w:rsid w:val="00925B36"/>
    <w:rsid w:val="00926B25"/>
    <w:rsid w:val="00926DD0"/>
    <w:rsid w:val="00927588"/>
    <w:rsid w:val="00927E4E"/>
    <w:rsid w:val="00927FEA"/>
    <w:rsid w:val="00930394"/>
    <w:rsid w:val="009303CE"/>
    <w:rsid w:val="0093167B"/>
    <w:rsid w:val="00931B28"/>
    <w:rsid w:val="00932DDA"/>
    <w:rsid w:val="0093321B"/>
    <w:rsid w:val="00933BE4"/>
    <w:rsid w:val="00933EAB"/>
    <w:rsid w:val="00934D98"/>
    <w:rsid w:val="00934EF7"/>
    <w:rsid w:val="009354BD"/>
    <w:rsid w:val="00935D78"/>
    <w:rsid w:val="00935E0D"/>
    <w:rsid w:val="00935E17"/>
    <w:rsid w:val="0093607B"/>
    <w:rsid w:val="0093613D"/>
    <w:rsid w:val="00936B6D"/>
    <w:rsid w:val="00937558"/>
    <w:rsid w:val="009379F4"/>
    <w:rsid w:val="00940238"/>
    <w:rsid w:val="009413B5"/>
    <w:rsid w:val="00941AE9"/>
    <w:rsid w:val="00941C3A"/>
    <w:rsid w:val="009429C3"/>
    <w:rsid w:val="009433B3"/>
    <w:rsid w:val="00943ADC"/>
    <w:rsid w:val="00943C10"/>
    <w:rsid w:val="00943D36"/>
    <w:rsid w:val="0094555D"/>
    <w:rsid w:val="0094580F"/>
    <w:rsid w:val="00945B4B"/>
    <w:rsid w:val="00945DB7"/>
    <w:rsid w:val="009466FE"/>
    <w:rsid w:val="00946A94"/>
    <w:rsid w:val="00947D94"/>
    <w:rsid w:val="00947E28"/>
    <w:rsid w:val="0095010F"/>
    <w:rsid w:val="009502C3"/>
    <w:rsid w:val="00951067"/>
    <w:rsid w:val="00952114"/>
    <w:rsid w:val="0095212F"/>
    <w:rsid w:val="00952932"/>
    <w:rsid w:val="00953273"/>
    <w:rsid w:val="00953808"/>
    <w:rsid w:val="00953985"/>
    <w:rsid w:val="00953E83"/>
    <w:rsid w:val="00954B61"/>
    <w:rsid w:val="00955E32"/>
    <w:rsid w:val="0095642A"/>
    <w:rsid w:val="00956DA9"/>
    <w:rsid w:val="00956E36"/>
    <w:rsid w:val="00956FC8"/>
    <w:rsid w:val="00957B9D"/>
    <w:rsid w:val="00957C71"/>
    <w:rsid w:val="00957DE3"/>
    <w:rsid w:val="009603B2"/>
    <w:rsid w:val="009604D3"/>
    <w:rsid w:val="0096051E"/>
    <w:rsid w:val="009605C3"/>
    <w:rsid w:val="00960F00"/>
    <w:rsid w:val="00961380"/>
    <w:rsid w:val="00962148"/>
    <w:rsid w:val="0096255B"/>
    <w:rsid w:val="009629FC"/>
    <w:rsid w:val="00962BD1"/>
    <w:rsid w:val="00962CF1"/>
    <w:rsid w:val="0096392A"/>
    <w:rsid w:val="00963C82"/>
    <w:rsid w:val="00963F76"/>
    <w:rsid w:val="0096415A"/>
    <w:rsid w:val="009646E0"/>
    <w:rsid w:val="009647C3"/>
    <w:rsid w:val="00964A05"/>
    <w:rsid w:val="00965962"/>
    <w:rsid w:val="00965CC4"/>
    <w:rsid w:val="009673F5"/>
    <w:rsid w:val="00967DB6"/>
    <w:rsid w:val="00970513"/>
    <w:rsid w:val="0097080C"/>
    <w:rsid w:val="009729E3"/>
    <w:rsid w:val="00974637"/>
    <w:rsid w:val="009747C6"/>
    <w:rsid w:val="00974BB1"/>
    <w:rsid w:val="00975BA7"/>
    <w:rsid w:val="00975E21"/>
    <w:rsid w:val="0097672C"/>
    <w:rsid w:val="00976908"/>
    <w:rsid w:val="009805A7"/>
    <w:rsid w:val="009807E4"/>
    <w:rsid w:val="00980837"/>
    <w:rsid w:val="00980845"/>
    <w:rsid w:val="00980A1C"/>
    <w:rsid w:val="00980DF0"/>
    <w:rsid w:val="00980F86"/>
    <w:rsid w:val="00981650"/>
    <w:rsid w:val="0098185A"/>
    <w:rsid w:val="00982AB4"/>
    <w:rsid w:val="00982C3C"/>
    <w:rsid w:val="00982CDE"/>
    <w:rsid w:val="00982D48"/>
    <w:rsid w:val="00983090"/>
    <w:rsid w:val="00983507"/>
    <w:rsid w:val="00983742"/>
    <w:rsid w:val="00984641"/>
    <w:rsid w:val="0098488A"/>
    <w:rsid w:val="009852A0"/>
    <w:rsid w:val="009859A6"/>
    <w:rsid w:val="0098739C"/>
    <w:rsid w:val="00987BAD"/>
    <w:rsid w:val="00987FE9"/>
    <w:rsid w:val="009900CA"/>
    <w:rsid w:val="00990C01"/>
    <w:rsid w:val="009911D5"/>
    <w:rsid w:val="009917F2"/>
    <w:rsid w:val="009918EA"/>
    <w:rsid w:val="00991A75"/>
    <w:rsid w:val="009924B6"/>
    <w:rsid w:val="009927D1"/>
    <w:rsid w:val="00992E13"/>
    <w:rsid w:val="0099305C"/>
    <w:rsid w:val="0099344D"/>
    <w:rsid w:val="00993D9C"/>
    <w:rsid w:val="009942AE"/>
    <w:rsid w:val="00994F7E"/>
    <w:rsid w:val="00995B0A"/>
    <w:rsid w:val="0099617D"/>
    <w:rsid w:val="009963AC"/>
    <w:rsid w:val="0099657D"/>
    <w:rsid w:val="0099671C"/>
    <w:rsid w:val="0099685C"/>
    <w:rsid w:val="0099706E"/>
    <w:rsid w:val="009971D7"/>
    <w:rsid w:val="009972D2"/>
    <w:rsid w:val="0099786E"/>
    <w:rsid w:val="00997B93"/>
    <w:rsid w:val="009A025F"/>
    <w:rsid w:val="009A072C"/>
    <w:rsid w:val="009A08A3"/>
    <w:rsid w:val="009A0DBB"/>
    <w:rsid w:val="009A126B"/>
    <w:rsid w:val="009A1D9C"/>
    <w:rsid w:val="009A1DB1"/>
    <w:rsid w:val="009A28F8"/>
    <w:rsid w:val="009A29A9"/>
    <w:rsid w:val="009A2BEB"/>
    <w:rsid w:val="009A2CC2"/>
    <w:rsid w:val="009A4737"/>
    <w:rsid w:val="009A4AD4"/>
    <w:rsid w:val="009A5626"/>
    <w:rsid w:val="009A5870"/>
    <w:rsid w:val="009A5D3C"/>
    <w:rsid w:val="009A6734"/>
    <w:rsid w:val="009A70A8"/>
    <w:rsid w:val="009A76C4"/>
    <w:rsid w:val="009B019C"/>
    <w:rsid w:val="009B0450"/>
    <w:rsid w:val="009B13DB"/>
    <w:rsid w:val="009B2D78"/>
    <w:rsid w:val="009B41BD"/>
    <w:rsid w:val="009B4218"/>
    <w:rsid w:val="009B54DF"/>
    <w:rsid w:val="009B5E2C"/>
    <w:rsid w:val="009B6597"/>
    <w:rsid w:val="009B665E"/>
    <w:rsid w:val="009B6A49"/>
    <w:rsid w:val="009B6F7D"/>
    <w:rsid w:val="009B7531"/>
    <w:rsid w:val="009B7537"/>
    <w:rsid w:val="009B7F8A"/>
    <w:rsid w:val="009C023D"/>
    <w:rsid w:val="009C0526"/>
    <w:rsid w:val="009C0895"/>
    <w:rsid w:val="009C09CA"/>
    <w:rsid w:val="009C09D3"/>
    <w:rsid w:val="009C14F0"/>
    <w:rsid w:val="009C1AB9"/>
    <w:rsid w:val="009C1BFB"/>
    <w:rsid w:val="009C2003"/>
    <w:rsid w:val="009C22B0"/>
    <w:rsid w:val="009C2643"/>
    <w:rsid w:val="009C26C3"/>
    <w:rsid w:val="009C2B6D"/>
    <w:rsid w:val="009C2BA6"/>
    <w:rsid w:val="009C3405"/>
    <w:rsid w:val="009C36DE"/>
    <w:rsid w:val="009C3AEA"/>
    <w:rsid w:val="009C3CB3"/>
    <w:rsid w:val="009C4129"/>
    <w:rsid w:val="009C4212"/>
    <w:rsid w:val="009C42D0"/>
    <w:rsid w:val="009C44E4"/>
    <w:rsid w:val="009C4524"/>
    <w:rsid w:val="009C4F62"/>
    <w:rsid w:val="009C566A"/>
    <w:rsid w:val="009C6661"/>
    <w:rsid w:val="009C724B"/>
    <w:rsid w:val="009C7480"/>
    <w:rsid w:val="009C762E"/>
    <w:rsid w:val="009C764A"/>
    <w:rsid w:val="009D0293"/>
    <w:rsid w:val="009D0505"/>
    <w:rsid w:val="009D054F"/>
    <w:rsid w:val="009D071A"/>
    <w:rsid w:val="009D072B"/>
    <w:rsid w:val="009D0BB4"/>
    <w:rsid w:val="009D0C25"/>
    <w:rsid w:val="009D11E4"/>
    <w:rsid w:val="009D1869"/>
    <w:rsid w:val="009D1954"/>
    <w:rsid w:val="009D1C03"/>
    <w:rsid w:val="009D1CC9"/>
    <w:rsid w:val="009D21F3"/>
    <w:rsid w:val="009D2B3D"/>
    <w:rsid w:val="009D2B80"/>
    <w:rsid w:val="009D38F7"/>
    <w:rsid w:val="009D4192"/>
    <w:rsid w:val="009D4511"/>
    <w:rsid w:val="009D52C2"/>
    <w:rsid w:val="009D5328"/>
    <w:rsid w:val="009D5D1C"/>
    <w:rsid w:val="009D647C"/>
    <w:rsid w:val="009D67D5"/>
    <w:rsid w:val="009D6F4F"/>
    <w:rsid w:val="009D71E0"/>
    <w:rsid w:val="009D743E"/>
    <w:rsid w:val="009E02B3"/>
    <w:rsid w:val="009E05D3"/>
    <w:rsid w:val="009E08A1"/>
    <w:rsid w:val="009E0939"/>
    <w:rsid w:val="009E111D"/>
    <w:rsid w:val="009E130F"/>
    <w:rsid w:val="009E1A45"/>
    <w:rsid w:val="009E1EB9"/>
    <w:rsid w:val="009E2B5B"/>
    <w:rsid w:val="009E2FE6"/>
    <w:rsid w:val="009E303F"/>
    <w:rsid w:val="009E3048"/>
    <w:rsid w:val="009E35CE"/>
    <w:rsid w:val="009E3D70"/>
    <w:rsid w:val="009E4819"/>
    <w:rsid w:val="009E60C8"/>
    <w:rsid w:val="009E6855"/>
    <w:rsid w:val="009E6F26"/>
    <w:rsid w:val="009E7233"/>
    <w:rsid w:val="009E736C"/>
    <w:rsid w:val="009F1219"/>
    <w:rsid w:val="009F3699"/>
    <w:rsid w:val="009F38AF"/>
    <w:rsid w:val="009F3B4F"/>
    <w:rsid w:val="009F41B2"/>
    <w:rsid w:val="009F42C7"/>
    <w:rsid w:val="009F4662"/>
    <w:rsid w:val="009F4FB8"/>
    <w:rsid w:val="009F4FF6"/>
    <w:rsid w:val="009F536D"/>
    <w:rsid w:val="009F54D6"/>
    <w:rsid w:val="009F60A5"/>
    <w:rsid w:val="009F6AF5"/>
    <w:rsid w:val="009F6ECC"/>
    <w:rsid w:val="009F741E"/>
    <w:rsid w:val="009F7736"/>
    <w:rsid w:val="00A00D57"/>
    <w:rsid w:val="00A01971"/>
    <w:rsid w:val="00A01B6E"/>
    <w:rsid w:val="00A02834"/>
    <w:rsid w:val="00A0305F"/>
    <w:rsid w:val="00A034B4"/>
    <w:rsid w:val="00A04931"/>
    <w:rsid w:val="00A04D28"/>
    <w:rsid w:val="00A05609"/>
    <w:rsid w:val="00A05932"/>
    <w:rsid w:val="00A05948"/>
    <w:rsid w:val="00A05B91"/>
    <w:rsid w:val="00A05D9E"/>
    <w:rsid w:val="00A07BE0"/>
    <w:rsid w:val="00A10C6B"/>
    <w:rsid w:val="00A1102C"/>
    <w:rsid w:val="00A11333"/>
    <w:rsid w:val="00A11AC7"/>
    <w:rsid w:val="00A12A57"/>
    <w:rsid w:val="00A12F93"/>
    <w:rsid w:val="00A1330C"/>
    <w:rsid w:val="00A134A4"/>
    <w:rsid w:val="00A14C17"/>
    <w:rsid w:val="00A14CA8"/>
    <w:rsid w:val="00A15120"/>
    <w:rsid w:val="00A15A44"/>
    <w:rsid w:val="00A15B60"/>
    <w:rsid w:val="00A15ED5"/>
    <w:rsid w:val="00A161F2"/>
    <w:rsid w:val="00A17403"/>
    <w:rsid w:val="00A176AE"/>
    <w:rsid w:val="00A202D3"/>
    <w:rsid w:val="00A20EEE"/>
    <w:rsid w:val="00A212B6"/>
    <w:rsid w:val="00A2153F"/>
    <w:rsid w:val="00A21554"/>
    <w:rsid w:val="00A219AF"/>
    <w:rsid w:val="00A22752"/>
    <w:rsid w:val="00A2320D"/>
    <w:rsid w:val="00A23D3F"/>
    <w:rsid w:val="00A23DB8"/>
    <w:rsid w:val="00A248AA"/>
    <w:rsid w:val="00A24F78"/>
    <w:rsid w:val="00A257A9"/>
    <w:rsid w:val="00A25D55"/>
    <w:rsid w:val="00A25D73"/>
    <w:rsid w:val="00A2606A"/>
    <w:rsid w:val="00A261E0"/>
    <w:rsid w:val="00A266A8"/>
    <w:rsid w:val="00A266F4"/>
    <w:rsid w:val="00A26F85"/>
    <w:rsid w:val="00A279F7"/>
    <w:rsid w:val="00A27BE0"/>
    <w:rsid w:val="00A3040C"/>
    <w:rsid w:val="00A30809"/>
    <w:rsid w:val="00A30D6F"/>
    <w:rsid w:val="00A313B3"/>
    <w:rsid w:val="00A31B7E"/>
    <w:rsid w:val="00A31EC6"/>
    <w:rsid w:val="00A31F23"/>
    <w:rsid w:val="00A3205F"/>
    <w:rsid w:val="00A32158"/>
    <w:rsid w:val="00A324F1"/>
    <w:rsid w:val="00A32518"/>
    <w:rsid w:val="00A327A9"/>
    <w:rsid w:val="00A32A55"/>
    <w:rsid w:val="00A32A6D"/>
    <w:rsid w:val="00A3350D"/>
    <w:rsid w:val="00A33B4E"/>
    <w:rsid w:val="00A33F7E"/>
    <w:rsid w:val="00A342B6"/>
    <w:rsid w:val="00A34375"/>
    <w:rsid w:val="00A3443D"/>
    <w:rsid w:val="00A3524D"/>
    <w:rsid w:val="00A35943"/>
    <w:rsid w:val="00A35C85"/>
    <w:rsid w:val="00A36BED"/>
    <w:rsid w:val="00A37352"/>
    <w:rsid w:val="00A37716"/>
    <w:rsid w:val="00A37A8B"/>
    <w:rsid w:val="00A37EA9"/>
    <w:rsid w:val="00A404A8"/>
    <w:rsid w:val="00A405AB"/>
    <w:rsid w:val="00A4070E"/>
    <w:rsid w:val="00A409F8"/>
    <w:rsid w:val="00A40ED7"/>
    <w:rsid w:val="00A4189B"/>
    <w:rsid w:val="00A41F9D"/>
    <w:rsid w:val="00A4203F"/>
    <w:rsid w:val="00A4278E"/>
    <w:rsid w:val="00A42D65"/>
    <w:rsid w:val="00A43204"/>
    <w:rsid w:val="00A43386"/>
    <w:rsid w:val="00A43446"/>
    <w:rsid w:val="00A43B71"/>
    <w:rsid w:val="00A440FB"/>
    <w:rsid w:val="00A44BE7"/>
    <w:rsid w:val="00A44C53"/>
    <w:rsid w:val="00A44D9B"/>
    <w:rsid w:val="00A44F7F"/>
    <w:rsid w:val="00A4560C"/>
    <w:rsid w:val="00A458AF"/>
    <w:rsid w:val="00A45ECE"/>
    <w:rsid w:val="00A46198"/>
    <w:rsid w:val="00A46456"/>
    <w:rsid w:val="00A4690E"/>
    <w:rsid w:val="00A46AB8"/>
    <w:rsid w:val="00A46F5D"/>
    <w:rsid w:val="00A4763B"/>
    <w:rsid w:val="00A4785D"/>
    <w:rsid w:val="00A5020B"/>
    <w:rsid w:val="00A5028B"/>
    <w:rsid w:val="00A515E6"/>
    <w:rsid w:val="00A51612"/>
    <w:rsid w:val="00A517A9"/>
    <w:rsid w:val="00A51A2E"/>
    <w:rsid w:val="00A522DF"/>
    <w:rsid w:val="00A52A99"/>
    <w:rsid w:val="00A52BF9"/>
    <w:rsid w:val="00A52CA5"/>
    <w:rsid w:val="00A52DC4"/>
    <w:rsid w:val="00A534ED"/>
    <w:rsid w:val="00A53515"/>
    <w:rsid w:val="00A53D77"/>
    <w:rsid w:val="00A543CD"/>
    <w:rsid w:val="00A54873"/>
    <w:rsid w:val="00A54B96"/>
    <w:rsid w:val="00A54F87"/>
    <w:rsid w:val="00A55940"/>
    <w:rsid w:val="00A56CF1"/>
    <w:rsid w:val="00A56F1E"/>
    <w:rsid w:val="00A5766E"/>
    <w:rsid w:val="00A57D09"/>
    <w:rsid w:val="00A6058E"/>
    <w:rsid w:val="00A62BAB"/>
    <w:rsid w:val="00A62FBF"/>
    <w:rsid w:val="00A633AB"/>
    <w:rsid w:val="00A63C02"/>
    <w:rsid w:val="00A63CAC"/>
    <w:rsid w:val="00A64ABC"/>
    <w:rsid w:val="00A65AA2"/>
    <w:rsid w:val="00A66072"/>
    <w:rsid w:val="00A66281"/>
    <w:rsid w:val="00A663D1"/>
    <w:rsid w:val="00A67004"/>
    <w:rsid w:val="00A6797A"/>
    <w:rsid w:val="00A67B3D"/>
    <w:rsid w:val="00A67D87"/>
    <w:rsid w:val="00A67DB0"/>
    <w:rsid w:val="00A67DE2"/>
    <w:rsid w:val="00A70CFF"/>
    <w:rsid w:val="00A712CF"/>
    <w:rsid w:val="00A7146A"/>
    <w:rsid w:val="00A717DD"/>
    <w:rsid w:val="00A71CD0"/>
    <w:rsid w:val="00A71D34"/>
    <w:rsid w:val="00A72D01"/>
    <w:rsid w:val="00A72F26"/>
    <w:rsid w:val="00A72FC7"/>
    <w:rsid w:val="00A7312C"/>
    <w:rsid w:val="00A7372B"/>
    <w:rsid w:val="00A73F74"/>
    <w:rsid w:val="00A7449A"/>
    <w:rsid w:val="00A75759"/>
    <w:rsid w:val="00A77BA9"/>
    <w:rsid w:val="00A80784"/>
    <w:rsid w:val="00A80AFF"/>
    <w:rsid w:val="00A80B37"/>
    <w:rsid w:val="00A80E7C"/>
    <w:rsid w:val="00A817B2"/>
    <w:rsid w:val="00A81CC3"/>
    <w:rsid w:val="00A839F2"/>
    <w:rsid w:val="00A84CEA"/>
    <w:rsid w:val="00A84F32"/>
    <w:rsid w:val="00A850A8"/>
    <w:rsid w:val="00A8660E"/>
    <w:rsid w:val="00A86973"/>
    <w:rsid w:val="00A86BBB"/>
    <w:rsid w:val="00A8717C"/>
    <w:rsid w:val="00A877A5"/>
    <w:rsid w:val="00A8799F"/>
    <w:rsid w:val="00A87A57"/>
    <w:rsid w:val="00A87AF0"/>
    <w:rsid w:val="00A87C26"/>
    <w:rsid w:val="00A9059A"/>
    <w:rsid w:val="00A90893"/>
    <w:rsid w:val="00A9112C"/>
    <w:rsid w:val="00A91238"/>
    <w:rsid w:val="00A913FC"/>
    <w:rsid w:val="00A91D33"/>
    <w:rsid w:val="00A92390"/>
    <w:rsid w:val="00A92A50"/>
    <w:rsid w:val="00A92DCF"/>
    <w:rsid w:val="00A92F81"/>
    <w:rsid w:val="00A936F8"/>
    <w:rsid w:val="00A9374A"/>
    <w:rsid w:val="00A93D3D"/>
    <w:rsid w:val="00A9457E"/>
    <w:rsid w:val="00A948EA"/>
    <w:rsid w:val="00A94F79"/>
    <w:rsid w:val="00A94F7B"/>
    <w:rsid w:val="00A97019"/>
    <w:rsid w:val="00A9757D"/>
    <w:rsid w:val="00A97F2C"/>
    <w:rsid w:val="00AA059A"/>
    <w:rsid w:val="00AA05C1"/>
    <w:rsid w:val="00AA077F"/>
    <w:rsid w:val="00AA1545"/>
    <w:rsid w:val="00AA1E0A"/>
    <w:rsid w:val="00AA33CE"/>
    <w:rsid w:val="00AA392D"/>
    <w:rsid w:val="00AA393E"/>
    <w:rsid w:val="00AA3C9C"/>
    <w:rsid w:val="00AA3E57"/>
    <w:rsid w:val="00AA49C6"/>
    <w:rsid w:val="00AA513C"/>
    <w:rsid w:val="00AA52D3"/>
    <w:rsid w:val="00AA5F19"/>
    <w:rsid w:val="00AA6F80"/>
    <w:rsid w:val="00AA75B8"/>
    <w:rsid w:val="00AA7967"/>
    <w:rsid w:val="00AA7D3D"/>
    <w:rsid w:val="00AA7D6E"/>
    <w:rsid w:val="00AB0919"/>
    <w:rsid w:val="00AB0C7F"/>
    <w:rsid w:val="00AB20D8"/>
    <w:rsid w:val="00AB2290"/>
    <w:rsid w:val="00AB3675"/>
    <w:rsid w:val="00AB3CB2"/>
    <w:rsid w:val="00AB3DAA"/>
    <w:rsid w:val="00AB41AD"/>
    <w:rsid w:val="00AB4D75"/>
    <w:rsid w:val="00AB5238"/>
    <w:rsid w:val="00AB5393"/>
    <w:rsid w:val="00AB58B9"/>
    <w:rsid w:val="00AB58F1"/>
    <w:rsid w:val="00AB5C4F"/>
    <w:rsid w:val="00AB5CA7"/>
    <w:rsid w:val="00AB62BC"/>
    <w:rsid w:val="00AB64B8"/>
    <w:rsid w:val="00AB6989"/>
    <w:rsid w:val="00AB6B43"/>
    <w:rsid w:val="00AC0088"/>
    <w:rsid w:val="00AC0EC8"/>
    <w:rsid w:val="00AC162C"/>
    <w:rsid w:val="00AC382F"/>
    <w:rsid w:val="00AC3B53"/>
    <w:rsid w:val="00AC3D8D"/>
    <w:rsid w:val="00AC5095"/>
    <w:rsid w:val="00AC5356"/>
    <w:rsid w:val="00AC6454"/>
    <w:rsid w:val="00AC66E4"/>
    <w:rsid w:val="00AC7318"/>
    <w:rsid w:val="00AC74AA"/>
    <w:rsid w:val="00AC7868"/>
    <w:rsid w:val="00AD168A"/>
    <w:rsid w:val="00AD2228"/>
    <w:rsid w:val="00AD261A"/>
    <w:rsid w:val="00AD299F"/>
    <w:rsid w:val="00AD2B4A"/>
    <w:rsid w:val="00AD2BD0"/>
    <w:rsid w:val="00AD2D47"/>
    <w:rsid w:val="00AD3087"/>
    <w:rsid w:val="00AD3135"/>
    <w:rsid w:val="00AD4415"/>
    <w:rsid w:val="00AD45DD"/>
    <w:rsid w:val="00AD4BD0"/>
    <w:rsid w:val="00AD5B1D"/>
    <w:rsid w:val="00AD5D8F"/>
    <w:rsid w:val="00AD6EFD"/>
    <w:rsid w:val="00AE0074"/>
    <w:rsid w:val="00AE0A55"/>
    <w:rsid w:val="00AE119C"/>
    <w:rsid w:val="00AE259F"/>
    <w:rsid w:val="00AE2693"/>
    <w:rsid w:val="00AE26C8"/>
    <w:rsid w:val="00AE325F"/>
    <w:rsid w:val="00AE3816"/>
    <w:rsid w:val="00AE395B"/>
    <w:rsid w:val="00AE3C7E"/>
    <w:rsid w:val="00AE4074"/>
    <w:rsid w:val="00AE43B1"/>
    <w:rsid w:val="00AE4473"/>
    <w:rsid w:val="00AE6481"/>
    <w:rsid w:val="00AE655B"/>
    <w:rsid w:val="00AE6591"/>
    <w:rsid w:val="00AE660E"/>
    <w:rsid w:val="00AE70B6"/>
    <w:rsid w:val="00AE73E3"/>
    <w:rsid w:val="00AE7FC5"/>
    <w:rsid w:val="00AF0433"/>
    <w:rsid w:val="00AF0A25"/>
    <w:rsid w:val="00AF12D8"/>
    <w:rsid w:val="00AF1478"/>
    <w:rsid w:val="00AF1769"/>
    <w:rsid w:val="00AF20F4"/>
    <w:rsid w:val="00AF21AC"/>
    <w:rsid w:val="00AF375D"/>
    <w:rsid w:val="00AF3863"/>
    <w:rsid w:val="00AF4574"/>
    <w:rsid w:val="00AF483D"/>
    <w:rsid w:val="00AF4D8B"/>
    <w:rsid w:val="00AF5C95"/>
    <w:rsid w:val="00AF5DED"/>
    <w:rsid w:val="00AF5E51"/>
    <w:rsid w:val="00AF63B0"/>
    <w:rsid w:val="00AF64C0"/>
    <w:rsid w:val="00AF6882"/>
    <w:rsid w:val="00AF7232"/>
    <w:rsid w:val="00AF72D8"/>
    <w:rsid w:val="00AF75E6"/>
    <w:rsid w:val="00AF7E81"/>
    <w:rsid w:val="00B009DA"/>
    <w:rsid w:val="00B00BA0"/>
    <w:rsid w:val="00B00C69"/>
    <w:rsid w:val="00B019B6"/>
    <w:rsid w:val="00B02593"/>
    <w:rsid w:val="00B02D84"/>
    <w:rsid w:val="00B04477"/>
    <w:rsid w:val="00B04B81"/>
    <w:rsid w:val="00B059B4"/>
    <w:rsid w:val="00B05BC3"/>
    <w:rsid w:val="00B06732"/>
    <w:rsid w:val="00B06C76"/>
    <w:rsid w:val="00B130CF"/>
    <w:rsid w:val="00B13DFA"/>
    <w:rsid w:val="00B141F5"/>
    <w:rsid w:val="00B14BEB"/>
    <w:rsid w:val="00B14E1D"/>
    <w:rsid w:val="00B15D5F"/>
    <w:rsid w:val="00B1621A"/>
    <w:rsid w:val="00B163EF"/>
    <w:rsid w:val="00B21292"/>
    <w:rsid w:val="00B214CF"/>
    <w:rsid w:val="00B21945"/>
    <w:rsid w:val="00B2333D"/>
    <w:rsid w:val="00B234DF"/>
    <w:rsid w:val="00B23A60"/>
    <w:rsid w:val="00B23AC4"/>
    <w:rsid w:val="00B24267"/>
    <w:rsid w:val="00B25941"/>
    <w:rsid w:val="00B25CA6"/>
    <w:rsid w:val="00B25D63"/>
    <w:rsid w:val="00B262B4"/>
    <w:rsid w:val="00B263A3"/>
    <w:rsid w:val="00B265B8"/>
    <w:rsid w:val="00B26ADA"/>
    <w:rsid w:val="00B26E99"/>
    <w:rsid w:val="00B26F05"/>
    <w:rsid w:val="00B27C13"/>
    <w:rsid w:val="00B27E54"/>
    <w:rsid w:val="00B27FB4"/>
    <w:rsid w:val="00B313E3"/>
    <w:rsid w:val="00B32020"/>
    <w:rsid w:val="00B3219E"/>
    <w:rsid w:val="00B325C6"/>
    <w:rsid w:val="00B33134"/>
    <w:rsid w:val="00B33CC7"/>
    <w:rsid w:val="00B34C6A"/>
    <w:rsid w:val="00B34F49"/>
    <w:rsid w:val="00B3613B"/>
    <w:rsid w:val="00B36A03"/>
    <w:rsid w:val="00B3700C"/>
    <w:rsid w:val="00B37815"/>
    <w:rsid w:val="00B40485"/>
    <w:rsid w:val="00B40E20"/>
    <w:rsid w:val="00B40E56"/>
    <w:rsid w:val="00B41283"/>
    <w:rsid w:val="00B4192C"/>
    <w:rsid w:val="00B41C16"/>
    <w:rsid w:val="00B41D27"/>
    <w:rsid w:val="00B424EF"/>
    <w:rsid w:val="00B43459"/>
    <w:rsid w:val="00B44183"/>
    <w:rsid w:val="00B4428F"/>
    <w:rsid w:val="00B442E5"/>
    <w:rsid w:val="00B443FF"/>
    <w:rsid w:val="00B44E9A"/>
    <w:rsid w:val="00B45097"/>
    <w:rsid w:val="00B45FA5"/>
    <w:rsid w:val="00B4632F"/>
    <w:rsid w:val="00B46B71"/>
    <w:rsid w:val="00B46C96"/>
    <w:rsid w:val="00B472CF"/>
    <w:rsid w:val="00B478EB"/>
    <w:rsid w:val="00B47C67"/>
    <w:rsid w:val="00B47FF4"/>
    <w:rsid w:val="00B5030C"/>
    <w:rsid w:val="00B5040F"/>
    <w:rsid w:val="00B508D8"/>
    <w:rsid w:val="00B509B9"/>
    <w:rsid w:val="00B50CF2"/>
    <w:rsid w:val="00B525AA"/>
    <w:rsid w:val="00B52C3A"/>
    <w:rsid w:val="00B52D7A"/>
    <w:rsid w:val="00B538AD"/>
    <w:rsid w:val="00B53A65"/>
    <w:rsid w:val="00B53E9E"/>
    <w:rsid w:val="00B54468"/>
    <w:rsid w:val="00B544EE"/>
    <w:rsid w:val="00B54555"/>
    <w:rsid w:val="00B55FE6"/>
    <w:rsid w:val="00B56323"/>
    <w:rsid w:val="00B5683B"/>
    <w:rsid w:val="00B570AD"/>
    <w:rsid w:val="00B574A4"/>
    <w:rsid w:val="00B5760C"/>
    <w:rsid w:val="00B60A5E"/>
    <w:rsid w:val="00B60B4B"/>
    <w:rsid w:val="00B60BD0"/>
    <w:rsid w:val="00B62516"/>
    <w:rsid w:val="00B6271E"/>
    <w:rsid w:val="00B62DDA"/>
    <w:rsid w:val="00B638EE"/>
    <w:rsid w:val="00B63F59"/>
    <w:rsid w:val="00B64535"/>
    <w:rsid w:val="00B64D8F"/>
    <w:rsid w:val="00B65210"/>
    <w:rsid w:val="00B65B2C"/>
    <w:rsid w:val="00B66052"/>
    <w:rsid w:val="00B66D5D"/>
    <w:rsid w:val="00B67293"/>
    <w:rsid w:val="00B67455"/>
    <w:rsid w:val="00B709D6"/>
    <w:rsid w:val="00B711C4"/>
    <w:rsid w:val="00B7272F"/>
    <w:rsid w:val="00B73CF5"/>
    <w:rsid w:val="00B740FF"/>
    <w:rsid w:val="00B7439A"/>
    <w:rsid w:val="00B75236"/>
    <w:rsid w:val="00B753D7"/>
    <w:rsid w:val="00B753E9"/>
    <w:rsid w:val="00B75647"/>
    <w:rsid w:val="00B75D70"/>
    <w:rsid w:val="00B76129"/>
    <w:rsid w:val="00B762DF"/>
    <w:rsid w:val="00B76536"/>
    <w:rsid w:val="00B7676D"/>
    <w:rsid w:val="00B76DE4"/>
    <w:rsid w:val="00B7727C"/>
    <w:rsid w:val="00B773C6"/>
    <w:rsid w:val="00B778F6"/>
    <w:rsid w:val="00B77E4D"/>
    <w:rsid w:val="00B800EC"/>
    <w:rsid w:val="00B80342"/>
    <w:rsid w:val="00B80880"/>
    <w:rsid w:val="00B81C09"/>
    <w:rsid w:val="00B821B9"/>
    <w:rsid w:val="00B82542"/>
    <w:rsid w:val="00B82ECE"/>
    <w:rsid w:val="00B83050"/>
    <w:rsid w:val="00B831FC"/>
    <w:rsid w:val="00B83B3E"/>
    <w:rsid w:val="00B83CEC"/>
    <w:rsid w:val="00B840F4"/>
    <w:rsid w:val="00B8428E"/>
    <w:rsid w:val="00B842DD"/>
    <w:rsid w:val="00B844EA"/>
    <w:rsid w:val="00B84C1B"/>
    <w:rsid w:val="00B85499"/>
    <w:rsid w:val="00B85809"/>
    <w:rsid w:val="00B85A2B"/>
    <w:rsid w:val="00B860D4"/>
    <w:rsid w:val="00B86BF4"/>
    <w:rsid w:val="00B86F9C"/>
    <w:rsid w:val="00B90324"/>
    <w:rsid w:val="00B9055C"/>
    <w:rsid w:val="00B90E30"/>
    <w:rsid w:val="00B90EC0"/>
    <w:rsid w:val="00B928B7"/>
    <w:rsid w:val="00B93940"/>
    <w:rsid w:val="00B9418B"/>
    <w:rsid w:val="00B94252"/>
    <w:rsid w:val="00B94253"/>
    <w:rsid w:val="00B944E8"/>
    <w:rsid w:val="00B94929"/>
    <w:rsid w:val="00B9588B"/>
    <w:rsid w:val="00B95D8D"/>
    <w:rsid w:val="00B95FAF"/>
    <w:rsid w:val="00B96B2D"/>
    <w:rsid w:val="00B96E22"/>
    <w:rsid w:val="00B96E51"/>
    <w:rsid w:val="00BA01E4"/>
    <w:rsid w:val="00BA1145"/>
    <w:rsid w:val="00BA1FE3"/>
    <w:rsid w:val="00BA3217"/>
    <w:rsid w:val="00BA3747"/>
    <w:rsid w:val="00BA4040"/>
    <w:rsid w:val="00BA4165"/>
    <w:rsid w:val="00BA445E"/>
    <w:rsid w:val="00BA45C8"/>
    <w:rsid w:val="00BA4985"/>
    <w:rsid w:val="00BA4A3C"/>
    <w:rsid w:val="00BA5B0A"/>
    <w:rsid w:val="00BA6128"/>
    <w:rsid w:val="00BA67BF"/>
    <w:rsid w:val="00BA6EC3"/>
    <w:rsid w:val="00BA6ED3"/>
    <w:rsid w:val="00BA7E38"/>
    <w:rsid w:val="00BB0113"/>
    <w:rsid w:val="00BB0700"/>
    <w:rsid w:val="00BB190B"/>
    <w:rsid w:val="00BB1A7F"/>
    <w:rsid w:val="00BB1B9F"/>
    <w:rsid w:val="00BB1E91"/>
    <w:rsid w:val="00BB225B"/>
    <w:rsid w:val="00BB231F"/>
    <w:rsid w:val="00BB2C99"/>
    <w:rsid w:val="00BB350A"/>
    <w:rsid w:val="00BB360A"/>
    <w:rsid w:val="00BB3906"/>
    <w:rsid w:val="00BB4413"/>
    <w:rsid w:val="00BB4647"/>
    <w:rsid w:val="00BB4A82"/>
    <w:rsid w:val="00BB4B5B"/>
    <w:rsid w:val="00BB4C27"/>
    <w:rsid w:val="00BB4C3C"/>
    <w:rsid w:val="00BB4D17"/>
    <w:rsid w:val="00BB5839"/>
    <w:rsid w:val="00BB6AC2"/>
    <w:rsid w:val="00BB72C7"/>
    <w:rsid w:val="00BB7705"/>
    <w:rsid w:val="00BB7751"/>
    <w:rsid w:val="00BB7D19"/>
    <w:rsid w:val="00BB7F83"/>
    <w:rsid w:val="00BC00B3"/>
    <w:rsid w:val="00BC00B8"/>
    <w:rsid w:val="00BC030B"/>
    <w:rsid w:val="00BC11CF"/>
    <w:rsid w:val="00BC16FD"/>
    <w:rsid w:val="00BC17A0"/>
    <w:rsid w:val="00BC1C3F"/>
    <w:rsid w:val="00BC1D1C"/>
    <w:rsid w:val="00BC2DEA"/>
    <w:rsid w:val="00BC3229"/>
    <w:rsid w:val="00BC35AF"/>
    <w:rsid w:val="00BC384E"/>
    <w:rsid w:val="00BC3BC4"/>
    <w:rsid w:val="00BC3CF6"/>
    <w:rsid w:val="00BC3DAA"/>
    <w:rsid w:val="00BC45B1"/>
    <w:rsid w:val="00BC48B3"/>
    <w:rsid w:val="00BC4CCD"/>
    <w:rsid w:val="00BC574A"/>
    <w:rsid w:val="00BC61BF"/>
    <w:rsid w:val="00BC627D"/>
    <w:rsid w:val="00BC6359"/>
    <w:rsid w:val="00BC6F06"/>
    <w:rsid w:val="00BC75E8"/>
    <w:rsid w:val="00BC78F6"/>
    <w:rsid w:val="00BC791C"/>
    <w:rsid w:val="00BD0C6A"/>
    <w:rsid w:val="00BD118B"/>
    <w:rsid w:val="00BD12D5"/>
    <w:rsid w:val="00BD1F85"/>
    <w:rsid w:val="00BD25B4"/>
    <w:rsid w:val="00BD2DF5"/>
    <w:rsid w:val="00BD2F67"/>
    <w:rsid w:val="00BD4429"/>
    <w:rsid w:val="00BD4823"/>
    <w:rsid w:val="00BD4922"/>
    <w:rsid w:val="00BD4A62"/>
    <w:rsid w:val="00BD5CAB"/>
    <w:rsid w:val="00BD6D3B"/>
    <w:rsid w:val="00BD765A"/>
    <w:rsid w:val="00BE005F"/>
    <w:rsid w:val="00BE1979"/>
    <w:rsid w:val="00BE1A7D"/>
    <w:rsid w:val="00BE255D"/>
    <w:rsid w:val="00BE2560"/>
    <w:rsid w:val="00BE2D10"/>
    <w:rsid w:val="00BE31D3"/>
    <w:rsid w:val="00BE3C79"/>
    <w:rsid w:val="00BE402B"/>
    <w:rsid w:val="00BE4393"/>
    <w:rsid w:val="00BE5B98"/>
    <w:rsid w:val="00BE5BD9"/>
    <w:rsid w:val="00BE5EC2"/>
    <w:rsid w:val="00BE6AC9"/>
    <w:rsid w:val="00BE706B"/>
    <w:rsid w:val="00BE75E5"/>
    <w:rsid w:val="00BF010E"/>
    <w:rsid w:val="00BF034D"/>
    <w:rsid w:val="00BF0CFF"/>
    <w:rsid w:val="00BF0E02"/>
    <w:rsid w:val="00BF11B0"/>
    <w:rsid w:val="00BF15E5"/>
    <w:rsid w:val="00BF2C87"/>
    <w:rsid w:val="00BF3360"/>
    <w:rsid w:val="00BF347E"/>
    <w:rsid w:val="00BF3A0F"/>
    <w:rsid w:val="00BF428B"/>
    <w:rsid w:val="00BF4E90"/>
    <w:rsid w:val="00BF553F"/>
    <w:rsid w:val="00BF596E"/>
    <w:rsid w:val="00BF65A0"/>
    <w:rsid w:val="00BF7653"/>
    <w:rsid w:val="00BF783C"/>
    <w:rsid w:val="00BF7B93"/>
    <w:rsid w:val="00C0132B"/>
    <w:rsid w:val="00C013C5"/>
    <w:rsid w:val="00C014F7"/>
    <w:rsid w:val="00C01708"/>
    <w:rsid w:val="00C01E1C"/>
    <w:rsid w:val="00C0237C"/>
    <w:rsid w:val="00C0246B"/>
    <w:rsid w:val="00C028F2"/>
    <w:rsid w:val="00C0333D"/>
    <w:rsid w:val="00C03358"/>
    <w:rsid w:val="00C03DB7"/>
    <w:rsid w:val="00C03F09"/>
    <w:rsid w:val="00C04A00"/>
    <w:rsid w:val="00C04B18"/>
    <w:rsid w:val="00C04D8C"/>
    <w:rsid w:val="00C04E60"/>
    <w:rsid w:val="00C05697"/>
    <w:rsid w:val="00C05A8F"/>
    <w:rsid w:val="00C05BA7"/>
    <w:rsid w:val="00C05CD7"/>
    <w:rsid w:val="00C067DF"/>
    <w:rsid w:val="00C06A72"/>
    <w:rsid w:val="00C07B46"/>
    <w:rsid w:val="00C104E6"/>
    <w:rsid w:val="00C105C3"/>
    <w:rsid w:val="00C110D3"/>
    <w:rsid w:val="00C111E7"/>
    <w:rsid w:val="00C11B3F"/>
    <w:rsid w:val="00C11BC1"/>
    <w:rsid w:val="00C11DF8"/>
    <w:rsid w:val="00C11E81"/>
    <w:rsid w:val="00C1251F"/>
    <w:rsid w:val="00C1279F"/>
    <w:rsid w:val="00C1363B"/>
    <w:rsid w:val="00C139A5"/>
    <w:rsid w:val="00C13D91"/>
    <w:rsid w:val="00C13EF9"/>
    <w:rsid w:val="00C1407C"/>
    <w:rsid w:val="00C14306"/>
    <w:rsid w:val="00C14547"/>
    <w:rsid w:val="00C156D2"/>
    <w:rsid w:val="00C1582A"/>
    <w:rsid w:val="00C160EB"/>
    <w:rsid w:val="00C16D20"/>
    <w:rsid w:val="00C171E8"/>
    <w:rsid w:val="00C171F6"/>
    <w:rsid w:val="00C17581"/>
    <w:rsid w:val="00C17A70"/>
    <w:rsid w:val="00C202D2"/>
    <w:rsid w:val="00C20BD5"/>
    <w:rsid w:val="00C20C47"/>
    <w:rsid w:val="00C210C4"/>
    <w:rsid w:val="00C217E6"/>
    <w:rsid w:val="00C21FE1"/>
    <w:rsid w:val="00C22A40"/>
    <w:rsid w:val="00C22F1A"/>
    <w:rsid w:val="00C234A7"/>
    <w:rsid w:val="00C238D9"/>
    <w:rsid w:val="00C240B3"/>
    <w:rsid w:val="00C24572"/>
    <w:rsid w:val="00C24A0C"/>
    <w:rsid w:val="00C25B72"/>
    <w:rsid w:val="00C2638C"/>
    <w:rsid w:val="00C27694"/>
    <w:rsid w:val="00C2776B"/>
    <w:rsid w:val="00C27839"/>
    <w:rsid w:val="00C27968"/>
    <w:rsid w:val="00C313D4"/>
    <w:rsid w:val="00C31756"/>
    <w:rsid w:val="00C32506"/>
    <w:rsid w:val="00C3304B"/>
    <w:rsid w:val="00C33F85"/>
    <w:rsid w:val="00C3457A"/>
    <w:rsid w:val="00C366CA"/>
    <w:rsid w:val="00C369B3"/>
    <w:rsid w:val="00C36B3B"/>
    <w:rsid w:val="00C36EE7"/>
    <w:rsid w:val="00C379D8"/>
    <w:rsid w:val="00C41090"/>
    <w:rsid w:val="00C41324"/>
    <w:rsid w:val="00C414D7"/>
    <w:rsid w:val="00C42F1A"/>
    <w:rsid w:val="00C43BDB"/>
    <w:rsid w:val="00C4423A"/>
    <w:rsid w:val="00C4473E"/>
    <w:rsid w:val="00C4537A"/>
    <w:rsid w:val="00C45CEB"/>
    <w:rsid w:val="00C46324"/>
    <w:rsid w:val="00C46452"/>
    <w:rsid w:val="00C46A0C"/>
    <w:rsid w:val="00C46A6F"/>
    <w:rsid w:val="00C470BF"/>
    <w:rsid w:val="00C471ED"/>
    <w:rsid w:val="00C47656"/>
    <w:rsid w:val="00C4769D"/>
    <w:rsid w:val="00C50315"/>
    <w:rsid w:val="00C50944"/>
    <w:rsid w:val="00C509C2"/>
    <w:rsid w:val="00C50EA7"/>
    <w:rsid w:val="00C51113"/>
    <w:rsid w:val="00C51887"/>
    <w:rsid w:val="00C51CF5"/>
    <w:rsid w:val="00C52447"/>
    <w:rsid w:val="00C529CE"/>
    <w:rsid w:val="00C52BD4"/>
    <w:rsid w:val="00C52EED"/>
    <w:rsid w:val="00C533D1"/>
    <w:rsid w:val="00C538D4"/>
    <w:rsid w:val="00C5507C"/>
    <w:rsid w:val="00C55726"/>
    <w:rsid w:val="00C55DFA"/>
    <w:rsid w:val="00C578F9"/>
    <w:rsid w:val="00C603C0"/>
    <w:rsid w:val="00C609F0"/>
    <w:rsid w:val="00C60C8C"/>
    <w:rsid w:val="00C60D7C"/>
    <w:rsid w:val="00C610B4"/>
    <w:rsid w:val="00C62A87"/>
    <w:rsid w:val="00C62EB8"/>
    <w:rsid w:val="00C63121"/>
    <w:rsid w:val="00C6333A"/>
    <w:rsid w:val="00C6443D"/>
    <w:rsid w:val="00C6510D"/>
    <w:rsid w:val="00C65120"/>
    <w:rsid w:val="00C661E0"/>
    <w:rsid w:val="00C666AB"/>
    <w:rsid w:val="00C66DCB"/>
    <w:rsid w:val="00C67C45"/>
    <w:rsid w:val="00C7020B"/>
    <w:rsid w:val="00C70247"/>
    <w:rsid w:val="00C70406"/>
    <w:rsid w:val="00C709A3"/>
    <w:rsid w:val="00C70CF9"/>
    <w:rsid w:val="00C70D68"/>
    <w:rsid w:val="00C71017"/>
    <w:rsid w:val="00C7211D"/>
    <w:rsid w:val="00C726ED"/>
    <w:rsid w:val="00C72E0E"/>
    <w:rsid w:val="00C72E23"/>
    <w:rsid w:val="00C7354B"/>
    <w:rsid w:val="00C7390E"/>
    <w:rsid w:val="00C741C0"/>
    <w:rsid w:val="00C749D5"/>
    <w:rsid w:val="00C7588A"/>
    <w:rsid w:val="00C76E17"/>
    <w:rsid w:val="00C76F15"/>
    <w:rsid w:val="00C77760"/>
    <w:rsid w:val="00C77C0B"/>
    <w:rsid w:val="00C77CAB"/>
    <w:rsid w:val="00C8094C"/>
    <w:rsid w:val="00C80AA9"/>
    <w:rsid w:val="00C8112F"/>
    <w:rsid w:val="00C813B6"/>
    <w:rsid w:val="00C821C7"/>
    <w:rsid w:val="00C82B4C"/>
    <w:rsid w:val="00C82E55"/>
    <w:rsid w:val="00C83338"/>
    <w:rsid w:val="00C839D6"/>
    <w:rsid w:val="00C84C7F"/>
    <w:rsid w:val="00C85FF2"/>
    <w:rsid w:val="00C86215"/>
    <w:rsid w:val="00C876D1"/>
    <w:rsid w:val="00C87CA3"/>
    <w:rsid w:val="00C9046D"/>
    <w:rsid w:val="00C90538"/>
    <w:rsid w:val="00C9092D"/>
    <w:rsid w:val="00C914A5"/>
    <w:rsid w:val="00C91ACB"/>
    <w:rsid w:val="00C91D41"/>
    <w:rsid w:val="00C92356"/>
    <w:rsid w:val="00C92B47"/>
    <w:rsid w:val="00C93DD2"/>
    <w:rsid w:val="00C94C46"/>
    <w:rsid w:val="00C95166"/>
    <w:rsid w:val="00C95179"/>
    <w:rsid w:val="00C951BF"/>
    <w:rsid w:val="00C95375"/>
    <w:rsid w:val="00C958BA"/>
    <w:rsid w:val="00C95926"/>
    <w:rsid w:val="00C965ED"/>
    <w:rsid w:val="00C96AC9"/>
    <w:rsid w:val="00CA0184"/>
    <w:rsid w:val="00CA1741"/>
    <w:rsid w:val="00CA18F9"/>
    <w:rsid w:val="00CA2B21"/>
    <w:rsid w:val="00CA3B98"/>
    <w:rsid w:val="00CA4757"/>
    <w:rsid w:val="00CA4FD1"/>
    <w:rsid w:val="00CA645B"/>
    <w:rsid w:val="00CA671E"/>
    <w:rsid w:val="00CA77F9"/>
    <w:rsid w:val="00CA7866"/>
    <w:rsid w:val="00CA7CB4"/>
    <w:rsid w:val="00CA7FF1"/>
    <w:rsid w:val="00CB03E9"/>
    <w:rsid w:val="00CB0F4F"/>
    <w:rsid w:val="00CB1211"/>
    <w:rsid w:val="00CB1C3C"/>
    <w:rsid w:val="00CB26F1"/>
    <w:rsid w:val="00CB3D81"/>
    <w:rsid w:val="00CB5AE8"/>
    <w:rsid w:val="00CB6347"/>
    <w:rsid w:val="00CB69D3"/>
    <w:rsid w:val="00CB7088"/>
    <w:rsid w:val="00CB7D82"/>
    <w:rsid w:val="00CB7DF6"/>
    <w:rsid w:val="00CC0329"/>
    <w:rsid w:val="00CC09D4"/>
    <w:rsid w:val="00CC0BAA"/>
    <w:rsid w:val="00CC0EE2"/>
    <w:rsid w:val="00CC109A"/>
    <w:rsid w:val="00CC11C0"/>
    <w:rsid w:val="00CC16CA"/>
    <w:rsid w:val="00CC16E2"/>
    <w:rsid w:val="00CC197E"/>
    <w:rsid w:val="00CC3747"/>
    <w:rsid w:val="00CC4E20"/>
    <w:rsid w:val="00CC4F94"/>
    <w:rsid w:val="00CC576C"/>
    <w:rsid w:val="00CC64AA"/>
    <w:rsid w:val="00CC677D"/>
    <w:rsid w:val="00CC6970"/>
    <w:rsid w:val="00CC74A6"/>
    <w:rsid w:val="00CC7B77"/>
    <w:rsid w:val="00CC7C21"/>
    <w:rsid w:val="00CC7C31"/>
    <w:rsid w:val="00CD0E14"/>
    <w:rsid w:val="00CD1031"/>
    <w:rsid w:val="00CD1574"/>
    <w:rsid w:val="00CD2315"/>
    <w:rsid w:val="00CD36AA"/>
    <w:rsid w:val="00CD3BD8"/>
    <w:rsid w:val="00CD3F38"/>
    <w:rsid w:val="00CD424C"/>
    <w:rsid w:val="00CD457E"/>
    <w:rsid w:val="00CD4E63"/>
    <w:rsid w:val="00CD5092"/>
    <w:rsid w:val="00CD51C9"/>
    <w:rsid w:val="00CD525C"/>
    <w:rsid w:val="00CD5B36"/>
    <w:rsid w:val="00CD5C58"/>
    <w:rsid w:val="00CD6EC7"/>
    <w:rsid w:val="00CE0139"/>
    <w:rsid w:val="00CE08A8"/>
    <w:rsid w:val="00CE1188"/>
    <w:rsid w:val="00CE1229"/>
    <w:rsid w:val="00CE1D99"/>
    <w:rsid w:val="00CE20C9"/>
    <w:rsid w:val="00CE3758"/>
    <w:rsid w:val="00CE447A"/>
    <w:rsid w:val="00CE4752"/>
    <w:rsid w:val="00CE5046"/>
    <w:rsid w:val="00CE5347"/>
    <w:rsid w:val="00CE556B"/>
    <w:rsid w:val="00CE5958"/>
    <w:rsid w:val="00CE61CA"/>
    <w:rsid w:val="00CE6417"/>
    <w:rsid w:val="00CE6E3B"/>
    <w:rsid w:val="00CE79E6"/>
    <w:rsid w:val="00CF0CE3"/>
    <w:rsid w:val="00CF0FE8"/>
    <w:rsid w:val="00CF11AD"/>
    <w:rsid w:val="00CF26BC"/>
    <w:rsid w:val="00CF3099"/>
    <w:rsid w:val="00CF3F0E"/>
    <w:rsid w:val="00CF506C"/>
    <w:rsid w:val="00CF5556"/>
    <w:rsid w:val="00CF58AA"/>
    <w:rsid w:val="00CF5A10"/>
    <w:rsid w:val="00CF5DC5"/>
    <w:rsid w:val="00CF5FDE"/>
    <w:rsid w:val="00CF6085"/>
    <w:rsid w:val="00CF7368"/>
    <w:rsid w:val="00D006ED"/>
    <w:rsid w:val="00D01114"/>
    <w:rsid w:val="00D017CF"/>
    <w:rsid w:val="00D02F8F"/>
    <w:rsid w:val="00D03237"/>
    <w:rsid w:val="00D03C96"/>
    <w:rsid w:val="00D03FD7"/>
    <w:rsid w:val="00D041AF"/>
    <w:rsid w:val="00D05349"/>
    <w:rsid w:val="00D05C99"/>
    <w:rsid w:val="00D05D2A"/>
    <w:rsid w:val="00D05E01"/>
    <w:rsid w:val="00D05E54"/>
    <w:rsid w:val="00D0691D"/>
    <w:rsid w:val="00D069E7"/>
    <w:rsid w:val="00D06F5B"/>
    <w:rsid w:val="00D07195"/>
    <w:rsid w:val="00D07600"/>
    <w:rsid w:val="00D07704"/>
    <w:rsid w:val="00D07A4A"/>
    <w:rsid w:val="00D112DF"/>
    <w:rsid w:val="00D117B6"/>
    <w:rsid w:val="00D11A4B"/>
    <w:rsid w:val="00D1271F"/>
    <w:rsid w:val="00D128BB"/>
    <w:rsid w:val="00D12937"/>
    <w:rsid w:val="00D13004"/>
    <w:rsid w:val="00D13A43"/>
    <w:rsid w:val="00D14494"/>
    <w:rsid w:val="00D14857"/>
    <w:rsid w:val="00D14AC4"/>
    <w:rsid w:val="00D150FC"/>
    <w:rsid w:val="00D16321"/>
    <w:rsid w:val="00D16341"/>
    <w:rsid w:val="00D163EA"/>
    <w:rsid w:val="00D172BD"/>
    <w:rsid w:val="00D17657"/>
    <w:rsid w:val="00D1795A"/>
    <w:rsid w:val="00D203A5"/>
    <w:rsid w:val="00D20BAE"/>
    <w:rsid w:val="00D21540"/>
    <w:rsid w:val="00D21BE2"/>
    <w:rsid w:val="00D22313"/>
    <w:rsid w:val="00D22927"/>
    <w:rsid w:val="00D22998"/>
    <w:rsid w:val="00D22DF3"/>
    <w:rsid w:val="00D2386E"/>
    <w:rsid w:val="00D23C93"/>
    <w:rsid w:val="00D23DAE"/>
    <w:rsid w:val="00D25A46"/>
    <w:rsid w:val="00D263E4"/>
    <w:rsid w:val="00D26E2C"/>
    <w:rsid w:val="00D27A93"/>
    <w:rsid w:val="00D30E96"/>
    <w:rsid w:val="00D311E7"/>
    <w:rsid w:val="00D315E8"/>
    <w:rsid w:val="00D31FB3"/>
    <w:rsid w:val="00D32174"/>
    <w:rsid w:val="00D3278D"/>
    <w:rsid w:val="00D32F8C"/>
    <w:rsid w:val="00D3333D"/>
    <w:rsid w:val="00D33724"/>
    <w:rsid w:val="00D343DB"/>
    <w:rsid w:val="00D3469E"/>
    <w:rsid w:val="00D3470A"/>
    <w:rsid w:val="00D34DB9"/>
    <w:rsid w:val="00D36102"/>
    <w:rsid w:val="00D36109"/>
    <w:rsid w:val="00D36E0A"/>
    <w:rsid w:val="00D3777C"/>
    <w:rsid w:val="00D37B59"/>
    <w:rsid w:val="00D37C3D"/>
    <w:rsid w:val="00D37CBA"/>
    <w:rsid w:val="00D37F1D"/>
    <w:rsid w:val="00D37F78"/>
    <w:rsid w:val="00D40514"/>
    <w:rsid w:val="00D40610"/>
    <w:rsid w:val="00D41FCE"/>
    <w:rsid w:val="00D424A4"/>
    <w:rsid w:val="00D4355D"/>
    <w:rsid w:val="00D44526"/>
    <w:rsid w:val="00D445C7"/>
    <w:rsid w:val="00D44A1F"/>
    <w:rsid w:val="00D44B71"/>
    <w:rsid w:val="00D44C1E"/>
    <w:rsid w:val="00D453E2"/>
    <w:rsid w:val="00D45B0E"/>
    <w:rsid w:val="00D463F6"/>
    <w:rsid w:val="00D4657F"/>
    <w:rsid w:val="00D4736D"/>
    <w:rsid w:val="00D47559"/>
    <w:rsid w:val="00D50033"/>
    <w:rsid w:val="00D5182F"/>
    <w:rsid w:val="00D51ADF"/>
    <w:rsid w:val="00D51D3D"/>
    <w:rsid w:val="00D51D85"/>
    <w:rsid w:val="00D5253B"/>
    <w:rsid w:val="00D52D7C"/>
    <w:rsid w:val="00D532A8"/>
    <w:rsid w:val="00D5352F"/>
    <w:rsid w:val="00D53849"/>
    <w:rsid w:val="00D53F54"/>
    <w:rsid w:val="00D540BC"/>
    <w:rsid w:val="00D54813"/>
    <w:rsid w:val="00D556DE"/>
    <w:rsid w:val="00D55928"/>
    <w:rsid w:val="00D55EB1"/>
    <w:rsid w:val="00D57036"/>
    <w:rsid w:val="00D5750F"/>
    <w:rsid w:val="00D578FA"/>
    <w:rsid w:val="00D6067F"/>
    <w:rsid w:val="00D60D62"/>
    <w:rsid w:val="00D6287E"/>
    <w:rsid w:val="00D628D8"/>
    <w:rsid w:val="00D6334E"/>
    <w:rsid w:val="00D63421"/>
    <w:rsid w:val="00D63673"/>
    <w:rsid w:val="00D638DC"/>
    <w:rsid w:val="00D643D6"/>
    <w:rsid w:val="00D64E65"/>
    <w:rsid w:val="00D6566A"/>
    <w:rsid w:val="00D67C29"/>
    <w:rsid w:val="00D67EC8"/>
    <w:rsid w:val="00D707BF"/>
    <w:rsid w:val="00D70BA5"/>
    <w:rsid w:val="00D70C9A"/>
    <w:rsid w:val="00D715E6"/>
    <w:rsid w:val="00D71714"/>
    <w:rsid w:val="00D71B83"/>
    <w:rsid w:val="00D72AAE"/>
    <w:rsid w:val="00D72F8F"/>
    <w:rsid w:val="00D73264"/>
    <w:rsid w:val="00D73BE5"/>
    <w:rsid w:val="00D73D3D"/>
    <w:rsid w:val="00D75532"/>
    <w:rsid w:val="00D75762"/>
    <w:rsid w:val="00D75BD3"/>
    <w:rsid w:val="00D76622"/>
    <w:rsid w:val="00D76722"/>
    <w:rsid w:val="00D77008"/>
    <w:rsid w:val="00D777AF"/>
    <w:rsid w:val="00D77C44"/>
    <w:rsid w:val="00D804C5"/>
    <w:rsid w:val="00D80F2C"/>
    <w:rsid w:val="00D81392"/>
    <w:rsid w:val="00D81AF7"/>
    <w:rsid w:val="00D81C6E"/>
    <w:rsid w:val="00D81CBF"/>
    <w:rsid w:val="00D81D90"/>
    <w:rsid w:val="00D81DA7"/>
    <w:rsid w:val="00D82223"/>
    <w:rsid w:val="00D82524"/>
    <w:rsid w:val="00D8288E"/>
    <w:rsid w:val="00D82BB3"/>
    <w:rsid w:val="00D82CB9"/>
    <w:rsid w:val="00D831BE"/>
    <w:rsid w:val="00D836BD"/>
    <w:rsid w:val="00D837AF"/>
    <w:rsid w:val="00D83AEB"/>
    <w:rsid w:val="00D84072"/>
    <w:rsid w:val="00D84AF1"/>
    <w:rsid w:val="00D84C85"/>
    <w:rsid w:val="00D859B0"/>
    <w:rsid w:val="00D85BE3"/>
    <w:rsid w:val="00D85D67"/>
    <w:rsid w:val="00D85F0B"/>
    <w:rsid w:val="00D8704D"/>
    <w:rsid w:val="00D870B9"/>
    <w:rsid w:val="00D87301"/>
    <w:rsid w:val="00D900D8"/>
    <w:rsid w:val="00D9049E"/>
    <w:rsid w:val="00D90EC5"/>
    <w:rsid w:val="00D90EFC"/>
    <w:rsid w:val="00D913E4"/>
    <w:rsid w:val="00D91C93"/>
    <w:rsid w:val="00D91E27"/>
    <w:rsid w:val="00D929CC"/>
    <w:rsid w:val="00D92E77"/>
    <w:rsid w:val="00D92F97"/>
    <w:rsid w:val="00D930FB"/>
    <w:rsid w:val="00D9378D"/>
    <w:rsid w:val="00D939AF"/>
    <w:rsid w:val="00D93BF9"/>
    <w:rsid w:val="00D942A0"/>
    <w:rsid w:val="00D945A4"/>
    <w:rsid w:val="00D951FD"/>
    <w:rsid w:val="00D95698"/>
    <w:rsid w:val="00D956ED"/>
    <w:rsid w:val="00D959DA"/>
    <w:rsid w:val="00D969C2"/>
    <w:rsid w:val="00D9722D"/>
    <w:rsid w:val="00D97884"/>
    <w:rsid w:val="00D97B50"/>
    <w:rsid w:val="00DA0156"/>
    <w:rsid w:val="00DA0536"/>
    <w:rsid w:val="00DA0A46"/>
    <w:rsid w:val="00DA17A5"/>
    <w:rsid w:val="00DA2106"/>
    <w:rsid w:val="00DA226F"/>
    <w:rsid w:val="00DA2D03"/>
    <w:rsid w:val="00DA3017"/>
    <w:rsid w:val="00DA343B"/>
    <w:rsid w:val="00DA465A"/>
    <w:rsid w:val="00DA4C2B"/>
    <w:rsid w:val="00DA5463"/>
    <w:rsid w:val="00DA5494"/>
    <w:rsid w:val="00DA5AF5"/>
    <w:rsid w:val="00DA5C63"/>
    <w:rsid w:val="00DA5C8F"/>
    <w:rsid w:val="00DA631F"/>
    <w:rsid w:val="00DA6520"/>
    <w:rsid w:val="00DA660E"/>
    <w:rsid w:val="00DA67A8"/>
    <w:rsid w:val="00DA6F2E"/>
    <w:rsid w:val="00DA6FFB"/>
    <w:rsid w:val="00DA79C0"/>
    <w:rsid w:val="00DB01F8"/>
    <w:rsid w:val="00DB0C85"/>
    <w:rsid w:val="00DB18D3"/>
    <w:rsid w:val="00DB3038"/>
    <w:rsid w:val="00DB3612"/>
    <w:rsid w:val="00DB43C9"/>
    <w:rsid w:val="00DB45F1"/>
    <w:rsid w:val="00DB4E31"/>
    <w:rsid w:val="00DB584E"/>
    <w:rsid w:val="00DB6F06"/>
    <w:rsid w:val="00DB7128"/>
    <w:rsid w:val="00DB77E5"/>
    <w:rsid w:val="00DB7A0F"/>
    <w:rsid w:val="00DC01F1"/>
    <w:rsid w:val="00DC04AA"/>
    <w:rsid w:val="00DC109D"/>
    <w:rsid w:val="00DC23D4"/>
    <w:rsid w:val="00DC2CC1"/>
    <w:rsid w:val="00DC3607"/>
    <w:rsid w:val="00DC493F"/>
    <w:rsid w:val="00DC4B47"/>
    <w:rsid w:val="00DC4F91"/>
    <w:rsid w:val="00DC6437"/>
    <w:rsid w:val="00DC66F6"/>
    <w:rsid w:val="00DC72A5"/>
    <w:rsid w:val="00DC761D"/>
    <w:rsid w:val="00DC7C47"/>
    <w:rsid w:val="00DD0C7D"/>
    <w:rsid w:val="00DD0E0B"/>
    <w:rsid w:val="00DD0E66"/>
    <w:rsid w:val="00DD14C3"/>
    <w:rsid w:val="00DD1C36"/>
    <w:rsid w:val="00DD1DDB"/>
    <w:rsid w:val="00DD2432"/>
    <w:rsid w:val="00DD2A8E"/>
    <w:rsid w:val="00DD2C7F"/>
    <w:rsid w:val="00DD3358"/>
    <w:rsid w:val="00DD3C91"/>
    <w:rsid w:val="00DD3D56"/>
    <w:rsid w:val="00DD4886"/>
    <w:rsid w:val="00DD489C"/>
    <w:rsid w:val="00DD52AD"/>
    <w:rsid w:val="00DD5FA9"/>
    <w:rsid w:val="00DD7322"/>
    <w:rsid w:val="00DD772D"/>
    <w:rsid w:val="00DD77C7"/>
    <w:rsid w:val="00DD7BE3"/>
    <w:rsid w:val="00DD7D19"/>
    <w:rsid w:val="00DD7DD4"/>
    <w:rsid w:val="00DE02E5"/>
    <w:rsid w:val="00DE07AD"/>
    <w:rsid w:val="00DE0A5A"/>
    <w:rsid w:val="00DE0BBA"/>
    <w:rsid w:val="00DE1C0B"/>
    <w:rsid w:val="00DE1CB8"/>
    <w:rsid w:val="00DE249C"/>
    <w:rsid w:val="00DE25B8"/>
    <w:rsid w:val="00DE313F"/>
    <w:rsid w:val="00DE340E"/>
    <w:rsid w:val="00DE3741"/>
    <w:rsid w:val="00DE44B3"/>
    <w:rsid w:val="00DE4B85"/>
    <w:rsid w:val="00DE4C2A"/>
    <w:rsid w:val="00DE5014"/>
    <w:rsid w:val="00DE553D"/>
    <w:rsid w:val="00DE5E58"/>
    <w:rsid w:val="00DE6740"/>
    <w:rsid w:val="00DF05EB"/>
    <w:rsid w:val="00DF0669"/>
    <w:rsid w:val="00DF089F"/>
    <w:rsid w:val="00DF119F"/>
    <w:rsid w:val="00DF13C0"/>
    <w:rsid w:val="00DF1426"/>
    <w:rsid w:val="00DF1B98"/>
    <w:rsid w:val="00DF2339"/>
    <w:rsid w:val="00DF2538"/>
    <w:rsid w:val="00DF3566"/>
    <w:rsid w:val="00DF3802"/>
    <w:rsid w:val="00DF3A36"/>
    <w:rsid w:val="00DF479E"/>
    <w:rsid w:val="00DF4A32"/>
    <w:rsid w:val="00DF4E96"/>
    <w:rsid w:val="00DF6496"/>
    <w:rsid w:val="00DF6603"/>
    <w:rsid w:val="00DF66C3"/>
    <w:rsid w:val="00DF66CE"/>
    <w:rsid w:val="00DF6895"/>
    <w:rsid w:val="00DF6E1D"/>
    <w:rsid w:val="00DF7678"/>
    <w:rsid w:val="00DF790F"/>
    <w:rsid w:val="00DF7988"/>
    <w:rsid w:val="00E00557"/>
    <w:rsid w:val="00E005E9"/>
    <w:rsid w:val="00E00AE4"/>
    <w:rsid w:val="00E00EE1"/>
    <w:rsid w:val="00E015FA"/>
    <w:rsid w:val="00E0250B"/>
    <w:rsid w:val="00E02EB6"/>
    <w:rsid w:val="00E043A0"/>
    <w:rsid w:val="00E04440"/>
    <w:rsid w:val="00E04818"/>
    <w:rsid w:val="00E04D86"/>
    <w:rsid w:val="00E053FD"/>
    <w:rsid w:val="00E063CA"/>
    <w:rsid w:val="00E064FB"/>
    <w:rsid w:val="00E06729"/>
    <w:rsid w:val="00E06BB3"/>
    <w:rsid w:val="00E06C5B"/>
    <w:rsid w:val="00E06DF4"/>
    <w:rsid w:val="00E07605"/>
    <w:rsid w:val="00E1016B"/>
    <w:rsid w:val="00E101B9"/>
    <w:rsid w:val="00E1060D"/>
    <w:rsid w:val="00E111DC"/>
    <w:rsid w:val="00E1210E"/>
    <w:rsid w:val="00E121E3"/>
    <w:rsid w:val="00E12F62"/>
    <w:rsid w:val="00E132B3"/>
    <w:rsid w:val="00E141F4"/>
    <w:rsid w:val="00E14420"/>
    <w:rsid w:val="00E1448A"/>
    <w:rsid w:val="00E14591"/>
    <w:rsid w:val="00E14D06"/>
    <w:rsid w:val="00E14E4F"/>
    <w:rsid w:val="00E14F22"/>
    <w:rsid w:val="00E153C6"/>
    <w:rsid w:val="00E15608"/>
    <w:rsid w:val="00E15C2F"/>
    <w:rsid w:val="00E15DF3"/>
    <w:rsid w:val="00E15E36"/>
    <w:rsid w:val="00E16CAF"/>
    <w:rsid w:val="00E16E64"/>
    <w:rsid w:val="00E17685"/>
    <w:rsid w:val="00E17C5D"/>
    <w:rsid w:val="00E205DE"/>
    <w:rsid w:val="00E20F37"/>
    <w:rsid w:val="00E21226"/>
    <w:rsid w:val="00E2136E"/>
    <w:rsid w:val="00E21A1A"/>
    <w:rsid w:val="00E22054"/>
    <w:rsid w:val="00E222F9"/>
    <w:rsid w:val="00E22C5A"/>
    <w:rsid w:val="00E22DB9"/>
    <w:rsid w:val="00E23490"/>
    <w:rsid w:val="00E237FA"/>
    <w:rsid w:val="00E23832"/>
    <w:rsid w:val="00E240A0"/>
    <w:rsid w:val="00E2414D"/>
    <w:rsid w:val="00E24336"/>
    <w:rsid w:val="00E24428"/>
    <w:rsid w:val="00E24446"/>
    <w:rsid w:val="00E24B1C"/>
    <w:rsid w:val="00E26818"/>
    <w:rsid w:val="00E26A96"/>
    <w:rsid w:val="00E3059F"/>
    <w:rsid w:val="00E30E02"/>
    <w:rsid w:val="00E3121D"/>
    <w:rsid w:val="00E3125C"/>
    <w:rsid w:val="00E31A3C"/>
    <w:rsid w:val="00E31C4D"/>
    <w:rsid w:val="00E321ED"/>
    <w:rsid w:val="00E32F66"/>
    <w:rsid w:val="00E32F95"/>
    <w:rsid w:val="00E333E6"/>
    <w:rsid w:val="00E33712"/>
    <w:rsid w:val="00E3475B"/>
    <w:rsid w:val="00E35195"/>
    <w:rsid w:val="00E3528F"/>
    <w:rsid w:val="00E35661"/>
    <w:rsid w:val="00E3581B"/>
    <w:rsid w:val="00E35C81"/>
    <w:rsid w:val="00E35D52"/>
    <w:rsid w:val="00E36093"/>
    <w:rsid w:val="00E365AD"/>
    <w:rsid w:val="00E4014D"/>
    <w:rsid w:val="00E402D5"/>
    <w:rsid w:val="00E408E9"/>
    <w:rsid w:val="00E40ADB"/>
    <w:rsid w:val="00E4140B"/>
    <w:rsid w:val="00E41457"/>
    <w:rsid w:val="00E41FB2"/>
    <w:rsid w:val="00E433D7"/>
    <w:rsid w:val="00E44439"/>
    <w:rsid w:val="00E4534B"/>
    <w:rsid w:val="00E463DD"/>
    <w:rsid w:val="00E467C3"/>
    <w:rsid w:val="00E46917"/>
    <w:rsid w:val="00E46EF0"/>
    <w:rsid w:val="00E46F83"/>
    <w:rsid w:val="00E47C2E"/>
    <w:rsid w:val="00E47D0B"/>
    <w:rsid w:val="00E47F09"/>
    <w:rsid w:val="00E50C42"/>
    <w:rsid w:val="00E50CFC"/>
    <w:rsid w:val="00E50E9C"/>
    <w:rsid w:val="00E510D6"/>
    <w:rsid w:val="00E5159E"/>
    <w:rsid w:val="00E51633"/>
    <w:rsid w:val="00E51762"/>
    <w:rsid w:val="00E530CC"/>
    <w:rsid w:val="00E5385F"/>
    <w:rsid w:val="00E53A24"/>
    <w:rsid w:val="00E54F11"/>
    <w:rsid w:val="00E554BE"/>
    <w:rsid w:val="00E561B5"/>
    <w:rsid w:val="00E565BB"/>
    <w:rsid w:val="00E576FD"/>
    <w:rsid w:val="00E5781F"/>
    <w:rsid w:val="00E6070B"/>
    <w:rsid w:val="00E60900"/>
    <w:rsid w:val="00E6117C"/>
    <w:rsid w:val="00E630B6"/>
    <w:rsid w:val="00E633BF"/>
    <w:rsid w:val="00E63A14"/>
    <w:rsid w:val="00E63BB2"/>
    <w:rsid w:val="00E63E2F"/>
    <w:rsid w:val="00E63E3C"/>
    <w:rsid w:val="00E640D5"/>
    <w:rsid w:val="00E64549"/>
    <w:rsid w:val="00E64AE9"/>
    <w:rsid w:val="00E6562E"/>
    <w:rsid w:val="00E657CB"/>
    <w:rsid w:val="00E65967"/>
    <w:rsid w:val="00E661BD"/>
    <w:rsid w:val="00E66694"/>
    <w:rsid w:val="00E66B9D"/>
    <w:rsid w:val="00E66E6C"/>
    <w:rsid w:val="00E67CD0"/>
    <w:rsid w:val="00E67E19"/>
    <w:rsid w:val="00E70C01"/>
    <w:rsid w:val="00E70FFA"/>
    <w:rsid w:val="00E71056"/>
    <w:rsid w:val="00E71E6C"/>
    <w:rsid w:val="00E721E7"/>
    <w:rsid w:val="00E72448"/>
    <w:rsid w:val="00E724A1"/>
    <w:rsid w:val="00E725EE"/>
    <w:rsid w:val="00E7288B"/>
    <w:rsid w:val="00E72CF1"/>
    <w:rsid w:val="00E72F32"/>
    <w:rsid w:val="00E74859"/>
    <w:rsid w:val="00E74C1A"/>
    <w:rsid w:val="00E75D47"/>
    <w:rsid w:val="00E75D64"/>
    <w:rsid w:val="00E76757"/>
    <w:rsid w:val="00E76C03"/>
    <w:rsid w:val="00E76EB7"/>
    <w:rsid w:val="00E773D8"/>
    <w:rsid w:val="00E802F6"/>
    <w:rsid w:val="00E8063F"/>
    <w:rsid w:val="00E808C7"/>
    <w:rsid w:val="00E8121D"/>
    <w:rsid w:val="00E8141B"/>
    <w:rsid w:val="00E81F73"/>
    <w:rsid w:val="00E81F80"/>
    <w:rsid w:val="00E8223B"/>
    <w:rsid w:val="00E824D6"/>
    <w:rsid w:val="00E83F99"/>
    <w:rsid w:val="00E84609"/>
    <w:rsid w:val="00E84B21"/>
    <w:rsid w:val="00E84DB5"/>
    <w:rsid w:val="00E84F15"/>
    <w:rsid w:val="00E8569D"/>
    <w:rsid w:val="00E85AA4"/>
    <w:rsid w:val="00E862EB"/>
    <w:rsid w:val="00E86788"/>
    <w:rsid w:val="00E86F28"/>
    <w:rsid w:val="00E87613"/>
    <w:rsid w:val="00E8789E"/>
    <w:rsid w:val="00E878E4"/>
    <w:rsid w:val="00E900FE"/>
    <w:rsid w:val="00E907A9"/>
    <w:rsid w:val="00E91122"/>
    <w:rsid w:val="00E91545"/>
    <w:rsid w:val="00E91D25"/>
    <w:rsid w:val="00E92293"/>
    <w:rsid w:val="00E9293D"/>
    <w:rsid w:val="00E93252"/>
    <w:rsid w:val="00E932AF"/>
    <w:rsid w:val="00E93402"/>
    <w:rsid w:val="00E93AF4"/>
    <w:rsid w:val="00E93DD6"/>
    <w:rsid w:val="00E94E66"/>
    <w:rsid w:val="00E9529E"/>
    <w:rsid w:val="00E956E7"/>
    <w:rsid w:val="00E95723"/>
    <w:rsid w:val="00E95846"/>
    <w:rsid w:val="00E95C1D"/>
    <w:rsid w:val="00E965DC"/>
    <w:rsid w:val="00E972D1"/>
    <w:rsid w:val="00E97B7C"/>
    <w:rsid w:val="00EA0924"/>
    <w:rsid w:val="00EA0C84"/>
    <w:rsid w:val="00EA1269"/>
    <w:rsid w:val="00EA1764"/>
    <w:rsid w:val="00EA19C6"/>
    <w:rsid w:val="00EA1CA5"/>
    <w:rsid w:val="00EA1FA3"/>
    <w:rsid w:val="00EA29F2"/>
    <w:rsid w:val="00EA2BE6"/>
    <w:rsid w:val="00EA3284"/>
    <w:rsid w:val="00EA3784"/>
    <w:rsid w:val="00EA3DFD"/>
    <w:rsid w:val="00EA41E1"/>
    <w:rsid w:val="00EA5429"/>
    <w:rsid w:val="00EA5522"/>
    <w:rsid w:val="00EA62C5"/>
    <w:rsid w:val="00EA6401"/>
    <w:rsid w:val="00EA6E79"/>
    <w:rsid w:val="00EA71C8"/>
    <w:rsid w:val="00EA77F0"/>
    <w:rsid w:val="00EB0928"/>
    <w:rsid w:val="00EB1207"/>
    <w:rsid w:val="00EB13D0"/>
    <w:rsid w:val="00EB15C8"/>
    <w:rsid w:val="00EB18F7"/>
    <w:rsid w:val="00EB21CA"/>
    <w:rsid w:val="00EB23A3"/>
    <w:rsid w:val="00EB2438"/>
    <w:rsid w:val="00EB2CE2"/>
    <w:rsid w:val="00EB2DDC"/>
    <w:rsid w:val="00EB33FA"/>
    <w:rsid w:val="00EB36C8"/>
    <w:rsid w:val="00EB3A53"/>
    <w:rsid w:val="00EB3F6D"/>
    <w:rsid w:val="00EB44C0"/>
    <w:rsid w:val="00EB4B64"/>
    <w:rsid w:val="00EB501A"/>
    <w:rsid w:val="00EB54FC"/>
    <w:rsid w:val="00EB5504"/>
    <w:rsid w:val="00EB5AC0"/>
    <w:rsid w:val="00EB5AC9"/>
    <w:rsid w:val="00EB5B4C"/>
    <w:rsid w:val="00EB6022"/>
    <w:rsid w:val="00EB604C"/>
    <w:rsid w:val="00EB63BA"/>
    <w:rsid w:val="00EB63BB"/>
    <w:rsid w:val="00EB7A5D"/>
    <w:rsid w:val="00EB7F44"/>
    <w:rsid w:val="00EC03E6"/>
    <w:rsid w:val="00EC1206"/>
    <w:rsid w:val="00EC1701"/>
    <w:rsid w:val="00EC2025"/>
    <w:rsid w:val="00EC2139"/>
    <w:rsid w:val="00EC25C7"/>
    <w:rsid w:val="00EC2B6E"/>
    <w:rsid w:val="00EC30B2"/>
    <w:rsid w:val="00EC377C"/>
    <w:rsid w:val="00EC3933"/>
    <w:rsid w:val="00EC3A57"/>
    <w:rsid w:val="00EC3E02"/>
    <w:rsid w:val="00EC42F1"/>
    <w:rsid w:val="00EC4580"/>
    <w:rsid w:val="00EC4A9C"/>
    <w:rsid w:val="00EC5B7F"/>
    <w:rsid w:val="00EC5ED1"/>
    <w:rsid w:val="00EC6161"/>
    <w:rsid w:val="00EC66E5"/>
    <w:rsid w:val="00EC68A1"/>
    <w:rsid w:val="00EC6CFB"/>
    <w:rsid w:val="00EC7024"/>
    <w:rsid w:val="00EC72F3"/>
    <w:rsid w:val="00EC76E2"/>
    <w:rsid w:val="00EC77BD"/>
    <w:rsid w:val="00EC77E7"/>
    <w:rsid w:val="00EC7DDF"/>
    <w:rsid w:val="00ED036E"/>
    <w:rsid w:val="00ED0BB0"/>
    <w:rsid w:val="00ED17ED"/>
    <w:rsid w:val="00ED2037"/>
    <w:rsid w:val="00ED2064"/>
    <w:rsid w:val="00ED2943"/>
    <w:rsid w:val="00ED29ED"/>
    <w:rsid w:val="00ED2B39"/>
    <w:rsid w:val="00ED38CE"/>
    <w:rsid w:val="00ED41FC"/>
    <w:rsid w:val="00ED4285"/>
    <w:rsid w:val="00ED4820"/>
    <w:rsid w:val="00ED4D25"/>
    <w:rsid w:val="00ED5119"/>
    <w:rsid w:val="00ED5162"/>
    <w:rsid w:val="00ED5D89"/>
    <w:rsid w:val="00ED657E"/>
    <w:rsid w:val="00ED7898"/>
    <w:rsid w:val="00EE2674"/>
    <w:rsid w:val="00EE34F2"/>
    <w:rsid w:val="00EE3543"/>
    <w:rsid w:val="00EE36B0"/>
    <w:rsid w:val="00EE385F"/>
    <w:rsid w:val="00EE3B02"/>
    <w:rsid w:val="00EE3E15"/>
    <w:rsid w:val="00EE443B"/>
    <w:rsid w:val="00EE4CD8"/>
    <w:rsid w:val="00EE4F1F"/>
    <w:rsid w:val="00EE5C23"/>
    <w:rsid w:val="00EE67A0"/>
    <w:rsid w:val="00EE67EC"/>
    <w:rsid w:val="00EE6E78"/>
    <w:rsid w:val="00EE7352"/>
    <w:rsid w:val="00EF037C"/>
    <w:rsid w:val="00EF1053"/>
    <w:rsid w:val="00EF164F"/>
    <w:rsid w:val="00EF1C58"/>
    <w:rsid w:val="00EF29EB"/>
    <w:rsid w:val="00EF2A2E"/>
    <w:rsid w:val="00EF2EA2"/>
    <w:rsid w:val="00EF3729"/>
    <w:rsid w:val="00EF3DF0"/>
    <w:rsid w:val="00EF3E24"/>
    <w:rsid w:val="00EF47C6"/>
    <w:rsid w:val="00EF4D69"/>
    <w:rsid w:val="00EF5337"/>
    <w:rsid w:val="00EF5B5E"/>
    <w:rsid w:val="00EF5FC5"/>
    <w:rsid w:val="00EF6EEF"/>
    <w:rsid w:val="00EF70D0"/>
    <w:rsid w:val="00EF7468"/>
    <w:rsid w:val="00EF7AF3"/>
    <w:rsid w:val="00F0031E"/>
    <w:rsid w:val="00F00528"/>
    <w:rsid w:val="00F006DB"/>
    <w:rsid w:val="00F01367"/>
    <w:rsid w:val="00F02415"/>
    <w:rsid w:val="00F0289E"/>
    <w:rsid w:val="00F03461"/>
    <w:rsid w:val="00F03895"/>
    <w:rsid w:val="00F058B9"/>
    <w:rsid w:val="00F05CCE"/>
    <w:rsid w:val="00F06136"/>
    <w:rsid w:val="00F06B59"/>
    <w:rsid w:val="00F07A41"/>
    <w:rsid w:val="00F07F44"/>
    <w:rsid w:val="00F109BD"/>
    <w:rsid w:val="00F11646"/>
    <w:rsid w:val="00F12105"/>
    <w:rsid w:val="00F12274"/>
    <w:rsid w:val="00F12375"/>
    <w:rsid w:val="00F1270E"/>
    <w:rsid w:val="00F12F06"/>
    <w:rsid w:val="00F139C6"/>
    <w:rsid w:val="00F13C45"/>
    <w:rsid w:val="00F14F93"/>
    <w:rsid w:val="00F15AC9"/>
    <w:rsid w:val="00F16979"/>
    <w:rsid w:val="00F169FE"/>
    <w:rsid w:val="00F16A9D"/>
    <w:rsid w:val="00F16E23"/>
    <w:rsid w:val="00F17449"/>
    <w:rsid w:val="00F17650"/>
    <w:rsid w:val="00F202F6"/>
    <w:rsid w:val="00F20D5A"/>
    <w:rsid w:val="00F21476"/>
    <w:rsid w:val="00F21657"/>
    <w:rsid w:val="00F218AE"/>
    <w:rsid w:val="00F2305A"/>
    <w:rsid w:val="00F23246"/>
    <w:rsid w:val="00F24297"/>
    <w:rsid w:val="00F24902"/>
    <w:rsid w:val="00F2499B"/>
    <w:rsid w:val="00F24D5D"/>
    <w:rsid w:val="00F25890"/>
    <w:rsid w:val="00F25FD4"/>
    <w:rsid w:val="00F2665D"/>
    <w:rsid w:val="00F30102"/>
    <w:rsid w:val="00F30463"/>
    <w:rsid w:val="00F305DC"/>
    <w:rsid w:val="00F30AD2"/>
    <w:rsid w:val="00F30DC7"/>
    <w:rsid w:val="00F31B51"/>
    <w:rsid w:val="00F32C8B"/>
    <w:rsid w:val="00F32FBF"/>
    <w:rsid w:val="00F332B6"/>
    <w:rsid w:val="00F33599"/>
    <w:rsid w:val="00F34677"/>
    <w:rsid w:val="00F3479E"/>
    <w:rsid w:val="00F355CC"/>
    <w:rsid w:val="00F361ED"/>
    <w:rsid w:val="00F36B4E"/>
    <w:rsid w:val="00F36E1D"/>
    <w:rsid w:val="00F372A1"/>
    <w:rsid w:val="00F378DE"/>
    <w:rsid w:val="00F37BA9"/>
    <w:rsid w:val="00F37BCC"/>
    <w:rsid w:val="00F402EF"/>
    <w:rsid w:val="00F409B5"/>
    <w:rsid w:val="00F41369"/>
    <w:rsid w:val="00F4169F"/>
    <w:rsid w:val="00F4195B"/>
    <w:rsid w:val="00F41F95"/>
    <w:rsid w:val="00F42008"/>
    <w:rsid w:val="00F43557"/>
    <w:rsid w:val="00F4359B"/>
    <w:rsid w:val="00F43C1E"/>
    <w:rsid w:val="00F43D7D"/>
    <w:rsid w:val="00F43FE6"/>
    <w:rsid w:val="00F44578"/>
    <w:rsid w:val="00F44BEF"/>
    <w:rsid w:val="00F44DA8"/>
    <w:rsid w:val="00F45236"/>
    <w:rsid w:val="00F45B84"/>
    <w:rsid w:val="00F45D05"/>
    <w:rsid w:val="00F4637B"/>
    <w:rsid w:val="00F46A32"/>
    <w:rsid w:val="00F4711E"/>
    <w:rsid w:val="00F47120"/>
    <w:rsid w:val="00F471AD"/>
    <w:rsid w:val="00F47231"/>
    <w:rsid w:val="00F474BA"/>
    <w:rsid w:val="00F4793F"/>
    <w:rsid w:val="00F47967"/>
    <w:rsid w:val="00F5181A"/>
    <w:rsid w:val="00F51EB3"/>
    <w:rsid w:val="00F521C6"/>
    <w:rsid w:val="00F52B99"/>
    <w:rsid w:val="00F52E7D"/>
    <w:rsid w:val="00F531CF"/>
    <w:rsid w:val="00F536B3"/>
    <w:rsid w:val="00F53902"/>
    <w:rsid w:val="00F53A70"/>
    <w:rsid w:val="00F53D79"/>
    <w:rsid w:val="00F540F1"/>
    <w:rsid w:val="00F5412C"/>
    <w:rsid w:val="00F55D5F"/>
    <w:rsid w:val="00F562F7"/>
    <w:rsid w:val="00F56543"/>
    <w:rsid w:val="00F5700C"/>
    <w:rsid w:val="00F57653"/>
    <w:rsid w:val="00F6004E"/>
    <w:rsid w:val="00F60699"/>
    <w:rsid w:val="00F60CA9"/>
    <w:rsid w:val="00F60D54"/>
    <w:rsid w:val="00F62B26"/>
    <w:rsid w:val="00F62BFD"/>
    <w:rsid w:val="00F633A7"/>
    <w:rsid w:val="00F6341E"/>
    <w:rsid w:val="00F63CC1"/>
    <w:rsid w:val="00F63F24"/>
    <w:rsid w:val="00F640ED"/>
    <w:rsid w:val="00F64773"/>
    <w:rsid w:val="00F64DCD"/>
    <w:rsid w:val="00F6585F"/>
    <w:rsid w:val="00F66BD2"/>
    <w:rsid w:val="00F67320"/>
    <w:rsid w:val="00F674D3"/>
    <w:rsid w:val="00F675DF"/>
    <w:rsid w:val="00F67B4F"/>
    <w:rsid w:val="00F702E6"/>
    <w:rsid w:val="00F703FF"/>
    <w:rsid w:val="00F7205C"/>
    <w:rsid w:val="00F72FAA"/>
    <w:rsid w:val="00F73406"/>
    <w:rsid w:val="00F75652"/>
    <w:rsid w:val="00F75B87"/>
    <w:rsid w:val="00F75CF4"/>
    <w:rsid w:val="00F75DB3"/>
    <w:rsid w:val="00F76A77"/>
    <w:rsid w:val="00F77282"/>
    <w:rsid w:val="00F8076B"/>
    <w:rsid w:val="00F82197"/>
    <w:rsid w:val="00F82875"/>
    <w:rsid w:val="00F829A8"/>
    <w:rsid w:val="00F82B45"/>
    <w:rsid w:val="00F8330D"/>
    <w:rsid w:val="00F83344"/>
    <w:rsid w:val="00F837EF"/>
    <w:rsid w:val="00F844BF"/>
    <w:rsid w:val="00F8490E"/>
    <w:rsid w:val="00F84B59"/>
    <w:rsid w:val="00F84F16"/>
    <w:rsid w:val="00F8535E"/>
    <w:rsid w:val="00F8554A"/>
    <w:rsid w:val="00F858A8"/>
    <w:rsid w:val="00F86490"/>
    <w:rsid w:val="00F86BD0"/>
    <w:rsid w:val="00F86C05"/>
    <w:rsid w:val="00F86E7A"/>
    <w:rsid w:val="00F87530"/>
    <w:rsid w:val="00F876A0"/>
    <w:rsid w:val="00F876ED"/>
    <w:rsid w:val="00F87935"/>
    <w:rsid w:val="00F87D0F"/>
    <w:rsid w:val="00F87E63"/>
    <w:rsid w:val="00F9072D"/>
    <w:rsid w:val="00F90FA4"/>
    <w:rsid w:val="00F912D9"/>
    <w:rsid w:val="00F91725"/>
    <w:rsid w:val="00F920BE"/>
    <w:rsid w:val="00F92181"/>
    <w:rsid w:val="00F9296A"/>
    <w:rsid w:val="00F92B26"/>
    <w:rsid w:val="00F943A1"/>
    <w:rsid w:val="00F94965"/>
    <w:rsid w:val="00F95D89"/>
    <w:rsid w:val="00F95E71"/>
    <w:rsid w:val="00F95F58"/>
    <w:rsid w:val="00F96632"/>
    <w:rsid w:val="00F96EB3"/>
    <w:rsid w:val="00F97244"/>
    <w:rsid w:val="00F9736F"/>
    <w:rsid w:val="00F977AB"/>
    <w:rsid w:val="00F97A06"/>
    <w:rsid w:val="00F97D7F"/>
    <w:rsid w:val="00F97DEA"/>
    <w:rsid w:val="00F97E30"/>
    <w:rsid w:val="00F97F27"/>
    <w:rsid w:val="00FA0A53"/>
    <w:rsid w:val="00FA1100"/>
    <w:rsid w:val="00FA1694"/>
    <w:rsid w:val="00FA2403"/>
    <w:rsid w:val="00FA276F"/>
    <w:rsid w:val="00FA27D8"/>
    <w:rsid w:val="00FA353B"/>
    <w:rsid w:val="00FA434C"/>
    <w:rsid w:val="00FA49B5"/>
    <w:rsid w:val="00FA4DF7"/>
    <w:rsid w:val="00FA560B"/>
    <w:rsid w:val="00FA5ADB"/>
    <w:rsid w:val="00FA60B6"/>
    <w:rsid w:val="00FA629D"/>
    <w:rsid w:val="00FA6630"/>
    <w:rsid w:val="00FA7650"/>
    <w:rsid w:val="00FB007E"/>
    <w:rsid w:val="00FB03F1"/>
    <w:rsid w:val="00FB0FAD"/>
    <w:rsid w:val="00FB1625"/>
    <w:rsid w:val="00FB16D1"/>
    <w:rsid w:val="00FB1D81"/>
    <w:rsid w:val="00FB27E9"/>
    <w:rsid w:val="00FB2957"/>
    <w:rsid w:val="00FB335D"/>
    <w:rsid w:val="00FB41C9"/>
    <w:rsid w:val="00FB4450"/>
    <w:rsid w:val="00FB52B8"/>
    <w:rsid w:val="00FB574A"/>
    <w:rsid w:val="00FB67CE"/>
    <w:rsid w:val="00FB6984"/>
    <w:rsid w:val="00FB6F95"/>
    <w:rsid w:val="00FB7191"/>
    <w:rsid w:val="00FB71C5"/>
    <w:rsid w:val="00FB75CC"/>
    <w:rsid w:val="00FB7A8C"/>
    <w:rsid w:val="00FC0068"/>
    <w:rsid w:val="00FC085B"/>
    <w:rsid w:val="00FC09DB"/>
    <w:rsid w:val="00FC0BFF"/>
    <w:rsid w:val="00FC0DD8"/>
    <w:rsid w:val="00FC1AF8"/>
    <w:rsid w:val="00FC4A2A"/>
    <w:rsid w:val="00FC4BD3"/>
    <w:rsid w:val="00FC4CEC"/>
    <w:rsid w:val="00FC52F7"/>
    <w:rsid w:val="00FC552E"/>
    <w:rsid w:val="00FC61C6"/>
    <w:rsid w:val="00FC61D8"/>
    <w:rsid w:val="00FC628C"/>
    <w:rsid w:val="00FC703D"/>
    <w:rsid w:val="00FC72AB"/>
    <w:rsid w:val="00FD02D5"/>
    <w:rsid w:val="00FD0CFE"/>
    <w:rsid w:val="00FD0FF5"/>
    <w:rsid w:val="00FD2958"/>
    <w:rsid w:val="00FD29B3"/>
    <w:rsid w:val="00FD2ADC"/>
    <w:rsid w:val="00FD2B92"/>
    <w:rsid w:val="00FD2C10"/>
    <w:rsid w:val="00FD3276"/>
    <w:rsid w:val="00FD4709"/>
    <w:rsid w:val="00FD52D6"/>
    <w:rsid w:val="00FD52F6"/>
    <w:rsid w:val="00FD5990"/>
    <w:rsid w:val="00FD5B63"/>
    <w:rsid w:val="00FD5D14"/>
    <w:rsid w:val="00FD5F5A"/>
    <w:rsid w:val="00FD6EBC"/>
    <w:rsid w:val="00FD75EB"/>
    <w:rsid w:val="00FD7993"/>
    <w:rsid w:val="00FD7AF8"/>
    <w:rsid w:val="00FE008D"/>
    <w:rsid w:val="00FE0CC8"/>
    <w:rsid w:val="00FE0DDE"/>
    <w:rsid w:val="00FE11F3"/>
    <w:rsid w:val="00FE1393"/>
    <w:rsid w:val="00FE1486"/>
    <w:rsid w:val="00FE198E"/>
    <w:rsid w:val="00FE1ED3"/>
    <w:rsid w:val="00FE3007"/>
    <w:rsid w:val="00FE31E3"/>
    <w:rsid w:val="00FE3780"/>
    <w:rsid w:val="00FE43AB"/>
    <w:rsid w:val="00FE4DDD"/>
    <w:rsid w:val="00FE5A8D"/>
    <w:rsid w:val="00FE5FF0"/>
    <w:rsid w:val="00FE60D6"/>
    <w:rsid w:val="00FE61B0"/>
    <w:rsid w:val="00FE647F"/>
    <w:rsid w:val="00FE7356"/>
    <w:rsid w:val="00FF02C1"/>
    <w:rsid w:val="00FF08D9"/>
    <w:rsid w:val="00FF1223"/>
    <w:rsid w:val="00FF162F"/>
    <w:rsid w:val="00FF1FF2"/>
    <w:rsid w:val="00FF23F8"/>
    <w:rsid w:val="00FF2912"/>
    <w:rsid w:val="00FF2F5E"/>
    <w:rsid w:val="00FF30F5"/>
    <w:rsid w:val="00FF31EA"/>
    <w:rsid w:val="00FF339A"/>
    <w:rsid w:val="00FF3402"/>
    <w:rsid w:val="00FF3805"/>
    <w:rsid w:val="00FF4851"/>
    <w:rsid w:val="00FF4924"/>
    <w:rsid w:val="00FF4D3E"/>
    <w:rsid w:val="00FF5170"/>
    <w:rsid w:val="00FF662A"/>
    <w:rsid w:val="00FF672A"/>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2ADC"/>
    <w:pPr>
      <w:spacing w:after="0" w:line="240" w:lineRule="auto"/>
    </w:pPr>
    <w:rPr>
      <w:rFonts w:ascii="Times New Roman" w:eastAsia="Times New Roman" w:hAnsi="Times New Roman" w:cs="Times New Roman"/>
      <w:sz w:val="24"/>
      <w:szCs w:val="24"/>
      <w:lang w:eastAsia="zh-CN"/>
    </w:rPr>
  </w:style>
  <w:style w:type="paragraph" w:styleId="1">
    <w:name w:val="heading 1"/>
    <w:aliases w:val="Заголовок1,Заголовок параграфа (1.),Section,Section Heading,level2 hdg,111"/>
    <w:basedOn w:val="a0"/>
    <w:next w:val="a0"/>
    <w:link w:val="10"/>
    <w:uiPriority w:val="9"/>
    <w:qFormat/>
    <w:rsid w:val="005528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
    <w:unhideWhenUsed/>
    <w:qFormat/>
    <w:rsid w:val="005528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552891"/>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552891"/>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52891"/>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1"/>
    <w:link w:val="20"/>
    <w:uiPriority w:val="9"/>
    <w:rsid w:val="001D4D13"/>
    <w:rPr>
      <w:rFonts w:asciiTheme="majorHAnsi" w:eastAsiaTheme="majorEastAsia" w:hAnsiTheme="majorHAnsi" w:cstheme="majorBidi"/>
      <w:color w:val="365F91" w:themeColor="accent1" w:themeShade="BF"/>
      <w:sz w:val="26"/>
      <w:szCs w:val="26"/>
      <w:lang w:eastAsia="ru-RU"/>
    </w:rPr>
  </w:style>
  <w:style w:type="paragraph" w:styleId="a6">
    <w:name w:val="Title"/>
    <w:basedOn w:val="a0"/>
    <w:next w:val="a0"/>
    <w:link w:val="a7"/>
    <w:uiPriority w:val="10"/>
    <w:qFormat/>
    <w:rsid w:val="0055289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lang w:eastAsia="ru-RU"/>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lang w:eastAsia="ru-RU"/>
    </w:rPr>
  </w:style>
  <w:style w:type="paragraph" w:customStyle="1" w:styleId="subclauseindent">
    <w:name w:val="subclauseindent"/>
    <w:basedOn w:val="a0"/>
    <w:uiPriority w:val="99"/>
    <w:rsid w:val="00552891"/>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lang w:eastAsia="ru-RU"/>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sz w:val="24"/>
      <w:szCs w:val="24"/>
      <w:lang w:eastAsia="ru-RU"/>
    </w:rPr>
  </w:style>
  <w:style w:type="character" w:styleId="a8">
    <w:name w:val="Strong"/>
    <w:basedOn w:val="a1"/>
    <w:uiPriority w:val="22"/>
    <w:qFormat/>
    <w:rsid w:val="001F2DC8"/>
    <w:rPr>
      <w:b/>
      <w:bCs/>
    </w:rPr>
  </w:style>
  <w:style w:type="paragraph" w:customStyle="1" w:styleId="22">
    <w:name w:val="?Заголовок2"/>
    <w:basedOn w:val="a0"/>
    <w:link w:val="23"/>
    <w:qFormat/>
    <w:rsid w:val="00552891"/>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552891"/>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zh-CN"/>
    </w:rPr>
  </w:style>
  <w:style w:type="character" w:customStyle="1" w:styleId="25">
    <w:name w:val="Основной текст (2)_"/>
    <w:basedOn w:val="a1"/>
    <w:link w:val="26"/>
    <w:rsid w:val="001F2DC8"/>
    <w:rPr>
      <w:rFonts w:ascii="Times New Roman" w:eastAsia="Times New Roman" w:hAnsi="Times New Roman" w:cs="Times New Roman"/>
      <w:sz w:val="24"/>
      <w:szCs w:val="24"/>
      <w:shd w:val="clear" w:color="auto" w:fill="FFFFFF"/>
      <w:lang w:eastAsia="ru-RU"/>
    </w:rPr>
  </w:style>
  <w:style w:type="paragraph" w:customStyle="1" w:styleId="26">
    <w:name w:val="Основной текст (2)"/>
    <w:basedOn w:val="a0"/>
    <w:link w:val="25"/>
    <w:rsid w:val="00552891"/>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552891"/>
    <w:pPr>
      <w:keepNext/>
      <w:keepLines/>
      <w:spacing w:before="40"/>
      <w:outlineLvl w:val="3"/>
    </w:pPr>
    <w:rPr>
      <w:rFonts w:ascii="Calibri Light" w:hAnsi="Calibri Light"/>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552891"/>
    <w:pPr>
      <w:spacing w:before="100" w:beforeAutospacing="1" w:after="100" w:afterAutospacing="1"/>
    </w:p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552891"/>
    <w:pPr>
      <w:spacing w:before="100" w:beforeAutospacing="1" w:after="100" w:afterAutospacing="1"/>
    </w:pPr>
  </w:style>
  <w:style w:type="paragraph" w:customStyle="1" w:styleId="xl65">
    <w:name w:val="xl65"/>
    <w:basedOn w:val="a0"/>
    <w:rsid w:val="005528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55289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
    <w:next w:val="a0"/>
    <w:uiPriority w:val="39"/>
    <w:unhideWhenUsed/>
    <w:qFormat/>
    <w:rsid w:val="001F2DC8"/>
    <w:pPr>
      <w:outlineLvl w:val="9"/>
    </w:p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552891"/>
    <w:pPr>
      <w:spacing w:after="100"/>
      <w:ind w:left="440"/>
    </w:pPr>
  </w:style>
  <w:style w:type="paragraph" w:styleId="ae">
    <w:name w:val="endnote text"/>
    <w:basedOn w:val="a0"/>
    <w:link w:val="af"/>
    <w:uiPriority w:val="99"/>
    <w:semiHidden/>
    <w:unhideWhenUsed/>
    <w:rsid w:val="00552891"/>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eastAsia="Times New Roman" w:hAnsi="Myriad Pro" w:cs="Times New Roman"/>
      <w:sz w:val="20"/>
      <w:szCs w:val="20"/>
      <w:lang w:eastAsia="ru-RU"/>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nhideWhenUsed/>
    <w:rsid w:val="00552891"/>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rsid w:val="001335E3"/>
    <w:rPr>
      <w:rFonts w:ascii="Times New Roman" w:eastAsia="Times New Roman" w:hAnsi="Times New Roman" w:cs="Times New Roman"/>
      <w:sz w:val="24"/>
      <w:szCs w:val="24"/>
      <w:lang w:eastAsia="ru-RU"/>
    </w:rPr>
  </w:style>
  <w:style w:type="paragraph" w:styleId="af6">
    <w:name w:val="footer"/>
    <w:basedOn w:val="a0"/>
    <w:link w:val="af7"/>
    <w:uiPriority w:val="99"/>
    <w:unhideWhenUsed/>
    <w:rsid w:val="00552891"/>
    <w:pPr>
      <w:tabs>
        <w:tab w:val="center" w:pos="4677"/>
        <w:tab w:val="right" w:pos="9355"/>
      </w:tabs>
    </w:pPr>
  </w:style>
  <w:style w:type="character" w:customStyle="1" w:styleId="af7">
    <w:name w:val="Нижний колонтитул Знак"/>
    <w:basedOn w:val="a1"/>
    <w:link w:val="af6"/>
    <w:uiPriority w:val="99"/>
    <w:rsid w:val="001335E3"/>
    <w:rPr>
      <w:rFonts w:ascii="Times New Roman" w:eastAsia="Times New Roman" w:hAnsi="Times New Roman" w:cs="Times New Roman"/>
      <w:sz w:val="24"/>
      <w:szCs w:val="24"/>
      <w:lang w:eastAsia="ru-RU"/>
    </w:rPr>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lang w:eastAsia="ru-RU"/>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lang w:eastAsia="ru-RU"/>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lang w:eastAsia="ru-RU"/>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552891"/>
    <w:pPr>
      <w:widowControl w:val="0"/>
      <w:shd w:val="clear" w:color="auto" w:fill="FFFFFF"/>
      <w:spacing w:after="240" w:line="310" w:lineRule="exact"/>
      <w:jc w:val="right"/>
    </w:pPr>
    <w:rPr>
      <w:b/>
      <w:bCs/>
      <w:sz w:val="28"/>
      <w:szCs w:val="28"/>
    </w:rPr>
  </w:style>
  <w:style w:type="paragraph" w:customStyle="1" w:styleId="15">
    <w:name w:val="Заголовок №1"/>
    <w:basedOn w:val="a0"/>
    <w:link w:val="14"/>
    <w:rsid w:val="00552891"/>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0"/>
    <w:link w:val="29"/>
    <w:rsid w:val="00552891"/>
    <w:pPr>
      <w:widowControl w:val="0"/>
      <w:shd w:val="clear" w:color="auto" w:fill="FFFFFF"/>
      <w:spacing w:line="310" w:lineRule="exact"/>
    </w:pPr>
    <w:rPr>
      <w:b/>
      <w:bCs/>
      <w:sz w:val="28"/>
      <w:szCs w:val="28"/>
    </w:rPr>
  </w:style>
  <w:style w:type="table" w:styleId="af8">
    <w:name w:val="Table Grid"/>
    <w:basedOn w:val="a2"/>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52891"/>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eastAsia="Times New Roman" w:hAnsi="Segoe UI" w:cs="Segoe UI"/>
      <w:sz w:val="18"/>
      <w:szCs w:val="18"/>
      <w:lang w:eastAsia="ru-RU"/>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552891"/>
    <w:pPr>
      <w:spacing w:line="312" w:lineRule="auto"/>
      <w:ind w:left="1418" w:right="284" w:firstLine="851"/>
      <w:jc w:val="both"/>
    </w:pPr>
    <w:rPr>
      <w:sz w:val="28"/>
      <w:szCs w:val="20"/>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552891"/>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sz w:val="24"/>
      <w:szCs w:val="24"/>
      <w:lang w:eastAsia="ru-RU"/>
    </w:rPr>
  </w:style>
  <w:style w:type="paragraph" w:styleId="4">
    <w:name w:val="List Number 4"/>
    <w:basedOn w:val="a0"/>
    <w:uiPriority w:val="99"/>
    <w:rsid w:val="00552891"/>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52891"/>
    <w:rPr>
      <w:sz w:val="20"/>
      <w:szCs w:val="20"/>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552891"/>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552891"/>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 w:val="24"/>
      <w:szCs w:val="24"/>
      <w:lang w:eastAsia="ru-RU"/>
    </w:rPr>
  </w:style>
  <w:style w:type="paragraph" w:customStyle="1" w:styleId="Textbody">
    <w:name w:val="Text body"/>
    <w:basedOn w:val="a0"/>
    <w:rsid w:val="00552891"/>
    <w:pPr>
      <w:widowControl w:val="0"/>
      <w:suppressAutoHyphens/>
      <w:autoSpaceDN w:val="0"/>
      <w:spacing w:after="120"/>
      <w:textAlignment w:val="baseline"/>
    </w:pPr>
    <w:rPr>
      <w:rFonts w:eastAsia="SimSun" w:cs="Mangal"/>
      <w:kern w:val="3"/>
      <w:lang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552891"/>
    <w:pPr>
      <w:spacing w:before="100" w:beforeAutospacing="1" w:after="100" w:afterAutospacing="1"/>
    </w:pPr>
    <w:rPr>
      <w:lang w:val="en-US"/>
    </w:rPr>
  </w:style>
  <w:style w:type="paragraph" w:customStyle="1" w:styleId="s9">
    <w:name w:val="s_9"/>
    <w:basedOn w:val="a0"/>
    <w:rsid w:val="00552891"/>
    <w:pPr>
      <w:spacing w:before="100" w:beforeAutospacing="1" w:after="100" w:afterAutospacing="1"/>
    </w:pPr>
    <w:rPr>
      <w:lang w:val="en-US"/>
    </w:rPr>
  </w:style>
  <w:style w:type="paragraph" w:styleId="aff8">
    <w:name w:val="Body Text"/>
    <w:aliases w:val="Заг1"/>
    <w:basedOn w:val="a0"/>
    <w:link w:val="aff9"/>
    <w:uiPriority w:val="1"/>
    <w:qFormat/>
    <w:rsid w:val="00552891"/>
    <w:rPr>
      <w:szCs w:val="20"/>
      <w:lang w:val="x-none" w:eastAsia="x-none"/>
    </w:rPr>
  </w:style>
  <w:style w:type="character" w:customStyle="1" w:styleId="aff9">
    <w:name w:val="Основной текст Знак"/>
    <w:aliases w:val="Заг1 Знак"/>
    <w:basedOn w:val="a1"/>
    <w:link w:val="aff8"/>
    <w:uiPriority w:val="1"/>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z w:val="24"/>
      <w:szCs w:val="24"/>
      <w:shd w:val="clear" w:color="auto" w:fill="FFFFFF"/>
      <w:lang w:eastAsia="ru-RU"/>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552891"/>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lang w:eastAsia="ru-RU"/>
    </w:rPr>
  </w:style>
  <w:style w:type="paragraph" w:customStyle="1" w:styleId="Bodytext70">
    <w:name w:val="Body text (7)"/>
    <w:basedOn w:val="a0"/>
    <w:link w:val="Bodytext7"/>
    <w:rsid w:val="00552891"/>
    <w:pPr>
      <w:widowControl w:val="0"/>
      <w:shd w:val="clear" w:color="auto" w:fill="FFFFFF"/>
      <w:spacing w:line="284" w:lineRule="exact"/>
    </w:pPr>
    <w:rPr>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lang w:eastAsia="ru-RU"/>
    </w:rPr>
  </w:style>
  <w:style w:type="paragraph" w:customStyle="1" w:styleId="43">
    <w:name w:val="Основной текст (4)"/>
    <w:basedOn w:val="a0"/>
    <w:link w:val="42"/>
    <w:rsid w:val="00552891"/>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55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uiPriority w:val="34"/>
    <w:rsid w:val="00713FAC"/>
    <w:rPr>
      <w:rFonts w:ascii="Calibri" w:eastAsia="Calibri" w:hAnsi="Calibri" w:cs="Times New Roman"/>
    </w:rPr>
  </w:style>
  <w:style w:type="paragraph" w:customStyle="1" w:styleId="formattext">
    <w:name w:val="formattext"/>
    <w:basedOn w:val="a0"/>
    <w:rsid w:val="00552891"/>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52891"/>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z w:val="24"/>
      <w:szCs w:val="24"/>
      <w:shd w:val="clear" w:color="auto" w:fill="FFFFFF"/>
      <w:lang w:eastAsia="ru-RU"/>
    </w:rPr>
  </w:style>
  <w:style w:type="paragraph" w:customStyle="1" w:styleId="affd">
    <w:name w:val="Подпись к таблице"/>
    <w:basedOn w:val="a0"/>
    <w:link w:val="affc"/>
    <w:rsid w:val="00552891"/>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552891"/>
    <w:pPr>
      <w:widowControl w:val="0"/>
      <w:suppressAutoHyphens/>
      <w:autoSpaceDN w:val="0"/>
      <w:spacing w:after="120"/>
      <w:textAlignment w:val="baseline"/>
    </w:pPr>
    <w:rPr>
      <w:rFonts w:eastAsia="SimSun, 宋体" w:cs="Mangal"/>
      <w:kern w:val="3"/>
      <w:lang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lang w:eastAsia="ru-RU"/>
    </w:rPr>
  </w:style>
  <w:style w:type="paragraph" w:customStyle="1" w:styleId="39">
    <w:name w:val="Заголовок №3"/>
    <w:basedOn w:val="a0"/>
    <w:link w:val="38"/>
    <w:rsid w:val="00552891"/>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lang w:eastAsia="ru-RU"/>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52891"/>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z w:val="24"/>
      <w:szCs w:val="24"/>
      <w:shd w:val="clear" w:color="auto" w:fill="FFFFFF"/>
      <w:lang w:eastAsia="ru-RU"/>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552891"/>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character" w:customStyle="1" w:styleId="nobr">
    <w:name w:val="nobr"/>
    <w:basedOn w:val="a1"/>
    <w:rsid w:val="000B094D"/>
  </w:style>
  <w:style w:type="paragraph" w:customStyle="1" w:styleId="pcenter">
    <w:name w:val="pcenter"/>
    <w:basedOn w:val="a0"/>
    <w:rsid w:val="00552891"/>
    <w:pPr>
      <w:spacing w:after="150" w:line="432" w:lineRule="atLeast"/>
      <w:jc w:val="center"/>
    </w:pPr>
    <w:rPr>
      <w:b/>
      <w:bCs/>
    </w:rPr>
  </w:style>
  <w:style w:type="character" w:customStyle="1" w:styleId="2f2">
    <w:name w:val="Неразрешенное упоминание2"/>
    <w:basedOn w:val="a1"/>
    <w:uiPriority w:val="99"/>
    <w:semiHidden/>
    <w:unhideWhenUsed/>
    <w:rsid w:val="007A40CA"/>
    <w:rPr>
      <w:color w:val="605E5C"/>
      <w:shd w:val="clear" w:color="auto" w:fill="E1DFDD"/>
    </w:rPr>
  </w:style>
  <w:style w:type="character" w:customStyle="1" w:styleId="110">
    <w:name w:val="Основной текст (11)_"/>
    <w:basedOn w:val="a1"/>
    <w:link w:val="111"/>
    <w:rsid w:val="00F66BD2"/>
    <w:rPr>
      <w:rFonts w:eastAsia="Times New Roman"/>
      <w:sz w:val="17"/>
      <w:szCs w:val="17"/>
      <w:shd w:val="clear" w:color="auto" w:fill="FFFFFF"/>
    </w:rPr>
  </w:style>
  <w:style w:type="paragraph" w:customStyle="1" w:styleId="111">
    <w:name w:val="Основной текст (11)"/>
    <w:basedOn w:val="a0"/>
    <w:link w:val="110"/>
    <w:rsid w:val="00F66BD2"/>
    <w:pPr>
      <w:widowControl w:val="0"/>
      <w:shd w:val="clear" w:color="auto" w:fill="FFFFFF"/>
      <w:spacing w:before="120" w:line="309" w:lineRule="exact"/>
    </w:pPr>
    <w:rPr>
      <w:rFonts w:asciiTheme="minorHAnsi" w:hAnsiTheme="minorHAnsi" w:cstheme="minorBidi"/>
      <w:sz w:val="17"/>
      <w:szCs w:val="17"/>
      <w:lang w:eastAsia="en-US"/>
    </w:rPr>
  </w:style>
  <w:style w:type="character" w:customStyle="1" w:styleId="200">
    <w:name w:val="Основной текст (20)_"/>
    <w:basedOn w:val="a1"/>
    <w:link w:val="201"/>
    <w:rsid w:val="00F66BD2"/>
    <w:rPr>
      <w:rFonts w:eastAsia="Times New Roman"/>
      <w:sz w:val="15"/>
      <w:szCs w:val="15"/>
      <w:shd w:val="clear" w:color="auto" w:fill="FFFFFF"/>
    </w:rPr>
  </w:style>
  <w:style w:type="paragraph" w:customStyle="1" w:styleId="201">
    <w:name w:val="Основной текст (20)"/>
    <w:basedOn w:val="a0"/>
    <w:link w:val="200"/>
    <w:rsid w:val="00F66BD2"/>
    <w:pPr>
      <w:widowControl w:val="0"/>
      <w:shd w:val="clear" w:color="auto" w:fill="FFFFFF"/>
      <w:spacing w:line="0" w:lineRule="atLeast"/>
    </w:pPr>
    <w:rPr>
      <w:rFonts w:asciiTheme="minorHAnsi" w:hAnsiTheme="minorHAnsi" w:cstheme="minorBidi"/>
      <w:sz w:val="15"/>
      <w:szCs w:val="15"/>
      <w:lang w:eastAsia="en-US"/>
    </w:rPr>
  </w:style>
  <w:style w:type="character" w:customStyle="1" w:styleId="18Exact">
    <w:name w:val="Основной текст (18) Exact"/>
    <w:basedOn w:val="a1"/>
    <w:rsid w:val="00F66BD2"/>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rsid w:val="00F66BD2"/>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F66BD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F66BD2"/>
    <w:pPr>
      <w:widowControl w:val="0"/>
      <w:autoSpaceDE w:val="0"/>
      <w:autoSpaceDN w:val="0"/>
    </w:pPr>
    <w:rPr>
      <w:sz w:val="22"/>
      <w:szCs w:val="22"/>
      <w:lang w:val="en-US" w:eastAsia="en-US"/>
    </w:rPr>
  </w:style>
  <w:style w:type="paragraph" w:styleId="afff3">
    <w:name w:val="List Bullet"/>
    <w:basedOn w:val="a"/>
    <w:link w:val="afff4"/>
    <w:autoRedefine/>
    <w:rsid w:val="00F66BD2"/>
    <w:pPr>
      <w:widowControl w:val="0"/>
      <w:numPr>
        <w:numId w:val="0"/>
      </w:numPr>
      <w:suppressLineNumbers/>
      <w:suppressAutoHyphens/>
      <w:spacing w:after="0" w:line="360" w:lineRule="auto"/>
      <w:ind w:firstLine="851"/>
      <w:contextualSpacing w:val="0"/>
      <w:jc w:val="both"/>
    </w:pPr>
    <w:rPr>
      <w:rFonts w:ascii="Times New Roman" w:eastAsia="Times New Roman" w:hAnsi="Times New Roman" w:cs="Times New Roman"/>
      <w:bCs w:val="0"/>
      <w:iCs w:val="0"/>
      <w:sz w:val="28"/>
      <w:szCs w:val="28"/>
      <w:lang w:eastAsia="ru-RU"/>
    </w:rPr>
  </w:style>
  <w:style w:type="paragraph" w:customStyle="1" w:styleId="130">
    <w:name w:val="Обычный 13"/>
    <w:basedOn w:val="a0"/>
    <w:link w:val="135"/>
    <w:rsid w:val="00F66BD2"/>
    <w:pPr>
      <w:keepNext/>
      <w:suppressLineNumbers/>
      <w:tabs>
        <w:tab w:val="left" w:pos="6804"/>
        <w:tab w:val="left" w:pos="6946"/>
        <w:tab w:val="left" w:leader="dot" w:pos="9356"/>
      </w:tabs>
      <w:suppressAutoHyphens/>
      <w:spacing w:before="60"/>
      <w:ind w:firstLine="567"/>
      <w:jc w:val="both"/>
    </w:pPr>
    <w:rPr>
      <w:sz w:val="26"/>
      <w:szCs w:val="26"/>
      <w:lang w:eastAsia="ru-RU"/>
    </w:rPr>
  </w:style>
  <w:style w:type="character" w:customStyle="1" w:styleId="135">
    <w:name w:val="Обычный 13 Знак5"/>
    <w:link w:val="130"/>
    <w:rsid w:val="00F66BD2"/>
    <w:rPr>
      <w:rFonts w:ascii="Times New Roman" w:eastAsia="Times New Roman" w:hAnsi="Times New Roman" w:cs="Times New Roman"/>
      <w:sz w:val="26"/>
      <w:szCs w:val="26"/>
      <w:lang w:eastAsia="ru-RU"/>
    </w:rPr>
  </w:style>
  <w:style w:type="character" w:customStyle="1" w:styleId="afff4">
    <w:name w:val="Маркированный список Знак"/>
    <w:link w:val="afff3"/>
    <w:locked/>
    <w:rsid w:val="00F66BD2"/>
    <w:rPr>
      <w:rFonts w:ascii="Times New Roman" w:eastAsia="Times New Roman" w:hAnsi="Times New Roman" w:cs="Times New Roman"/>
      <w:sz w:val="28"/>
      <w:szCs w:val="28"/>
      <w:lang w:eastAsia="ru-RU"/>
    </w:rPr>
  </w:style>
  <w:style w:type="paragraph" w:styleId="a">
    <w:name w:val="List Number"/>
    <w:basedOn w:val="a0"/>
    <w:uiPriority w:val="99"/>
    <w:semiHidden/>
    <w:unhideWhenUsed/>
    <w:rsid w:val="00F66BD2"/>
    <w:pPr>
      <w:numPr>
        <w:numId w:val="44"/>
      </w:numPr>
      <w:spacing w:after="160" w:line="259" w:lineRule="auto"/>
      <w:ind w:left="360" w:hanging="360"/>
      <w:contextualSpacing/>
    </w:pPr>
    <w:rPr>
      <w:rFonts w:asciiTheme="minorHAnsi" w:eastAsiaTheme="minorHAnsi" w:hAnsiTheme="minorHAnsi" w:cstheme="minorBidi"/>
      <w:bCs/>
      <w:iCs/>
      <w:sz w:val="22"/>
      <w:szCs w:val="22"/>
      <w:lang w:eastAsia="en-US"/>
    </w:rPr>
  </w:style>
  <w:style w:type="table" w:customStyle="1" w:styleId="afff5">
    <w:name w:val="Оля"/>
    <w:basedOn w:val="a2"/>
    <w:uiPriority w:val="99"/>
    <w:rsid w:val="00935E0D"/>
    <w:pPr>
      <w:spacing w:after="0" w:line="240" w:lineRule="auto"/>
      <w:jc w:val="center"/>
    </w:pPr>
    <w:rPr>
      <w:rFonts w:ascii="Myriad Pro" w:eastAsiaTheme="minorEastAsia"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afff6">
    <w:name w:val="После таблицы"/>
    <w:basedOn w:val="a0"/>
    <w:qFormat/>
    <w:rsid w:val="00711579"/>
    <w:pPr>
      <w:tabs>
        <w:tab w:val="num" w:pos="960"/>
      </w:tabs>
      <w:spacing w:before="240" w:line="360" w:lineRule="auto"/>
      <w:ind w:firstLine="567"/>
      <w:jc w:val="both"/>
    </w:pPr>
    <w:rPr>
      <w:rFonts w:ascii="Myriad Pro" w:eastAsia="Calibri" w:hAnsi="Myriad Pro"/>
      <w:sz w:val="26"/>
      <w:szCs w:val="26"/>
      <w:lang w:eastAsia="en-US"/>
    </w:rPr>
  </w:style>
  <w:style w:type="paragraph" w:customStyle="1" w:styleId="afff7">
    <w:name w:val="До таблицы"/>
    <w:basedOn w:val="a0"/>
    <w:link w:val="afff8"/>
    <w:qFormat/>
    <w:rsid w:val="00D12937"/>
    <w:pPr>
      <w:tabs>
        <w:tab w:val="num" w:pos="960"/>
      </w:tabs>
      <w:spacing w:after="200" w:line="360" w:lineRule="auto"/>
      <w:ind w:firstLine="567"/>
      <w:jc w:val="both"/>
    </w:pPr>
    <w:rPr>
      <w:rFonts w:ascii="Myriad Pro" w:eastAsia="Calibri" w:hAnsi="Myriad Pro"/>
      <w:sz w:val="26"/>
      <w:szCs w:val="26"/>
      <w:lang w:eastAsia="en-US"/>
    </w:rPr>
  </w:style>
  <w:style w:type="character" w:customStyle="1" w:styleId="afff8">
    <w:name w:val="До таблицы Знак"/>
    <w:link w:val="afff7"/>
    <w:rsid w:val="00D12937"/>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5194">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50884980">
      <w:bodyDiv w:val="1"/>
      <w:marLeft w:val="0"/>
      <w:marRight w:val="0"/>
      <w:marTop w:val="0"/>
      <w:marBottom w:val="0"/>
      <w:divBdr>
        <w:top w:val="none" w:sz="0" w:space="0" w:color="auto"/>
        <w:left w:val="none" w:sz="0" w:space="0" w:color="auto"/>
        <w:bottom w:val="none" w:sz="0" w:space="0" w:color="auto"/>
        <w:right w:val="none" w:sz="0" w:space="0" w:color="auto"/>
      </w:divBdr>
    </w:div>
    <w:div w:id="10925252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121364">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1718143">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8733656">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8923755">
      <w:bodyDiv w:val="1"/>
      <w:marLeft w:val="0"/>
      <w:marRight w:val="0"/>
      <w:marTop w:val="0"/>
      <w:marBottom w:val="0"/>
      <w:divBdr>
        <w:top w:val="none" w:sz="0" w:space="0" w:color="auto"/>
        <w:left w:val="none" w:sz="0" w:space="0" w:color="auto"/>
        <w:bottom w:val="none" w:sz="0" w:space="0" w:color="auto"/>
        <w:right w:val="none" w:sz="0" w:space="0" w:color="auto"/>
      </w:divBdr>
      <w:divsChild>
        <w:div w:id="1394934754">
          <w:marLeft w:val="0"/>
          <w:marRight w:val="0"/>
          <w:marTop w:val="0"/>
          <w:marBottom w:val="0"/>
          <w:divBdr>
            <w:top w:val="none" w:sz="0" w:space="0" w:color="auto"/>
            <w:left w:val="none" w:sz="0" w:space="0" w:color="auto"/>
            <w:bottom w:val="none" w:sz="0" w:space="0" w:color="auto"/>
            <w:right w:val="none" w:sz="0" w:space="0" w:color="auto"/>
          </w:divBdr>
          <w:divsChild>
            <w:div w:id="1162038203">
              <w:marLeft w:val="0"/>
              <w:marRight w:val="0"/>
              <w:marTop w:val="0"/>
              <w:marBottom w:val="0"/>
              <w:divBdr>
                <w:top w:val="none" w:sz="0" w:space="0" w:color="auto"/>
                <w:left w:val="none" w:sz="0" w:space="0" w:color="auto"/>
                <w:bottom w:val="none" w:sz="0" w:space="0" w:color="auto"/>
                <w:right w:val="none" w:sz="0" w:space="0" w:color="auto"/>
              </w:divBdr>
              <w:divsChild>
                <w:div w:id="458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9643838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48608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437611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0751056">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4180425">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6845689">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1070544">
      <w:bodyDiv w:val="1"/>
      <w:marLeft w:val="0"/>
      <w:marRight w:val="0"/>
      <w:marTop w:val="0"/>
      <w:marBottom w:val="0"/>
      <w:divBdr>
        <w:top w:val="none" w:sz="0" w:space="0" w:color="auto"/>
        <w:left w:val="none" w:sz="0" w:space="0" w:color="auto"/>
        <w:bottom w:val="none" w:sz="0" w:space="0" w:color="auto"/>
        <w:right w:val="none" w:sz="0" w:space="0" w:color="auto"/>
      </w:divBdr>
    </w:div>
    <w:div w:id="562369680">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5410564">
      <w:bodyDiv w:val="1"/>
      <w:marLeft w:val="0"/>
      <w:marRight w:val="0"/>
      <w:marTop w:val="0"/>
      <w:marBottom w:val="0"/>
      <w:divBdr>
        <w:top w:val="none" w:sz="0" w:space="0" w:color="auto"/>
        <w:left w:val="none" w:sz="0" w:space="0" w:color="auto"/>
        <w:bottom w:val="none" w:sz="0" w:space="0" w:color="auto"/>
        <w:right w:val="none" w:sz="0" w:space="0" w:color="auto"/>
      </w:divBdr>
    </w:div>
    <w:div w:id="67392293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7000805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80946747">
      <w:bodyDiv w:val="1"/>
      <w:marLeft w:val="0"/>
      <w:marRight w:val="0"/>
      <w:marTop w:val="0"/>
      <w:marBottom w:val="0"/>
      <w:divBdr>
        <w:top w:val="none" w:sz="0" w:space="0" w:color="auto"/>
        <w:left w:val="none" w:sz="0" w:space="0" w:color="auto"/>
        <w:bottom w:val="none" w:sz="0" w:space="0" w:color="auto"/>
        <w:right w:val="none" w:sz="0" w:space="0" w:color="auto"/>
      </w:divBdr>
      <w:divsChild>
        <w:div w:id="323901968">
          <w:marLeft w:val="0"/>
          <w:marRight w:val="0"/>
          <w:marTop w:val="0"/>
          <w:marBottom w:val="0"/>
          <w:divBdr>
            <w:top w:val="none" w:sz="0" w:space="0" w:color="auto"/>
            <w:left w:val="none" w:sz="0" w:space="0" w:color="auto"/>
            <w:bottom w:val="none" w:sz="0" w:space="0" w:color="auto"/>
            <w:right w:val="none" w:sz="0" w:space="0" w:color="auto"/>
          </w:divBdr>
          <w:divsChild>
            <w:div w:id="204760535">
              <w:marLeft w:val="0"/>
              <w:marRight w:val="0"/>
              <w:marTop w:val="0"/>
              <w:marBottom w:val="0"/>
              <w:divBdr>
                <w:top w:val="none" w:sz="0" w:space="0" w:color="auto"/>
                <w:left w:val="none" w:sz="0" w:space="0" w:color="auto"/>
                <w:bottom w:val="none" w:sz="0" w:space="0" w:color="auto"/>
                <w:right w:val="none" w:sz="0" w:space="0" w:color="auto"/>
              </w:divBdr>
              <w:divsChild>
                <w:div w:id="1666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663">
          <w:marLeft w:val="0"/>
          <w:marRight w:val="0"/>
          <w:marTop w:val="0"/>
          <w:marBottom w:val="0"/>
          <w:divBdr>
            <w:top w:val="none" w:sz="0" w:space="0" w:color="auto"/>
            <w:left w:val="none" w:sz="0" w:space="0" w:color="auto"/>
            <w:bottom w:val="none" w:sz="0" w:space="0" w:color="auto"/>
            <w:right w:val="none" w:sz="0" w:space="0" w:color="auto"/>
          </w:divBdr>
          <w:divsChild>
            <w:div w:id="1324580755">
              <w:marLeft w:val="0"/>
              <w:marRight w:val="0"/>
              <w:marTop w:val="0"/>
              <w:marBottom w:val="0"/>
              <w:divBdr>
                <w:top w:val="none" w:sz="0" w:space="0" w:color="auto"/>
                <w:left w:val="none" w:sz="0" w:space="0" w:color="auto"/>
                <w:bottom w:val="none" w:sz="0" w:space="0" w:color="auto"/>
                <w:right w:val="none" w:sz="0" w:space="0" w:color="auto"/>
              </w:divBdr>
              <w:divsChild>
                <w:div w:id="4788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30094">
      <w:bodyDiv w:val="1"/>
      <w:marLeft w:val="0"/>
      <w:marRight w:val="0"/>
      <w:marTop w:val="0"/>
      <w:marBottom w:val="0"/>
      <w:divBdr>
        <w:top w:val="none" w:sz="0" w:space="0" w:color="auto"/>
        <w:left w:val="none" w:sz="0" w:space="0" w:color="auto"/>
        <w:bottom w:val="none" w:sz="0" w:space="0" w:color="auto"/>
        <w:right w:val="none" w:sz="0" w:space="0" w:color="auto"/>
      </w:divBdr>
    </w:div>
    <w:div w:id="909539208">
      <w:bodyDiv w:val="1"/>
      <w:marLeft w:val="0"/>
      <w:marRight w:val="0"/>
      <w:marTop w:val="0"/>
      <w:marBottom w:val="0"/>
      <w:divBdr>
        <w:top w:val="none" w:sz="0" w:space="0" w:color="auto"/>
        <w:left w:val="none" w:sz="0" w:space="0" w:color="auto"/>
        <w:bottom w:val="none" w:sz="0" w:space="0" w:color="auto"/>
        <w:right w:val="none" w:sz="0" w:space="0" w:color="auto"/>
      </w:divBdr>
    </w:div>
    <w:div w:id="920335956">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32144272">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2527892">
      <w:bodyDiv w:val="1"/>
      <w:marLeft w:val="0"/>
      <w:marRight w:val="0"/>
      <w:marTop w:val="0"/>
      <w:marBottom w:val="0"/>
      <w:divBdr>
        <w:top w:val="none" w:sz="0" w:space="0" w:color="auto"/>
        <w:left w:val="none" w:sz="0" w:space="0" w:color="auto"/>
        <w:bottom w:val="none" w:sz="0" w:space="0" w:color="auto"/>
        <w:right w:val="none" w:sz="0" w:space="0" w:color="auto"/>
      </w:divBdr>
    </w:div>
    <w:div w:id="1085374164">
      <w:bodyDiv w:val="1"/>
      <w:marLeft w:val="0"/>
      <w:marRight w:val="0"/>
      <w:marTop w:val="0"/>
      <w:marBottom w:val="0"/>
      <w:divBdr>
        <w:top w:val="none" w:sz="0" w:space="0" w:color="auto"/>
        <w:left w:val="none" w:sz="0" w:space="0" w:color="auto"/>
        <w:bottom w:val="none" w:sz="0" w:space="0" w:color="auto"/>
        <w:right w:val="none" w:sz="0" w:space="0" w:color="auto"/>
      </w:divBdr>
      <w:divsChild>
        <w:div w:id="531184566">
          <w:marLeft w:val="0"/>
          <w:marRight w:val="0"/>
          <w:marTop w:val="0"/>
          <w:marBottom w:val="0"/>
          <w:divBdr>
            <w:top w:val="none" w:sz="0" w:space="0" w:color="auto"/>
            <w:left w:val="none" w:sz="0" w:space="0" w:color="auto"/>
            <w:bottom w:val="none" w:sz="0" w:space="0" w:color="auto"/>
            <w:right w:val="none" w:sz="0" w:space="0" w:color="auto"/>
          </w:divBdr>
          <w:divsChild>
            <w:div w:id="144782681">
              <w:marLeft w:val="0"/>
              <w:marRight w:val="0"/>
              <w:marTop w:val="0"/>
              <w:marBottom w:val="0"/>
              <w:divBdr>
                <w:top w:val="none" w:sz="0" w:space="0" w:color="auto"/>
                <w:left w:val="none" w:sz="0" w:space="0" w:color="auto"/>
                <w:bottom w:val="none" w:sz="0" w:space="0" w:color="auto"/>
                <w:right w:val="none" w:sz="0" w:space="0" w:color="auto"/>
              </w:divBdr>
              <w:divsChild>
                <w:div w:id="98306963">
                  <w:marLeft w:val="0"/>
                  <w:marRight w:val="0"/>
                  <w:marTop w:val="0"/>
                  <w:marBottom w:val="0"/>
                  <w:divBdr>
                    <w:top w:val="none" w:sz="0" w:space="0" w:color="auto"/>
                    <w:left w:val="none" w:sz="0" w:space="0" w:color="auto"/>
                    <w:bottom w:val="none" w:sz="0" w:space="0" w:color="auto"/>
                    <w:right w:val="none" w:sz="0" w:space="0" w:color="auto"/>
                  </w:divBdr>
                  <w:divsChild>
                    <w:div w:id="18323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11508">
      <w:bodyDiv w:val="1"/>
      <w:marLeft w:val="0"/>
      <w:marRight w:val="0"/>
      <w:marTop w:val="0"/>
      <w:marBottom w:val="0"/>
      <w:divBdr>
        <w:top w:val="none" w:sz="0" w:space="0" w:color="auto"/>
        <w:left w:val="none" w:sz="0" w:space="0" w:color="auto"/>
        <w:bottom w:val="none" w:sz="0" w:space="0" w:color="auto"/>
        <w:right w:val="none" w:sz="0" w:space="0" w:color="auto"/>
      </w:divBdr>
    </w:div>
    <w:div w:id="1130126795">
      <w:bodyDiv w:val="1"/>
      <w:marLeft w:val="0"/>
      <w:marRight w:val="0"/>
      <w:marTop w:val="0"/>
      <w:marBottom w:val="0"/>
      <w:divBdr>
        <w:top w:val="none" w:sz="0" w:space="0" w:color="auto"/>
        <w:left w:val="none" w:sz="0" w:space="0" w:color="auto"/>
        <w:bottom w:val="none" w:sz="0" w:space="0" w:color="auto"/>
        <w:right w:val="none" w:sz="0" w:space="0" w:color="auto"/>
      </w:divBdr>
    </w:div>
    <w:div w:id="1136802267">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7460340">
      <w:bodyDiv w:val="1"/>
      <w:marLeft w:val="0"/>
      <w:marRight w:val="0"/>
      <w:marTop w:val="0"/>
      <w:marBottom w:val="0"/>
      <w:divBdr>
        <w:top w:val="none" w:sz="0" w:space="0" w:color="auto"/>
        <w:left w:val="none" w:sz="0" w:space="0" w:color="auto"/>
        <w:bottom w:val="none" w:sz="0" w:space="0" w:color="auto"/>
        <w:right w:val="none" w:sz="0" w:space="0" w:color="auto"/>
      </w:divBdr>
    </w:div>
    <w:div w:id="1170023805">
      <w:bodyDiv w:val="1"/>
      <w:marLeft w:val="0"/>
      <w:marRight w:val="0"/>
      <w:marTop w:val="0"/>
      <w:marBottom w:val="0"/>
      <w:divBdr>
        <w:top w:val="none" w:sz="0" w:space="0" w:color="auto"/>
        <w:left w:val="none" w:sz="0" w:space="0" w:color="auto"/>
        <w:bottom w:val="none" w:sz="0" w:space="0" w:color="auto"/>
        <w:right w:val="none" w:sz="0" w:space="0" w:color="auto"/>
      </w:divBdr>
    </w:div>
    <w:div w:id="1184586701">
      <w:bodyDiv w:val="1"/>
      <w:marLeft w:val="0"/>
      <w:marRight w:val="0"/>
      <w:marTop w:val="0"/>
      <w:marBottom w:val="0"/>
      <w:divBdr>
        <w:top w:val="none" w:sz="0" w:space="0" w:color="auto"/>
        <w:left w:val="none" w:sz="0" w:space="0" w:color="auto"/>
        <w:bottom w:val="none" w:sz="0" w:space="0" w:color="auto"/>
        <w:right w:val="none" w:sz="0" w:space="0" w:color="auto"/>
      </w:divBdr>
    </w:div>
    <w:div w:id="1196040602">
      <w:bodyDiv w:val="1"/>
      <w:marLeft w:val="0"/>
      <w:marRight w:val="0"/>
      <w:marTop w:val="0"/>
      <w:marBottom w:val="0"/>
      <w:divBdr>
        <w:top w:val="none" w:sz="0" w:space="0" w:color="auto"/>
        <w:left w:val="none" w:sz="0" w:space="0" w:color="auto"/>
        <w:bottom w:val="none" w:sz="0" w:space="0" w:color="auto"/>
        <w:right w:val="none" w:sz="0" w:space="0" w:color="auto"/>
      </w:divBdr>
    </w:div>
    <w:div w:id="1207454375">
      <w:bodyDiv w:val="1"/>
      <w:marLeft w:val="0"/>
      <w:marRight w:val="0"/>
      <w:marTop w:val="0"/>
      <w:marBottom w:val="0"/>
      <w:divBdr>
        <w:top w:val="none" w:sz="0" w:space="0" w:color="auto"/>
        <w:left w:val="none" w:sz="0" w:space="0" w:color="auto"/>
        <w:bottom w:val="none" w:sz="0" w:space="0" w:color="auto"/>
        <w:right w:val="none" w:sz="0" w:space="0" w:color="auto"/>
      </w:divBdr>
    </w:div>
    <w:div w:id="1245454004">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91322027">
      <w:bodyDiv w:val="1"/>
      <w:marLeft w:val="0"/>
      <w:marRight w:val="0"/>
      <w:marTop w:val="0"/>
      <w:marBottom w:val="0"/>
      <w:divBdr>
        <w:top w:val="none" w:sz="0" w:space="0" w:color="auto"/>
        <w:left w:val="none" w:sz="0" w:space="0" w:color="auto"/>
        <w:bottom w:val="none" w:sz="0" w:space="0" w:color="auto"/>
        <w:right w:val="none" w:sz="0" w:space="0" w:color="auto"/>
      </w:divBdr>
    </w:div>
    <w:div w:id="1301618471">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7661555">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34588044">
      <w:bodyDiv w:val="1"/>
      <w:marLeft w:val="0"/>
      <w:marRight w:val="0"/>
      <w:marTop w:val="0"/>
      <w:marBottom w:val="0"/>
      <w:divBdr>
        <w:top w:val="none" w:sz="0" w:space="0" w:color="auto"/>
        <w:left w:val="none" w:sz="0" w:space="0" w:color="auto"/>
        <w:bottom w:val="none" w:sz="0" w:space="0" w:color="auto"/>
        <w:right w:val="none" w:sz="0" w:space="0" w:color="auto"/>
      </w:divBdr>
    </w:div>
    <w:div w:id="1459224646">
      <w:bodyDiv w:val="1"/>
      <w:marLeft w:val="0"/>
      <w:marRight w:val="0"/>
      <w:marTop w:val="0"/>
      <w:marBottom w:val="0"/>
      <w:divBdr>
        <w:top w:val="none" w:sz="0" w:space="0" w:color="auto"/>
        <w:left w:val="none" w:sz="0" w:space="0" w:color="auto"/>
        <w:bottom w:val="none" w:sz="0" w:space="0" w:color="auto"/>
        <w:right w:val="none" w:sz="0" w:space="0" w:color="auto"/>
      </w:divBdr>
    </w:div>
    <w:div w:id="149294145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4168801">
      <w:bodyDiv w:val="1"/>
      <w:marLeft w:val="0"/>
      <w:marRight w:val="0"/>
      <w:marTop w:val="0"/>
      <w:marBottom w:val="0"/>
      <w:divBdr>
        <w:top w:val="none" w:sz="0" w:space="0" w:color="auto"/>
        <w:left w:val="none" w:sz="0" w:space="0" w:color="auto"/>
        <w:bottom w:val="none" w:sz="0" w:space="0" w:color="auto"/>
        <w:right w:val="none" w:sz="0" w:space="0" w:color="auto"/>
      </w:divBdr>
    </w:div>
    <w:div w:id="1601987518">
      <w:bodyDiv w:val="1"/>
      <w:marLeft w:val="0"/>
      <w:marRight w:val="0"/>
      <w:marTop w:val="0"/>
      <w:marBottom w:val="0"/>
      <w:divBdr>
        <w:top w:val="none" w:sz="0" w:space="0" w:color="auto"/>
        <w:left w:val="none" w:sz="0" w:space="0" w:color="auto"/>
        <w:bottom w:val="none" w:sz="0" w:space="0" w:color="auto"/>
        <w:right w:val="none" w:sz="0" w:space="0" w:color="auto"/>
      </w:divBdr>
    </w:div>
    <w:div w:id="1650985300">
      <w:bodyDiv w:val="1"/>
      <w:marLeft w:val="0"/>
      <w:marRight w:val="0"/>
      <w:marTop w:val="0"/>
      <w:marBottom w:val="0"/>
      <w:divBdr>
        <w:top w:val="none" w:sz="0" w:space="0" w:color="auto"/>
        <w:left w:val="none" w:sz="0" w:space="0" w:color="auto"/>
        <w:bottom w:val="none" w:sz="0" w:space="0" w:color="auto"/>
        <w:right w:val="none" w:sz="0" w:space="0" w:color="auto"/>
      </w:divBdr>
    </w:div>
    <w:div w:id="1656372240">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1879956">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51150563">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99446549">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31042098">
      <w:bodyDiv w:val="1"/>
      <w:marLeft w:val="0"/>
      <w:marRight w:val="0"/>
      <w:marTop w:val="0"/>
      <w:marBottom w:val="0"/>
      <w:divBdr>
        <w:top w:val="none" w:sz="0" w:space="0" w:color="auto"/>
        <w:left w:val="none" w:sz="0" w:space="0" w:color="auto"/>
        <w:bottom w:val="none" w:sz="0" w:space="0" w:color="auto"/>
        <w:right w:val="none" w:sz="0" w:space="0" w:color="auto"/>
      </w:divBdr>
    </w:div>
    <w:div w:id="1984498982">
      <w:bodyDiv w:val="1"/>
      <w:marLeft w:val="0"/>
      <w:marRight w:val="0"/>
      <w:marTop w:val="0"/>
      <w:marBottom w:val="0"/>
      <w:divBdr>
        <w:top w:val="none" w:sz="0" w:space="0" w:color="auto"/>
        <w:left w:val="none" w:sz="0" w:space="0" w:color="auto"/>
        <w:bottom w:val="none" w:sz="0" w:space="0" w:color="auto"/>
        <w:right w:val="none" w:sz="0" w:space="0" w:color="auto"/>
      </w:divBdr>
    </w:div>
    <w:div w:id="2018381565">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7704739">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16628358">
      <w:bodyDiv w:val="1"/>
      <w:marLeft w:val="0"/>
      <w:marRight w:val="0"/>
      <w:marTop w:val="0"/>
      <w:marBottom w:val="0"/>
      <w:divBdr>
        <w:top w:val="none" w:sz="0" w:space="0" w:color="auto"/>
        <w:left w:val="none" w:sz="0" w:space="0" w:color="auto"/>
        <w:bottom w:val="none" w:sz="0" w:space="0" w:color="auto"/>
        <w:right w:val="none" w:sz="0" w:space="0" w:color="auto"/>
      </w:divBdr>
    </w:div>
    <w:div w:id="21356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6.wmf"/><Relationship Id="rId34" Type="http://schemas.openxmlformats.org/officeDocument/2006/relationships/image" Target="media/image17.wmf"/><Relationship Id="rId42" Type="http://schemas.openxmlformats.org/officeDocument/2006/relationships/image" Target="media/image25.wmf"/><Relationship Id="rId47" Type="http://schemas.openxmlformats.org/officeDocument/2006/relationships/image" Target="media/image30.wmf"/><Relationship Id="rId50" Type="http://schemas.openxmlformats.org/officeDocument/2006/relationships/image" Target="media/image33.wmf"/><Relationship Id="rId55" Type="http://schemas.openxmlformats.org/officeDocument/2006/relationships/image" Target="media/image38.emf"/><Relationship Id="rId63" Type="http://schemas.openxmlformats.org/officeDocument/2006/relationships/image" Target="media/image4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2.wmf"/><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15.wmf"/><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emf"/><Relationship Id="rId58" Type="http://schemas.openxmlformats.org/officeDocument/2006/relationships/image" Target="media/image41.emf"/><Relationship Id="rId5" Type="http://schemas.openxmlformats.org/officeDocument/2006/relationships/settings" Target="settings.xml"/><Relationship Id="rId61" Type="http://schemas.openxmlformats.org/officeDocument/2006/relationships/image" Target="media/image44.emf"/><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image" Target="media/image13.wmf"/><Relationship Id="rId35" Type="http://schemas.openxmlformats.org/officeDocument/2006/relationships/image" Target="media/image18.wmf"/><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e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4.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2.emf"/><Relationship Id="rId20" Type="http://schemas.openxmlformats.org/officeDocument/2006/relationships/image" Target="media/image5.wmf"/><Relationship Id="rId41" Type="http://schemas.openxmlformats.org/officeDocument/2006/relationships/image" Target="media/image24.wmf"/><Relationship Id="rId54" Type="http://schemas.openxmlformats.org/officeDocument/2006/relationships/image" Target="media/image37.emf"/><Relationship Id="rId62" Type="http://schemas.openxmlformats.org/officeDocument/2006/relationships/image" Target="media/image45.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3.xml"/><Relationship Id="rId28" Type="http://schemas.openxmlformats.org/officeDocument/2006/relationships/image" Target="media/image11.wmf"/><Relationship Id="rId36" Type="http://schemas.openxmlformats.org/officeDocument/2006/relationships/image" Target="media/image19.wmf"/><Relationship Id="rId49" Type="http://schemas.openxmlformats.org/officeDocument/2006/relationships/image" Target="media/image32.wmf"/><Relationship Id="rId57" Type="http://schemas.openxmlformats.org/officeDocument/2006/relationships/image" Target="media/image40.emf"/><Relationship Id="rId10" Type="http://schemas.microsoft.com/office/2007/relationships/hdphoto" Target="media/hdphoto1.wdp"/><Relationship Id="rId31" Type="http://schemas.openxmlformats.org/officeDocument/2006/relationships/image" Target="media/image14.wmf"/><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image" Target="media/image43.emf"/><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9" Type="http://schemas.openxmlformats.org/officeDocument/2006/relationships/image" Target="media/image22.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13B72-2095-4B06-A050-72763BF2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227</Pages>
  <Words>59204</Words>
  <Characters>337463</Characters>
  <Application>Microsoft Office Word</Application>
  <DocSecurity>0</DocSecurity>
  <Lines>2812</Lines>
  <Paragraphs>791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2020-08-17T09:07:00Z</dcterms:created>
  <dcterms:modified xsi:type="dcterms:W3CDTF">2020-08-18T16:34:00Z</dcterms:modified>
</cp:coreProperties>
</file>